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BD7DE8" w14:textId="77777777" w:rsidR="00CC344A" w:rsidRDefault="00CC344A" w:rsidP="005B315B">
      <w:pPr>
        <w:rPr>
          <w:rFonts w:ascii="Palatino Linotype" w:hAnsi="Palatino Linotype"/>
        </w:rPr>
      </w:pPr>
    </w:p>
    <w:p w14:paraId="57BD7DE9" w14:textId="77777777" w:rsidR="005B315B" w:rsidRDefault="005B315B" w:rsidP="00173C3D">
      <w:pPr>
        <w:tabs>
          <w:tab w:val="left" w:pos="720"/>
          <w:tab w:val="left" w:pos="5760"/>
          <w:tab w:val="left" w:pos="7200"/>
        </w:tabs>
        <w:jc w:val="center"/>
        <w:rPr>
          <w:rFonts w:ascii="Book Antiqua" w:hAnsi="Book Antiqua"/>
          <w:b/>
          <w:bCs/>
          <w:u w:val="single"/>
        </w:rPr>
      </w:pPr>
    </w:p>
    <w:p w14:paraId="57BD7DEA" w14:textId="77777777" w:rsidR="005B315B" w:rsidRDefault="005B315B" w:rsidP="00173C3D">
      <w:pPr>
        <w:tabs>
          <w:tab w:val="left" w:pos="720"/>
          <w:tab w:val="left" w:pos="5760"/>
          <w:tab w:val="left" w:pos="7200"/>
        </w:tabs>
        <w:jc w:val="center"/>
        <w:rPr>
          <w:rFonts w:ascii="Book Antiqua" w:hAnsi="Book Antiqua"/>
          <w:b/>
          <w:bCs/>
          <w:u w:val="single"/>
        </w:rPr>
      </w:pPr>
    </w:p>
    <w:p w14:paraId="57BD7DF7" w14:textId="77777777" w:rsidR="00173C3D" w:rsidRPr="00674239" w:rsidRDefault="00173C3D" w:rsidP="00173C3D">
      <w:pPr>
        <w:jc w:val="both"/>
        <w:rPr>
          <w:u w:val="single"/>
        </w:rPr>
      </w:pPr>
      <w:bookmarkStart w:id="0" w:name="_Hlk155607383"/>
    </w:p>
    <w:p w14:paraId="57BD7DF8" w14:textId="7CFC4A31" w:rsidR="00173C3D" w:rsidRDefault="00173C3D" w:rsidP="00173C3D">
      <w:pPr>
        <w:ind w:left="720" w:hanging="720"/>
        <w:jc w:val="both"/>
        <w:rPr>
          <w:rFonts w:ascii="Book Antiqua" w:hAnsi="Book Antiqua"/>
          <w:b/>
          <w:i/>
          <w:iCs/>
        </w:rPr>
      </w:pPr>
      <w:r w:rsidRPr="00674239">
        <w:rPr>
          <w:rFonts w:ascii="Kokila" w:hAnsi="Kokila" w:cs="Arial Unicode MS"/>
          <w:b/>
          <w:bCs/>
          <w:cs/>
          <w:lang w:bidi="hi-IN"/>
        </w:rPr>
        <w:t>विषय</w:t>
      </w:r>
      <w:r w:rsidRPr="00674239">
        <w:rPr>
          <w:rFonts w:ascii="Book Antiqua" w:hAnsi="Book Antiqua" w:cs="Times New Roman"/>
          <w:b/>
          <w:bCs/>
          <w:rtl/>
        </w:rPr>
        <w:t>:</w:t>
      </w:r>
      <w:r w:rsidRPr="00674239">
        <w:rPr>
          <w:rFonts w:ascii="Book Antiqua" w:hAnsi="Book Antiqua"/>
          <w:b/>
          <w:bCs/>
        </w:rPr>
        <w:tab/>
      </w:r>
      <w:r w:rsidRPr="00674239">
        <w:rPr>
          <w:rFonts w:ascii="Palatino Linotype" w:hAnsi="Palatino Linotype"/>
          <w:bCs/>
          <w:lang w:val="en-GB"/>
        </w:rPr>
        <w:t>Tender for “</w:t>
      </w:r>
      <w:r w:rsidR="005C41D9" w:rsidRPr="005C41D9">
        <w:rPr>
          <w:rFonts w:ascii="Palatino Linotype" w:hAnsi="Palatino Linotype"/>
          <w:bCs/>
          <w:lang w:val="en-GB"/>
        </w:rPr>
        <w:t>Supply &amp; Retrofitment of Tie CB LBB relays with IEC-61850 complied at various substations of NR-III</w:t>
      </w:r>
      <w:r w:rsidRPr="00674239">
        <w:t>”</w:t>
      </w:r>
      <w:r w:rsidRPr="00674239">
        <w:rPr>
          <w:rFonts w:ascii="Palatino Linotype" w:hAnsi="Palatino Linotype"/>
          <w:bCs/>
          <w:lang w:val="en-GB"/>
        </w:rPr>
        <w:t>-</w:t>
      </w:r>
      <w:r w:rsidRPr="00674239">
        <w:rPr>
          <w:rFonts w:ascii="Book Antiqua" w:hAnsi="Book Antiqua"/>
          <w:bCs/>
        </w:rPr>
        <w:t xml:space="preserve"> </w:t>
      </w:r>
      <w:r w:rsidRPr="00674239">
        <w:rPr>
          <w:rFonts w:ascii="Book Antiqua" w:hAnsi="Book Antiqua"/>
          <w:b/>
          <w:i/>
          <w:iCs/>
        </w:rPr>
        <w:t xml:space="preserve">Regarding </w:t>
      </w:r>
      <w:r w:rsidR="00782AE9">
        <w:rPr>
          <w:rFonts w:ascii="Book Antiqua" w:hAnsi="Book Antiqua"/>
          <w:b/>
          <w:i/>
          <w:iCs/>
        </w:rPr>
        <w:t>Extension in Bid submission and Bid opening date</w:t>
      </w:r>
      <w:r w:rsidRPr="00674239">
        <w:rPr>
          <w:rFonts w:ascii="Book Antiqua" w:hAnsi="Book Antiqua"/>
          <w:b/>
          <w:i/>
          <w:iCs/>
        </w:rPr>
        <w:t>.</w:t>
      </w:r>
    </w:p>
    <w:p w14:paraId="09F99970" w14:textId="77777777" w:rsidR="007B2BD1" w:rsidRDefault="007B2BD1" w:rsidP="00173C3D">
      <w:pPr>
        <w:ind w:left="720" w:hanging="720"/>
        <w:jc w:val="both"/>
        <w:rPr>
          <w:rFonts w:ascii="Book Antiqua" w:hAnsi="Book Antiqua"/>
          <w:bCs/>
        </w:rPr>
      </w:pPr>
    </w:p>
    <w:p w14:paraId="165BD2BA" w14:textId="77777777" w:rsidR="007B2BD1" w:rsidRDefault="007B2BD1" w:rsidP="00173C3D">
      <w:pPr>
        <w:ind w:left="720" w:hanging="720"/>
        <w:jc w:val="both"/>
        <w:rPr>
          <w:rFonts w:ascii="Book Antiqua" w:hAnsi="Book Antiqua"/>
          <w:bCs/>
        </w:rPr>
      </w:pPr>
    </w:p>
    <w:p w14:paraId="066F13A3" w14:textId="566BCBFA" w:rsidR="007B2BD1" w:rsidRDefault="007B2BD1" w:rsidP="00173C3D">
      <w:pPr>
        <w:ind w:left="720" w:hanging="720"/>
        <w:jc w:val="both"/>
        <w:rPr>
          <w:rFonts w:ascii="Book Antiqua" w:hAnsi="Book Antiqua"/>
          <w:bCs/>
        </w:rPr>
      </w:pPr>
      <w:r>
        <w:rPr>
          <w:rFonts w:ascii="Book Antiqua" w:hAnsi="Book Antiqua"/>
          <w:bCs/>
        </w:rPr>
        <w:t>Bidding schedule</w:t>
      </w:r>
      <w:r w:rsidR="007C70D2">
        <w:rPr>
          <w:rFonts w:ascii="Book Antiqua" w:hAnsi="Book Antiqua"/>
          <w:bCs/>
        </w:rPr>
        <w:t xml:space="preserve"> for the subject package </w:t>
      </w:r>
      <w:r>
        <w:rPr>
          <w:rFonts w:ascii="Book Antiqua" w:hAnsi="Book Antiqua"/>
          <w:bCs/>
        </w:rPr>
        <w:t xml:space="preserve">has been </w:t>
      </w:r>
      <w:r w:rsidR="00A532AE">
        <w:rPr>
          <w:rFonts w:ascii="Book Antiqua" w:hAnsi="Book Antiqua"/>
          <w:bCs/>
        </w:rPr>
        <w:t>extended as below:</w:t>
      </w:r>
    </w:p>
    <w:p w14:paraId="34E8EB40" w14:textId="77777777" w:rsidR="007B2BD1" w:rsidRDefault="007B2BD1" w:rsidP="00173C3D">
      <w:pPr>
        <w:ind w:left="720" w:hanging="720"/>
        <w:jc w:val="both"/>
        <w:rPr>
          <w:rFonts w:ascii="Book Antiqua" w:hAnsi="Book Antiqua"/>
          <w:bCs/>
        </w:rPr>
      </w:pPr>
    </w:p>
    <w:p w14:paraId="1B995CD3" w14:textId="77777777" w:rsidR="007B2BD1" w:rsidRDefault="007B2BD1" w:rsidP="00173C3D">
      <w:pPr>
        <w:ind w:left="720" w:hanging="720"/>
        <w:jc w:val="both"/>
        <w:rPr>
          <w:rFonts w:ascii="Book Antiqua" w:hAnsi="Book Antiqua"/>
          <w:bCs/>
        </w:rPr>
      </w:pPr>
    </w:p>
    <w:tbl>
      <w:tblPr>
        <w:tblW w:w="8280" w:type="dxa"/>
        <w:shd w:val="clear" w:color="auto" w:fill="D6FFCC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0"/>
        <w:gridCol w:w="360"/>
        <w:gridCol w:w="4320"/>
      </w:tblGrid>
      <w:tr w:rsidR="007B2BD1" w:rsidRPr="007B2BD1" w14:paraId="42955C18" w14:textId="77777777" w:rsidTr="007B2BD1">
        <w:tc>
          <w:tcPr>
            <w:tcW w:w="3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6FFCC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AC0690C" w14:textId="77777777" w:rsidR="007B2BD1" w:rsidRPr="007B2BD1" w:rsidRDefault="007B2BD1" w:rsidP="007B2BD1">
            <w:pPr>
              <w:jc w:val="both"/>
              <w:rPr>
                <w:rFonts w:cs="Times New Roman"/>
                <w:lang w:val="en-IN" w:eastAsia="en-IN" w:bidi="hi-IN"/>
              </w:rPr>
            </w:pPr>
            <w:r w:rsidRPr="007B2BD1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>Date &amp; Time of Submission of Bids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FFCC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28AC2E3" w14:textId="77777777" w:rsidR="007B2BD1" w:rsidRPr="007B2BD1" w:rsidRDefault="007B2BD1" w:rsidP="007B2BD1">
            <w:pPr>
              <w:jc w:val="both"/>
              <w:rPr>
                <w:rFonts w:cs="Times New Roman"/>
                <w:lang w:val="en-IN" w:eastAsia="en-IN" w:bidi="hi-IN"/>
              </w:rPr>
            </w:pPr>
            <w:r w:rsidRPr="007B2BD1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>: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FFCC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063238E" w14:textId="059AFE6B" w:rsidR="007B2BD1" w:rsidRPr="007B2BD1" w:rsidRDefault="007B2BD1" w:rsidP="007B2BD1">
            <w:pPr>
              <w:jc w:val="both"/>
              <w:rPr>
                <w:rFonts w:cs="Times New Roman"/>
                <w:lang w:val="en-IN" w:eastAsia="en-IN" w:bidi="hi-IN"/>
              </w:rPr>
            </w:pPr>
            <w:r w:rsidRPr="007B2BD1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 xml:space="preserve">Soft Copy: Upto 11:00 Hrs on </w:t>
            </w:r>
            <w:r w:rsidR="003B35D4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>18</w:t>
            </w:r>
            <w:r w:rsidRPr="007B2BD1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>.</w:t>
            </w:r>
            <w:r w:rsidR="00A44425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>0</w:t>
            </w:r>
            <w:r w:rsidR="003B35D4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>2</w:t>
            </w:r>
            <w:r w:rsidRPr="007B2BD1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>.202</w:t>
            </w:r>
            <w:r w:rsidR="00A44425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>5</w:t>
            </w:r>
          </w:p>
          <w:p w14:paraId="1657D50F" w14:textId="3FF1F140" w:rsidR="007B2BD1" w:rsidRPr="007B2BD1" w:rsidRDefault="007B2BD1" w:rsidP="007B2BD1">
            <w:pPr>
              <w:jc w:val="both"/>
              <w:rPr>
                <w:rFonts w:cs="Times New Roman"/>
                <w:lang w:val="en-IN" w:eastAsia="en-IN" w:bidi="hi-IN"/>
              </w:rPr>
            </w:pPr>
          </w:p>
        </w:tc>
      </w:tr>
      <w:tr w:rsidR="007B2BD1" w:rsidRPr="007B2BD1" w14:paraId="0FA3A127" w14:textId="77777777" w:rsidTr="007B2BD1">
        <w:tc>
          <w:tcPr>
            <w:tcW w:w="3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6FFCC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6FACEAC" w14:textId="77777777" w:rsidR="007B2BD1" w:rsidRPr="007B2BD1" w:rsidRDefault="007B2BD1" w:rsidP="007B2BD1">
            <w:pPr>
              <w:jc w:val="both"/>
              <w:rPr>
                <w:rFonts w:cs="Times New Roman"/>
                <w:lang w:val="en-IN" w:eastAsia="en-IN" w:bidi="hi-IN"/>
              </w:rPr>
            </w:pPr>
            <w:r w:rsidRPr="007B2BD1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>Date &amp; Time of bid opening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FFCC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ED7810B" w14:textId="77777777" w:rsidR="007B2BD1" w:rsidRPr="007B2BD1" w:rsidRDefault="007B2BD1" w:rsidP="007B2BD1">
            <w:pPr>
              <w:jc w:val="both"/>
              <w:rPr>
                <w:rFonts w:cs="Times New Roman"/>
                <w:lang w:val="en-IN" w:eastAsia="en-IN" w:bidi="hi-IN"/>
              </w:rPr>
            </w:pPr>
            <w:r w:rsidRPr="007B2BD1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>: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FFCC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C7E2D7A" w14:textId="2564E995" w:rsidR="007B2BD1" w:rsidRPr="007B2BD1" w:rsidRDefault="007B2BD1" w:rsidP="007B2BD1">
            <w:pPr>
              <w:jc w:val="both"/>
              <w:rPr>
                <w:rFonts w:cs="Times New Roman"/>
                <w:lang w:val="en-IN" w:eastAsia="en-IN" w:bidi="hi-IN"/>
              </w:rPr>
            </w:pPr>
            <w:r w:rsidRPr="007B2BD1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 xml:space="preserve">Upto 11:30 Hrs on </w:t>
            </w:r>
            <w:r w:rsidR="003B35D4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>18</w:t>
            </w:r>
            <w:r w:rsidRPr="007B2BD1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>.</w:t>
            </w:r>
            <w:r w:rsidR="00A44425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>0</w:t>
            </w:r>
            <w:r w:rsidR="003B35D4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>2</w:t>
            </w:r>
            <w:r w:rsidRPr="007B2BD1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>.202</w:t>
            </w:r>
            <w:r w:rsidR="00A44425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>5</w:t>
            </w:r>
          </w:p>
        </w:tc>
      </w:tr>
    </w:tbl>
    <w:p w14:paraId="185BF644" w14:textId="77777777" w:rsidR="007B2BD1" w:rsidRPr="004A6906" w:rsidRDefault="007B2BD1" w:rsidP="00173C3D">
      <w:pPr>
        <w:ind w:left="720" w:hanging="720"/>
        <w:jc w:val="both"/>
        <w:rPr>
          <w:rFonts w:ascii="Book Antiqua" w:hAnsi="Book Antiqua"/>
          <w:bCs/>
        </w:rPr>
      </w:pPr>
    </w:p>
    <w:p w14:paraId="57BD7DF9" w14:textId="77777777" w:rsidR="00173C3D" w:rsidRPr="00A75E09" w:rsidRDefault="00173C3D" w:rsidP="00173C3D">
      <w:pPr>
        <w:ind w:left="720" w:hanging="720"/>
        <w:jc w:val="both"/>
        <w:rPr>
          <w:rFonts w:ascii="Palatino Linotype" w:hAnsi="Palatino Linotype"/>
        </w:rPr>
      </w:pPr>
    </w:p>
    <w:bookmarkEnd w:id="0"/>
    <w:p w14:paraId="7152304D" w14:textId="77777777" w:rsidR="00EB4D9D" w:rsidRDefault="00EB4D9D" w:rsidP="00173C3D">
      <w:pPr>
        <w:ind w:left="360"/>
        <w:jc w:val="right"/>
        <w:rPr>
          <w:rFonts w:ascii="Palatino Linotype" w:hAnsi="Palatino Linotype"/>
        </w:rPr>
      </w:pPr>
    </w:p>
    <w:p w14:paraId="0AF92A22" w14:textId="77777777" w:rsidR="00EB4D9D" w:rsidRDefault="00EB4D9D" w:rsidP="00173C3D">
      <w:pPr>
        <w:ind w:left="360"/>
        <w:jc w:val="right"/>
        <w:rPr>
          <w:rFonts w:ascii="Palatino Linotype" w:hAnsi="Palatino Linotype"/>
        </w:rPr>
      </w:pPr>
    </w:p>
    <w:p w14:paraId="7F8E2B79" w14:textId="77777777" w:rsidR="00EB4D9D" w:rsidRDefault="00EB4D9D" w:rsidP="00173C3D">
      <w:pPr>
        <w:ind w:left="360"/>
        <w:jc w:val="right"/>
        <w:rPr>
          <w:rFonts w:ascii="Palatino Linotype" w:hAnsi="Palatino Linotype"/>
        </w:rPr>
      </w:pPr>
    </w:p>
    <w:p w14:paraId="4548D997" w14:textId="77777777" w:rsidR="00EB4D9D" w:rsidRDefault="00EB4D9D" w:rsidP="00173C3D">
      <w:pPr>
        <w:ind w:left="360"/>
        <w:jc w:val="right"/>
        <w:rPr>
          <w:rFonts w:ascii="Palatino Linotype" w:hAnsi="Palatino Linotype"/>
        </w:rPr>
      </w:pPr>
    </w:p>
    <w:p w14:paraId="513209F7" w14:textId="77777777" w:rsidR="00EB4D9D" w:rsidRDefault="00EB4D9D" w:rsidP="00173C3D">
      <w:pPr>
        <w:ind w:left="360"/>
        <w:jc w:val="right"/>
        <w:rPr>
          <w:rFonts w:ascii="Palatino Linotype" w:hAnsi="Palatino Linotype"/>
        </w:rPr>
      </w:pPr>
    </w:p>
    <w:p w14:paraId="564B5561" w14:textId="77777777" w:rsidR="00775F14" w:rsidRDefault="00775F14" w:rsidP="00EB4D9D">
      <w:pPr>
        <w:tabs>
          <w:tab w:val="left" w:pos="720"/>
          <w:tab w:val="left" w:pos="5760"/>
          <w:tab w:val="left" w:pos="7200"/>
        </w:tabs>
        <w:jc w:val="center"/>
        <w:rPr>
          <w:rFonts w:ascii="Book Antiqua" w:hAnsi="Book Antiqua"/>
          <w:b/>
          <w:bCs/>
          <w:u w:val="single"/>
        </w:rPr>
      </w:pPr>
    </w:p>
    <w:p w14:paraId="4FB25864" w14:textId="77777777" w:rsidR="00775F14" w:rsidRDefault="00775F14" w:rsidP="00EB4D9D">
      <w:pPr>
        <w:tabs>
          <w:tab w:val="left" w:pos="720"/>
          <w:tab w:val="left" w:pos="5760"/>
          <w:tab w:val="left" w:pos="7200"/>
        </w:tabs>
        <w:jc w:val="center"/>
        <w:rPr>
          <w:rFonts w:ascii="Book Antiqua" w:hAnsi="Book Antiqua"/>
          <w:b/>
          <w:bCs/>
          <w:u w:val="single"/>
        </w:rPr>
      </w:pPr>
    </w:p>
    <w:p w14:paraId="154CC0E9" w14:textId="77777777" w:rsidR="00E02818" w:rsidRDefault="00E02818" w:rsidP="00802E76">
      <w:pPr>
        <w:tabs>
          <w:tab w:val="left" w:pos="720"/>
          <w:tab w:val="left" w:pos="5760"/>
          <w:tab w:val="left" w:pos="7200"/>
        </w:tabs>
        <w:jc w:val="center"/>
        <w:rPr>
          <w:rFonts w:ascii="Book Antiqua" w:hAnsi="Book Antiqua"/>
          <w:b/>
          <w:bCs/>
          <w:u w:val="single"/>
        </w:rPr>
      </w:pPr>
    </w:p>
    <w:p w14:paraId="3010FA38" w14:textId="77777777" w:rsidR="00E02818" w:rsidRDefault="00E02818" w:rsidP="00802E76">
      <w:pPr>
        <w:tabs>
          <w:tab w:val="left" w:pos="720"/>
          <w:tab w:val="left" w:pos="5760"/>
          <w:tab w:val="left" w:pos="7200"/>
        </w:tabs>
        <w:jc w:val="center"/>
        <w:rPr>
          <w:rFonts w:ascii="Book Antiqua" w:hAnsi="Book Antiqua"/>
          <w:b/>
          <w:bCs/>
          <w:u w:val="single"/>
        </w:rPr>
      </w:pPr>
    </w:p>
    <w:sectPr w:rsidR="00E02818" w:rsidSect="004A6906">
      <w:pgSz w:w="11906" w:h="16838"/>
      <w:pgMar w:top="144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37F"/>
    <w:rsid w:val="00004ADE"/>
    <w:rsid w:val="000101A1"/>
    <w:rsid w:val="0001278D"/>
    <w:rsid w:val="00014085"/>
    <w:rsid w:val="0001540E"/>
    <w:rsid w:val="00016591"/>
    <w:rsid w:val="00017846"/>
    <w:rsid w:val="00034B38"/>
    <w:rsid w:val="000412E3"/>
    <w:rsid w:val="000427F1"/>
    <w:rsid w:val="00044006"/>
    <w:rsid w:val="000623D8"/>
    <w:rsid w:val="00066F51"/>
    <w:rsid w:val="00071333"/>
    <w:rsid w:val="00074086"/>
    <w:rsid w:val="000820D1"/>
    <w:rsid w:val="000A4404"/>
    <w:rsid w:val="000D2DFF"/>
    <w:rsid w:val="00140673"/>
    <w:rsid w:val="00163A65"/>
    <w:rsid w:val="00173C3D"/>
    <w:rsid w:val="001809D6"/>
    <w:rsid w:val="001975A7"/>
    <w:rsid w:val="001A76DF"/>
    <w:rsid w:val="001B1272"/>
    <w:rsid w:val="001D7FC1"/>
    <w:rsid w:val="001E1809"/>
    <w:rsid w:val="001E3304"/>
    <w:rsid w:val="001E4F07"/>
    <w:rsid w:val="001E6DAE"/>
    <w:rsid w:val="001E6E30"/>
    <w:rsid w:val="0021348E"/>
    <w:rsid w:val="00223FFB"/>
    <w:rsid w:val="00232A08"/>
    <w:rsid w:val="00256427"/>
    <w:rsid w:val="00260B05"/>
    <w:rsid w:val="0026147D"/>
    <w:rsid w:val="002655B4"/>
    <w:rsid w:val="00272A8B"/>
    <w:rsid w:val="002839F1"/>
    <w:rsid w:val="00286B0D"/>
    <w:rsid w:val="00296402"/>
    <w:rsid w:val="002A165C"/>
    <w:rsid w:val="002A7E24"/>
    <w:rsid w:val="002D551C"/>
    <w:rsid w:val="002E00E6"/>
    <w:rsid w:val="002F17B5"/>
    <w:rsid w:val="002F57AE"/>
    <w:rsid w:val="00316DB0"/>
    <w:rsid w:val="0038379A"/>
    <w:rsid w:val="0039016A"/>
    <w:rsid w:val="0039492A"/>
    <w:rsid w:val="003B35D4"/>
    <w:rsid w:val="003B408E"/>
    <w:rsid w:val="003B567C"/>
    <w:rsid w:val="003C5C94"/>
    <w:rsid w:val="003C7582"/>
    <w:rsid w:val="003E1385"/>
    <w:rsid w:val="003E6B2F"/>
    <w:rsid w:val="00402F7E"/>
    <w:rsid w:val="00473505"/>
    <w:rsid w:val="004A6906"/>
    <w:rsid w:val="004B04BF"/>
    <w:rsid w:val="004D1E3C"/>
    <w:rsid w:val="004D7407"/>
    <w:rsid w:val="004E53D2"/>
    <w:rsid w:val="004E6CC1"/>
    <w:rsid w:val="00507E15"/>
    <w:rsid w:val="005105DC"/>
    <w:rsid w:val="0052523B"/>
    <w:rsid w:val="00534E11"/>
    <w:rsid w:val="005555B9"/>
    <w:rsid w:val="00572822"/>
    <w:rsid w:val="005B315B"/>
    <w:rsid w:val="005C41D9"/>
    <w:rsid w:val="005D1AB2"/>
    <w:rsid w:val="005D2243"/>
    <w:rsid w:val="005D24D8"/>
    <w:rsid w:val="005E51E0"/>
    <w:rsid w:val="005E699F"/>
    <w:rsid w:val="00623855"/>
    <w:rsid w:val="00627072"/>
    <w:rsid w:val="00636F8F"/>
    <w:rsid w:val="00637253"/>
    <w:rsid w:val="00655A8E"/>
    <w:rsid w:val="006567A4"/>
    <w:rsid w:val="006612B7"/>
    <w:rsid w:val="00664677"/>
    <w:rsid w:val="00670773"/>
    <w:rsid w:val="00674239"/>
    <w:rsid w:val="006872A3"/>
    <w:rsid w:val="006B0E4A"/>
    <w:rsid w:val="006C3E02"/>
    <w:rsid w:val="006E3879"/>
    <w:rsid w:val="00755AF3"/>
    <w:rsid w:val="00775F14"/>
    <w:rsid w:val="00782AE9"/>
    <w:rsid w:val="0079203B"/>
    <w:rsid w:val="0079437F"/>
    <w:rsid w:val="007B0055"/>
    <w:rsid w:val="007B2BD1"/>
    <w:rsid w:val="007C34F5"/>
    <w:rsid w:val="007C70D2"/>
    <w:rsid w:val="007D1D31"/>
    <w:rsid w:val="007E38BA"/>
    <w:rsid w:val="007F1D02"/>
    <w:rsid w:val="007F318E"/>
    <w:rsid w:val="00801AC2"/>
    <w:rsid w:val="00802E76"/>
    <w:rsid w:val="00824B57"/>
    <w:rsid w:val="00847826"/>
    <w:rsid w:val="008479AB"/>
    <w:rsid w:val="008749B6"/>
    <w:rsid w:val="00875946"/>
    <w:rsid w:val="00877F69"/>
    <w:rsid w:val="008A35DF"/>
    <w:rsid w:val="008B5FC4"/>
    <w:rsid w:val="008C71B3"/>
    <w:rsid w:val="008E7716"/>
    <w:rsid w:val="008F3ADE"/>
    <w:rsid w:val="00932B5A"/>
    <w:rsid w:val="009345D8"/>
    <w:rsid w:val="0094257F"/>
    <w:rsid w:val="009559EF"/>
    <w:rsid w:val="00956413"/>
    <w:rsid w:val="00963935"/>
    <w:rsid w:val="00976B93"/>
    <w:rsid w:val="009A7CAE"/>
    <w:rsid w:val="009B2785"/>
    <w:rsid w:val="009B5A24"/>
    <w:rsid w:val="009C1A6C"/>
    <w:rsid w:val="009E7A81"/>
    <w:rsid w:val="00A03AE5"/>
    <w:rsid w:val="00A1418C"/>
    <w:rsid w:val="00A2417C"/>
    <w:rsid w:val="00A332C1"/>
    <w:rsid w:val="00A44425"/>
    <w:rsid w:val="00A532AE"/>
    <w:rsid w:val="00A56B14"/>
    <w:rsid w:val="00A6338E"/>
    <w:rsid w:val="00A64568"/>
    <w:rsid w:val="00A75E09"/>
    <w:rsid w:val="00A908C0"/>
    <w:rsid w:val="00AA5964"/>
    <w:rsid w:val="00AB19F2"/>
    <w:rsid w:val="00AD09EA"/>
    <w:rsid w:val="00AD1B92"/>
    <w:rsid w:val="00AD38D8"/>
    <w:rsid w:val="00B113CA"/>
    <w:rsid w:val="00B11B84"/>
    <w:rsid w:val="00B31334"/>
    <w:rsid w:val="00B43F57"/>
    <w:rsid w:val="00B4427E"/>
    <w:rsid w:val="00B51A54"/>
    <w:rsid w:val="00B51B54"/>
    <w:rsid w:val="00B6041B"/>
    <w:rsid w:val="00B653F4"/>
    <w:rsid w:val="00B706B8"/>
    <w:rsid w:val="00BA4E6E"/>
    <w:rsid w:val="00BB3586"/>
    <w:rsid w:val="00BD2946"/>
    <w:rsid w:val="00BF3CA2"/>
    <w:rsid w:val="00C06355"/>
    <w:rsid w:val="00C334F3"/>
    <w:rsid w:val="00C41426"/>
    <w:rsid w:val="00C44A75"/>
    <w:rsid w:val="00C476BA"/>
    <w:rsid w:val="00C62123"/>
    <w:rsid w:val="00C67197"/>
    <w:rsid w:val="00C745FB"/>
    <w:rsid w:val="00CA596C"/>
    <w:rsid w:val="00CB0AD3"/>
    <w:rsid w:val="00CC2613"/>
    <w:rsid w:val="00CC344A"/>
    <w:rsid w:val="00CE4814"/>
    <w:rsid w:val="00CF0390"/>
    <w:rsid w:val="00CF5CE7"/>
    <w:rsid w:val="00D03654"/>
    <w:rsid w:val="00D052E0"/>
    <w:rsid w:val="00D20D81"/>
    <w:rsid w:val="00D4111B"/>
    <w:rsid w:val="00D63DC2"/>
    <w:rsid w:val="00D74454"/>
    <w:rsid w:val="00D81512"/>
    <w:rsid w:val="00D850AC"/>
    <w:rsid w:val="00DB3D2A"/>
    <w:rsid w:val="00DF2A87"/>
    <w:rsid w:val="00E00297"/>
    <w:rsid w:val="00E02818"/>
    <w:rsid w:val="00E20979"/>
    <w:rsid w:val="00E23433"/>
    <w:rsid w:val="00E36404"/>
    <w:rsid w:val="00E56A3E"/>
    <w:rsid w:val="00E66F3C"/>
    <w:rsid w:val="00E7438C"/>
    <w:rsid w:val="00E929B4"/>
    <w:rsid w:val="00EB4D9D"/>
    <w:rsid w:val="00EF62A6"/>
    <w:rsid w:val="00F06C44"/>
    <w:rsid w:val="00F10AB9"/>
    <w:rsid w:val="00F20E2C"/>
    <w:rsid w:val="00F5490C"/>
    <w:rsid w:val="00F60BD5"/>
    <w:rsid w:val="00F7017B"/>
    <w:rsid w:val="00F74027"/>
    <w:rsid w:val="00F74645"/>
    <w:rsid w:val="00FA0BFC"/>
    <w:rsid w:val="00FA0F8D"/>
    <w:rsid w:val="00FA24DE"/>
    <w:rsid w:val="00FA5344"/>
    <w:rsid w:val="00FD7965"/>
    <w:rsid w:val="00FE5881"/>
    <w:rsid w:val="00FE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D7DE8"/>
  <w15:docId w15:val="{FF41FAB0-38DB-44FB-A1E5-602C1F256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1B3"/>
    <w:pPr>
      <w:spacing w:after="0" w:line="240" w:lineRule="auto"/>
    </w:pPr>
    <w:rPr>
      <w:rFonts w:ascii="Times New Roman" w:eastAsia="Times New Roman" w:hAnsi="Times New Roman" w:cs="Mang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318E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IN"/>
    </w:rPr>
  </w:style>
  <w:style w:type="character" w:customStyle="1" w:styleId="HeaderChar">
    <w:name w:val="Header Char"/>
    <w:basedOn w:val="DefaultParagraphFont"/>
    <w:link w:val="Header"/>
    <w:uiPriority w:val="99"/>
    <w:rsid w:val="007F318E"/>
    <w:rPr>
      <w:lang w:val="en-IN"/>
    </w:rPr>
  </w:style>
  <w:style w:type="character" w:styleId="Hyperlink">
    <w:name w:val="Hyperlink"/>
    <w:basedOn w:val="DefaultParagraphFont"/>
    <w:uiPriority w:val="99"/>
    <w:unhideWhenUsed/>
    <w:rsid w:val="007F318E"/>
    <w:rPr>
      <w:color w:val="0563C1" w:themeColor="hyperlink"/>
      <w:u w:val="single"/>
    </w:rPr>
  </w:style>
  <w:style w:type="character" w:customStyle="1" w:styleId="lstextview">
    <w:name w:val="lstextview"/>
    <w:basedOn w:val="DefaultParagraphFont"/>
    <w:rsid w:val="007F1D02"/>
  </w:style>
  <w:style w:type="paragraph" w:styleId="BalloonText">
    <w:name w:val="Balloon Text"/>
    <w:basedOn w:val="Normal"/>
    <w:link w:val="BalloonTextChar"/>
    <w:uiPriority w:val="99"/>
    <w:semiHidden/>
    <w:unhideWhenUsed/>
    <w:rsid w:val="000178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846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B2BD1"/>
    <w:pPr>
      <w:spacing w:before="100" w:beforeAutospacing="1" w:after="100" w:afterAutospacing="1"/>
    </w:pPr>
    <w:rPr>
      <w:rFonts w:cs="Times New Roman"/>
      <w:lang w:val="en-IN" w:eastAsia="en-IN" w:bidi="hi-IN"/>
    </w:rPr>
  </w:style>
  <w:style w:type="character" w:styleId="Strong">
    <w:name w:val="Strong"/>
    <w:basedOn w:val="DefaultParagraphFont"/>
    <w:uiPriority w:val="22"/>
    <w:qFormat/>
    <w:rsid w:val="007B2B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9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Jitendra Kumar Singh Bhadauria {जितेंद्र कुमार सिंह भदूरिया}</dc:creator>
  <cp:keywords/>
  <dc:description/>
  <cp:lastModifiedBy>Kiran . {किरन}</cp:lastModifiedBy>
  <cp:revision>52</cp:revision>
  <cp:lastPrinted>2024-01-08T06:37:00Z</cp:lastPrinted>
  <dcterms:created xsi:type="dcterms:W3CDTF">2020-02-24T04:55:00Z</dcterms:created>
  <dcterms:modified xsi:type="dcterms:W3CDTF">2025-02-05T09:28:00Z</dcterms:modified>
</cp:coreProperties>
</file>