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36F0855C"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-I</w:t>
      </w:r>
      <w:r w:rsidR="002146F4">
        <w:rPr>
          <w:rFonts w:ascii="Arial" w:hAnsi="Arial" w:cs="Arial"/>
          <w:b/>
          <w:bCs/>
          <w:sz w:val="20"/>
        </w:rPr>
        <w:t>I</w:t>
      </w:r>
      <w:r w:rsidR="00C14779">
        <w:rPr>
          <w:rFonts w:ascii="Arial" w:hAnsi="Arial" w:cs="Arial"/>
          <w:b/>
          <w:bCs/>
          <w:sz w:val="20"/>
        </w:rPr>
        <w:t>I</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C14779">
        <w:rPr>
          <w:rFonts w:ascii="Arial" w:hAnsi="Arial" w:cs="Arial"/>
          <w:b/>
          <w:bCs/>
          <w:sz w:val="20"/>
        </w:rPr>
        <w:t>02</w:t>
      </w:r>
      <w:r>
        <w:rPr>
          <w:rFonts w:ascii="Arial" w:hAnsi="Arial" w:cs="Arial"/>
          <w:b/>
          <w:bCs/>
          <w:sz w:val="20"/>
        </w:rPr>
        <w:t>.</w:t>
      </w:r>
      <w:r>
        <w:rPr>
          <w:rFonts w:ascii="Arial" w:hAnsi="Arial" w:cs="Arial"/>
          <w:b/>
          <w:bCs/>
          <w:sz w:val="20"/>
          <w:lang w:val="en-IN"/>
        </w:rPr>
        <w:t>0</w:t>
      </w:r>
      <w:r w:rsidR="00C14779">
        <w:rPr>
          <w:rFonts w:ascii="Arial" w:hAnsi="Arial" w:cs="Arial"/>
          <w:b/>
          <w:bCs/>
          <w:sz w:val="20"/>
          <w:lang w:val="en-IN"/>
        </w:rPr>
        <w:t>9</w:t>
      </w:r>
      <w:r>
        <w:rPr>
          <w:rFonts w:ascii="Arial" w:hAnsi="Arial" w:cs="Arial"/>
          <w:b/>
          <w:bCs/>
          <w:sz w:val="20"/>
          <w:lang w:val="en-IN"/>
        </w:rPr>
        <w:t>.2022</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4420852D" w14:textId="77777777" w:rsidR="005D5772" w:rsidRDefault="005D5772" w:rsidP="005D5772">
      <w:pPr>
        <w:ind w:left="720" w:hanging="720"/>
        <w:jc w:val="both"/>
        <w:rPr>
          <w:rFonts w:ascii="Book Antiqua" w:hAnsi="Book Antiqua" w:cs="Arial"/>
          <w:szCs w:val="22"/>
        </w:rPr>
      </w:pPr>
      <w:r>
        <w:rPr>
          <w:rFonts w:ascii="Arial" w:hAnsi="Arial" w:cs="Arial"/>
          <w:b/>
          <w:bCs/>
          <w:sz w:val="20"/>
        </w:rPr>
        <w:t xml:space="preserve">Sub: </w:t>
      </w:r>
      <w:r>
        <w:rPr>
          <w:rFonts w:ascii="Arial" w:hAnsi="Arial" w:cs="Arial"/>
          <w:b/>
          <w:bCs/>
          <w:sz w:val="20"/>
        </w:rPr>
        <w:tab/>
      </w:r>
      <w:r>
        <w:rPr>
          <w:rFonts w:ascii="Book Antiqua" w:hAnsi="Book Antiqua"/>
          <w:color w:val="000000"/>
          <w:szCs w:val="22"/>
        </w:rPr>
        <w:t xml:space="preserve">Tower Package TW01 for Indian Portion of New Butwal-Gorakhpur 400kV D/C (Quad Moose) line including supply of composite insulator, </w:t>
      </w:r>
      <w:proofErr w:type="spellStart"/>
      <w:r>
        <w:rPr>
          <w:rFonts w:ascii="Book Antiqua" w:hAnsi="Book Antiqua"/>
          <w:color w:val="000000"/>
          <w:szCs w:val="22"/>
        </w:rPr>
        <w:t>earthwire</w:t>
      </w:r>
      <w:proofErr w:type="spellEnd"/>
      <w:r>
        <w:rPr>
          <w:rFonts w:ascii="Book Antiqua" w:hAnsi="Book Antiqua"/>
          <w:color w:val="000000"/>
          <w:szCs w:val="22"/>
        </w:rPr>
        <w:t>, OPGW, hardware &amp; associated accessories, pile foundation and tower testing. (approx. 94 km) for Cross border Interconnection under Consultancy Services to Joint venture of POWERGRID &amp; Nepal Electricity Authority</w:t>
      </w:r>
      <w:r>
        <w:rPr>
          <w:rFonts w:ascii="Arial" w:hAnsi="Arial" w:cs="Arial"/>
          <w:b/>
          <w:bCs/>
          <w:sz w:val="21"/>
          <w:szCs w:val="21"/>
        </w:rPr>
        <w:t xml:space="preserve">. </w:t>
      </w:r>
      <w:r>
        <w:rPr>
          <w:rFonts w:ascii="Arial" w:hAnsi="Arial" w:cs="Arial"/>
          <w:b/>
          <w:bCs/>
          <w:sz w:val="21"/>
          <w:szCs w:val="21"/>
        </w:rPr>
        <w:tab/>
        <w:t xml:space="preserve">Specification No(s).: </w:t>
      </w:r>
      <w:r>
        <w:rPr>
          <w:rFonts w:ascii="Book Antiqua" w:hAnsi="Book Antiqua" w:cs="Arial"/>
          <w:szCs w:val="22"/>
        </w:rPr>
        <w:t>5002002333/CONSULTANCY GIVEN/DOM/A04-CC CS -5</w:t>
      </w: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5D5772" w14:paraId="1954FE8B" w14:textId="77777777" w:rsidTr="00920B3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5D5772" w:rsidRDefault="005D5772" w:rsidP="00920B31">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700C1A6E" w:rsidR="005D5772" w:rsidRDefault="005D5772" w:rsidP="00920B31">
            <w:pPr>
              <w:spacing w:after="0"/>
              <w:jc w:val="both"/>
              <w:rPr>
                <w:rFonts w:ascii="Book Antiqua" w:eastAsia="Times New Roman" w:hAnsi="Book Antiqua"/>
                <w:szCs w:val="22"/>
              </w:rPr>
            </w:pPr>
            <w:r>
              <w:rPr>
                <w:rFonts w:ascii="Book Antiqua" w:hAnsi="Book Antiqua"/>
                <w:szCs w:val="22"/>
              </w:rPr>
              <w:t xml:space="preserve">Date: </w:t>
            </w:r>
            <w:r w:rsidR="00C14779">
              <w:rPr>
                <w:rFonts w:ascii="Book Antiqua" w:hAnsi="Book Antiqua"/>
                <w:szCs w:val="22"/>
              </w:rPr>
              <w:t>06</w:t>
            </w:r>
            <w:r w:rsidR="00C14779">
              <w:rPr>
                <w:rFonts w:ascii="Book Antiqua" w:hAnsi="Book Antiqua" w:cs="72"/>
              </w:rPr>
              <w:t>/09/2022</w:t>
            </w:r>
            <w:r>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62475A2C" w:rsidR="005D5772" w:rsidRDefault="005D5772" w:rsidP="00920B31">
            <w:pPr>
              <w:spacing w:after="0"/>
              <w:jc w:val="both"/>
              <w:rPr>
                <w:rFonts w:ascii="Book Antiqua" w:eastAsia="Calibri" w:hAnsi="Book Antiqua"/>
                <w:szCs w:val="22"/>
              </w:rPr>
            </w:pPr>
            <w:r>
              <w:rPr>
                <w:rFonts w:ascii="Book Antiqua" w:hAnsi="Book Antiqua"/>
                <w:szCs w:val="22"/>
              </w:rPr>
              <w:t xml:space="preserve">Date: </w:t>
            </w:r>
            <w:r w:rsidR="00827B13">
              <w:rPr>
                <w:rFonts w:ascii="Book Antiqua" w:hAnsi="Book Antiqua"/>
                <w:szCs w:val="22"/>
              </w:rPr>
              <w:t>13</w:t>
            </w:r>
            <w:r w:rsidR="00BB6C7A">
              <w:rPr>
                <w:rFonts w:ascii="Book Antiqua" w:hAnsi="Book Antiqua" w:cs="72"/>
              </w:rPr>
              <w:t>/0</w:t>
            </w:r>
            <w:r w:rsidR="002146F4">
              <w:rPr>
                <w:rFonts w:ascii="Book Antiqua" w:hAnsi="Book Antiqua" w:cs="72"/>
              </w:rPr>
              <w:t>9</w:t>
            </w:r>
            <w:r w:rsidR="00BB6C7A">
              <w:rPr>
                <w:rFonts w:ascii="Book Antiqua" w:hAnsi="Book Antiqua" w:cs="72"/>
              </w:rPr>
              <w:t>/2022</w:t>
            </w:r>
            <w:r>
              <w:rPr>
                <w:rFonts w:ascii="Book Antiqua" w:hAnsi="Book Antiqua"/>
                <w:b/>
                <w:bCs/>
                <w:color w:val="FF0000"/>
                <w:szCs w:val="22"/>
              </w:rPr>
              <w:t>, Time: 11:00 AM</w:t>
            </w:r>
          </w:p>
        </w:tc>
      </w:tr>
      <w:tr w:rsidR="005D5772" w14:paraId="68BF082C" w14:textId="77777777" w:rsidTr="00920B3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5D5772" w:rsidRDefault="005D5772" w:rsidP="00920B31">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2439CF20" w:rsidR="005D5772" w:rsidRDefault="005D5772" w:rsidP="00920B31">
            <w:pPr>
              <w:spacing w:after="0"/>
              <w:jc w:val="both"/>
              <w:rPr>
                <w:rFonts w:ascii="Book Antiqua" w:eastAsia="Times New Roman" w:hAnsi="Book Antiqua"/>
                <w:szCs w:val="22"/>
              </w:rPr>
            </w:pPr>
            <w:r>
              <w:rPr>
                <w:rFonts w:ascii="Book Antiqua" w:hAnsi="Book Antiqua"/>
                <w:szCs w:val="22"/>
              </w:rPr>
              <w:t xml:space="preserve">Soft Copy - Date: </w:t>
            </w:r>
            <w:r w:rsidR="00C14779">
              <w:rPr>
                <w:rFonts w:ascii="Book Antiqua" w:hAnsi="Book Antiqua"/>
                <w:szCs w:val="22"/>
              </w:rPr>
              <w:t>06</w:t>
            </w:r>
            <w:r w:rsidR="00C14779">
              <w:rPr>
                <w:rFonts w:ascii="Book Antiqua" w:hAnsi="Book Antiqua" w:cs="72"/>
              </w:rPr>
              <w:t>/09/2022</w:t>
            </w:r>
            <w:r>
              <w:rPr>
                <w:rFonts w:ascii="Book Antiqua" w:hAnsi="Book Antiqua"/>
                <w:szCs w:val="22"/>
              </w:rPr>
              <w:t>, Time: 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659DA585" w:rsidR="005D5772" w:rsidRDefault="005D5772" w:rsidP="00920B31">
            <w:pPr>
              <w:spacing w:after="0"/>
              <w:jc w:val="both"/>
              <w:rPr>
                <w:rFonts w:ascii="Book Antiqua" w:eastAsia="Calibri" w:hAnsi="Book Antiqua"/>
                <w:b/>
                <w:bCs/>
                <w:sz w:val="24"/>
                <w:szCs w:val="22"/>
              </w:rPr>
            </w:pPr>
            <w:r>
              <w:rPr>
                <w:rFonts w:ascii="Book Antiqua" w:hAnsi="Book Antiqua"/>
                <w:szCs w:val="22"/>
              </w:rPr>
              <w:t xml:space="preserve">Soft Copy – </w:t>
            </w:r>
            <w:proofErr w:type="gramStart"/>
            <w:r>
              <w:rPr>
                <w:rFonts w:ascii="Book Antiqua" w:hAnsi="Book Antiqua"/>
                <w:szCs w:val="22"/>
              </w:rPr>
              <w:t>Date :</w:t>
            </w:r>
            <w:proofErr w:type="gramEnd"/>
            <w:r>
              <w:rPr>
                <w:rFonts w:ascii="Book Antiqua" w:hAnsi="Book Antiqua"/>
                <w:szCs w:val="22"/>
              </w:rPr>
              <w:t xml:space="preserve">       </w:t>
            </w:r>
            <w:r w:rsidR="00827B13">
              <w:rPr>
                <w:rFonts w:ascii="Book Antiqua" w:hAnsi="Book Antiqua"/>
                <w:szCs w:val="22"/>
              </w:rPr>
              <w:t>13</w:t>
            </w:r>
            <w:r w:rsidR="002146F4">
              <w:rPr>
                <w:rFonts w:ascii="Book Antiqua" w:hAnsi="Book Antiqua" w:cs="72"/>
              </w:rPr>
              <w:t>/09/2022</w:t>
            </w:r>
            <w:r>
              <w:rPr>
                <w:rFonts w:ascii="Book Antiqua" w:hAnsi="Book Antiqua"/>
                <w:szCs w:val="22"/>
              </w:rPr>
              <w:t xml:space="preserve">, </w:t>
            </w:r>
            <w:r>
              <w:rPr>
                <w:rFonts w:ascii="Book Antiqua" w:hAnsi="Book Antiqua"/>
                <w:b/>
                <w:bCs/>
                <w:color w:val="FF0000"/>
                <w:szCs w:val="22"/>
              </w:rPr>
              <w:t>Time: 11:00 AM</w:t>
            </w:r>
          </w:p>
        </w:tc>
      </w:tr>
      <w:tr w:rsidR="005D5772" w14:paraId="7CB20442" w14:textId="77777777" w:rsidTr="00920B3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5D5772" w:rsidRDefault="005D5772" w:rsidP="00920B31">
            <w:pPr>
              <w:spacing w:after="0"/>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2063B" w14:textId="77777777" w:rsidR="005D5772" w:rsidRDefault="005D5772" w:rsidP="00920B31">
            <w:pPr>
              <w:wordWrap w:val="0"/>
              <w:spacing w:after="0"/>
              <w:jc w:val="both"/>
              <w:rPr>
                <w:rFonts w:ascii="Book Antiqua" w:hAnsi="Book Antiqua" w:cs="72"/>
                <w:szCs w:val="22"/>
              </w:rPr>
            </w:pPr>
            <w:r>
              <w:rPr>
                <w:rFonts w:ascii="Book Antiqua" w:hAnsi="Book Antiqua" w:cs="72"/>
              </w:rPr>
              <w:t xml:space="preserve">Hard Copy Part: </w:t>
            </w:r>
          </w:p>
          <w:p w14:paraId="321F42F4" w14:textId="624131E3" w:rsidR="005D5772" w:rsidRDefault="005D5772" w:rsidP="00920B31">
            <w:pPr>
              <w:spacing w:after="0"/>
              <w:jc w:val="both"/>
              <w:rPr>
                <w:rFonts w:ascii="Book Antiqua" w:hAnsi="Book Antiqua"/>
                <w:szCs w:val="22"/>
              </w:rPr>
            </w:pPr>
            <w:r>
              <w:rPr>
                <w:rFonts w:ascii="Book Antiqua" w:hAnsi="Book Antiqua" w:cs="72"/>
              </w:rPr>
              <w:t xml:space="preserve">Date: </w:t>
            </w:r>
            <w:r w:rsidR="00C14779">
              <w:rPr>
                <w:rFonts w:ascii="Book Antiqua" w:hAnsi="Book Antiqua"/>
                <w:szCs w:val="22"/>
              </w:rPr>
              <w:t>0</w:t>
            </w:r>
            <w:r w:rsidR="00C14779">
              <w:rPr>
                <w:rFonts w:ascii="Book Antiqua" w:hAnsi="Book Antiqua"/>
                <w:szCs w:val="22"/>
              </w:rPr>
              <w:t>8</w:t>
            </w:r>
            <w:r w:rsidR="00C14779">
              <w:rPr>
                <w:rFonts w:ascii="Book Antiqua" w:hAnsi="Book Antiqua" w:cs="72"/>
              </w:rPr>
              <w:t>/09/2022</w:t>
            </w:r>
            <w:r w:rsidR="00C14779">
              <w:rPr>
                <w:rFonts w:ascii="Book Antiqua" w:hAnsi="Book Antiqua" w:cs="72"/>
              </w:rPr>
              <w:t xml:space="preserve"> </w:t>
            </w:r>
            <w:proofErr w:type="spellStart"/>
            <w:r>
              <w:rPr>
                <w:rFonts w:ascii="Book Antiqua" w:hAnsi="Book Antiqua" w:cs="72"/>
              </w:rPr>
              <w:t>upto</w:t>
            </w:r>
            <w:proofErr w:type="spellEnd"/>
            <w:r>
              <w:rPr>
                <w:rFonts w:ascii="Book Antiqua" w:hAnsi="Book Antiqua" w:cs="72"/>
              </w:rPr>
              <w:t xml:space="preserve"> 1100 Hrs.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745B0" w14:textId="77777777" w:rsidR="005D5772" w:rsidRDefault="005D5772" w:rsidP="00920B31">
            <w:pPr>
              <w:wordWrap w:val="0"/>
              <w:spacing w:after="0"/>
              <w:jc w:val="both"/>
              <w:rPr>
                <w:rFonts w:ascii="Book Antiqua" w:hAnsi="Book Antiqua" w:cs="72"/>
              </w:rPr>
            </w:pPr>
            <w:r>
              <w:rPr>
                <w:rFonts w:ascii="Book Antiqua" w:hAnsi="Book Antiqua" w:cs="72"/>
              </w:rPr>
              <w:t xml:space="preserve">Hard Copy Part: </w:t>
            </w:r>
          </w:p>
          <w:p w14:paraId="74585B43" w14:textId="7B7369F8" w:rsidR="005D5772" w:rsidRDefault="005D5772" w:rsidP="00920B31">
            <w:pPr>
              <w:spacing w:after="0"/>
              <w:jc w:val="both"/>
              <w:rPr>
                <w:rFonts w:ascii="Book Antiqua" w:hAnsi="Book Antiqua"/>
                <w:szCs w:val="22"/>
              </w:rPr>
            </w:pPr>
            <w:r>
              <w:rPr>
                <w:rFonts w:ascii="Book Antiqua" w:hAnsi="Book Antiqua" w:cs="72"/>
              </w:rPr>
              <w:t xml:space="preserve">Date: </w:t>
            </w:r>
            <w:r w:rsidR="00827B13">
              <w:rPr>
                <w:rFonts w:ascii="Book Antiqua" w:hAnsi="Book Antiqua" w:cs="72"/>
              </w:rPr>
              <w:t>15</w:t>
            </w:r>
            <w:r w:rsidR="002146F4">
              <w:rPr>
                <w:rFonts w:ascii="Book Antiqua" w:hAnsi="Book Antiqua" w:cs="72"/>
              </w:rPr>
              <w:t xml:space="preserve">/09/2022 </w:t>
            </w:r>
            <w:proofErr w:type="spellStart"/>
            <w:r w:rsidRPr="005D5772">
              <w:rPr>
                <w:rFonts w:ascii="Book Antiqua" w:hAnsi="Book Antiqua"/>
                <w:b/>
                <w:bCs/>
                <w:color w:val="FF0000"/>
                <w:szCs w:val="22"/>
              </w:rPr>
              <w:t>upto</w:t>
            </w:r>
            <w:proofErr w:type="spellEnd"/>
            <w:r w:rsidRPr="005D5772">
              <w:rPr>
                <w:rFonts w:ascii="Book Antiqua" w:hAnsi="Book Antiqua"/>
                <w:b/>
                <w:bCs/>
                <w:color w:val="FF0000"/>
                <w:szCs w:val="22"/>
              </w:rPr>
              <w:t xml:space="preserve"> 1100 Hrs.</w:t>
            </w:r>
          </w:p>
        </w:tc>
      </w:tr>
      <w:tr w:rsidR="005D5772" w14:paraId="407535FA" w14:textId="77777777" w:rsidTr="00920B3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5D5772" w:rsidRDefault="005D5772" w:rsidP="00920B31">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5D7AD276" w:rsidR="005D5772" w:rsidRDefault="005D5772" w:rsidP="00920B31">
            <w:pPr>
              <w:spacing w:after="0"/>
              <w:jc w:val="both"/>
              <w:rPr>
                <w:rFonts w:ascii="Book Antiqua" w:eastAsia="Calibri" w:hAnsi="Book Antiqua"/>
                <w:b/>
                <w:bCs/>
                <w:szCs w:val="22"/>
              </w:rPr>
            </w:pPr>
            <w:r>
              <w:rPr>
                <w:rFonts w:ascii="Book Antiqua" w:hAnsi="Book Antiqua"/>
                <w:szCs w:val="22"/>
              </w:rPr>
              <w:t xml:space="preserve">Date: </w:t>
            </w:r>
            <w:r w:rsidR="00C14779">
              <w:rPr>
                <w:rFonts w:ascii="Book Antiqua" w:hAnsi="Book Antiqua"/>
                <w:szCs w:val="22"/>
              </w:rPr>
              <w:t>0</w:t>
            </w:r>
            <w:r w:rsidR="00C14779">
              <w:rPr>
                <w:rFonts w:ascii="Book Antiqua" w:hAnsi="Book Antiqua"/>
                <w:szCs w:val="22"/>
              </w:rPr>
              <w:t>8</w:t>
            </w:r>
            <w:r w:rsidR="00C14779">
              <w:rPr>
                <w:rFonts w:ascii="Book Antiqua" w:hAnsi="Book Antiqua" w:cs="72"/>
              </w:rPr>
              <w:t>/09/2022</w:t>
            </w:r>
            <w:r>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08A396CF" w:rsidR="005D5772" w:rsidRDefault="005D5772" w:rsidP="00920B31">
            <w:pPr>
              <w:spacing w:after="0"/>
              <w:rPr>
                <w:rFonts w:ascii="Book Antiqua" w:eastAsia="Calibri" w:hAnsi="Book Antiqua"/>
                <w:szCs w:val="22"/>
              </w:rPr>
            </w:pPr>
            <w:r>
              <w:rPr>
                <w:rFonts w:ascii="Book Antiqua" w:hAnsi="Book Antiqua"/>
                <w:szCs w:val="22"/>
              </w:rPr>
              <w:t xml:space="preserve">Date: </w:t>
            </w:r>
            <w:r w:rsidR="00827B13">
              <w:rPr>
                <w:rFonts w:ascii="Book Antiqua" w:hAnsi="Book Antiqua"/>
                <w:szCs w:val="22"/>
              </w:rPr>
              <w:t>15</w:t>
            </w:r>
            <w:r w:rsidR="002146F4">
              <w:rPr>
                <w:rFonts w:ascii="Book Antiqua" w:hAnsi="Book Antiqua" w:cs="72"/>
              </w:rPr>
              <w:t>/09/2022</w:t>
            </w:r>
            <w:r>
              <w:rPr>
                <w:rFonts w:ascii="Book Antiqua" w:hAnsi="Book Antiqua"/>
                <w:szCs w:val="22"/>
              </w:rPr>
              <w:t xml:space="preserve">, </w:t>
            </w:r>
            <w:r>
              <w:rPr>
                <w:rFonts w:ascii="Book Antiqua" w:hAnsi="Book Antiqua"/>
                <w:b/>
                <w:bCs/>
                <w:color w:val="FF0000"/>
                <w:szCs w:val="22"/>
              </w:rPr>
              <w:t>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827B13" w:rsidP="00982566">
      <w:pPr>
        <w:pStyle w:val="Header"/>
        <w:tabs>
          <w:tab w:val="clear" w:pos="4513"/>
          <w:tab w:val="clear" w:pos="9026"/>
          <w:tab w:val="left" w:pos="1941"/>
        </w:tabs>
        <w:rPr>
          <w:rFonts w:ascii="Arial" w:hAnsi="Arial" w:cs="Arial"/>
          <w:szCs w:val="22"/>
        </w:rPr>
      </w:pPr>
      <w:bookmarkStart w:id="0" w:name="_GoBack"/>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242.8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bookmarkEnd w:id="0"/>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6EEB1" w14:textId="77777777" w:rsidR="008D4018" w:rsidRDefault="008D4018" w:rsidP="00B16323">
      <w:pPr>
        <w:spacing w:after="0" w:line="240" w:lineRule="auto"/>
      </w:pPr>
      <w:r>
        <w:separator/>
      </w:r>
    </w:p>
  </w:endnote>
  <w:endnote w:type="continuationSeparator" w:id="0">
    <w:p w14:paraId="1FB616F3" w14:textId="77777777" w:rsidR="008D4018" w:rsidRDefault="008D4018"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827B13"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F1443" w14:textId="77777777" w:rsidR="008D4018" w:rsidRDefault="008D4018" w:rsidP="00B16323">
      <w:pPr>
        <w:spacing w:after="0" w:line="240" w:lineRule="auto"/>
      </w:pPr>
      <w:r>
        <w:separator/>
      </w:r>
    </w:p>
  </w:footnote>
  <w:footnote w:type="continuationSeparator" w:id="0">
    <w:p w14:paraId="10012986" w14:textId="77777777" w:rsidR="008D4018" w:rsidRDefault="008D4018"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827B13"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146F4"/>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27B13"/>
    <w:rsid w:val="008832E5"/>
    <w:rsid w:val="00883689"/>
    <w:rsid w:val="008952CA"/>
    <w:rsid w:val="008D4018"/>
    <w:rsid w:val="00920B31"/>
    <w:rsid w:val="009425A9"/>
    <w:rsid w:val="00982566"/>
    <w:rsid w:val="009C6E3C"/>
    <w:rsid w:val="009D71A4"/>
    <w:rsid w:val="009E5220"/>
    <w:rsid w:val="009F640B"/>
    <w:rsid w:val="00A7221E"/>
    <w:rsid w:val="00A90572"/>
    <w:rsid w:val="00AA3883"/>
    <w:rsid w:val="00AD5CF3"/>
    <w:rsid w:val="00AF17E7"/>
    <w:rsid w:val="00B16323"/>
    <w:rsid w:val="00B171E6"/>
    <w:rsid w:val="00BB2403"/>
    <w:rsid w:val="00BB6C7A"/>
    <w:rsid w:val="00BB6E57"/>
    <w:rsid w:val="00BC395E"/>
    <w:rsid w:val="00BF16AC"/>
    <w:rsid w:val="00BF783E"/>
    <w:rsid w:val="00C07B4E"/>
    <w:rsid w:val="00C14779"/>
    <w:rsid w:val="00C35EFC"/>
    <w:rsid w:val="00C72433"/>
    <w:rsid w:val="00CA2626"/>
    <w:rsid w:val="00CB7175"/>
    <w:rsid w:val="00CB729F"/>
    <w:rsid w:val="00CE1858"/>
    <w:rsid w:val="00CE5795"/>
    <w:rsid w:val="00CF27FE"/>
    <w:rsid w:val="00CF5AC0"/>
    <w:rsid w:val="00D149E5"/>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4/zAltj9+wBnY9IrQQlK+a2GctxlNA/d6YzPRuR7nSk=</DigestValue>
    </Reference>
    <Reference Type="http://www.w3.org/2000/09/xmldsig#Object" URI="#idOfficeObject">
      <DigestMethod Algorithm="http://www.w3.org/2001/04/xmlenc#sha256"/>
      <DigestValue>67a1gf/Jb/IYgfxO+07ZHHBlg7rW9DkbBXk5A3zXtN0=</DigestValue>
    </Reference>
    <Reference Type="http://uri.etsi.org/01903#SignedProperties" URI="#idSignedProperties">
      <Transforms>
        <Transform Algorithm="http://www.w3.org/TR/2001/REC-xml-c14n-20010315"/>
      </Transforms>
      <DigestMethod Algorithm="http://www.w3.org/2001/04/xmlenc#sha256"/>
      <DigestValue>8kdPjrJKbWlLOL1kwUuVkgxzvfnhd7KNqcWxSq2MA7w=</DigestValue>
    </Reference>
    <Reference Type="http://www.w3.org/2000/09/xmldsig#Object" URI="#idValidSigLnImg">
      <DigestMethod Algorithm="http://www.w3.org/2001/04/xmlenc#sha256"/>
      <DigestValue>49+uzqdN2OwfSGp+hhVPYPYksZpso39yW9YS7UH5x80=</DigestValue>
    </Reference>
    <Reference Type="http://www.w3.org/2000/09/xmldsig#Object" URI="#idInvalidSigLnImg">
      <DigestMethod Algorithm="http://www.w3.org/2001/04/xmlenc#sha256"/>
      <DigestValue>NSJUJegXYQBwtvlz4FHdg9Fk5ZIRWCiEUK2DrQneBMA=</DigestValue>
    </Reference>
  </SignedInfo>
  <SignatureValue>SaqRV4rG5a+NWbpoWYVz6x9RBPmqf7Phx7ugNjiHzGixbj9rh7y5GCItHqVACFwkdUkR4/Akss4z
XDx2CBL0vFzOq0P6rwHwQbZscJ2SWaNRgDdxNaaPXrwvbik5uY0TMwnAVot0JDovRVhfBmSCLjl7
24v8JgJzyzH9AAEv/l2HsD/RPpUjITbh4S/pecv36NK7RauY1ksCxq8fp3g9kzwdumrj1DcRtV4L
Jqa85HHUIXR8K7mTW0cpI5V3D3dOkmEMtLjv5w8C241MwEyjRo4RK8Bnn6UvBO7U18thvX0PRCqP
vR591NtPjrcujrxgMh41lgJ/0dCYX4GG2daQPw==</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ttpU0tWcLBZ9Jma70sDIFHRA4iDT9CDwZ1KNQHYaEXo=</DigestValue>
      </Reference>
      <Reference URI="/word/endnotes.xml?ContentType=application/vnd.openxmlformats-officedocument.wordprocessingml.endnotes+xml">
        <DigestMethod Algorithm="http://www.w3.org/2001/04/xmlenc#sha256"/>
        <DigestValue>u48odEABJEbuBCm7kVIADN8bN4h9nYdojMC6pn4UMdQ=</DigestValue>
      </Reference>
      <Reference URI="/word/fontTable.xml?ContentType=application/vnd.openxmlformats-officedocument.wordprocessingml.fontTable+xml">
        <DigestMethod Algorithm="http://www.w3.org/2001/04/xmlenc#sha256"/>
        <DigestValue>6AY40p53bOj0VwISWpbV4NxIKhGsJvUOooPpUTDU6vI=</DigestValue>
      </Reference>
      <Reference URI="/word/footer1.xml?ContentType=application/vnd.openxmlformats-officedocument.wordprocessingml.footer+xml">
        <DigestMethod Algorithm="http://www.w3.org/2001/04/xmlenc#sha256"/>
        <DigestValue>X/qfQRRRLC1baJORJAybB11eObUgQhRlJhTM7j3pvms=</DigestValue>
      </Reference>
      <Reference URI="/word/footnotes.xml?ContentType=application/vnd.openxmlformats-officedocument.wordprocessingml.footnotes+xml">
        <DigestMethod Algorithm="http://www.w3.org/2001/04/xmlenc#sha256"/>
        <DigestValue>5wdVMHJVZgfYbhM21K9NYOx0J5dxrYC58RHLtLtsz2s=</DigestValue>
      </Reference>
      <Reference URI="/word/header1.xml?ContentType=application/vnd.openxmlformats-officedocument.wordprocessingml.header+xml">
        <DigestMethod Algorithm="http://www.w3.org/2001/04/xmlenc#sha256"/>
        <DigestValue>wqoYRBEN8daJJIV1BH+MBGeLjjf8bGLDq/BckMLIph4=</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0H1LQrHA1ZFdq+qH9lgNuv8/2HGjWTdnuEw9ZXiEA+U=</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WPNHAsCZMDHk+VQ8UJaVMjdhNVRK+PhKPnLHd8oqNNY=</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2022-09-02T11:02:26Z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16.0.10389/14</OfficeVersion>
          <ApplicationVersion>16.0.10389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2022-09-02T11:02:26Z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e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oJCP//p/AAAAAAAAAAAAACgSAAAAAAAAiK4p/fp/AAAAAAAAAAAAAB6j6I/6fwAABAAAAAAAAABAa3r++n8AAAAAAAAAAAAAAAAAAAAAAADHVbVwls4AAAIAAAD6fwAASAAAABsCAAD1////AAAAAHBSbIAbAgAAeKav1wAAAAAAAAAAAAAAAAkAAAAAAAAAIAAAAAAAAACcpa/XOwAAANmlr9c7AAAAUbYC/fp/AAAAAAAAAAAAAPX///8AAAAAcFJsgBsCAAB4pq/XOwAAAHBSbIAbAgAAm6AG/fp/AABApa/XOwAAANmlr9c7AAAAAAAAAAAAAAAAAAAAZHYACAAAAAAlAAAADAAAAAEAAAAYAAAADAAAAAAAAAASAAAADAAAAAEAAAAeAAAAGAAAAMkAAAAEAAAA9wAAABEAAAAlAAAADAAAAAEAAABUAAAAfAAAAMoAAAAEAAAA9QAAABAAAAABAAAAAMDGQb6ExkHKAAAABAAAAAgAAABMAAAAAAAAAAAAAAAAAAAA//////////9cAAAAOQAvADIALwAyADAAMgAyAAYAAAAEAAAABgAAAAQAAAAGAAAABgAAAAYAAAAGAAAASwAAAEAAAAAwAAAABQAAACAAAAABAAAAAQAAABAAAAAAAAAAAAAAAAABAACAAAAAAAAAAAAAAAAAAQAAgAAAAFIAAABwAQAAAgAAABAAAAAHAAAAAAAAAAAAAAC8AgAAAAAAAAECAiJTAHkAcwB0AGUAbQAAAAAAAAAAAAAAAAAAAAAAAAAAAAAAAAAAAAAAAAAAAAAAAAAAAAAAAAAAAAAAAAAAAAAAAAAAAAEAAAAAAAAA8DxygBsCAADg5K/XOwAAAIiuKf36fwAAAAAAAAAAAADwPHKAGwIAAAAAAAAAAAAAgOSv1zsAAAAAAAAAAAAAAAAAAAAAAAAA5xW1cJbOAADg5K/XOwAAAKAcG40bAgAA8P9pjRsCAABwUmyAGwIAAEDmr9cAAAAAAAAAAAAAAAAHAAAAAAAAADBLcI0bAgAAfOWv1zsAAAC55a/XOwAAAFG2Av36fwAAAKBRkPp/AADg5K/XAAAAAAIAAAAAAAAACKNRkPp/AABwUmyAGwIAAJugBv36fwAAIOWv1zsAAAC55a/XO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CAI1mnGwIAAAAAAAAAAAAAiK4p/fp/AAAAAAAAAAAAAICbi6MbAgAA6hwCNhy02AECAAAAAAAAAAAAAAAAAAAAAAAAAAAAAADnS7Vwls4AAKj6v4z6fwAAcP+/jPp/AADg////AAAAAHBSbIAbAgAAWMCv1wAAAAAAAAAAAAAAAAYAAAAAAAAAIAAAAAAAAAB8v6/XOwAAALm/r9c7AAAAUbYC/fp/AAAAAAAAAAAAAAAAAAAAAAAAkLRTjRsCAAAAAAAAAAAAAHBSbIAbAgAAm6AG/fp/AAAgv6/XOwAAALm/r9c7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AAgAAAAAAAAEAAAAAAAAAAAAAAAAAAADQQ6gAAAAAAAAAX4AbAgAAAgCv1zsAAAAJAK/XOwAAAECIr9c7AAAAAQAAAAAAAAAAAAAAAAAAAOARNZQbAgAAAAAAAPp/AAAKAAAAAAAAAAAAAAAAAAAAANulpxsCAACxR4//AAAAANBDqAAAAAAA0EOoAAAAAADeQmMAAAAAAAAAAAAAAAAAIEt/oBsCAAAAAAAAAAAAAMBqUI0bAgAA0EOoAAAAAAAAAF+AGwIAAP7/////////AAAAAAAAAACboAb9+n8AAOCIr9c7AAAAZAAAAAAAAAAIAFCOGwI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j//6fwAAAAAAAAAAAAAoEgAAAAAAAIiuKf36fwAAAAAAAAAAAAAeo+iP+n8AAAQAAAAAAAAAQGt6/vp/AAAAAAAAAAAAAAAAAAAAAAAAx1W1cJbOAAACAAAA+n8AAEgAAAAbAgAA9f///wAAAABwUmyAGwIAAHimr9cAAAAAAAAAAAAAAAAJAAAAAAAAACAAAAAAAAAAnKWv1zsAAADZpa/XOwAAAFG2Av36fwAAAAAAAAAAAAD1////AAAAAHBSbIAbAgAAeKav1zsAAABwUmyAGwIAAJugBv36fwAAQKWv1zsAAADZpa/XOw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8DxygBsCAADg5K/XOwAAAIiuKf36fwAAAAAAAAAAAADwPHKAGwIAAAAAAAAAAAAAgOSv1zsAAAAAAAAAAAAAAAAAAAAAAAAA5xW1cJbOAADg5K/XOwAAAKAcG40bAgAA8P9pjRsCAABwUmyAGwIAAEDmr9cAAAAAAAAAAAAAAAAHAAAAAAAAADBLcI0bAgAAfOWv1zsAAAC55a/XOwAAAFG2Av36fwAAAKBRkPp/AADg5K/XAAAAAAIAAAAAAAAACKNRkPp/AABwUmyAGwIAAJugBv36fwAAIOWv1zsAAAC55a/XO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CAI1mnGwIAAAAAAAAAAAAAiK4p/fp/AAAAAAAAAAAAAICbi6MbAgAA6hwCNhy02AECAAAAAAAAAAAAAAAAAAAAAAAAAAAAAADnS7Vwls4AAKj6v4z6fwAAcP+/jPp/AADg////AAAAAHBSbIAbAgAAWMCv1wAAAAAAAAAAAAAAAAYAAAAAAAAAIAAAAAAAAAB8v6/XOwAAALm/r9c7AAAAUbYC/fp/AAAAAAAAAAAAAAAAAAAAAAAAkLRTjRsCAAAAAAAAAAAAAHBSbIAbAgAAm6AG/fp/AAAgv6/XOwAAALm/r9c7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DQh6/XOwAAAP//////////AAAAAAAAAABeFgP9+n8AAAAAAAAAAAAA80JL1/p/AADQh6/XOwAAAP//////////YH8HghsCAAB44z+CGwIAAEgAAAAAAAAAT0JL1/p/AADQh6/XOwAAABNCS9f6fwAAGIiv1zsAAAB44z+CAAAAAHDjP4IbAgAA/v////////8FIAAQAAAAAJNLS9f6fwAAGIiv1zsAAAAYiK/XOwAAAAEAAAAAAAAArilL1wAAAAB44z+CGwIAAHDjP4IbAgAAAAAAAAAAAACboAb9+n8AAOCIr9c7AAAAZAAAAAAAAAAIAIiQGwI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29</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121</cp:revision>
  <cp:lastPrinted>2021-09-24T04:56:00Z</cp:lastPrinted>
  <dcterms:created xsi:type="dcterms:W3CDTF">2019-10-30T06:01:00Z</dcterms:created>
  <dcterms:modified xsi:type="dcterms:W3CDTF">2022-09-02T11:02:00Z</dcterms:modified>
</cp:coreProperties>
</file>