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EECE1" w:themeColor="background2"/>
  <w:body>
    <w:p w14:paraId="2113EA69" w14:textId="77777777" w:rsidR="00F3449F" w:rsidRPr="00C301E3" w:rsidRDefault="00F3449F" w:rsidP="005210C0">
      <w:pPr>
        <w:tabs>
          <w:tab w:val="left" w:pos="270"/>
        </w:tabs>
        <w:jc w:val="center"/>
        <w:rPr>
          <w:rFonts w:ascii="Aptos" w:hAnsi="Aptos"/>
          <w:b/>
          <w:bCs/>
          <w:u w:val="single"/>
        </w:rPr>
      </w:pPr>
    </w:p>
    <w:p w14:paraId="141481A8" w14:textId="77777777" w:rsidR="00F3449F" w:rsidRPr="00C301E3" w:rsidRDefault="00F3449F" w:rsidP="005210C0">
      <w:pPr>
        <w:tabs>
          <w:tab w:val="left" w:pos="270"/>
        </w:tabs>
        <w:jc w:val="center"/>
        <w:rPr>
          <w:rFonts w:ascii="Aptos" w:hAnsi="Aptos"/>
          <w:b/>
          <w:bCs/>
          <w:u w:val="single"/>
        </w:rPr>
      </w:pPr>
    </w:p>
    <w:p w14:paraId="71BED6C1" w14:textId="77777777" w:rsidR="00F3449F" w:rsidRPr="00C301E3" w:rsidRDefault="00F3449F" w:rsidP="005210C0">
      <w:pPr>
        <w:tabs>
          <w:tab w:val="left" w:pos="270"/>
        </w:tabs>
        <w:jc w:val="center"/>
        <w:rPr>
          <w:rFonts w:ascii="Aptos" w:hAnsi="Aptos"/>
          <w:b/>
          <w:bCs/>
          <w:u w:val="single"/>
        </w:rPr>
      </w:pPr>
    </w:p>
    <w:p w14:paraId="4141AA51" w14:textId="77777777" w:rsidR="00F3449F" w:rsidRPr="00C301E3" w:rsidRDefault="00F3449F" w:rsidP="005210C0">
      <w:pPr>
        <w:tabs>
          <w:tab w:val="left" w:pos="270"/>
        </w:tabs>
        <w:jc w:val="center"/>
        <w:rPr>
          <w:rFonts w:ascii="Aptos" w:hAnsi="Aptos"/>
          <w:b/>
          <w:bCs/>
          <w:u w:val="single"/>
        </w:rPr>
      </w:pPr>
    </w:p>
    <w:p w14:paraId="0F2FB72D" w14:textId="77777777" w:rsidR="00F3449F" w:rsidRPr="00C301E3" w:rsidRDefault="00F3449F" w:rsidP="005210C0">
      <w:pPr>
        <w:tabs>
          <w:tab w:val="left" w:pos="270"/>
        </w:tabs>
        <w:jc w:val="center"/>
        <w:rPr>
          <w:rFonts w:ascii="Aptos" w:hAnsi="Aptos"/>
          <w:b/>
          <w:bCs/>
          <w:u w:val="single"/>
        </w:rPr>
      </w:pPr>
    </w:p>
    <w:p w14:paraId="3492F358" w14:textId="77777777" w:rsidR="00A041DE" w:rsidRPr="00C301E3" w:rsidRDefault="00A041DE" w:rsidP="005210C0">
      <w:pPr>
        <w:tabs>
          <w:tab w:val="left" w:pos="270"/>
        </w:tabs>
        <w:jc w:val="center"/>
        <w:rPr>
          <w:rFonts w:ascii="Aptos" w:hAnsi="Aptos"/>
          <w:b/>
          <w:bCs/>
          <w:sz w:val="36"/>
          <w:szCs w:val="36"/>
          <w:u w:val="single"/>
        </w:rPr>
      </w:pPr>
    </w:p>
    <w:p w14:paraId="216D1B67" w14:textId="77777777" w:rsidR="007F19D2" w:rsidRPr="00C301E3" w:rsidRDefault="007F19D2" w:rsidP="005210C0">
      <w:pPr>
        <w:tabs>
          <w:tab w:val="left" w:pos="270"/>
        </w:tabs>
        <w:jc w:val="center"/>
        <w:rPr>
          <w:rFonts w:ascii="Aptos" w:hAnsi="Aptos"/>
          <w:b/>
          <w:bCs/>
          <w:sz w:val="36"/>
          <w:szCs w:val="36"/>
          <w:u w:val="single"/>
        </w:rPr>
      </w:pPr>
    </w:p>
    <w:p w14:paraId="15DE03E5" w14:textId="77777777" w:rsidR="007F19D2" w:rsidRPr="00C301E3" w:rsidRDefault="007F19D2" w:rsidP="005210C0">
      <w:pPr>
        <w:tabs>
          <w:tab w:val="left" w:pos="270"/>
        </w:tabs>
        <w:jc w:val="center"/>
        <w:rPr>
          <w:rFonts w:ascii="Aptos" w:hAnsi="Aptos"/>
          <w:b/>
          <w:bCs/>
          <w:sz w:val="36"/>
          <w:szCs w:val="36"/>
          <w:u w:val="single"/>
        </w:rPr>
      </w:pPr>
    </w:p>
    <w:p w14:paraId="490C21C1" w14:textId="77777777" w:rsidR="007F19D2" w:rsidRPr="00C301E3" w:rsidRDefault="007F19D2" w:rsidP="005210C0">
      <w:pPr>
        <w:tabs>
          <w:tab w:val="left" w:pos="270"/>
        </w:tabs>
        <w:jc w:val="center"/>
        <w:rPr>
          <w:rFonts w:ascii="Aptos" w:hAnsi="Aptos"/>
          <w:b/>
          <w:bCs/>
          <w:sz w:val="36"/>
          <w:szCs w:val="36"/>
          <w:u w:val="single"/>
        </w:rPr>
      </w:pPr>
    </w:p>
    <w:p w14:paraId="1BAF9A12" w14:textId="77777777" w:rsidR="007F19D2" w:rsidRPr="00C301E3" w:rsidRDefault="007F19D2" w:rsidP="005210C0">
      <w:pPr>
        <w:tabs>
          <w:tab w:val="left" w:pos="270"/>
        </w:tabs>
        <w:jc w:val="center"/>
        <w:rPr>
          <w:rFonts w:ascii="Aptos" w:hAnsi="Aptos"/>
          <w:b/>
          <w:bCs/>
          <w:sz w:val="36"/>
          <w:szCs w:val="36"/>
          <w:u w:val="single"/>
        </w:rPr>
      </w:pPr>
    </w:p>
    <w:p w14:paraId="02A00901" w14:textId="77777777" w:rsidR="007F19D2" w:rsidRPr="00C301E3" w:rsidRDefault="007F19D2" w:rsidP="005210C0">
      <w:pPr>
        <w:tabs>
          <w:tab w:val="left" w:pos="270"/>
        </w:tabs>
        <w:jc w:val="center"/>
        <w:rPr>
          <w:rFonts w:ascii="Aptos" w:hAnsi="Aptos"/>
          <w:b/>
          <w:bCs/>
          <w:sz w:val="36"/>
          <w:szCs w:val="36"/>
          <w:u w:val="single"/>
        </w:rPr>
      </w:pPr>
    </w:p>
    <w:p w14:paraId="46035CA4" w14:textId="77777777" w:rsidR="007F19D2" w:rsidRPr="00C301E3" w:rsidRDefault="007F19D2" w:rsidP="005210C0">
      <w:pPr>
        <w:tabs>
          <w:tab w:val="left" w:pos="270"/>
        </w:tabs>
        <w:jc w:val="center"/>
        <w:rPr>
          <w:rFonts w:ascii="Aptos" w:hAnsi="Aptos"/>
          <w:b/>
          <w:bCs/>
          <w:sz w:val="36"/>
          <w:szCs w:val="36"/>
          <w:u w:val="single"/>
        </w:rPr>
      </w:pPr>
    </w:p>
    <w:p w14:paraId="2605D61A" w14:textId="77777777" w:rsidR="009534AB" w:rsidRPr="00C301E3" w:rsidRDefault="009534AB" w:rsidP="005210C0">
      <w:pPr>
        <w:tabs>
          <w:tab w:val="left" w:pos="270"/>
        </w:tabs>
        <w:jc w:val="center"/>
        <w:rPr>
          <w:rFonts w:ascii="Aptos" w:hAnsi="Aptos"/>
          <w:b/>
          <w:bCs/>
          <w:sz w:val="36"/>
          <w:szCs w:val="36"/>
          <w:u w:val="single"/>
        </w:rPr>
      </w:pPr>
    </w:p>
    <w:p w14:paraId="3C0C79E1" w14:textId="77777777" w:rsidR="009534AB" w:rsidRPr="00C301E3" w:rsidRDefault="009534AB" w:rsidP="005210C0">
      <w:pPr>
        <w:tabs>
          <w:tab w:val="left" w:pos="270"/>
        </w:tabs>
        <w:jc w:val="center"/>
        <w:rPr>
          <w:rFonts w:ascii="Aptos" w:hAnsi="Aptos"/>
          <w:b/>
          <w:bCs/>
          <w:sz w:val="36"/>
          <w:szCs w:val="36"/>
          <w:u w:val="single"/>
        </w:rPr>
      </w:pPr>
    </w:p>
    <w:p w14:paraId="055D9CD5" w14:textId="77777777" w:rsidR="009534AB" w:rsidRPr="00C301E3" w:rsidRDefault="009534AB" w:rsidP="005210C0">
      <w:pPr>
        <w:tabs>
          <w:tab w:val="left" w:pos="270"/>
        </w:tabs>
        <w:jc w:val="center"/>
        <w:rPr>
          <w:rFonts w:ascii="Aptos" w:hAnsi="Aptos"/>
          <w:b/>
          <w:bCs/>
          <w:sz w:val="36"/>
          <w:szCs w:val="36"/>
          <w:u w:val="single"/>
        </w:rPr>
      </w:pPr>
    </w:p>
    <w:p w14:paraId="048E4114" w14:textId="77777777" w:rsidR="005210C0" w:rsidRPr="00C301E3" w:rsidRDefault="005210C0" w:rsidP="005210C0">
      <w:pPr>
        <w:tabs>
          <w:tab w:val="left" w:pos="270"/>
        </w:tabs>
        <w:jc w:val="center"/>
        <w:rPr>
          <w:rFonts w:ascii="Aptos" w:hAnsi="Aptos"/>
          <w:b/>
          <w:bCs/>
          <w:sz w:val="36"/>
          <w:szCs w:val="36"/>
          <w:u w:val="single"/>
        </w:rPr>
      </w:pPr>
      <w:r w:rsidRPr="00C301E3">
        <w:rPr>
          <w:rFonts w:ascii="Aptos" w:hAnsi="Aptos"/>
          <w:b/>
          <w:bCs/>
          <w:sz w:val="36"/>
          <w:szCs w:val="36"/>
          <w:u w:val="single"/>
        </w:rPr>
        <w:t>Buyer Specific A</w:t>
      </w:r>
      <w:r w:rsidR="00F3449F" w:rsidRPr="00C301E3">
        <w:rPr>
          <w:rFonts w:ascii="Aptos" w:hAnsi="Aptos"/>
          <w:b/>
          <w:bCs/>
          <w:sz w:val="36"/>
          <w:szCs w:val="36"/>
          <w:u w:val="single"/>
        </w:rPr>
        <w:t xml:space="preserve">dditional </w:t>
      </w:r>
      <w:r w:rsidRPr="00C301E3">
        <w:rPr>
          <w:rFonts w:ascii="Aptos" w:hAnsi="Aptos"/>
          <w:b/>
          <w:bCs/>
          <w:sz w:val="36"/>
          <w:szCs w:val="36"/>
          <w:u w:val="single"/>
        </w:rPr>
        <w:t>T</w:t>
      </w:r>
      <w:r w:rsidR="00F3449F" w:rsidRPr="00C301E3">
        <w:rPr>
          <w:rFonts w:ascii="Aptos" w:hAnsi="Aptos"/>
          <w:b/>
          <w:bCs/>
          <w:sz w:val="36"/>
          <w:szCs w:val="36"/>
          <w:u w:val="single"/>
        </w:rPr>
        <w:t>erms and conditions</w:t>
      </w:r>
    </w:p>
    <w:p w14:paraId="3B4DC5B2" w14:textId="77777777" w:rsidR="00CA19D6" w:rsidRPr="00C301E3" w:rsidRDefault="00CA19D6" w:rsidP="005210C0">
      <w:pPr>
        <w:tabs>
          <w:tab w:val="left" w:pos="270"/>
        </w:tabs>
        <w:jc w:val="center"/>
        <w:rPr>
          <w:rFonts w:ascii="Aptos" w:hAnsi="Aptos"/>
          <w:b/>
          <w:bCs/>
          <w:sz w:val="36"/>
          <w:szCs w:val="36"/>
          <w:u w:val="single"/>
        </w:rPr>
      </w:pPr>
    </w:p>
    <w:p w14:paraId="4A5C72FE" w14:textId="77777777" w:rsidR="00CA19D6" w:rsidRPr="00C301E3" w:rsidRDefault="00CA19D6" w:rsidP="005210C0">
      <w:pPr>
        <w:tabs>
          <w:tab w:val="left" w:pos="270"/>
        </w:tabs>
        <w:jc w:val="center"/>
        <w:rPr>
          <w:rFonts w:ascii="Aptos" w:hAnsi="Aptos"/>
          <w:b/>
          <w:bCs/>
          <w:sz w:val="36"/>
          <w:szCs w:val="36"/>
          <w:u w:val="single"/>
        </w:rPr>
      </w:pPr>
    </w:p>
    <w:p w14:paraId="5AE8F55C" w14:textId="77777777" w:rsidR="00E02309" w:rsidRPr="00C301E3" w:rsidRDefault="005210C0" w:rsidP="005210C0">
      <w:pPr>
        <w:tabs>
          <w:tab w:val="left" w:pos="1037"/>
        </w:tabs>
        <w:jc w:val="center"/>
        <w:rPr>
          <w:rFonts w:ascii="Aptos" w:hAnsi="Aptos"/>
          <w:sz w:val="36"/>
          <w:szCs w:val="36"/>
        </w:rPr>
      </w:pPr>
      <w:r w:rsidRPr="00C301E3">
        <w:rPr>
          <w:rFonts w:ascii="Aptos" w:hAnsi="Aptos"/>
          <w:sz w:val="36"/>
          <w:szCs w:val="36"/>
        </w:rPr>
        <w:br w:type="page"/>
      </w:r>
    </w:p>
    <w:p w14:paraId="3619BD10" w14:textId="77777777" w:rsidR="00E02309" w:rsidRPr="00C301E3" w:rsidRDefault="00E02309" w:rsidP="005210C0">
      <w:pPr>
        <w:tabs>
          <w:tab w:val="left" w:pos="1037"/>
        </w:tabs>
        <w:jc w:val="center"/>
        <w:rPr>
          <w:rFonts w:ascii="Aptos" w:hAnsi="Aptos"/>
          <w:b/>
          <w:bCs/>
          <w:u w:val="single"/>
        </w:rPr>
      </w:pPr>
      <w:r w:rsidRPr="00C301E3">
        <w:rPr>
          <w:rFonts w:ascii="Aptos" w:hAnsi="Aptos"/>
          <w:b/>
          <w:bCs/>
          <w:u w:val="single"/>
        </w:rPr>
        <w:lastRenderedPageBreak/>
        <w:t>Index</w:t>
      </w:r>
    </w:p>
    <w:p w14:paraId="1476E535" w14:textId="77777777" w:rsidR="00A041DE" w:rsidRPr="00C301E3" w:rsidRDefault="00A041DE" w:rsidP="005210C0">
      <w:pPr>
        <w:tabs>
          <w:tab w:val="left" w:pos="1037"/>
        </w:tabs>
        <w:jc w:val="center"/>
        <w:rPr>
          <w:rFonts w:ascii="Aptos" w:hAnsi="Aptos"/>
          <w:b/>
          <w:bCs/>
          <w:u w:val="single"/>
        </w:rPr>
      </w:pPr>
    </w:p>
    <w:p w14:paraId="3043E64A" w14:textId="77777777" w:rsidR="00A041DE" w:rsidRPr="00C301E3" w:rsidRDefault="00A041DE" w:rsidP="005210C0">
      <w:pPr>
        <w:tabs>
          <w:tab w:val="left" w:pos="1037"/>
        </w:tabs>
        <w:jc w:val="center"/>
        <w:rPr>
          <w:rFonts w:ascii="Aptos" w:hAnsi="Aptos"/>
          <w:b/>
          <w:bCs/>
          <w:u w:val="single"/>
        </w:rPr>
      </w:pPr>
    </w:p>
    <w:p w14:paraId="37E67C06" w14:textId="77777777" w:rsidR="00A041DE" w:rsidRPr="00C301E3" w:rsidRDefault="00A041DE" w:rsidP="005210C0">
      <w:pPr>
        <w:tabs>
          <w:tab w:val="left" w:pos="1037"/>
        </w:tabs>
        <w:jc w:val="center"/>
        <w:rPr>
          <w:rFonts w:ascii="Aptos" w:hAnsi="Aptos"/>
          <w:b/>
          <w:bCs/>
          <w:u w:val="single"/>
        </w:rPr>
      </w:pPr>
    </w:p>
    <w:tbl>
      <w:tblPr>
        <w:tblStyle w:val="TableGrid"/>
        <w:tblW w:w="8370" w:type="dxa"/>
        <w:tblInd w:w="625" w:type="dxa"/>
        <w:tblLook w:val="04A0" w:firstRow="1" w:lastRow="0" w:firstColumn="1" w:lastColumn="0" w:noHBand="0" w:noVBand="1"/>
      </w:tblPr>
      <w:tblGrid>
        <w:gridCol w:w="2430"/>
        <w:gridCol w:w="5940"/>
      </w:tblGrid>
      <w:tr w:rsidR="00E02309" w:rsidRPr="00C301E3" w14:paraId="1D7FE974" w14:textId="77777777" w:rsidTr="007F19D2">
        <w:tc>
          <w:tcPr>
            <w:tcW w:w="2430" w:type="dxa"/>
          </w:tcPr>
          <w:p w14:paraId="2030D589" w14:textId="77777777" w:rsidR="00E02309" w:rsidRPr="00C301E3" w:rsidRDefault="00E02309" w:rsidP="00E02309">
            <w:pPr>
              <w:tabs>
                <w:tab w:val="left" w:pos="1037"/>
              </w:tabs>
              <w:rPr>
                <w:rFonts w:ascii="Aptos" w:hAnsi="Aptos"/>
                <w:b/>
              </w:rPr>
            </w:pPr>
            <w:r w:rsidRPr="00C301E3">
              <w:rPr>
                <w:rFonts w:ascii="Aptos" w:hAnsi="Aptos"/>
                <w:b/>
              </w:rPr>
              <w:t>SECTION – I</w:t>
            </w:r>
          </w:p>
          <w:p w14:paraId="0C7CBD11" w14:textId="77777777" w:rsidR="00E02309" w:rsidRPr="00C301E3" w:rsidRDefault="00E02309" w:rsidP="005210C0">
            <w:pPr>
              <w:tabs>
                <w:tab w:val="left" w:pos="1037"/>
              </w:tabs>
              <w:jc w:val="center"/>
              <w:rPr>
                <w:rFonts w:ascii="Aptos" w:hAnsi="Aptos"/>
              </w:rPr>
            </w:pPr>
          </w:p>
        </w:tc>
        <w:tc>
          <w:tcPr>
            <w:tcW w:w="5940" w:type="dxa"/>
          </w:tcPr>
          <w:p w14:paraId="286DF5EA" w14:textId="273C0D02" w:rsidR="00E02309" w:rsidRPr="00C301E3" w:rsidRDefault="00CA19D6" w:rsidP="00E02309">
            <w:pPr>
              <w:tabs>
                <w:tab w:val="left" w:pos="1037"/>
              </w:tabs>
              <w:rPr>
                <w:rFonts w:ascii="Aptos" w:hAnsi="Aptos"/>
              </w:rPr>
            </w:pPr>
            <w:r w:rsidRPr="00C301E3">
              <w:rPr>
                <w:rFonts w:ascii="Aptos" w:hAnsi="Aptos"/>
                <w:b/>
              </w:rPr>
              <w:t>REQUEST FOR PROPOSALS</w:t>
            </w:r>
            <w:r w:rsidR="009534AB" w:rsidRPr="00C301E3">
              <w:rPr>
                <w:rFonts w:ascii="Aptos" w:hAnsi="Aptos"/>
                <w:b/>
              </w:rPr>
              <w:t xml:space="preserve"> (RfP)</w:t>
            </w:r>
          </w:p>
        </w:tc>
      </w:tr>
      <w:tr w:rsidR="00E02309" w:rsidRPr="00C301E3" w14:paraId="192D3E0E" w14:textId="77777777" w:rsidTr="007F19D2">
        <w:tc>
          <w:tcPr>
            <w:tcW w:w="2430" w:type="dxa"/>
          </w:tcPr>
          <w:p w14:paraId="4F2BB9A4" w14:textId="77777777" w:rsidR="00E02309" w:rsidRPr="00C301E3" w:rsidRDefault="00E02309" w:rsidP="00E02309">
            <w:pPr>
              <w:tabs>
                <w:tab w:val="left" w:pos="1037"/>
              </w:tabs>
              <w:rPr>
                <w:rFonts w:ascii="Aptos" w:hAnsi="Aptos"/>
                <w:b/>
              </w:rPr>
            </w:pPr>
            <w:r w:rsidRPr="00C301E3">
              <w:rPr>
                <w:rFonts w:ascii="Aptos" w:hAnsi="Aptos"/>
                <w:b/>
              </w:rPr>
              <w:t>SECTION – II</w:t>
            </w:r>
          </w:p>
          <w:p w14:paraId="5B7DB2C0" w14:textId="77777777" w:rsidR="00E02309" w:rsidRPr="00C301E3" w:rsidRDefault="00E02309" w:rsidP="005210C0">
            <w:pPr>
              <w:tabs>
                <w:tab w:val="left" w:pos="1037"/>
              </w:tabs>
              <w:jc w:val="center"/>
              <w:rPr>
                <w:rFonts w:ascii="Aptos" w:hAnsi="Aptos"/>
              </w:rPr>
            </w:pPr>
          </w:p>
        </w:tc>
        <w:tc>
          <w:tcPr>
            <w:tcW w:w="5940" w:type="dxa"/>
          </w:tcPr>
          <w:p w14:paraId="003F585B" w14:textId="75408F0D" w:rsidR="00E02309" w:rsidRPr="00C301E3" w:rsidRDefault="00CA19D6" w:rsidP="00E02309">
            <w:pPr>
              <w:tabs>
                <w:tab w:val="left" w:pos="1037"/>
              </w:tabs>
              <w:rPr>
                <w:rFonts w:ascii="Aptos" w:hAnsi="Aptos"/>
                <w:b/>
              </w:rPr>
            </w:pPr>
            <w:r w:rsidRPr="00C301E3">
              <w:rPr>
                <w:rFonts w:ascii="Aptos" w:hAnsi="Aptos"/>
                <w:b/>
              </w:rPr>
              <w:t>TERMS OF REFERENCE (ToR)</w:t>
            </w:r>
          </w:p>
        </w:tc>
      </w:tr>
      <w:tr w:rsidR="00E02309" w:rsidRPr="00C301E3" w14:paraId="3D8FFEDF" w14:textId="77777777" w:rsidTr="007F19D2">
        <w:tc>
          <w:tcPr>
            <w:tcW w:w="2430" w:type="dxa"/>
          </w:tcPr>
          <w:p w14:paraId="77B24BE4" w14:textId="77777777" w:rsidR="00E02309" w:rsidRPr="00C301E3" w:rsidRDefault="00E02309" w:rsidP="00E02309">
            <w:pPr>
              <w:tabs>
                <w:tab w:val="left" w:pos="1037"/>
              </w:tabs>
              <w:rPr>
                <w:rFonts w:ascii="Aptos" w:hAnsi="Aptos"/>
                <w:b/>
              </w:rPr>
            </w:pPr>
            <w:r w:rsidRPr="00C301E3">
              <w:rPr>
                <w:rFonts w:ascii="Aptos" w:hAnsi="Aptos"/>
                <w:b/>
              </w:rPr>
              <w:t>SECTION – III</w:t>
            </w:r>
          </w:p>
          <w:p w14:paraId="0E1669DD" w14:textId="77777777" w:rsidR="00E02309" w:rsidRPr="00C301E3" w:rsidRDefault="00E02309" w:rsidP="005210C0">
            <w:pPr>
              <w:tabs>
                <w:tab w:val="left" w:pos="1037"/>
              </w:tabs>
              <w:jc w:val="center"/>
              <w:rPr>
                <w:rFonts w:ascii="Aptos" w:hAnsi="Aptos"/>
              </w:rPr>
            </w:pPr>
          </w:p>
        </w:tc>
        <w:tc>
          <w:tcPr>
            <w:tcW w:w="5940" w:type="dxa"/>
          </w:tcPr>
          <w:p w14:paraId="0CE80EE4" w14:textId="47C9D57E" w:rsidR="00E02309" w:rsidRPr="00C301E3" w:rsidRDefault="007F19D2" w:rsidP="00E02309">
            <w:pPr>
              <w:tabs>
                <w:tab w:val="left" w:pos="1037"/>
              </w:tabs>
              <w:rPr>
                <w:rFonts w:ascii="Aptos" w:hAnsi="Aptos"/>
                <w:b/>
              </w:rPr>
            </w:pPr>
            <w:r w:rsidRPr="00C301E3">
              <w:rPr>
                <w:rFonts w:ascii="Aptos" w:hAnsi="Aptos"/>
                <w:b/>
              </w:rPr>
              <w:t>CONDITIONS OF CONTRACTS</w:t>
            </w:r>
          </w:p>
        </w:tc>
      </w:tr>
      <w:tr w:rsidR="00E02309" w:rsidRPr="00C301E3" w14:paraId="757CC37A" w14:textId="77777777" w:rsidTr="007F19D2">
        <w:tc>
          <w:tcPr>
            <w:tcW w:w="2430" w:type="dxa"/>
          </w:tcPr>
          <w:p w14:paraId="583173C6" w14:textId="77777777" w:rsidR="00E02309" w:rsidRPr="00C301E3" w:rsidRDefault="00E02309" w:rsidP="00E02309">
            <w:pPr>
              <w:tabs>
                <w:tab w:val="left" w:pos="1037"/>
              </w:tabs>
              <w:rPr>
                <w:rFonts w:ascii="Aptos" w:hAnsi="Aptos"/>
                <w:b/>
              </w:rPr>
            </w:pPr>
            <w:r w:rsidRPr="00C301E3">
              <w:rPr>
                <w:rFonts w:ascii="Aptos" w:hAnsi="Aptos"/>
                <w:b/>
              </w:rPr>
              <w:t>SECTION – IV</w:t>
            </w:r>
          </w:p>
          <w:p w14:paraId="7C3346B2" w14:textId="77777777" w:rsidR="00E02309" w:rsidRPr="00C301E3" w:rsidRDefault="00E02309" w:rsidP="005210C0">
            <w:pPr>
              <w:tabs>
                <w:tab w:val="left" w:pos="1037"/>
              </w:tabs>
              <w:jc w:val="center"/>
              <w:rPr>
                <w:rFonts w:ascii="Aptos" w:hAnsi="Aptos"/>
              </w:rPr>
            </w:pPr>
          </w:p>
        </w:tc>
        <w:tc>
          <w:tcPr>
            <w:tcW w:w="5940" w:type="dxa"/>
          </w:tcPr>
          <w:p w14:paraId="562C1DB6" w14:textId="2AC3B564" w:rsidR="00E02309" w:rsidRPr="00C301E3" w:rsidRDefault="00CA19D6" w:rsidP="00CA19D6">
            <w:pPr>
              <w:tabs>
                <w:tab w:val="left" w:pos="1037"/>
              </w:tabs>
              <w:jc w:val="both"/>
              <w:rPr>
                <w:rFonts w:ascii="Aptos" w:hAnsi="Aptos"/>
                <w:b/>
              </w:rPr>
            </w:pPr>
            <w:r w:rsidRPr="00C301E3">
              <w:rPr>
                <w:rFonts w:ascii="Aptos" w:hAnsi="Aptos"/>
                <w:b/>
              </w:rPr>
              <w:t xml:space="preserve">PROPOSAL FORMS </w:t>
            </w:r>
            <w:r w:rsidR="00204CAE">
              <w:rPr>
                <w:rFonts w:ascii="Aptos" w:hAnsi="Aptos"/>
                <w:b/>
              </w:rPr>
              <w:t>AND</w:t>
            </w:r>
            <w:r w:rsidRPr="00C301E3">
              <w:rPr>
                <w:rFonts w:ascii="Aptos" w:hAnsi="Aptos"/>
                <w:b/>
              </w:rPr>
              <w:t xml:space="preserve"> ATTACHMENTS </w:t>
            </w:r>
          </w:p>
        </w:tc>
      </w:tr>
    </w:tbl>
    <w:p w14:paraId="4E6422E5" w14:textId="77777777" w:rsidR="00E02309" w:rsidRPr="00C301E3" w:rsidRDefault="00E02309" w:rsidP="005210C0">
      <w:pPr>
        <w:tabs>
          <w:tab w:val="left" w:pos="1037"/>
        </w:tabs>
        <w:jc w:val="center"/>
        <w:rPr>
          <w:rFonts w:ascii="Aptos" w:hAnsi="Aptos"/>
        </w:rPr>
      </w:pPr>
    </w:p>
    <w:p w14:paraId="729B8387" w14:textId="77777777" w:rsidR="00E02309" w:rsidRPr="00C301E3" w:rsidRDefault="00E02309" w:rsidP="005210C0">
      <w:pPr>
        <w:tabs>
          <w:tab w:val="left" w:pos="1037"/>
        </w:tabs>
        <w:jc w:val="center"/>
        <w:rPr>
          <w:rFonts w:ascii="Aptos" w:hAnsi="Aptos"/>
        </w:rPr>
      </w:pPr>
    </w:p>
    <w:p w14:paraId="5311D82A" w14:textId="77777777" w:rsidR="00E02309" w:rsidRPr="00C301E3" w:rsidRDefault="00E02309" w:rsidP="005210C0">
      <w:pPr>
        <w:tabs>
          <w:tab w:val="left" w:pos="1037"/>
        </w:tabs>
        <w:jc w:val="center"/>
        <w:rPr>
          <w:rFonts w:ascii="Aptos" w:hAnsi="Aptos"/>
        </w:rPr>
      </w:pPr>
    </w:p>
    <w:p w14:paraId="6E9EA27D" w14:textId="77777777" w:rsidR="00E02309" w:rsidRPr="00C301E3" w:rsidRDefault="00E02309" w:rsidP="00E02309">
      <w:pPr>
        <w:tabs>
          <w:tab w:val="left" w:pos="1037"/>
        </w:tabs>
        <w:jc w:val="center"/>
        <w:rPr>
          <w:rFonts w:ascii="Aptos" w:hAnsi="Aptos"/>
          <w:b/>
        </w:rPr>
      </w:pPr>
    </w:p>
    <w:p w14:paraId="56CC9071" w14:textId="77777777" w:rsidR="00E02309" w:rsidRPr="00C301E3" w:rsidRDefault="00E02309" w:rsidP="005210C0">
      <w:pPr>
        <w:tabs>
          <w:tab w:val="left" w:pos="1037"/>
        </w:tabs>
        <w:jc w:val="center"/>
        <w:rPr>
          <w:rFonts w:ascii="Aptos" w:hAnsi="Aptos"/>
        </w:rPr>
      </w:pPr>
    </w:p>
    <w:p w14:paraId="00CE22C9" w14:textId="77777777" w:rsidR="00E02309" w:rsidRPr="00C301E3" w:rsidRDefault="00E02309" w:rsidP="005210C0">
      <w:pPr>
        <w:tabs>
          <w:tab w:val="left" w:pos="1037"/>
        </w:tabs>
        <w:jc w:val="center"/>
        <w:rPr>
          <w:rFonts w:ascii="Aptos" w:hAnsi="Aptos"/>
          <w:b/>
          <w:u w:val="single"/>
        </w:rPr>
      </w:pPr>
    </w:p>
    <w:p w14:paraId="7F19236D" w14:textId="77777777" w:rsidR="00E02309" w:rsidRPr="00C301E3" w:rsidRDefault="00E02309" w:rsidP="005210C0">
      <w:pPr>
        <w:tabs>
          <w:tab w:val="left" w:pos="1037"/>
        </w:tabs>
        <w:jc w:val="center"/>
        <w:rPr>
          <w:rFonts w:ascii="Aptos" w:hAnsi="Aptos"/>
          <w:b/>
          <w:u w:val="single"/>
        </w:rPr>
      </w:pPr>
    </w:p>
    <w:p w14:paraId="02710576" w14:textId="77777777" w:rsidR="00E02309" w:rsidRPr="00C301E3" w:rsidRDefault="00E02309" w:rsidP="005210C0">
      <w:pPr>
        <w:tabs>
          <w:tab w:val="left" w:pos="1037"/>
        </w:tabs>
        <w:jc w:val="center"/>
        <w:rPr>
          <w:rFonts w:ascii="Aptos" w:hAnsi="Aptos"/>
          <w:b/>
          <w:u w:val="single"/>
        </w:rPr>
      </w:pPr>
    </w:p>
    <w:p w14:paraId="44EB3E6F" w14:textId="77777777" w:rsidR="00F62AE2" w:rsidRPr="00C301E3" w:rsidRDefault="00F62AE2" w:rsidP="005210C0">
      <w:pPr>
        <w:tabs>
          <w:tab w:val="left" w:pos="1037"/>
        </w:tabs>
        <w:jc w:val="center"/>
        <w:rPr>
          <w:rFonts w:ascii="Aptos" w:hAnsi="Aptos"/>
          <w:b/>
          <w:u w:val="single"/>
        </w:rPr>
      </w:pPr>
    </w:p>
    <w:p w14:paraId="0FC6F582" w14:textId="77777777" w:rsidR="00F62AE2" w:rsidRPr="00C301E3" w:rsidRDefault="00F62AE2" w:rsidP="005210C0">
      <w:pPr>
        <w:tabs>
          <w:tab w:val="left" w:pos="1037"/>
        </w:tabs>
        <w:jc w:val="center"/>
        <w:rPr>
          <w:rFonts w:ascii="Aptos" w:hAnsi="Aptos"/>
          <w:b/>
          <w:u w:val="single"/>
        </w:rPr>
      </w:pPr>
    </w:p>
    <w:p w14:paraId="5EC523CA" w14:textId="77777777" w:rsidR="00F62AE2" w:rsidRPr="00C301E3" w:rsidRDefault="00F62AE2" w:rsidP="005210C0">
      <w:pPr>
        <w:tabs>
          <w:tab w:val="left" w:pos="1037"/>
        </w:tabs>
        <w:jc w:val="center"/>
        <w:rPr>
          <w:rFonts w:ascii="Aptos" w:hAnsi="Aptos"/>
          <w:b/>
          <w:u w:val="single"/>
        </w:rPr>
      </w:pPr>
    </w:p>
    <w:p w14:paraId="4BFAD2A0" w14:textId="77777777" w:rsidR="00F62AE2" w:rsidRPr="00C301E3" w:rsidRDefault="00F62AE2" w:rsidP="005210C0">
      <w:pPr>
        <w:tabs>
          <w:tab w:val="left" w:pos="1037"/>
        </w:tabs>
        <w:jc w:val="center"/>
        <w:rPr>
          <w:rFonts w:ascii="Aptos" w:hAnsi="Aptos"/>
          <w:b/>
          <w:u w:val="single"/>
        </w:rPr>
      </w:pPr>
    </w:p>
    <w:p w14:paraId="706F2095" w14:textId="77777777" w:rsidR="00F62AE2" w:rsidRPr="00C301E3" w:rsidRDefault="00F62AE2" w:rsidP="005210C0">
      <w:pPr>
        <w:tabs>
          <w:tab w:val="left" w:pos="1037"/>
        </w:tabs>
        <w:jc w:val="center"/>
        <w:rPr>
          <w:rFonts w:ascii="Aptos" w:hAnsi="Aptos"/>
          <w:b/>
          <w:u w:val="single"/>
        </w:rPr>
      </w:pPr>
    </w:p>
    <w:p w14:paraId="7241F9E0" w14:textId="77777777" w:rsidR="00F62AE2" w:rsidRPr="00C301E3" w:rsidRDefault="00F62AE2" w:rsidP="005210C0">
      <w:pPr>
        <w:tabs>
          <w:tab w:val="left" w:pos="1037"/>
        </w:tabs>
        <w:jc w:val="center"/>
        <w:rPr>
          <w:rFonts w:ascii="Aptos" w:hAnsi="Aptos"/>
          <w:b/>
          <w:u w:val="single"/>
        </w:rPr>
      </w:pPr>
    </w:p>
    <w:p w14:paraId="681BE90E" w14:textId="77777777" w:rsidR="00F62AE2" w:rsidRPr="00C301E3" w:rsidRDefault="00F62AE2" w:rsidP="005210C0">
      <w:pPr>
        <w:tabs>
          <w:tab w:val="left" w:pos="1037"/>
        </w:tabs>
        <w:jc w:val="center"/>
        <w:rPr>
          <w:rFonts w:ascii="Aptos" w:hAnsi="Aptos"/>
          <w:b/>
          <w:u w:val="single"/>
        </w:rPr>
      </w:pPr>
    </w:p>
    <w:p w14:paraId="11C8A078" w14:textId="77777777" w:rsidR="00F62AE2" w:rsidRPr="00C301E3" w:rsidRDefault="00F62AE2" w:rsidP="005210C0">
      <w:pPr>
        <w:tabs>
          <w:tab w:val="left" w:pos="1037"/>
        </w:tabs>
        <w:jc w:val="center"/>
        <w:rPr>
          <w:rFonts w:ascii="Aptos" w:hAnsi="Aptos"/>
          <w:b/>
          <w:u w:val="single"/>
        </w:rPr>
      </w:pPr>
    </w:p>
    <w:p w14:paraId="58C0E206" w14:textId="77777777" w:rsidR="00F62AE2" w:rsidRPr="00C301E3" w:rsidRDefault="00F62AE2" w:rsidP="005210C0">
      <w:pPr>
        <w:tabs>
          <w:tab w:val="left" w:pos="1037"/>
        </w:tabs>
        <w:jc w:val="center"/>
        <w:rPr>
          <w:rFonts w:ascii="Aptos" w:hAnsi="Aptos"/>
          <w:b/>
          <w:u w:val="single"/>
        </w:rPr>
      </w:pPr>
    </w:p>
    <w:p w14:paraId="7AABF67D" w14:textId="77777777" w:rsidR="00F62AE2" w:rsidRPr="00C301E3" w:rsidRDefault="00F62AE2" w:rsidP="005210C0">
      <w:pPr>
        <w:tabs>
          <w:tab w:val="left" w:pos="1037"/>
        </w:tabs>
        <w:jc w:val="center"/>
        <w:rPr>
          <w:rFonts w:ascii="Aptos" w:hAnsi="Aptos"/>
          <w:b/>
          <w:u w:val="single"/>
        </w:rPr>
      </w:pPr>
    </w:p>
    <w:p w14:paraId="321C1258" w14:textId="77777777" w:rsidR="00F62AE2" w:rsidRPr="00C301E3" w:rsidRDefault="00F62AE2" w:rsidP="005210C0">
      <w:pPr>
        <w:tabs>
          <w:tab w:val="left" w:pos="1037"/>
        </w:tabs>
        <w:jc w:val="center"/>
        <w:rPr>
          <w:rFonts w:ascii="Aptos" w:hAnsi="Aptos"/>
          <w:b/>
          <w:u w:val="single"/>
        </w:rPr>
      </w:pPr>
    </w:p>
    <w:p w14:paraId="79F89A66" w14:textId="77777777" w:rsidR="00F62AE2" w:rsidRPr="00C301E3" w:rsidRDefault="00F62AE2" w:rsidP="005210C0">
      <w:pPr>
        <w:tabs>
          <w:tab w:val="left" w:pos="1037"/>
        </w:tabs>
        <w:jc w:val="center"/>
        <w:rPr>
          <w:rFonts w:ascii="Aptos" w:hAnsi="Aptos"/>
          <w:b/>
          <w:u w:val="single"/>
        </w:rPr>
      </w:pPr>
    </w:p>
    <w:p w14:paraId="5148327D" w14:textId="77777777" w:rsidR="00F62AE2" w:rsidRPr="00C301E3" w:rsidRDefault="00F62AE2" w:rsidP="005210C0">
      <w:pPr>
        <w:tabs>
          <w:tab w:val="left" w:pos="1037"/>
        </w:tabs>
        <w:jc w:val="center"/>
        <w:rPr>
          <w:rFonts w:ascii="Aptos" w:hAnsi="Aptos"/>
          <w:b/>
          <w:u w:val="single"/>
        </w:rPr>
      </w:pPr>
    </w:p>
    <w:p w14:paraId="59C5D3EE" w14:textId="77777777" w:rsidR="00F62AE2" w:rsidRPr="00C301E3" w:rsidRDefault="00F62AE2" w:rsidP="005210C0">
      <w:pPr>
        <w:tabs>
          <w:tab w:val="left" w:pos="1037"/>
        </w:tabs>
        <w:jc w:val="center"/>
        <w:rPr>
          <w:rFonts w:ascii="Aptos" w:hAnsi="Aptos"/>
          <w:b/>
          <w:u w:val="single"/>
        </w:rPr>
      </w:pPr>
    </w:p>
    <w:p w14:paraId="1560283B" w14:textId="77777777" w:rsidR="00F62AE2" w:rsidRPr="00C301E3" w:rsidRDefault="00F62AE2" w:rsidP="005210C0">
      <w:pPr>
        <w:tabs>
          <w:tab w:val="left" w:pos="1037"/>
        </w:tabs>
        <w:jc w:val="center"/>
        <w:rPr>
          <w:rFonts w:ascii="Aptos" w:hAnsi="Aptos"/>
          <w:b/>
          <w:u w:val="single"/>
        </w:rPr>
      </w:pPr>
    </w:p>
    <w:p w14:paraId="24F41FF3" w14:textId="77777777" w:rsidR="00F62AE2" w:rsidRPr="00C301E3" w:rsidRDefault="00F62AE2" w:rsidP="005210C0">
      <w:pPr>
        <w:tabs>
          <w:tab w:val="left" w:pos="1037"/>
        </w:tabs>
        <w:jc w:val="center"/>
        <w:rPr>
          <w:rFonts w:ascii="Aptos" w:hAnsi="Aptos"/>
          <w:b/>
          <w:u w:val="single"/>
        </w:rPr>
      </w:pPr>
    </w:p>
    <w:p w14:paraId="447A6FD0" w14:textId="77777777" w:rsidR="00F62AE2" w:rsidRPr="00C301E3" w:rsidRDefault="00F62AE2" w:rsidP="005210C0">
      <w:pPr>
        <w:tabs>
          <w:tab w:val="left" w:pos="1037"/>
        </w:tabs>
        <w:jc w:val="center"/>
        <w:rPr>
          <w:rFonts w:ascii="Aptos" w:hAnsi="Aptos"/>
          <w:b/>
          <w:u w:val="single"/>
        </w:rPr>
      </w:pPr>
    </w:p>
    <w:p w14:paraId="282063CB" w14:textId="77777777" w:rsidR="00F62AE2" w:rsidRPr="00C301E3" w:rsidRDefault="00F62AE2" w:rsidP="005210C0">
      <w:pPr>
        <w:tabs>
          <w:tab w:val="left" w:pos="1037"/>
        </w:tabs>
        <w:jc w:val="center"/>
        <w:rPr>
          <w:rFonts w:ascii="Aptos" w:hAnsi="Aptos"/>
          <w:b/>
          <w:u w:val="single"/>
        </w:rPr>
      </w:pPr>
    </w:p>
    <w:p w14:paraId="7DA1256E" w14:textId="77777777" w:rsidR="004B32C9" w:rsidRPr="00C301E3" w:rsidRDefault="004B32C9" w:rsidP="005210C0">
      <w:pPr>
        <w:tabs>
          <w:tab w:val="left" w:pos="1037"/>
        </w:tabs>
        <w:jc w:val="center"/>
        <w:rPr>
          <w:rFonts w:ascii="Aptos" w:hAnsi="Aptos"/>
          <w:b/>
          <w:u w:val="single"/>
        </w:rPr>
      </w:pPr>
    </w:p>
    <w:p w14:paraId="2A25E021" w14:textId="77777777" w:rsidR="004B32C9" w:rsidRPr="00C301E3" w:rsidRDefault="004B32C9">
      <w:pPr>
        <w:spacing w:after="200" w:line="276" w:lineRule="auto"/>
        <w:rPr>
          <w:rFonts w:ascii="Aptos" w:hAnsi="Aptos"/>
          <w:b/>
          <w:u w:val="single"/>
        </w:rPr>
      </w:pPr>
      <w:r w:rsidRPr="00C301E3">
        <w:rPr>
          <w:rFonts w:ascii="Aptos" w:hAnsi="Aptos"/>
          <w:b/>
          <w:u w:val="single"/>
        </w:rPr>
        <w:br w:type="page"/>
      </w:r>
    </w:p>
    <w:p w14:paraId="0A140C83" w14:textId="77777777" w:rsidR="004B32C9" w:rsidRPr="00C301E3" w:rsidRDefault="004B32C9">
      <w:pPr>
        <w:spacing w:after="200" w:line="276" w:lineRule="auto"/>
        <w:rPr>
          <w:rFonts w:ascii="Aptos" w:hAnsi="Aptos"/>
          <w:b/>
          <w:u w:val="single"/>
        </w:rPr>
      </w:pPr>
    </w:p>
    <w:p w14:paraId="3E30ABBF" w14:textId="77777777" w:rsidR="00F62AE2" w:rsidRPr="00C301E3" w:rsidRDefault="00F62AE2" w:rsidP="005210C0">
      <w:pPr>
        <w:tabs>
          <w:tab w:val="left" w:pos="1037"/>
        </w:tabs>
        <w:jc w:val="center"/>
        <w:rPr>
          <w:rFonts w:ascii="Aptos" w:hAnsi="Aptos"/>
          <w:b/>
          <w:u w:val="single"/>
        </w:rPr>
      </w:pPr>
    </w:p>
    <w:p w14:paraId="6C399407" w14:textId="77777777" w:rsidR="00F62AE2" w:rsidRPr="00C301E3" w:rsidRDefault="00F62AE2" w:rsidP="005210C0">
      <w:pPr>
        <w:tabs>
          <w:tab w:val="left" w:pos="1037"/>
        </w:tabs>
        <w:jc w:val="center"/>
        <w:rPr>
          <w:rFonts w:ascii="Aptos" w:hAnsi="Aptos"/>
          <w:b/>
          <w:u w:val="single"/>
        </w:rPr>
      </w:pPr>
    </w:p>
    <w:p w14:paraId="6DA7AC4E" w14:textId="77777777" w:rsidR="009534AB" w:rsidRPr="00C301E3" w:rsidRDefault="009534AB" w:rsidP="00E02309">
      <w:pPr>
        <w:tabs>
          <w:tab w:val="left" w:pos="1037"/>
        </w:tabs>
        <w:jc w:val="center"/>
        <w:rPr>
          <w:rFonts w:ascii="Aptos" w:hAnsi="Aptos"/>
          <w:b/>
          <w:u w:val="single"/>
        </w:rPr>
      </w:pPr>
      <w:r w:rsidRPr="00C301E3">
        <w:rPr>
          <w:rFonts w:ascii="Aptos" w:hAnsi="Aptos" w:cs="Arial"/>
          <w:noProof/>
          <w:sz w:val="22"/>
          <w:szCs w:val="22"/>
          <w:lang w:val="en-IN" w:eastAsia="en-IN"/>
        </w:rPr>
        <w:drawing>
          <wp:inline distT="0" distB="0" distL="0" distR="0" wp14:anchorId="4490E05C" wp14:editId="04FC098F">
            <wp:extent cx="3792855" cy="1200785"/>
            <wp:effectExtent l="0" t="0" r="0" b="0"/>
            <wp:docPr id="689444949" name="Picture 68944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200785"/>
                    </a:xfrm>
                    <a:prstGeom prst="rect">
                      <a:avLst/>
                    </a:prstGeom>
                    <a:noFill/>
                    <a:ln>
                      <a:noFill/>
                    </a:ln>
                  </pic:spPr>
                </pic:pic>
              </a:graphicData>
            </a:graphic>
          </wp:inline>
        </w:drawing>
      </w:r>
    </w:p>
    <w:p w14:paraId="53F27AD8" w14:textId="77777777" w:rsidR="009534AB" w:rsidRPr="00C301E3" w:rsidRDefault="009534AB" w:rsidP="00E02309">
      <w:pPr>
        <w:tabs>
          <w:tab w:val="left" w:pos="1037"/>
        </w:tabs>
        <w:jc w:val="center"/>
        <w:rPr>
          <w:rFonts w:ascii="Aptos" w:hAnsi="Aptos"/>
          <w:b/>
          <w:u w:val="single"/>
        </w:rPr>
      </w:pPr>
    </w:p>
    <w:p w14:paraId="65B55E88" w14:textId="77777777" w:rsidR="009534AB" w:rsidRPr="00C301E3" w:rsidRDefault="009534AB" w:rsidP="009534AB">
      <w:pPr>
        <w:tabs>
          <w:tab w:val="left" w:pos="1037"/>
        </w:tabs>
        <w:jc w:val="center"/>
        <w:rPr>
          <w:rFonts w:ascii="Aptos" w:hAnsi="Aptos" w:cs="Arial"/>
          <w:b/>
          <w:sz w:val="22"/>
          <w:szCs w:val="22"/>
        </w:rPr>
      </w:pPr>
    </w:p>
    <w:p w14:paraId="79F88668" w14:textId="77777777" w:rsidR="009534AB" w:rsidRPr="00C301E3" w:rsidRDefault="009534AB" w:rsidP="009534AB">
      <w:pPr>
        <w:jc w:val="center"/>
        <w:rPr>
          <w:rFonts w:ascii="Aptos" w:hAnsi="Aptos" w:cs="Arial"/>
          <w:b/>
          <w:bCs/>
        </w:rPr>
      </w:pPr>
      <w:r w:rsidRPr="00C301E3">
        <w:rPr>
          <w:rFonts w:ascii="Aptos" w:hAnsi="Aptos" w:cs="Arial"/>
          <w:b/>
          <w:bCs/>
        </w:rPr>
        <w:t>POWER GRID CORPORATION OF INDIA LIMITED</w:t>
      </w:r>
    </w:p>
    <w:p w14:paraId="4E493F6A" w14:textId="77777777" w:rsidR="009534AB" w:rsidRPr="00C301E3" w:rsidRDefault="009534AB" w:rsidP="009534AB">
      <w:pPr>
        <w:jc w:val="center"/>
        <w:rPr>
          <w:rFonts w:ascii="Aptos" w:hAnsi="Aptos" w:cs="Arial"/>
        </w:rPr>
      </w:pPr>
      <w:r w:rsidRPr="00C301E3">
        <w:rPr>
          <w:rFonts w:ascii="Aptos" w:hAnsi="Aptos" w:cs="Arial"/>
          <w:b/>
          <w:bCs/>
        </w:rPr>
        <w:t>(A Government of India Enterprise)</w:t>
      </w:r>
    </w:p>
    <w:p w14:paraId="6B129441" w14:textId="77777777" w:rsidR="009534AB" w:rsidRPr="00C301E3" w:rsidRDefault="009534AB" w:rsidP="009534AB">
      <w:pPr>
        <w:tabs>
          <w:tab w:val="left" w:pos="1037"/>
        </w:tabs>
        <w:jc w:val="center"/>
        <w:rPr>
          <w:rFonts w:ascii="Aptos" w:hAnsi="Aptos" w:cs="Arial"/>
          <w:b/>
        </w:rPr>
      </w:pPr>
    </w:p>
    <w:p w14:paraId="42CE7E25" w14:textId="77777777" w:rsidR="009534AB" w:rsidRPr="00C301E3" w:rsidRDefault="009534AB" w:rsidP="009534AB">
      <w:pPr>
        <w:tabs>
          <w:tab w:val="left" w:pos="1037"/>
        </w:tabs>
        <w:jc w:val="center"/>
        <w:rPr>
          <w:rFonts w:ascii="Aptos" w:hAnsi="Aptos" w:cs="Arial"/>
          <w:b/>
        </w:rPr>
      </w:pPr>
    </w:p>
    <w:p w14:paraId="06CA2717" w14:textId="77777777" w:rsidR="009534AB" w:rsidRPr="00C301E3" w:rsidRDefault="009534AB" w:rsidP="009534AB">
      <w:pPr>
        <w:tabs>
          <w:tab w:val="left" w:pos="1037"/>
        </w:tabs>
        <w:rPr>
          <w:rFonts w:ascii="Aptos" w:hAnsi="Aptos" w:cs="Arial"/>
          <w:b/>
        </w:rPr>
      </w:pPr>
    </w:p>
    <w:p w14:paraId="3D96C8A7" w14:textId="36232326" w:rsidR="009534AB" w:rsidRPr="00C301E3" w:rsidRDefault="009534AB" w:rsidP="009534AB">
      <w:pPr>
        <w:jc w:val="center"/>
        <w:rPr>
          <w:rFonts w:ascii="Aptos" w:hAnsi="Aptos" w:cs="Arial"/>
          <w:b/>
          <w:bCs/>
        </w:rPr>
      </w:pPr>
      <w:r w:rsidRPr="00C301E3">
        <w:rPr>
          <w:rFonts w:ascii="Aptos" w:hAnsi="Aptos" w:cs="Arial"/>
          <w:b/>
          <w:bCs/>
        </w:rPr>
        <w:t>SECTION-I: REQUEST FOR PROPOSALS (RfP)</w:t>
      </w:r>
    </w:p>
    <w:p w14:paraId="5C9C7FD0" w14:textId="77777777" w:rsidR="009534AB" w:rsidRPr="00C301E3" w:rsidRDefault="009534AB" w:rsidP="009534AB">
      <w:pPr>
        <w:tabs>
          <w:tab w:val="left" w:pos="1037"/>
        </w:tabs>
        <w:jc w:val="center"/>
        <w:rPr>
          <w:rFonts w:ascii="Aptos" w:hAnsi="Aptos" w:cs="Arial"/>
          <w:b/>
        </w:rPr>
      </w:pPr>
    </w:p>
    <w:p w14:paraId="0899B9A2" w14:textId="77777777" w:rsidR="009534AB" w:rsidRPr="00C301E3" w:rsidRDefault="009534AB" w:rsidP="009534AB">
      <w:pPr>
        <w:jc w:val="center"/>
        <w:rPr>
          <w:rFonts w:ascii="Aptos" w:hAnsi="Aptos" w:cs="Arial"/>
          <w:b/>
          <w:bCs/>
        </w:rPr>
      </w:pPr>
      <w:r w:rsidRPr="00C301E3">
        <w:rPr>
          <w:rFonts w:ascii="Aptos" w:hAnsi="Aptos" w:cs="Arial"/>
          <w:b/>
          <w:bCs/>
        </w:rPr>
        <w:t>FOR</w:t>
      </w:r>
    </w:p>
    <w:p w14:paraId="0C731EB2" w14:textId="77777777" w:rsidR="009534AB" w:rsidRPr="00C301E3" w:rsidRDefault="009534AB" w:rsidP="009534AB">
      <w:pPr>
        <w:jc w:val="center"/>
        <w:rPr>
          <w:rFonts w:ascii="Aptos" w:hAnsi="Aptos" w:cs="Arial"/>
          <w:b/>
          <w:bCs/>
        </w:rPr>
      </w:pPr>
    </w:p>
    <w:p w14:paraId="376D57E6" w14:textId="4E88234F" w:rsidR="009534AB" w:rsidRPr="00C301E3" w:rsidRDefault="009534AB" w:rsidP="009534AB">
      <w:pPr>
        <w:jc w:val="center"/>
        <w:rPr>
          <w:rFonts w:ascii="Aptos" w:hAnsi="Aptos" w:cs="Arial"/>
          <w:b/>
          <w:bCs/>
        </w:rPr>
      </w:pPr>
      <w:r w:rsidRPr="00C301E3">
        <w:rPr>
          <w:rFonts w:ascii="Aptos" w:hAnsi="Aptos" w:cs="Arial"/>
          <w:b/>
          <w:bCs/>
          <w:color w:val="365F91" w:themeColor="accent1" w:themeShade="BF"/>
        </w:rPr>
        <w:t xml:space="preserve">Engagement of consultant for assistance in tax and business regulatory services to set up a Special Purpose Vehicle (‘SPV’) in Kenya. </w:t>
      </w:r>
    </w:p>
    <w:p w14:paraId="78D1E619" w14:textId="77777777" w:rsidR="009534AB" w:rsidRPr="00C301E3" w:rsidRDefault="009534AB" w:rsidP="009534AB">
      <w:pPr>
        <w:jc w:val="center"/>
        <w:rPr>
          <w:rFonts w:ascii="Aptos" w:hAnsi="Aptos" w:cs="Arial"/>
          <w:b/>
          <w:bCs/>
        </w:rPr>
      </w:pPr>
    </w:p>
    <w:p w14:paraId="27753B3A" w14:textId="7E6C46A8" w:rsidR="009534AB" w:rsidRPr="00C301E3" w:rsidRDefault="009534AB" w:rsidP="009534AB">
      <w:pPr>
        <w:jc w:val="center"/>
        <w:rPr>
          <w:rFonts w:ascii="Aptos" w:hAnsi="Aptos" w:cs="Arial"/>
          <w:b/>
          <w:bCs/>
        </w:rPr>
      </w:pPr>
      <w:r w:rsidRPr="00C301E3">
        <w:rPr>
          <w:rFonts w:ascii="Aptos" w:hAnsi="Aptos" w:cs="Arial"/>
          <w:b/>
          <w:bCs/>
        </w:rPr>
        <w:t>(</w:t>
      </w:r>
      <w:r w:rsidRPr="00C301E3">
        <w:rPr>
          <w:rFonts w:ascii="Aptos" w:hAnsi="Aptos"/>
          <w:b/>
          <w:bCs/>
          <w:lang w:eastAsia="en-IN"/>
        </w:rPr>
        <w:t xml:space="preserve">GeM Bid No.: </w:t>
      </w:r>
      <w:bookmarkStart w:id="0" w:name="_Hlk151133233"/>
      <w:r w:rsidR="00D90C5C" w:rsidRPr="00C301E3">
        <w:rPr>
          <w:rFonts w:ascii="Aptos" w:hAnsi="Aptos"/>
          <w:b/>
          <w:bCs/>
        </w:rPr>
        <w:t>GEM/2023/B/4218799</w:t>
      </w:r>
      <w:bookmarkEnd w:id="0"/>
      <w:r w:rsidRPr="00C301E3">
        <w:rPr>
          <w:rFonts w:ascii="Aptos" w:hAnsi="Aptos" w:cs="Arial"/>
          <w:b/>
          <w:bCs/>
        </w:rPr>
        <w:t>)</w:t>
      </w:r>
      <w:r w:rsidRPr="00C301E3" w:rsidDel="00735BB4">
        <w:rPr>
          <w:rFonts w:ascii="Aptos" w:hAnsi="Aptos" w:cs="Arial"/>
          <w:b/>
          <w:bCs/>
        </w:rPr>
        <w:t xml:space="preserve"> </w:t>
      </w:r>
    </w:p>
    <w:p w14:paraId="576DFA82" w14:textId="77777777" w:rsidR="009534AB" w:rsidRPr="00C301E3" w:rsidRDefault="009534AB" w:rsidP="009534AB">
      <w:pPr>
        <w:jc w:val="center"/>
        <w:rPr>
          <w:rFonts w:ascii="Aptos" w:hAnsi="Aptos" w:cs="Arial"/>
          <w:b/>
          <w:bCs/>
        </w:rPr>
      </w:pPr>
    </w:p>
    <w:p w14:paraId="31303048" w14:textId="77777777" w:rsidR="009534AB" w:rsidRPr="00C301E3" w:rsidRDefault="009534AB" w:rsidP="009534AB">
      <w:pPr>
        <w:jc w:val="center"/>
        <w:rPr>
          <w:rFonts w:ascii="Aptos" w:hAnsi="Aptos" w:cs="Arial"/>
          <w:b/>
          <w:bCs/>
        </w:rPr>
      </w:pPr>
    </w:p>
    <w:p w14:paraId="20B918F1" w14:textId="77777777" w:rsidR="009534AB" w:rsidRPr="00C301E3" w:rsidRDefault="009534AB" w:rsidP="009534AB">
      <w:pPr>
        <w:jc w:val="center"/>
        <w:rPr>
          <w:rFonts w:ascii="Aptos" w:hAnsi="Aptos" w:cs="Arial"/>
          <w:b/>
          <w:bCs/>
        </w:rPr>
      </w:pPr>
    </w:p>
    <w:p w14:paraId="77FEA6C5" w14:textId="77777777" w:rsidR="009534AB" w:rsidRPr="00C301E3" w:rsidRDefault="009534AB" w:rsidP="009534AB">
      <w:pPr>
        <w:jc w:val="center"/>
        <w:rPr>
          <w:rFonts w:ascii="Aptos" w:hAnsi="Aptos" w:cs="Arial"/>
          <w:b/>
          <w:bCs/>
        </w:rPr>
      </w:pPr>
    </w:p>
    <w:p w14:paraId="7F50CFDE" w14:textId="77777777" w:rsidR="009534AB" w:rsidRPr="00C301E3" w:rsidRDefault="009534AB" w:rsidP="009534AB">
      <w:pPr>
        <w:jc w:val="center"/>
        <w:rPr>
          <w:rFonts w:ascii="Aptos" w:hAnsi="Aptos" w:cs="Arial"/>
          <w:b/>
          <w:bCs/>
        </w:rPr>
      </w:pPr>
    </w:p>
    <w:p w14:paraId="5A438509" w14:textId="77777777" w:rsidR="009534AB" w:rsidRPr="00C301E3" w:rsidRDefault="009534AB" w:rsidP="009534AB">
      <w:pPr>
        <w:rPr>
          <w:rFonts w:ascii="Aptos" w:hAnsi="Aptos" w:cs="Arial"/>
          <w:b/>
          <w:bCs/>
        </w:rPr>
      </w:pPr>
    </w:p>
    <w:p w14:paraId="6B53A12E" w14:textId="77777777" w:rsidR="009534AB" w:rsidRPr="00C301E3" w:rsidRDefault="009534AB" w:rsidP="009534AB">
      <w:pPr>
        <w:jc w:val="center"/>
        <w:rPr>
          <w:rFonts w:ascii="Aptos" w:hAnsi="Aptos" w:cs="Arial"/>
          <w:b/>
          <w:bCs/>
        </w:rPr>
      </w:pPr>
    </w:p>
    <w:p w14:paraId="025B45AB" w14:textId="77777777" w:rsidR="009534AB" w:rsidRPr="00C301E3" w:rsidRDefault="009534AB" w:rsidP="009534AB">
      <w:pPr>
        <w:jc w:val="center"/>
        <w:rPr>
          <w:rFonts w:ascii="Aptos" w:hAnsi="Aptos" w:cs="Arial"/>
          <w:b/>
          <w:bCs/>
        </w:rPr>
      </w:pPr>
    </w:p>
    <w:p w14:paraId="028C7097" w14:textId="77777777" w:rsidR="009534AB" w:rsidRPr="00C301E3" w:rsidRDefault="009534AB" w:rsidP="009534AB">
      <w:pPr>
        <w:jc w:val="center"/>
        <w:rPr>
          <w:rFonts w:ascii="Aptos" w:hAnsi="Aptos" w:cs="Arial"/>
          <w:b/>
          <w:bCs/>
        </w:rPr>
      </w:pPr>
    </w:p>
    <w:p w14:paraId="60C7FE90" w14:textId="77777777" w:rsidR="009534AB" w:rsidRPr="00C301E3" w:rsidRDefault="009534AB" w:rsidP="009534AB">
      <w:pPr>
        <w:jc w:val="center"/>
        <w:rPr>
          <w:rFonts w:ascii="Aptos" w:hAnsi="Aptos" w:cs="Arial"/>
          <w:b/>
          <w:bCs/>
        </w:rPr>
      </w:pPr>
    </w:p>
    <w:p w14:paraId="737DC381" w14:textId="77777777" w:rsidR="009534AB" w:rsidRPr="00C301E3" w:rsidRDefault="009534AB" w:rsidP="009534AB">
      <w:pPr>
        <w:jc w:val="both"/>
        <w:rPr>
          <w:rFonts w:ascii="Aptos" w:hAnsi="Aptos" w:cs="Arial"/>
        </w:rPr>
      </w:pPr>
      <w:r w:rsidRPr="00C301E3">
        <w:rPr>
          <w:rFonts w:ascii="Aptos" w:hAnsi="Aptos" w:cs="Arial"/>
        </w:rPr>
        <w:t>(This document is meant for exclusive purpose of bidding against this specification only and shall not be transferred, reproduced or otherwise used for purpose other than that for which it is specifically issued)</w:t>
      </w:r>
    </w:p>
    <w:p w14:paraId="2612D5CF" w14:textId="77777777" w:rsidR="009534AB" w:rsidRPr="00C301E3" w:rsidRDefault="009534AB" w:rsidP="00E02309">
      <w:pPr>
        <w:tabs>
          <w:tab w:val="left" w:pos="1037"/>
        </w:tabs>
        <w:jc w:val="center"/>
        <w:rPr>
          <w:rFonts w:ascii="Aptos" w:hAnsi="Aptos"/>
          <w:b/>
          <w:u w:val="single"/>
        </w:rPr>
      </w:pPr>
    </w:p>
    <w:p w14:paraId="339B7762" w14:textId="77777777" w:rsidR="009534AB" w:rsidRPr="00C301E3" w:rsidRDefault="009534AB" w:rsidP="00E02309">
      <w:pPr>
        <w:tabs>
          <w:tab w:val="left" w:pos="1037"/>
        </w:tabs>
        <w:jc w:val="center"/>
        <w:rPr>
          <w:rFonts w:ascii="Aptos" w:hAnsi="Aptos"/>
          <w:b/>
          <w:u w:val="single"/>
        </w:rPr>
      </w:pPr>
    </w:p>
    <w:p w14:paraId="36A15693" w14:textId="77777777" w:rsidR="009534AB" w:rsidRPr="00C301E3" w:rsidRDefault="009534AB" w:rsidP="00E02309">
      <w:pPr>
        <w:tabs>
          <w:tab w:val="left" w:pos="1037"/>
        </w:tabs>
        <w:jc w:val="center"/>
        <w:rPr>
          <w:rFonts w:ascii="Aptos" w:hAnsi="Aptos"/>
          <w:b/>
          <w:u w:val="single"/>
        </w:rPr>
      </w:pPr>
    </w:p>
    <w:p w14:paraId="4E750927" w14:textId="77777777" w:rsidR="009534AB" w:rsidRPr="00C301E3" w:rsidRDefault="009534AB" w:rsidP="00E02309">
      <w:pPr>
        <w:tabs>
          <w:tab w:val="left" w:pos="1037"/>
        </w:tabs>
        <w:jc w:val="center"/>
        <w:rPr>
          <w:rFonts w:ascii="Aptos" w:hAnsi="Aptos"/>
          <w:b/>
          <w:u w:val="single"/>
        </w:rPr>
      </w:pPr>
    </w:p>
    <w:p w14:paraId="714B2832" w14:textId="77777777" w:rsidR="009534AB" w:rsidRPr="00C301E3" w:rsidRDefault="009534AB" w:rsidP="00E02309">
      <w:pPr>
        <w:tabs>
          <w:tab w:val="left" w:pos="1037"/>
        </w:tabs>
        <w:jc w:val="center"/>
        <w:rPr>
          <w:rFonts w:ascii="Aptos" w:hAnsi="Aptos"/>
          <w:b/>
          <w:u w:val="single"/>
        </w:rPr>
      </w:pPr>
    </w:p>
    <w:p w14:paraId="2BD5D2E8" w14:textId="77777777" w:rsidR="0042273D" w:rsidRPr="00C301E3" w:rsidRDefault="0042273D" w:rsidP="005210C0">
      <w:pPr>
        <w:tabs>
          <w:tab w:val="left" w:pos="1037"/>
        </w:tabs>
        <w:jc w:val="center"/>
        <w:rPr>
          <w:rFonts w:ascii="Aptos" w:hAnsi="Aptos" w:cs="Arial"/>
          <w:b/>
          <w:bCs/>
        </w:rPr>
      </w:pPr>
      <w:r w:rsidRPr="00C301E3">
        <w:rPr>
          <w:rFonts w:ascii="Aptos" w:hAnsi="Aptos" w:cs="Arial"/>
          <w:b/>
          <w:bCs/>
        </w:rPr>
        <w:lastRenderedPageBreak/>
        <w:t>SECTION-I: REQUEST FOR PROPOSALS (RfP)</w:t>
      </w:r>
    </w:p>
    <w:p w14:paraId="7C993A29" w14:textId="77777777" w:rsidR="0042273D" w:rsidRPr="00C301E3" w:rsidRDefault="0042273D" w:rsidP="005210C0">
      <w:pPr>
        <w:tabs>
          <w:tab w:val="left" w:pos="1037"/>
        </w:tabs>
        <w:jc w:val="center"/>
        <w:rPr>
          <w:rFonts w:ascii="Aptos" w:hAnsi="Aptos" w:cs="Arial"/>
          <w:b/>
          <w:bCs/>
        </w:rPr>
      </w:pPr>
    </w:p>
    <w:p w14:paraId="3D896E3F" w14:textId="77777777" w:rsidR="005210C0" w:rsidRPr="00C301E3" w:rsidRDefault="005210C0" w:rsidP="005210C0">
      <w:pPr>
        <w:tabs>
          <w:tab w:val="left" w:pos="1037"/>
        </w:tabs>
        <w:jc w:val="center"/>
        <w:rPr>
          <w:rFonts w:ascii="Aptos" w:hAnsi="Aptos"/>
          <w:b/>
        </w:rPr>
      </w:pPr>
      <w:r w:rsidRPr="00C301E3">
        <w:rPr>
          <w:rFonts w:ascii="Aptos" w:hAnsi="Aptos"/>
          <w:b/>
        </w:rPr>
        <w:t>FOR</w:t>
      </w:r>
    </w:p>
    <w:p w14:paraId="5C574452" w14:textId="77777777" w:rsidR="000763FC" w:rsidRPr="00C301E3" w:rsidRDefault="000763FC" w:rsidP="005210C0">
      <w:pPr>
        <w:tabs>
          <w:tab w:val="left" w:pos="1037"/>
        </w:tabs>
        <w:jc w:val="center"/>
        <w:rPr>
          <w:rFonts w:ascii="Aptos" w:hAnsi="Aptos"/>
          <w:b/>
        </w:rPr>
      </w:pPr>
    </w:p>
    <w:p w14:paraId="1AE4EB09" w14:textId="524947AE" w:rsidR="00A041DE" w:rsidRPr="00943953" w:rsidRDefault="00B57FF5" w:rsidP="00943953">
      <w:pPr>
        <w:jc w:val="center"/>
        <w:rPr>
          <w:rFonts w:ascii="Aptos" w:hAnsi="Aptos"/>
          <w:b/>
          <w:bCs/>
          <w:color w:val="0000FF"/>
          <w:lang w:eastAsia="en-IN"/>
        </w:rPr>
      </w:pPr>
      <w:r w:rsidRPr="00943953">
        <w:rPr>
          <w:rFonts w:ascii="Aptos" w:hAnsi="Aptos" w:cs="Arial"/>
          <w:b/>
          <w:color w:val="0000FF"/>
        </w:rPr>
        <w:t>ENGAGEMENT OF CONSULTANT FOR ASSISTANCE IN TAX AND BUSINESS REGULATORY SERVICES TO SET UP A SPECIAL PURPOSE VEHICLE (‘SPV’) IN KENYA</w:t>
      </w:r>
      <w:r w:rsidR="003C102D" w:rsidRPr="00943953">
        <w:rPr>
          <w:rFonts w:ascii="Aptos" w:hAnsi="Aptos" w:cs="Arial"/>
          <w:b/>
          <w:color w:val="0000FF"/>
        </w:rPr>
        <w:t>.</w:t>
      </w:r>
    </w:p>
    <w:p w14:paraId="6BA9CACF" w14:textId="77777777" w:rsidR="00434118" w:rsidRDefault="00434118" w:rsidP="00BB5AA6">
      <w:pPr>
        <w:rPr>
          <w:rFonts w:ascii="Aptos" w:hAnsi="Aptos"/>
          <w:b/>
          <w:bCs/>
          <w:lang w:eastAsia="en-IN"/>
        </w:rPr>
      </w:pPr>
    </w:p>
    <w:p w14:paraId="7E0FD8F6" w14:textId="741884C1" w:rsidR="00BB5AA6" w:rsidRPr="00110309" w:rsidRDefault="00174519" w:rsidP="00110309">
      <w:pPr>
        <w:jc w:val="center"/>
        <w:rPr>
          <w:rFonts w:ascii="Aptos" w:hAnsi="Aptos"/>
          <w:b/>
          <w:bCs/>
          <w:color w:val="CC3300"/>
          <w:highlight w:val="yellow"/>
          <w:lang w:eastAsia="en-IN"/>
        </w:rPr>
      </w:pPr>
      <w:r w:rsidRPr="00110309">
        <w:rPr>
          <w:rFonts w:ascii="Aptos" w:hAnsi="Aptos"/>
          <w:b/>
          <w:bCs/>
          <w:color w:val="CC3300"/>
          <w:lang w:eastAsia="en-IN"/>
        </w:rPr>
        <w:t>GeM Bid No.</w:t>
      </w:r>
      <w:r w:rsidR="005210C0" w:rsidRPr="00110309">
        <w:rPr>
          <w:rFonts w:ascii="Aptos" w:hAnsi="Aptos"/>
          <w:b/>
          <w:bCs/>
          <w:color w:val="CC3300"/>
          <w:lang w:eastAsia="en-IN"/>
        </w:rPr>
        <w:t>:</w:t>
      </w:r>
      <w:r w:rsidR="00BB5AA6" w:rsidRPr="00110309">
        <w:rPr>
          <w:rFonts w:ascii="Aptos" w:hAnsi="Aptos"/>
          <w:b/>
          <w:bCs/>
          <w:color w:val="CC3300"/>
          <w:lang w:eastAsia="en-IN"/>
        </w:rPr>
        <w:t xml:space="preserve"> </w:t>
      </w:r>
      <w:r w:rsidR="00D90C5C" w:rsidRPr="00110309">
        <w:rPr>
          <w:rFonts w:ascii="Aptos" w:hAnsi="Aptos"/>
          <w:b/>
          <w:bCs/>
          <w:color w:val="CC3300"/>
        </w:rPr>
        <w:t>GEM/2023/B/4218799</w:t>
      </w:r>
    </w:p>
    <w:p w14:paraId="41035E43" w14:textId="77777777" w:rsidR="007B3983" w:rsidRPr="00C301E3" w:rsidRDefault="007B3983" w:rsidP="00BB5AA6">
      <w:pPr>
        <w:rPr>
          <w:rFonts w:ascii="Aptos" w:hAnsi="Aptos"/>
        </w:rPr>
      </w:pPr>
    </w:p>
    <w:p w14:paraId="3D612012" w14:textId="77777777" w:rsidR="00EF2BBE" w:rsidRDefault="00EF2BBE" w:rsidP="00EF2BBE">
      <w:pPr>
        <w:tabs>
          <w:tab w:val="left" w:pos="1037"/>
        </w:tabs>
        <w:jc w:val="center"/>
        <w:rPr>
          <w:rFonts w:ascii="Aptos" w:hAnsi="Aptos" w:cs="Arial"/>
          <w:b/>
          <w:sz w:val="22"/>
          <w:szCs w:val="22"/>
          <w:lang w:val="en-GB"/>
        </w:rPr>
      </w:pPr>
      <w:r w:rsidRPr="00EF2BBE">
        <w:rPr>
          <w:rFonts w:ascii="Aptos" w:hAnsi="Aptos" w:cs="Arial"/>
          <w:b/>
          <w:sz w:val="22"/>
          <w:szCs w:val="22"/>
          <w:lang w:val="en-GB"/>
        </w:rPr>
        <w:t>(</w:t>
      </w:r>
      <w:r w:rsidRPr="00EF2BBE">
        <w:rPr>
          <w:rFonts w:ascii="Aptos" w:hAnsi="Aptos" w:cs="Arial"/>
          <w:b/>
          <w:sz w:val="22"/>
          <w:szCs w:val="22"/>
          <w:u w:val="single"/>
          <w:lang w:val="en-GB"/>
        </w:rPr>
        <w:t>LIMITED TENDERING ON DOMESTIC COMPETITIVE BIDDING BASIS UNDER E-PROCUREMENT</w:t>
      </w:r>
      <w:r w:rsidRPr="00EF2BBE">
        <w:rPr>
          <w:rFonts w:ascii="Aptos" w:hAnsi="Aptos" w:cs="Arial"/>
          <w:b/>
          <w:sz w:val="22"/>
          <w:szCs w:val="22"/>
          <w:lang w:val="en-GB"/>
        </w:rPr>
        <w:t>)</w:t>
      </w:r>
    </w:p>
    <w:p w14:paraId="2AA6AE3A" w14:textId="77777777" w:rsidR="00EF2BBE" w:rsidRPr="00EF2BBE" w:rsidRDefault="00EF2BBE" w:rsidP="00EF2BBE">
      <w:pPr>
        <w:tabs>
          <w:tab w:val="left" w:pos="1037"/>
        </w:tabs>
        <w:jc w:val="center"/>
        <w:rPr>
          <w:rFonts w:ascii="Aptos" w:hAnsi="Aptos" w:cs="Arial"/>
          <w:b/>
          <w:i/>
          <w:iCs/>
          <w:sz w:val="22"/>
          <w:szCs w:val="22"/>
          <w:lang w:val="en-GB"/>
        </w:rPr>
      </w:pPr>
    </w:p>
    <w:p w14:paraId="04C94E11" w14:textId="52183478" w:rsidR="00C05DED" w:rsidRPr="00C301E3" w:rsidRDefault="005210C0" w:rsidP="005210C0">
      <w:pPr>
        <w:jc w:val="center"/>
        <w:rPr>
          <w:rFonts w:ascii="Aptos" w:hAnsi="Aptos" w:cs="Arial"/>
          <w:b/>
          <w:lang w:val="en-GB"/>
        </w:rPr>
      </w:pPr>
      <w:r w:rsidRPr="00EF2BBE">
        <w:rPr>
          <w:rFonts w:ascii="Aptos" w:hAnsi="Aptos" w:cs="Arial"/>
          <w:b/>
          <w:sz w:val="22"/>
          <w:szCs w:val="22"/>
          <w:lang w:val="en-GB"/>
        </w:rPr>
        <w:t>(</w:t>
      </w:r>
      <w:r w:rsidRPr="00EF2BBE">
        <w:rPr>
          <w:rFonts w:ascii="Aptos" w:hAnsi="Aptos" w:cs="Arial"/>
          <w:b/>
          <w:sz w:val="22"/>
          <w:szCs w:val="22"/>
          <w:u w:val="single"/>
          <w:lang w:val="en-GB"/>
        </w:rPr>
        <w:t>SINGLE STAGE TWO ENVELOPE BIDDING</w:t>
      </w:r>
      <w:r w:rsidRPr="00EF2BBE">
        <w:rPr>
          <w:rFonts w:ascii="Aptos" w:hAnsi="Aptos" w:cs="Arial"/>
          <w:b/>
          <w:sz w:val="22"/>
          <w:szCs w:val="22"/>
          <w:lang w:val="en-GB"/>
        </w:rPr>
        <w:t>)</w:t>
      </w:r>
    </w:p>
    <w:p w14:paraId="0248B8DE" w14:textId="77777777" w:rsidR="005210C0" w:rsidRPr="00C301E3" w:rsidRDefault="005210C0" w:rsidP="005210C0">
      <w:pPr>
        <w:jc w:val="both"/>
        <w:rPr>
          <w:rFonts w:ascii="Aptos" w:hAnsi="Aptos"/>
          <w:b/>
          <w:lang w:val="en-GB"/>
        </w:rPr>
      </w:pPr>
    </w:p>
    <w:p w14:paraId="3AE8CFE7" w14:textId="5DDA5EBD" w:rsidR="005210C0" w:rsidRPr="00C301E3" w:rsidRDefault="005210C0" w:rsidP="005210C0">
      <w:pPr>
        <w:ind w:left="990" w:right="90" w:hanging="990"/>
        <w:jc w:val="both"/>
        <w:rPr>
          <w:rFonts w:ascii="Aptos" w:hAnsi="Aptos"/>
          <w:b/>
          <w:bCs/>
          <w:lang w:eastAsia="en-IN"/>
        </w:rPr>
      </w:pPr>
      <w:r w:rsidRPr="00C301E3">
        <w:rPr>
          <w:rFonts w:ascii="Aptos" w:hAnsi="Aptos"/>
        </w:rPr>
        <w:t>1.0</w:t>
      </w:r>
      <w:r w:rsidRPr="00C301E3">
        <w:rPr>
          <w:rFonts w:ascii="Aptos" w:hAnsi="Aptos"/>
        </w:rPr>
        <w:tab/>
      </w:r>
      <w:r w:rsidRPr="00C301E3">
        <w:rPr>
          <w:rFonts w:ascii="Aptos" w:hAnsi="Aptos"/>
          <w:b/>
          <w:bCs/>
        </w:rPr>
        <w:t>Power Grid Corporation of India Ltd.</w:t>
      </w:r>
      <w:r w:rsidRPr="00C301E3">
        <w:rPr>
          <w:rFonts w:ascii="Aptos" w:hAnsi="Aptos"/>
        </w:rPr>
        <w:t xml:space="preserve"> (A Government of India Enterprise) incorporated under the Companies Act, 1956, having its Registered Office at B-9, Qutab Institutional Area, Katwaria Sarai, New Delhi– 110016 (hereinafter referred to as </w:t>
      </w:r>
      <w:r w:rsidRPr="00C301E3">
        <w:rPr>
          <w:rFonts w:ascii="Aptos" w:hAnsi="Aptos"/>
          <w:b/>
          <w:bCs/>
        </w:rPr>
        <w:t>‘POWERGRID’/</w:t>
      </w:r>
      <w:r w:rsidR="00406C01">
        <w:rPr>
          <w:rFonts w:ascii="Aptos" w:hAnsi="Aptos"/>
          <w:b/>
          <w:bCs/>
        </w:rPr>
        <w:t>‘</w:t>
      </w:r>
      <w:r w:rsidRPr="00C301E3">
        <w:rPr>
          <w:rFonts w:ascii="Aptos" w:hAnsi="Aptos"/>
          <w:b/>
          <w:bCs/>
        </w:rPr>
        <w:t>Owner’</w:t>
      </w:r>
      <w:r w:rsidR="00316637" w:rsidRPr="00110309">
        <w:rPr>
          <w:rFonts w:ascii="Aptos" w:hAnsi="Aptos"/>
        </w:rPr>
        <w:t>/</w:t>
      </w:r>
      <w:r w:rsidR="00A064B0" w:rsidRPr="00110309">
        <w:rPr>
          <w:rFonts w:ascii="Aptos" w:hAnsi="Aptos"/>
          <w:b/>
          <w:bCs/>
        </w:rPr>
        <w:t>‘</w:t>
      </w:r>
      <w:r w:rsidR="00B43E84" w:rsidRPr="00110309">
        <w:rPr>
          <w:rFonts w:ascii="Aptos" w:hAnsi="Aptos"/>
          <w:b/>
          <w:bCs/>
        </w:rPr>
        <w:t>Purchaser</w:t>
      </w:r>
      <w:r w:rsidR="00316637" w:rsidRPr="00110309">
        <w:rPr>
          <w:rFonts w:ascii="Aptos" w:hAnsi="Aptos"/>
          <w:b/>
          <w:bCs/>
        </w:rPr>
        <w:t>’</w:t>
      </w:r>
      <w:r w:rsidR="00316637" w:rsidRPr="00C301E3">
        <w:rPr>
          <w:rFonts w:ascii="Aptos" w:hAnsi="Aptos"/>
        </w:rPr>
        <w:t xml:space="preserve">) has decided to </w:t>
      </w:r>
      <w:r w:rsidR="00316637" w:rsidRPr="00C301E3">
        <w:rPr>
          <w:rFonts w:ascii="Aptos" w:hAnsi="Aptos" w:cs="Arial"/>
        </w:rPr>
        <w:t xml:space="preserve">avail the services </w:t>
      </w:r>
      <w:bookmarkStart w:id="1" w:name="_Hlk151137783"/>
      <w:r w:rsidR="00316637" w:rsidRPr="00C301E3">
        <w:rPr>
          <w:rFonts w:ascii="Aptos" w:hAnsi="Aptos" w:cs="Arial"/>
        </w:rPr>
        <w:t>of a consultant for</w:t>
      </w:r>
      <w:r w:rsidR="00316637" w:rsidRPr="00C301E3">
        <w:rPr>
          <w:rFonts w:ascii="Aptos" w:hAnsi="Aptos" w:cs="Arial"/>
          <w:b/>
          <w:bCs/>
        </w:rPr>
        <w:t xml:space="preserve"> </w:t>
      </w:r>
      <w:r w:rsidR="00316637" w:rsidRPr="00110309">
        <w:rPr>
          <w:rFonts w:ascii="Aptos" w:hAnsi="Aptos" w:cs="Arial"/>
          <w:b/>
          <w:bCs/>
          <w:color w:val="0000FF"/>
        </w:rPr>
        <w:t>assistance in tax and business regulatory services to set up a Special Purpose Vehicle (‘SPV’) in Kenya</w:t>
      </w:r>
      <w:bookmarkEnd w:id="1"/>
      <w:r w:rsidR="00316637" w:rsidRPr="00C301E3">
        <w:rPr>
          <w:rFonts w:ascii="Aptos" w:hAnsi="Aptos" w:cs="Book Antiqua"/>
          <w:b/>
          <w:bCs/>
          <w:color w:val="000000"/>
        </w:rPr>
        <w:t>.</w:t>
      </w:r>
    </w:p>
    <w:p w14:paraId="107C9930" w14:textId="77777777" w:rsidR="005210C0" w:rsidRPr="00C301E3" w:rsidRDefault="005210C0" w:rsidP="005210C0">
      <w:pPr>
        <w:tabs>
          <w:tab w:val="left" w:pos="1037"/>
        </w:tabs>
        <w:ind w:left="1080" w:hanging="1080"/>
        <w:jc w:val="both"/>
        <w:rPr>
          <w:rFonts w:ascii="Aptos" w:hAnsi="Aptos"/>
        </w:rPr>
      </w:pPr>
    </w:p>
    <w:p w14:paraId="170D7D83" w14:textId="76C829E7" w:rsidR="005210C0" w:rsidRPr="00C301E3" w:rsidRDefault="005210C0" w:rsidP="005210C0">
      <w:pPr>
        <w:tabs>
          <w:tab w:val="left" w:pos="1037"/>
        </w:tabs>
        <w:ind w:left="990" w:hanging="990"/>
        <w:jc w:val="both"/>
        <w:rPr>
          <w:rFonts w:ascii="Aptos" w:hAnsi="Aptos"/>
        </w:rPr>
      </w:pPr>
      <w:r w:rsidRPr="00C301E3">
        <w:rPr>
          <w:rFonts w:ascii="Aptos" w:hAnsi="Aptos"/>
        </w:rPr>
        <w:t>2.0</w:t>
      </w:r>
      <w:r w:rsidRPr="00C301E3">
        <w:rPr>
          <w:rFonts w:ascii="Aptos" w:hAnsi="Aptos"/>
        </w:rPr>
        <w:tab/>
      </w:r>
      <w:r w:rsidR="00406C01">
        <w:rPr>
          <w:rFonts w:ascii="Aptos" w:hAnsi="Aptos"/>
        </w:rPr>
        <w:t xml:space="preserve">The procurement activities in respect of the aforesaid project shall be carried out by Owner himself and it intends to use </w:t>
      </w:r>
      <w:r w:rsidR="00EB4342" w:rsidRPr="00C301E3">
        <w:rPr>
          <w:rFonts w:ascii="Aptos" w:hAnsi="Aptos"/>
        </w:rPr>
        <w:t>domestic funding for eligible payments under the contract for the package as mentioned above</w:t>
      </w:r>
      <w:r w:rsidRPr="00C301E3">
        <w:rPr>
          <w:rFonts w:ascii="Aptos" w:hAnsi="Aptos"/>
        </w:rPr>
        <w:t>.</w:t>
      </w:r>
      <w:r w:rsidRPr="00C301E3">
        <w:rPr>
          <w:rFonts w:ascii="Aptos" w:hAnsi="Aptos"/>
        </w:rPr>
        <w:tab/>
      </w:r>
    </w:p>
    <w:p w14:paraId="7B94D178" w14:textId="77777777" w:rsidR="005210C0" w:rsidRPr="00C301E3" w:rsidRDefault="005210C0" w:rsidP="005210C0">
      <w:pPr>
        <w:ind w:left="1080" w:hanging="1080"/>
        <w:jc w:val="both"/>
        <w:rPr>
          <w:rFonts w:ascii="Aptos" w:hAnsi="Aptos"/>
        </w:rPr>
      </w:pPr>
    </w:p>
    <w:p w14:paraId="1734E25B" w14:textId="4B97F4A7" w:rsidR="005210C0" w:rsidRPr="00C301E3" w:rsidRDefault="005210C0" w:rsidP="005210C0">
      <w:pPr>
        <w:ind w:left="990" w:right="90" w:hanging="990"/>
        <w:jc w:val="both"/>
        <w:rPr>
          <w:rFonts w:ascii="Aptos" w:hAnsi="Aptos"/>
          <w:b/>
          <w:bCs/>
          <w:lang w:eastAsia="en-IN"/>
        </w:rPr>
      </w:pPr>
      <w:r w:rsidRPr="00C301E3">
        <w:rPr>
          <w:rFonts w:ascii="Aptos" w:hAnsi="Aptos"/>
        </w:rPr>
        <w:t>3.0</w:t>
      </w:r>
      <w:r w:rsidRPr="00C301E3">
        <w:rPr>
          <w:rFonts w:ascii="Aptos" w:hAnsi="Aptos"/>
        </w:rPr>
        <w:tab/>
        <w:t xml:space="preserve">POWERGRID, therefore, invites </w:t>
      </w:r>
      <w:r w:rsidR="00393A28" w:rsidRPr="00C301E3">
        <w:rPr>
          <w:rFonts w:ascii="Aptos" w:hAnsi="Aptos"/>
        </w:rPr>
        <w:t xml:space="preserve">sealed proposals </w:t>
      </w:r>
      <w:r w:rsidRPr="00C301E3">
        <w:rPr>
          <w:rFonts w:ascii="Aptos" w:hAnsi="Aptos"/>
        </w:rPr>
        <w:t xml:space="preserve">for </w:t>
      </w:r>
      <w:r w:rsidRPr="00C301E3">
        <w:rPr>
          <w:rFonts w:ascii="Aptos" w:hAnsi="Aptos"/>
          <w:b/>
          <w:bCs/>
        </w:rPr>
        <w:t>“</w:t>
      </w:r>
      <w:r w:rsidR="00393A28" w:rsidRPr="00110309">
        <w:rPr>
          <w:rFonts w:ascii="Aptos" w:hAnsi="Aptos" w:cs="Arial"/>
          <w:b/>
          <w:bCs/>
          <w:color w:val="0000FF"/>
        </w:rPr>
        <w:t>Engagement of consultant for assistance in tax and business regulatory services to set up a Special Purpose Vehicle (‘SPV’) in Kenya</w:t>
      </w:r>
      <w:r w:rsidRPr="00C301E3">
        <w:rPr>
          <w:rFonts w:ascii="Aptos" w:hAnsi="Aptos"/>
          <w:b/>
          <w:bCs/>
          <w:lang w:eastAsia="en-IN"/>
        </w:rPr>
        <w:t xml:space="preserve">” </w:t>
      </w:r>
      <w:r w:rsidR="00393A28" w:rsidRPr="00C301E3">
        <w:rPr>
          <w:rFonts w:ascii="Aptos" w:hAnsi="Aptos"/>
          <w:lang w:eastAsia="en-IN"/>
        </w:rPr>
        <w:t>on Limited Tender</w:t>
      </w:r>
      <w:r w:rsidR="00BE016C">
        <w:rPr>
          <w:rFonts w:ascii="Aptos" w:hAnsi="Aptos"/>
          <w:lang w:eastAsia="en-IN"/>
        </w:rPr>
        <w:t xml:space="preserve"> Enquiry basis</w:t>
      </w:r>
      <w:r w:rsidR="00540884" w:rsidRPr="00C301E3">
        <w:rPr>
          <w:rFonts w:ascii="Aptos" w:hAnsi="Aptos"/>
          <w:lang w:eastAsia="en-IN"/>
        </w:rPr>
        <w:t xml:space="preserve"> </w:t>
      </w:r>
      <w:r w:rsidR="007B4040">
        <w:rPr>
          <w:rFonts w:ascii="Aptos" w:hAnsi="Aptos"/>
          <w:lang w:eastAsia="en-IN"/>
        </w:rPr>
        <w:t xml:space="preserve">on </w:t>
      </w:r>
      <w:r w:rsidR="00393A28" w:rsidRPr="00C301E3">
        <w:rPr>
          <w:rFonts w:ascii="Aptos" w:hAnsi="Aptos"/>
          <w:lang w:eastAsia="en-IN"/>
        </w:rPr>
        <w:t>Domestic Competitive Bidding basis under secured e-procurement procedure</w:t>
      </w:r>
      <w:r w:rsidRPr="00C301E3">
        <w:rPr>
          <w:rFonts w:ascii="Aptos" w:hAnsi="Aptos"/>
        </w:rPr>
        <w:t xml:space="preserve">. </w:t>
      </w:r>
    </w:p>
    <w:p w14:paraId="62DC76FA" w14:textId="77777777" w:rsidR="005210C0" w:rsidRPr="00C301E3" w:rsidRDefault="005210C0" w:rsidP="005210C0">
      <w:pPr>
        <w:ind w:left="1080" w:hanging="1080"/>
        <w:jc w:val="both"/>
        <w:rPr>
          <w:rFonts w:ascii="Aptos" w:hAnsi="Aptos"/>
          <w:b/>
        </w:rPr>
      </w:pPr>
    </w:p>
    <w:p w14:paraId="6595A096" w14:textId="7638E53E" w:rsidR="003200E9" w:rsidRPr="00C301E3" w:rsidRDefault="003200E9" w:rsidP="003200E9">
      <w:pPr>
        <w:tabs>
          <w:tab w:val="left" w:pos="990"/>
          <w:tab w:val="right" w:pos="8640"/>
        </w:tabs>
        <w:ind w:left="990" w:hanging="990"/>
        <w:jc w:val="both"/>
        <w:rPr>
          <w:rFonts w:ascii="Aptos" w:hAnsi="Aptos" w:cs="Arial"/>
        </w:rPr>
      </w:pPr>
      <w:r w:rsidRPr="00C301E3">
        <w:rPr>
          <w:rFonts w:ascii="Aptos" w:hAnsi="Aptos" w:cs="Arial"/>
        </w:rPr>
        <w:t>3.1</w:t>
      </w:r>
      <w:r w:rsidRPr="00C301E3">
        <w:rPr>
          <w:rFonts w:ascii="Aptos" w:hAnsi="Aptos" w:cs="Arial"/>
        </w:rPr>
        <w:tab/>
        <w:t>This Invitation for Proposals extended through media, website or written communication or by any other means, and issuance of RfP Documents shall not be construed to mean that the prospective Bidders to whom the Invitation for Proposal has been extended and/or RfP Documents have been issued is deemed to be an eligible Bidder. The eligibility of the Bidders shall be determined as per the provisions of RfP Documents</w:t>
      </w:r>
      <w:r w:rsidR="00A27F01">
        <w:rPr>
          <w:rFonts w:ascii="Aptos" w:hAnsi="Aptos" w:cs="Arial"/>
        </w:rPr>
        <w:t xml:space="preserve"> r</w:t>
      </w:r>
      <w:r w:rsidR="00EE6CF8">
        <w:rPr>
          <w:rFonts w:ascii="Aptos" w:hAnsi="Aptos" w:cs="Arial"/>
        </w:rPr>
        <w:t>ea</w:t>
      </w:r>
      <w:r w:rsidR="00A27F01">
        <w:rPr>
          <w:rFonts w:ascii="Aptos" w:hAnsi="Aptos" w:cs="Arial"/>
        </w:rPr>
        <w:t>d in conjunction with GTC available on GeM portal</w:t>
      </w:r>
      <w:r w:rsidRPr="00C301E3">
        <w:rPr>
          <w:rFonts w:ascii="Aptos" w:hAnsi="Aptos" w:cs="Arial"/>
        </w:rPr>
        <w:t>.</w:t>
      </w:r>
    </w:p>
    <w:p w14:paraId="383E9710" w14:textId="77777777" w:rsidR="003200E9" w:rsidRPr="00C301E3" w:rsidRDefault="003200E9" w:rsidP="003200E9">
      <w:pPr>
        <w:tabs>
          <w:tab w:val="left" w:pos="1080"/>
          <w:tab w:val="right" w:pos="8640"/>
        </w:tabs>
        <w:ind w:left="1080" w:hanging="1080"/>
        <w:jc w:val="both"/>
        <w:rPr>
          <w:rFonts w:ascii="Aptos" w:hAnsi="Aptos" w:cs="Arial"/>
        </w:rPr>
      </w:pPr>
    </w:p>
    <w:p w14:paraId="0CCBFDDB" w14:textId="77777777" w:rsidR="003200E9" w:rsidRPr="00C301E3" w:rsidRDefault="003200E9" w:rsidP="003200E9">
      <w:pPr>
        <w:tabs>
          <w:tab w:val="left" w:pos="1037"/>
        </w:tabs>
        <w:ind w:left="990" w:hanging="990"/>
        <w:jc w:val="both"/>
        <w:rPr>
          <w:rFonts w:ascii="Aptos" w:hAnsi="Aptos" w:cs="Arial"/>
        </w:rPr>
      </w:pPr>
      <w:r w:rsidRPr="00C301E3">
        <w:rPr>
          <w:rFonts w:ascii="Aptos" w:hAnsi="Aptos" w:cs="Arial"/>
        </w:rPr>
        <w:tab/>
        <w:t>Note: Notwithstanding the invitation sent to the prospective Bidders, it may be mentioned that responsiveness of Proposals submitted by Bidders shall be determined in line with the provisions of the subject RfP Documents.</w:t>
      </w:r>
    </w:p>
    <w:p w14:paraId="23E0D11C" w14:textId="77777777" w:rsidR="003200E9" w:rsidRPr="00C301E3" w:rsidRDefault="003200E9" w:rsidP="003200E9">
      <w:pPr>
        <w:tabs>
          <w:tab w:val="left" w:pos="1037"/>
        </w:tabs>
        <w:ind w:left="990" w:hanging="990"/>
        <w:jc w:val="both"/>
        <w:rPr>
          <w:rFonts w:ascii="Aptos" w:hAnsi="Aptos" w:cs="Arial"/>
        </w:rPr>
      </w:pPr>
    </w:p>
    <w:p w14:paraId="6F3BA747" w14:textId="462C6763" w:rsidR="005210C0" w:rsidRPr="00C301E3" w:rsidRDefault="003200E9" w:rsidP="00540884">
      <w:pPr>
        <w:ind w:left="990" w:right="90" w:hanging="990"/>
        <w:jc w:val="both"/>
        <w:rPr>
          <w:rFonts w:ascii="Aptos" w:hAnsi="Aptos"/>
        </w:rPr>
      </w:pPr>
      <w:r w:rsidRPr="00C301E3">
        <w:rPr>
          <w:rFonts w:ascii="Aptos" w:hAnsi="Aptos"/>
        </w:rPr>
        <w:t>3.2</w:t>
      </w:r>
      <w:r w:rsidR="00E30C85" w:rsidRPr="00C301E3">
        <w:rPr>
          <w:rFonts w:ascii="Aptos" w:hAnsi="Aptos"/>
        </w:rPr>
        <w:tab/>
      </w:r>
      <w:r w:rsidR="00540884" w:rsidRPr="00C301E3">
        <w:rPr>
          <w:rFonts w:ascii="Aptos" w:hAnsi="Aptos"/>
        </w:rPr>
        <w:t>The detailed scope of work is given in the Section-</w:t>
      </w:r>
      <w:r w:rsidR="00D27321" w:rsidRPr="00C301E3">
        <w:rPr>
          <w:rFonts w:ascii="Aptos" w:hAnsi="Aptos"/>
        </w:rPr>
        <w:t>I</w:t>
      </w:r>
      <w:r w:rsidR="00540884" w:rsidRPr="00C301E3">
        <w:rPr>
          <w:rFonts w:ascii="Aptos" w:hAnsi="Aptos"/>
        </w:rPr>
        <w:t>I</w:t>
      </w:r>
      <w:r w:rsidR="00110309">
        <w:rPr>
          <w:rFonts w:ascii="Aptos" w:hAnsi="Aptos"/>
        </w:rPr>
        <w:t>:</w:t>
      </w:r>
      <w:r w:rsidR="00540884" w:rsidRPr="00C301E3">
        <w:rPr>
          <w:rFonts w:ascii="Aptos" w:hAnsi="Aptos"/>
        </w:rPr>
        <w:t xml:space="preserve"> Terms of Reference (TOR) of th</w:t>
      </w:r>
      <w:r w:rsidR="00FB2888" w:rsidRPr="00C301E3">
        <w:rPr>
          <w:rFonts w:ascii="Aptos" w:hAnsi="Aptos"/>
        </w:rPr>
        <w:t>is</w:t>
      </w:r>
      <w:r w:rsidR="00540884" w:rsidRPr="00C301E3">
        <w:rPr>
          <w:rFonts w:ascii="Aptos" w:hAnsi="Aptos"/>
        </w:rPr>
        <w:t xml:space="preserve"> RfP document</w:t>
      </w:r>
      <w:r w:rsidR="00FB2888" w:rsidRPr="00C301E3">
        <w:rPr>
          <w:rFonts w:ascii="Aptos" w:hAnsi="Aptos"/>
        </w:rPr>
        <w:t>.</w:t>
      </w:r>
    </w:p>
    <w:p w14:paraId="574C9C4A" w14:textId="77777777" w:rsidR="00EB4342" w:rsidRPr="00C301E3" w:rsidRDefault="00EB4342" w:rsidP="00540884">
      <w:pPr>
        <w:ind w:left="990" w:right="90" w:hanging="990"/>
        <w:jc w:val="both"/>
        <w:rPr>
          <w:rFonts w:ascii="Aptos" w:hAnsi="Aptos"/>
        </w:rPr>
      </w:pPr>
    </w:p>
    <w:p w14:paraId="253288C0" w14:textId="5DADD68E" w:rsidR="00EB4342" w:rsidRPr="00C301E3" w:rsidRDefault="00EB4342" w:rsidP="00EB4342">
      <w:pPr>
        <w:ind w:left="1035"/>
        <w:jc w:val="both"/>
        <w:rPr>
          <w:rFonts w:ascii="Aptos" w:hAnsi="Aptos" w:cs="Arial"/>
          <w:spacing w:val="-2"/>
        </w:rPr>
      </w:pPr>
      <w:r w:rsidRPr="00C301E3">
        <w:rPr>
          <w:rFonts w:ascii="Aptos" w:hAnsi="Aptos" w:cs="Arial"/>
          <w:spacing w:val="-2"/>
        </w:rPr>
        <w:t xml:space="preserve">The </w:t>
      </w:r>
      <w:r w:rsidRPr="00C301E3">
        <w:rPr>
          <w:rFonts w:ascii="Aptos" w:hAnsi="Aptos" w:cs="Arial"/>
        </w:rPr>
        <w:t>following</w:t>
      </w:r>
      <w:r w:rsidRPr="00C301E3">
        <w:rPr>
          <w:rFonts w:ascii="Aptos" w:hAnsi="Aptos" w:cs="Arial"/>
          <w:spacing w:val="-2"/>
        </w:rPr>
        <w:t xml:space="preserve"> documents constitute the RfP documents to enable Bidders to submit their Proposals:</w:t>
      </w:r>
    </w:p>
    <w:p w14:paraId="1EB4E127" w14:textId="77777777" w:rsidR="00EB4342" w:rsidRPr="00C301E3" w:rsidRDefault="00EB4342" w:rsidP="00EB4342">
      <w:pPr>
        <w:tabs>
          <w:tab w:val="left" w:pos="-720"/>
          <w:tab w:val="left" w:pos="0"/>
        </w:tabs>
        <w:suppressAutoHyphens/>
        <w:jc w:val="both"/>
        <w:rPr>
          <w:rFonts w:ascii="Aptos" w:hAnsi="Aptos" w:cs="Arial"/>
          <w:spacing w:val="-2"/>
        </w:rPr>
      </w:pPr>
    </w:p>
    <w:p w14:paraId="1C2E5FE0" w14:textId="6BC62187" w:rsidR="00EB4342" w:rsidRPr="00C301E3" w:rsidRDefault="00EB4342">
      <w:pPr>
        <w:pStyle w:val="ListParagraph"/>
        <w:numPr>
          <w:ilvl w:val="0"/>
          <w:numId w:val="24"/>
        </w:numPr>
        <w:tabs>
          <w:tab w:val="left" w:pos="-720"/>
        </w:tabs>
        <w:suppressAutoHyphens/>
        <w:rPr>
          <w:rFonts w:ascii="Aptos" w:hAnsi="Aptos" w:cs="Arial"/>
          <w:spacing w:val="-2"/>
        </w:rPr>
      </w:pPr>
      <w:r w:rsidRPr="00C301E3">
        <w:rPr>
          <w:rFonts w:ascii="Aptos" w:hAnsi="Aptos" w:cs="Arial"/>
          <w:spacing w:val="-2"/>
        </w:rPr>
        <w:t xml:space="preserve">Section – I </w:t>
      </w:r>
      <w:r w:rsidR="007B4040">
        <w:rPr>
          <w:rFonts w:ascii="Aptos" w:hAnsi="Aptos" w:cs="Arial"/>
          <w:spacing w:val="-2"/>
        </w:rPr>
        <w:tab/>
      </w:r>
      <w:r w:rsidRPr="00C301E3">
        <w:rPr>
          <w:rFonts w:ascii="Aptos" w:hAnsi="Aptos" w:cs="Arial"/>
          <w:spacing w:val="-2"/>
        </w:rPr>
        <w:t xml:space="preserve">: Request for </w:t>
      </w:r>
      <w:r w:rsidR="005860C7" w:rsidRPr="00C301E3">
        <w:rPr>
          <w:rFonts w:ascii="Aptos" w:hAnsi="Aptos" w:cs="Arial"/>
          <w:spacing w:val="-2"/>
        </w:rPr>
        <w:t>Proposals.</w:t>
      </w:r>
    </w:p>
    <w:p w14:paraId="3A20CB86" w14:textId="36D9343D" w:rsidR="00EB4342" w:rsidRPr="00C301E3" w:rsidRDefault="00EB4342">
      <w:pPr>
        <w:pStyle w:val="ListParagraph"/>
        <w:numPr>
          <w:ilvl w:val="0"/>
          <w:numId w:val="24"/>
        </w:numPr>
        <w:tabs>
          <w:tab w:val="left" w:pos="-720"/>
        </w:tabs>
        <w:suppressAutoHyphens/>
        <w:rPr>
          <w:rFonts w:ascii="Aptos" w:hAnsi="Aptos" w:cs="Arial"/>
          <w:spacing w:val="-2"/>
        </w:rPr>
      </w:pPr>
      <w:r w:rsidRPr="00C301E3">
        <w:rPr>
          <w:rFonts w:ascii="Aptos" w:hAnsi="Aptos" w:cs="Arial"/>
          <w:spacing w:val="-2"/>
        </w:rPr>
        <w:t xml:space="preserve">Section – II </w:t>
      </w:r>
      <w:r w:rsidR="007B4040">
        <w:rPr>
          <w:rFonts w:ascii="Aptos" w:hAnsi="Aptos" w:cs="Arial"/>
          <w:spacing w:val="-2"/>
        </w:rPr>
        <w:tab/>
      </w:r>
      <w:r w:rsidRPr="00C301E3">
        <w:rPr>
          <w:rFonts w:ascii="Aptos" w:hAnsi="Aptos" w:cs="Arial"/>
          <w:spacing w:val="-2"/>
        </w:rPr>
        <w:t>: Terms of Reference (ToR</w:t>
      </w:r>
      <w:r w:rsidR="005860C7" w:rsidRPr="00C301E3">
        <w:rPr>
          <w:rFonts w:ascii="Aptos" w:hAnsi="Aptos" w:cs="Arial"/>
          <w:spacing w:val="-2"/>
        </w:rPr>
        <w:t>).</w:t>
      </w:r>
      <w:r w:rsidRPr="00C301E3">
        <w:rPr>
          <w:rFonts w:ascii="Aptos" w:hAnsi="Aptos" w:cs="Arial"/>
          <w:spacing w:val="-2"/>
        </w:rPr>
        <w:t xml:space="preserve"> </w:t>
      </w:r>
    </w:p>
    <w:p w14:paraId="172CA188" w14:textId="7753298E" w:rsidR="00EB4342" w:rsidRPr="00C301E3" w:rsidRDefault="00EB4342">
      <w:pPr>
        <w:pStyle w:val="ListParagraph"/>
        <w:numPr>
          <w:ilvl w:val="0"/>
          <w:numId w:val="24"/>
        </w:numPr>
        <w:tabs>
          <w:tab w:val="left" w:pos="-720"/>
        </w:tabs>
        <w:suppressAutoHyphens/>
        <w:ind w:left="1560" w:hanging="426"/>
        <w:rPr>
          <w:rFonts w:ascii="Aptos" w:hAnsi="Aptos" w:cs="Arial"/>
          <w:spacing w:val="-2"/>
        </w:rPr>
      </w:pPr>
      <w:r w:rsidRPr="00C301E3">
        <w:rPr>
          <w:rFonts w:ascii="Aptos" w:hAnsi="Aptos" w:cs="Arial"/>
          <w:spacing w:val="-2"/>
        </w:rPr>
        <w:t xml:space="preserve">Section – III </w:t>
      </w:r>
      <w:r w:rsidR="007B4040">
        <w:rPr>
          <w:rFonts w:ascii="Aptos" w:hAnsi="Aptos" w:cs="Arial"/>
          <w:spacing w:val="-2"/>
        </w:rPr>
        <w:tab/>
      </w:r>
      <w:r w:rsidRPr="00C301E3">
        <w:rPr>
          <w:rFonts w:ascii="Aptos" w:hAnsi="Aptos" w:cs="Arial"/>
          <w:spacing w:val="-2"/>
        </w:rPr>
        <w:t xml:space="preserve">: Conditions of </w:t>
      </w:r>
      <w:r w:rsidR="005860C7" w:rsidRPr="00C301E3">
        <w:rPr>
          <w:rFonts w:ascii="Aptos" w:hAnsi="Aptos" w:cs="Arial"/>
          <w:spacing w:val="-2"/>
        </w:rPr>
        <w:t>Contracts.</w:t>
      </w:r>
    </w:p>
    <w:p w14:paraId="263DADAF" w14:textId="4C77C759" w:rsidR="00EB4342" w:rsidRPr="00AE54AA" w:rsidRDefault="00EB4342">
      <w:pPr>
        <w:pStyle w:val="ListParagraph"/>
        <w:numPr>
          <w:ilvl w:val="0"/>
          <w:numId w:val="24"/>
        </w:numPr>
        <w:tabs>
          <w:tab w:val="left" w:pos="-720"/>
        </w:tabs>
        <w:suppressAutoHyphens/>
        <w:ind w:left="1560" w:hanging="426"/>
        <w:rPr>
          <w:rFonts w:ascii="Aptos" w:hAnsi="Aptos" w:cs="Arial"/>
          <w:spacing w:val="-2"/>
        </w:rPr>
      </w:pPr>
      <w:r w:rsidRPr="00C301E3">
        <w:rPr>
          <w:rFonts w:ascii="Aptos" w:hAnsi="Aptos" w:cs="Arial"/>
          <w:spacing w:val="-2"/>
        </w:rPr>
        <w:t xml:space="preserve">Section – IV </w:t>
      </w:r>
      <w:r w:rsidR="007B4040">
        <w:rPr>
          <w:rFonts w:ascii="Aptos" w:hAnsi="Aptos" w:cs="Arial"/>
          <w:spacing w:val="-2"/>
        </w:rPr>
        <w:tab/>
      </w:r>
      <w:r w:rsidRPr="00C301E3">
        <w:rPr>
          <w:rFonts w:ascii="Aptos" w:hAnsi="Aptos" w:cs="Arial"/>
          <w:spacing w:val="-2"/>
        </w:rPr>
        <w:t>: Proposal Forms</w:t>
      </w:r>
      <w:r w:rsidR="007B4040">
        <w:rPr>
          <w:rFonts w:ascii="Aptos" w:hAnsi="Aptos" w:cs="Arial"/>
          <w:spacing w:val="-2"/>
        </w:rPr>
        <w:t xml:space="preserve"> &amp;</w:t>
      </w:r>
      <w:r w:rsidRPr="00C301E3">
        <w:rPr>
          <w:rFonts w:ascii="Aptos" w:hAnsi="Aptos" w:cs="Arial"/>
          <w:spacing w:val="-2"/>
        </w:rPr>
        <w:t xml:space="preserve"> </w:t>
      </w:r>
      <w:r w:rsidRPr="00AE54AA">
        <w:rPr>
          <w:rFonts w:ascii="Aptos" w:hAnsi="Aptos" w:cs="Arial"/>
          <w:spacing w:val="-2"/>
        </w:rPr>
        <w:t>Attachments</w:t>
      </w:r>
      <w:r w:rsidR="00110309">
        <w:rPr>
          <w:rFonts w:ascii="Aptos" w:hAnsi="Aptos" w:cs="Arial"/>
          <w:spacing w:val="-2"/>
        </w:rPr>
        <w:t>.</w:t>
      </w:r>
    </w:p>
    <w:p w14:paraId="1A12D9F1" w14:textId="77777777" w:rsidR="003200E9" w:rsidRPr="00AE54AA" w:rsidRDefault="003200E9" w:rsidP="003200E9">
      <w:pPr>
        <w:pStyle w:val="ListParagraph"/>
        <w:tabs>
          <w:tab w:val="left" w:pos="-720"/>
        </w:tabs>
        <w:suppressAutoHyphens/>
        <w:ind w:left="1560"/>
        <w:rPr>
          <w:rFonts w:ascii="Aptos" w:hAnsi="Aptos" w:cs="Arial"/>
          <w:spacing w:val="-2"/>
        </w:rPr>
      </w:pPr>
    </w:p>
    <w:p w14:paraId="73DF1530" w14:textId="6253E8F0" w:rsidR="0039494B" w:rsidRPr="00AE54AA" w:rsidRDefault="006223CB" w:rsidP="003200E9">
      <w:pPr>
        <w:ind w:left="1080" w:hanging="1080"/>
        <w:jc w:val="both"/>
        <w:rPr>
          <w:rFonts w:ascii="Aptos" w:hAnsi="Aptos"/>
        </w:rPr>
      </w:pPr>
      <w:r w:rsidRPr="00AE54AA">
        <w:rPr>
          <w:rFonts w:ascii="Aptos" w:hAnsi="Aptos"/>
        </w:rPr>
        <w:t>4.0</w:t>
      </w:r>
      <w:r w:rsidR="0039494B" w:rsidRPr="00AE54AA">
        <w:rPr>
          <w:rFonts w:ascii="Aptos" w:hAnsi="Aptos"/>
        </w:rPr>
        <w:tab/>
        <w:t xml:space="preserve">The </w:t>
      </w:r>
      <w:r w:rsidR="00AE54AA" w:rsidRPr="00AE54AA">
        <w:rPr>
          <w:rFonts w:ascii="Aptos" w:hAnsi="Aptos"/>
        </w:rPr>
        <w:t>Work schedule</w:t>
      </w:r>
      <w:r w:rsidR="0039494B" w:rsidRPr="00AE54AA">
        <w:rPr>
          <w:rFonts w:ascii="Aptos" w:hAnsi="Aptos"/>
        </w:rPr>
        <w:t xml:space="preserve"> for the subject package shall be </w:t>
      </w:r>
      <w:r w:rsidR="00AE54AA" w:rsidRPr="00AE54AA">
        <w:rPr>
          <w:rFonts w:ascii="Aptos" w:hAnsi="Aptos"/>
        </w:rPr>
        <w:t>in line with Clause 15.0.0 of Section-III, Conditions of Contract of this RfP documents</w:t>
      </w:r>
      <w:r w:rsidR="0039494B" w:rsidRPr="00AE54AA">
        <w:rPr>
          <w:rFonts w:ascii="Aptos" w:hAnsi="Aptos"/>
        </w:rPr>
        <w:t>.</w:t>
      </w:r>
    </w:p>
    <w:p w14:paraId="2853DD49" w14:textId="77777777" w:rsidR="0039494B" w:rsidRPr="00AE54AA" w:rsidRDefault="0039494B" w:rsidP="003200E9">
      <w:pPr>
        <w:ind w:left="1080" w:hanging="1080"/>
        <w:jc w:val="both"/>
        <w:rPr>
          <w:rFonts w:ascii="Aptos" w:hAnsi="Aptos"/>
        </w:rPr>
      </w:pPr>
    </w:p>
    <w:p w14:paraId="6DEB2E10" w14:textId="2A4C8B4F" w:rsidR="0039494B" w:rsidRDefault="006223CB" w:rsidP="003200E9">
      <w:pPr>
        <w:ind w:left="1080" w:hanging="1080"/>
        <w:jc w:val="both"/>
        <w:rPr>
          <w:rFonts w:ascii="Aptos" w:hAnsi="Aptos"/>
        </w:rPr>
      </w:pPr>
      <w:r w:rsidRPr="00AE54AA">
        <w:rPr>
          <w:rFonts w:ascii="Aptos" w:hAnsi="Aptos"/>
        </w:rPr>
        <w:t>5.0</w:t>
      </w:r>
      <w:r w:rsidR="0039494B" w:rsidRPr="00AE54AA">
        <w:rPr>
          <w:rFonts w:ascii="Aptos" w:hAnsi="Aptos"/>
        </w:rPr>
        <w:tab/>
        <w:t>A Single Stage Two Envelope Bidding Procedure will be adopted and will proceed as detailed in the RfP Documents.</w:t>
      </w:r>
    </w:p>
    <w:p w14:paraId="447E7C89" w14:textId="77777777" w:rsidR="0039494B" w:rsidRDefault="0039494B" w:rsidP="003200E9">
      <w:pPr>
        <w:ind w:left="1080" w:hanging="1080"/>
        <w:jc w:val="both"/>
        <w:rPr>
          <w:rFonts w:ascii="Aptos" w:hAnsi="Aptos"/>
        </w:rPr>
      </w:pPr>
    </w:p>
    <w:p w14:paraId="7F775558" w14:textId="29D12C43" w:rsidR="005210C0" w:rsidRPr="00C301E3" w:rsidRDefault="006223CB" w:rsidP="003200E9">
      <w:pPr>
        <w:ind w:left="1080" w:hanging="1080"/>
        <w:jc w:val="both"/>
        <w:rPr>
          <w:rFonts w:ascii="Aptos" w:hAnsi="Aptos"/>
        </w:rPr>
      </w:pPr>
      <w:r>
        <w:rPr>
          <w:rFonts w:ascii="Aptos" w:hAnsi="Aptos"/>
        </w:rPr>
        <w:t>5.1</w:t>
      </w:r>
      <w:r w:rsidR="003200E9" w:rsidRPr="00C301E3">
        <w:rPr>
          <w:rFonts w:ascii="Aptos" w:hAnsi="Aptos"/>
        </w:rPr>
        <w:tab/>
      </w:r>
      <w:r w:rsidR="005210C0" w:rsidRPr="00C301E3">
        <w:rPr>
          <w:rFonts w:ascii="Aptos" w:hAnsi="Aptos"/>
        </w:rPr>
        <w:t xml:space="preserve">Bidding will be conducted through </w:t>
      </w:r>
      <w:r w:rsidR="004101AE" w:rsidRPr="00C301E3">
        <w:rPr>
          <w:rFonts w:ascii="Aptos" w:hAnsi="Aptos"/>
        </w:rPr>
        <w:t xml:space="preserve">Limited Tender bidding procedures as per the provisions of RfP Documents </w:t>
      </w:r>
      <w:r w:rsidR="005210C0" w:rsidRPr="00C301E3">
        <w:rPr>
          <w:rFonts w:ascii="Aptos" w:hAnsi="Aptos"/>
        </w:rPr>
        <w:t xml:space="preserve">and the contract shall be executed as per the provisions of the Contract. Bidders may note that the </w:t>
      </w:r>
      <w:r w:rsidR="00AF42C3">
        <w:rPr>
          <w:rFonts w:ascii="Aptos" w:hAnsi="Aptos"/>
        </w:rPr>
        <w:t>Employer</w:t>
      </w:r>
      <w:r w:rsidR="005210C0" w:rsidRPr="00C301E3">
        <w:rPr>
          <w:rFonts w:ascii="Aptos" w:hAnsi="Aptos"/>
        </w:rPr>
        <w:t xml:space="preserve"> has uploaded its ‘Works and Procurement Policy and Procedures’ (WPPP) document along with its Modification/Amendment on “</w:t>
      </w:r>
      <w:r w:rsidR="005210C0" w:rsidRPr="00C301E3">
        <w:rPr>
          <w:rFonts w:ascii="Aptos" w:hAnsi="Aptos"/>
          <w:i/>
          <w:iCs/>
        </w:rPr>
        <w:t>Ineligibility of Firms for Participation in the Bidding Process” and on “Black-Listing of Firms / Banning of Business</w:t>
      </w:r>
      <w:r w:rsidR="005210C0" w:rsidRPr="00C301E3">
        <w:rPr>
          <w:rFonts w:ascii="Aptos" w:hAnsi="Aptos"/>
        </w:rPr>
        <w:t xml:space="preserve">” and its updates on POWERGRID’s website. It shall be noted that no other party, including the Bidder/Contractor, shall derive any right from this ‘Works and Procurement Policy and Procedures’ (WPPP) document or have any claim on the </w:t>
      </w:r>
      <w:r w:rsidR="001C7C9F" w:rsidRPr="00C301E3">
        <w:rPr>
          <w:rFonts w:ascii="Aptos" w:hAnsi="Aptos"/>
        </w:rPr>
        <w:t>Purchaser</w:t>
      </w:r>
      <w:r w:rsidR="005210C0" w:rsidRPr="00C301E3">
        <w:rPr>
          <w:rFonts w:ascii="Aptos" w:hAnsi="Aptos"/>
        </w:rPr>
        <w:t xml:space="preserve"> on the basis of the same. The respective rights of the </w:t>
      </w:r>
      <w:r w:rsidR="00AF42C3">
        <w:rPr>
          <w:rFonts w:ascii="Aptos" w:hAnsi="Aptos"/>
        </w:rPr>
        <w:t>owner</w:t>
      </w:r>
      <w:r w:rsidR="005210C0" w:rsidRPr="00C301E3">
        <w:rPr>
          <w:rFonts w:ascii="Aptos" w:hAnsi="Aptos"/>
        </w:rPr>
        <w:t xml:space="preserve"> and the Bidder/Con</w:t>
      </w:r>
      <w:r w:rsidR="00AF42C3">
        <w:rPr>
          <w:rFonts w:ascii="Aptos" w:hAnsi="Aptos"/>
        </w:rPr>
        <w:t>sultant</w:t>
      </w:r>
      <w:r w:rsidR="005210C0" w:rsidRPr="00C301E3">
        <w:rPr>
          <w:rFonts w:ascii="Aptos" w:hAnsi="Aptos"/>
        </w:rPr>
        <w:t xml:space="preserve"> shall be governed by the </w:t>
      </w:r>
      <w:r w:rsidR="00AF42C3">
        <w:rPr>
          <w:rFonts w:ascii="Aptos" w:hAnsi="Aptos"/>
        </w:rPr>
        <w:t xml:space="preserve">RfP </w:t>
      </w:r>
      <w:r w:rsidR="005210C0" w:rsidRPr="00C301E3">
        <w:rPr>
          <w:rFonts w:ascii="Aptos" w:hAnsi="Aptos"/>
        </w:rPr>
        <w:t xml:space="preserve">Documents/Contract signed between the </w:t>
      </w:r>
      <w:r w:rsidR="00AF42C3">
        <w:rPr>
          <w:rFonts w:ascii="Aptos" w:hAnsi="Aptos"/>
        </w:rPr>
        <w:t xml:space="preserve">Employer </w:t>
      </w:r>
      <w:r w:rsidR="005210C0" w:rsidRPr="00C301E3">
        <w:rPr>
          <w:rFonts w:ascii="Aptos" w:hAnsi="Aptos"/>
        </w:rPr>
        <w:t xml:space="preserve">and the Contractor for the package. The provisions of the </w:t>
      </w:r>
      <w:r w:rsidR="004101AE" w:rsidRPr="00C301E3">
        <w:rPr>
          <w:rFonts w:ascii="Aptos" w:hAnsi="Aptos"/>
        </w:rPr>
        <w:t>RfP</w:t>
      </w:r>
      <w:r w:rsidR="005210C0" w:rsidRPr="00C301E3">
        <w:rPr>
          <w:rFonts w:ascii="Aptos" w:hAnsi="Aptos"/>
        </w:rPr>
        <w:t xml:space="preserve"> Documents shall always prevail over that of ‘Works and Procurement Policy and Procedures’ (WPPP) document in case of contradiction.</w:t>
      </w:r>
    </w:p>
    <w:p w14:paraId="20121033" w14:textId="77777777" w:rsidR="00686BA1" w:rsidRPr="00C301E3" w:rsidRDefault="00686BA1" w:rsidP="005210C0">
      <w:pPr>
        <w:tabs>
          <w:tab w:val="left" w:pos="1037"/>
        </w:tabs>
        <w:ind w:left="1080" w:hanging="1080"/>
        <w:jc w:val="both"/>
        <w:rPr>
          <w:rFonts w:ascii="Aptos" w:hAnsi="Aptos"/>
        </w:rPr>
      </w:pPr>
    </w:p>
    <w:p w14:paraId="7004387C" w14:textId="77777777" w:rsidR="00686BA1" w:rsidRPr="00C301E3" w:rsidRDefault="00686BA1" w:rsidP="00686BA1">
      <w:pPr>
        <w:tabs>
          <w:tab w:val="left" w:pos="1037"/>
        </w:tabs>
        <w:ind w:left="1080" w:hanging="1080"/>
        <w:jc w:val="both"/>
        <w:rPr>
          <w:rFonts w:ascii="Aptos" w:hAnsi="Aptos" w:cs="Book Antiqua"/>
          <w:color w:val="000000"/>
        </w:rPr>
      </w:pPr>
      <w:r w:rsidRPr="00C301E3">
        <w:rPr>
          <w:rFonts w:ascii="Aptos" w:hAnsi="Aptos"/>
        </w:rPr>
        <w:t>6.0</w:t>
      </w:r>
      <w:r w:rsidRPr="00C301E3">
        <w:rPr>
          <w:rFonts w:ascii="Aptos" w:hAnsi="Aptos"/>
        </w:rPr>
        <w:tab/>
        <w:t>Important</w:t>
      </w:r>
      <w:r w:rsidRPr="00C301E3">
        <w:rPr>
          <w:rFonts w:ascii="Aptos" w:hAnsi="Aptos" w:cs="Book Antiqua"/>
          <w:color w:val="000000"/>
        </w:rPr>
        <w:t xml:space="preserve"> Instruction for participation in subject e-Tendering: </w:t>
      </w:r>
    </w:p>
    <w:p w14:paraId="6CF7E395" w14:textId="77777777" w:rsidR="00686BA1" w:rsidRPr="00C301E3" w:rsidRDefault="00686BA1" w:rsidP="00686BA1">
      <w:pPr>
        <w:tabs>
          <w:tab w:val="left" w:pos="1037"/>
        </w:tabs>
        <w:ind w:left="1080" w:hanging="1080"/>
        <w:jc w:val="both"/>
        <w:rPr>
          <w:rFonts w:ascii="Aptos" w:hAnsi="Aptos" w:cs="Book Antiqua"/>
          <w:color w:val="000000"/>
        </w:rPr>
      </w:pPr>
    </w:p>
    <w:p w14:paraId="7CE2B2C0" w14:textId="249A01DE" w:rsidR="00D76416" w:rsidRPr="00C301E3" w:rsidRDefault="00686BA1" w:rsidP="007C1768">
      <w:pPr>
        <w:tabs>
          <w:tab w:val="left" w:pos="1530"/>
        </w:tabs>
        <w:autoSpaceDE w:val="0"/>
        <w:autoSpaceDN w:val="0"/>
        <w:adjustRightInd w:val="0"/>
        <w:ind w:left="1530" w:hanging="450"/>
        <w:jc w:val="both"/>
        <w:rPr>
          <w:rFonts w:ascii="Aptos" w:hAnsi="Aptos"/>
          <w:color w:val="000000"/>
        </w:rPr>
      </w:pPr>
      <w:r w:rsidRPr="00C301E3">
        <w:rPr>
          <w:rFonts w:ascii="Aptos" w:hAnsi="Aptos" w:cs="Book Antiqua"/>
          <w:color w:val="000000"/>
        </w:rPr>
        <w:t xml:space="preserve">a) </w:t>
      </w:r>
      <w:r w:rsidR="007C1768">
        <w:rPr>
          <w:rFonts w:ascii="Aptos" w:hAnsi="Aptos" w:cs="Book Antiqua"/>
          <w:color w:val="000000"/>
        </w:rPr>
        <w:tab/>
      </w:r>
      <w:r w:rsidRPr="00C301E3">
        <w:rPr>
          <w:rFonts w:ascii="Aptos" w:hAnsi="Aptos" w:cs="Book Antiqua"/>
          <w:color w:val="000000"/>
        </w:rPr>
        <w:t xml:space="preserve">Bidders are requested to read the Guidelines available on GeM web link </w:t>
      </w:r>
      <w:hyperlink r:id="rId9" w:history="1">
        <w:r w:rsidR="00D76416" w:rsidRPr="00C301E3">
          <w:rPr>
            <w:rStyle w:val="Hyperlink"/>
            <w:rFonts w:ascii="Aptos" w:hAnsi="Aptos" w:cs="Book Antiqua"/>
            <w:i/>
            <w:iCs/>
          </w:rPr>
          <w:t>https://gem.gov.in</w:t>
        </w:r>
      </w:hyperlink>
      <w:r w:rsidRPr="00C301E3">
        <w:rPr>
          <w:rFonts w:ascii="Aptos" w:hAnsi="Aptos" w:cs="Book Antiqua"/>
          <w:i/>
          <w:iCs/>
          <w:color w:val="00B0F0"/>
        </w:rPr>
        <w:t xml:space="preserve"> </w:t>
      </w:r>
      <w:r w:rsidRPr="00C301E3">
        <w:rPr>
          <w:rFonts w:ascii="Aptos" w:hAnsi="Aptos" w:cs="Book Antiqua"/>
          <w:color w:val="000000"/>
        </w:rPr>
        <w:t xml:space="preserve">before proceeding for submission of </w:t>
      </w:r>
      <w:r w:rsidR="004101AE" w:rsidRPr="00C301E3">
        <w:rPr>
          <w:rFonts w:ascii="Aptos" w:hAnsi="Aptos" w:cs="Book Antiqua"/>
          <w:color w:val="000000"/>
        </w:rPr>
        <w:t>proposals</w:t>
      </w:r>
      <w:r w:rsidRPr="00C301E3">
        <w:rPr>
          <w:rFonts w:ascii="Aptos" w:hAnsi="Aptos" w:cs="Book Antiqua"/>
          <w:color w:val="000000"/>
        </w:rPr>
        <w:t xml:space="preserve">. It is important to note that bidders can submit their bids online only through </w:t>
      </w:r>
      <w:hyperlink r:id="rId10" w:history="1">
        <w:r w:rsidR="00D76416" w:rsidRPr="00C301E3">
          <w:rPr>
            <w:rStyle w:val="Hyperlink"/>
            <w:rFonts w:ascii="Aptos" w:hAnsi="Aptos" w:cs="Book Antiqua"/>
            <w:i/>
            <w:iCs/>
          </w:rPr>
          <w:t>https://gem.gov.in</w:t>
        </w:r>
      </w:hyperlink>
      <w:r w:rsidRPr="00C301E3">
        <w:rPr>
          <w:rFonts w:ascii="Aptos" w:hAnsi="Aptos"/>
          <w:color w:val="000000"/>
        </w:rPr>
        <w:t>.</w:t>
      </w:r>
    </w:p>
    <w:p w14:paraId="1FF0780C" w14:textId="77777777" w:rsidR="00686BA1" w:rsidRPr="00C301E3" w:rsidRDefault="00686BA1" w:rsidP="00686BA1">
      <w:pPr>
        <w:autoSpaceDE w:val="0"/>
        <w:autoSpaceDN w:val="0"/>
        <w:adjustRightInd w:val="0"/>
        <w:ind w:left="1080"/>
        <w:jc w:val="both"/>
        <w:rPr>
          <w:rFonts w:ascii="Aptos" w:hAnsi="Aptos" w:cs="Book Antiqua"/>
          <w:color w:val="000000"/>
        </w:rPr>
      </w:pPr>
    </w:p>
    <w:p w14:paraId="673A276B" w14:textId="7315917F" w:rsidR="00686BA1" w:rsidRPr="00C301E3" w:rsidRDefault="00686BA1" w:rsidP="007C1768">
      <w:pPr>
        <w:tabs>
          <w:tab w:val="left" w:pos="1530"/>
        </w:tabs>
        <w:autoSpaceDE w:val="0"/>
        <w:autoSpaceDN w:val="0"/>
        <w:adjustRightInd w:val="0"/>
        <w:ind w:left="1530" w:hanging="450"/>
        <w:jc w:val="both"/>
        <w:rPr>
          <w:rFonts w:ascii="Aptos" w:hAnsi="Aptos" w:cs="Book Antiqua"/>
          <w:color w:val="000000"/>
        </w:rPr>
      </w:pPr>
      <w:r w:rsidRPr="00C301E3">
        <w:rPr>
          <w:rFonts w:ascii="Aptos" w:hAnsi="Aptos" w:cs="Book Antiqua"/>
          <w:color w:val="000000"/>
        </w:rPr>
        <w:t xml:space="preserve">b) </w:t>
      </w:r>
      <w:r w:rsidR="007C1768">
        <w:rPr>
          <w:rFonts w:ascii="Aptos" w:hAnsi="Aptos" w:cs="Book Antiqua"/>
          <w:color w:val="000000"/>
        </w:rPr>
        <w:tab/>
      </w:r>
      <w:r w:rsidRPr="00C301E3">
        <w:rPr>
          <w:rFonts w:ascii="Aptos" w:hAnsi="Aptos" w:cs="Book Antiqua"/>
          <w:color w:val="000000"/>
        </w:rPr>
        <w:t xml:space="preserve">The complete </w:t>
      </w:r>
      <w:r w:rsidR="004101AE" w:rsidRPr="00C301E3">
        <w:rPr>
          <w:rFonts w:ascii="Aptos" w:hAnsi="Aptos" w:cs="Book Antiqua"/>
          <w:color w:val="000000"/>
        </w:rPr>
        <w:t>RfP</w:t>
      </w:r>
      <w:r w:rsidRPr="00C301E3">
        <w:rPr>
          <w:rFonts w:ascii="Aptos" w:hAnsi="Aptos" w:cs="Book Antiqua"/>
          <w:color w:val="000000"/>
        </w:rPr>
        <w:t xml:space="preserve"> Documents including </w:t>
      </w:r>
      <w:r w:rsidR="004101AE" w:rsidRPr="00C301E3">
        <w:rPr>
          <w:rFonts w:ascii="Aptos" w:hAnsi="Aptos" w:cs="Book Antiqua"/>
          <w:color w:val="000000"/>
        </w:rPr>
        <w:t>Terms of Reference</w:t>
      </w:r>
      <w:r w:rsidRPr="00C301E3">
        <w:rPr>
          <w:rFonts w:ascii="Aptos" w:hAnsi="Aptos" w:cs="Book Antiqua"/>
          <w:color w:val="000000"/>
        </w:rPr>
        <w:t xml:space="preserve"> on portal </w:t>
      </w:r>
      <w:r w:rsidRPr="00C301E3">
        <w:rPr>
          <w:rStyle w:val="Hyperlink"/>
          <w:rFonts w:ascii="Aptos" w:hAnsi="Aptos"/>
        </w:rPr>
        <w:t>https://gem.gov.in</w:t>
      </w:r>
      <w:r w:rsidRPr="00C301E3">
        <w:rPr>
          <w:rStyle w:val="Hyperlink"/>
          <w:rFonts w:ascii="Aptos" w:hAnsi="Aptos" w:cs="Book Antiqua"/>
          <w:i/>
          <w:iCs/>
        </w:rPr>
        <w:t>.</w:t>
      </w:r>
      <w:r w:rsidRPr="00C301E3">
        <w:rPr>
          <w:rFonts w:ascii="Aptos" w:hAnsi="Aptos"/>
          <w:color w:val="000000"/>
        </w:rPr>
        <w:t xml:space="preserve"> </w:t>
      </w:r>
    </w:p>
    <w:p w14:paraId="3D072384" w14:textId="77777777" w:rsidR="00686BA1" w:rsidRPr="00C301E3" w:rsidRDefault="00686BA1" w:rsidP="00686BA1">
      <w:pPr>
        <w:autoSpaceDE w:val="0"/>
        <w:autoSpaceDN w:val="0"/>
        <w:adjustRightInd w:val="0"/>
        <w:ind w:left="1080"/>
        <w:jc w:val="both"/>
        <w:rPr>
          <w:rFonts w:ascii="Aptos" w:hAnsi="Aptos" w:cs="Book Antiqua"/>
          <w:color w:val="000000"/>
        </w:rPr>
      </w:pPr>
    </w:p>
    <w:p w14:paraId="55EA4B27" w14:textId="1F5094D4" w:rsidR="00686BA1" w:rsidRPr="00C301E3" w:rsidRDefault="00686BA1" w:rsidP="007C1768">
      <w:pPr>
        <w:tabs>
          <w:tab w:val="left" w:pos="1530"/>
        </w:tabs>
        <w:autoSpaceDE w:val="0"/>
        <w:autoSpaceDN w:val="0"/>
        <w:adjustRightInd w:val="0"/>
        <w:ind w:left="1530" w:hanging="450"/>
        <w:jc w:val="both"/>
        <w:rPr>
          <w:rFonts w:ascii="Aptos" w:hAnsi="Aptos" w:cs="Book Antiqua"/>
          <w:b/>
          <w:bCs/>
          <w:color w:val="000000"/>
        </w:rPr>
      </w:pPr>
      <w:r w:rsidRPr="00C301E3">
        <w:rPr>
          <w:rFonts w:ascii="Aptos" w:hAnsi="Aptos" w:cs="Book Antiqua"/>
          <w:color w:val="000000"/>
        </w:rPr>
        <w:t>c)</w:t>
      </w:r>
      <w:r w:rsidRPr="00C301E3">
        <w:rPr>
          <w:rFonts w:ascii="Aptos" w:hAnsi="Aptos" w:cs="Book Antiqua"/>
          <w:i/>
          <w:iCs/>
          <w:color w:val="000000"/>
        </w:rPr>
        <w:t xml:space="preserve"> </w:t>
      </w:r>
      <w:r w:rsidR="007C1768">
        <w:rPr>
          <w:rFonts w:ascii="Aptos" w:hAnsi="Aptos" w:cs="Book Antiqua"/>
          <w:i/>
          <w:iCs/>
          <w:color w:val="000000"/>
        </w:rPr>
        <w:tab/>
      </w:r>
      <w:r w:rsidRPr="00C301E3">
        <w:rPr>
          <w:rFonts w:ascii="Aptos" w:hAnsi="Aptos" w:cs="Book Antiqua"/>
          <w:color w:val="000000"/>
        </w:rPr>
        <w:t xml:space="preserve">Bidders shall ensure that their </w:t>
      </w:r>
      <w:r w:rsidR="004101AE" w:rsidRPr="00C301E3">
        <w:rPr>
          <w:rFonts w:ascii="Aptos" w:hAnsi="Aptos" w:cs="Book Antiqua"/>
          <w:color w:val="000000"/>
        </w:rPr>
        <w:t>proposals</w:t>
      </w:r>
      <w:r w:rsidRPr="00C301E3">
        <w:rPr>
          <w:rFonts w:ascii="Aptos" w:hAnsi="Aptos" w:cs="Book Antiqua"/>
          <w:color w:val="000000"/>
        </w:rPr>
        <w:t xml:space="preserve">, complete in all respects, are submitted online through GeM portal only. </w:t>
      </w:r>
      <w:r w:rsidRPr="00C301E3">
        <w:rPr>
          <w:rFonts w:ascii="Aptos" w:hAnsi="Aptos" w:cs="Book Antiqua"/>
          <w:b/>
          <w:bCs/>
          <w:color w:val="000000"/>
        </w:rPr>
        <w:t>No DEVIATION in this regard is acceptable</w:t>
      </w:r>
      <w:r w:rsidR="00321BF1" w:rsidRPr="00C301E3">
        <w:rPr>
          <w:rFonts w:ascii="Aptos" w:hAnsi="Aptos" w:cs="Book Antiqua"/>
          <w:b/>
          <w:bCs/>
          <w:color w:val="000000"/>
        </w:rPr>
        <w:t>.</w:t>
      </w:r>
    </w:p>
    <w:p w14:paraId="18520CF5" w14:textId="77777777" w:rsidR="00686BA1" w:rsidRPr="00C301E3" w:rsidRDefault="00686BA1" w:rsidP="00686BA1">
      <w:pPr>
        <w:tabs>
          <w:tab w:val="left" w:pos="1530"/>
        </w:tabs>
        <w:autoSpaceDE w:val="0"/>
        <w:autoSpaceDN w:val="0"/>
        <w:adjustRightInd w:val="0"/>
        <w:ind w:left="1350" w:hanging="270"/>
        <w:jc w:val="both"/>
        <w:rPr>
          <w:rFonts w:ascii="Aptos" w:hAnsi="Aptos" w:cs="Book Antiqua"/>
          <w:color w:val="000000"/>
        </w:rPr>
      </w:pPr>
    </w:p>
    <w:p w14:paraId="1EC7DB2A" w14:textId="4A3C1870" w:rsidR="00686BA1" w:rsidRPr="00C301E3" w:rsidRDefault="00B436FB" w:rsidP="007C1768">
      <w:pPr>
        <w:tabs>
          <w:tab w:val="left" w:pos="1530"/>
        </w:tabs>
        <w:autoSpaceDE w:val="0"/>
        <w:autoSpaceDN w:val="0"/>
        <w:adjustRightInd w:val="0"/>
        <w:ind w:left="1530" w:hanging="450"/>
        <w:jc w:val="both"/>
        <w:rPr>
          <w:rFonts w:ascii="Aptos" w:hAnsi="Aptos" w:cs="Book Antiqua"/>
          <w:color w:val="000000"/>
        </w:rPr>
      </w:pPr>
      <w:r>
        <w:rPr>
          <w:rFonts w:ascii="Aptos" w:hAnsi="Aptos" w:cs="Book Antiqua"/>
          <w:color w:val="000000"/>
        </w:rPr>
        <w:t xml:space="preserve">d) </w:t>
      </w:r>
      <w:r w:rsidR="007C1768">
        <w:rPr>
          <w:rFonts w:ascii="Aptos" w:hAnsi="Aptos" w:cs="Book Antiqua"/>
          <w:color w:val="000000"/>
        </w:rPr>
        <w:tab/>
      </w:r>
      <w:r w:rsidR="00686BA1" w:rsidRPr="00C301E3">
        <w:rPr>
          <w:rFonts w:ascii="Aptos" w:hAnsi="Aptos" w:cs="Book Antiqua"/>
          <w:color w:val="000000"/>
        </w:rPr>
        <w:t xml:space="preserve">The </w:t>
      </w:r>
      <w:r w:rsidR="004101AE" w:rsidRPr="00C301E3">
        <w:rPr>
          <w:rFonts w:ascii="Aptos" w:hAnsi="Aptos" w:cs="Book Antiqua"/>
          <w:color w:val="000000"/>
        </w:rPr>
        <w:t>RfP</w:t>
      </w:r>
      <w:r w:rsidR="00686BA1" w:rsidRPr="00C301E3">
        <w:rPr>
          <w:rFonts w:ascii="Aptos" w:hAnsi="Aptos" w:cs="Book Antiqua"/>
          <w:color w:val="000000"/>
        </w:rPr>
        <w:t xml:space="preserve"> documents are meant for the exclusive purpose of bidding against this specification and shall not be transferred to any parts or reproduced or used otherwise for any purpose other than for which they are specifically uploaded. </w:t>
      </w:r>
    </w:p>
    <w:p w14:paraId="742F8AA9" w14:textId="77777777" w:rsidR="00686BA1" w:rsidRPr="00C301E3" w:rsidRDefault="00686BA1" w:rsidP="00686BA1">
      <w:pPr>
        <w:tabs>
          <w:tab w:val="left" w:pos="1530"/>
        </w:tabs>
        <w:autoSpaceDE w:val="0"/>
        <w:autoSpaceDN w:val="0"/>
        <w:adjustRightInd w:val="0"/>
        <w:ind w:left="1350" w:hanging="270"/>
        <w:jc w:val="both"/>
        <w:rPr>
          <w:rFonts w:ascii="Aptos" w:hAnsi="Aptos" w:cs="Book Antiqua"/>
          <w:color w:val="000000"/>
        </w:rPr>
      </w:pPr>
    </w:p>
    <w:p w14:paraId="5EE75C45" w14:textId="2A4D3DED" w:rsidR="00686BA1" w:rsidRPr="00AE54AA" w:rsidRDefault="00686BA1" w:rsidP="008418CF">
      <w:pPr>
        <w:tabs>
          <w:tab w:val="left" w:pos="1037"/>
        </w:tabs>
        <w:ind w:left="1080" w:hanging="1080"/>
        <w:jc w:val="both"/>
        <w:rPr>
          <w:rFonts w:ascii="Aptos" w:hAnsi="Aptos"/>
        </w:rPr>
      </w:pPr>
      <w:r w:rsidRPr="00C301E3">
        <w:rPr>
          <w:rFonts w:ascii="Aptos" w:hAnsi="Aptos"/>
        </w:rPr>
        <w:t>6.1</w:t>
      </w:r>
      <w:r w:rsidRPr="00C301E3">
        <w:rPr>
          <w:rFonts w:ascii="Aptos" w:hAnsi="Aptos"/>
        </w:rPr>
        <w:tab/>
      </w:r>
      <w:r w:rsidR="00B436FB">
        <w:rPr>
          <w:rFonts w:ascii="Aptos" w:hAnsi="Aptos"/>
        </w:rPr>
        <w:t xml:space="preserve"> </w:t>
      </w:r>
      <w:r w:rsidRPr="00C301E3">
        <w:rPr>
          <w:rFonts w:ascii="Aptos" w:hAnsi="Aptos"/>
        </w:rPr>
        <w:t xml:space="preserve">For proper uploading of the </w:t>
      </w:r>
      <w:r w:rsidR="004101AE" w:rsidRPr="00C301E3">
        <w:rPr>
          <w:rFonts w:ascii="Aptos" w:hAnsi="Aptos"/>
        </w:rPr>
        <w:t>proposals</w:t>
      </w:r>
      <w:r w:rsidRPr="00C301E3">
        <w:rPr>
          <w:rFonts w:ascii="Aptos" w:hAnsi="Aptos"/>
        </w:rPr>
        <w:t xml:space="preserve"> on the portal namely </w:t>
      </w:r>
      <w:hyperlink r:id="rId11" w:history="1">
        <w:r w:rsidR="008418CF" w:rsidRPr="00C301E3">
          <w:rPr>
            <w:rStyle w:val="Hyperlink"/>
            <w:rFonts w:ascii="Aptos" w:hAnsi="Aptos" w:cs="Book Antiqua"/>
            <w:i/>
            <w:iCs/>
          </w:rPr>
          <w:t>https://gem.gov.in</w:t>
        </w:r>
      </w:hyperlink>
      <w:r w:rsidR="008418CF" w:rsidRPr="00C301E3">
        <w:rPr>
          <w:rFonts w:ascii="Aptos" w:hAnsi="Aptos"/>
        </w:rPr>
        <w:t xml:space="preserve"> (</w:t>
      </w:r>
      <w:r w:rsidRPr="00C301E3">
        <w:rPr>
          <w:rFonts w:ascii="Aptos" w:hAnsi="Aptos"/>
          <w:i/>
          <w:iCs/>
        </w:rPr>
        <w:t>hereinafter referred to as the ‘portal’</w:t>
      </w:r>
      <w:r w:rsidRPr="00C301E3">
        <w:rPr>
          <w:rFonts w:ascii="Aptos" w:hAnsi="Aptos"/>
        </w:rPr>
        <w:t>), it shall be the sole responsibility of the bidders to apprise themselves adequately regarding all the relevant procedures and provisions as detailed at the portal</w:t>
      </w:r>
      <w:r w:rsidR="00B436FB">
        <w:rPr>
          <w:rFonts w:ascii="Aptos" w:hAnsi="Aptos"/>
        </w:rPr>
        <w:t xml:space="preserve"> as well as by contacting from POWERGRID, for which contact details are mentioned below</w:t>
      </w:r>
      <w:r w:rsidRPr="00C301E3">
        <w:rPr>
          <w:rFonts w:ascii="Aptos" w:hAnsi="Aptos"/>
        </w:rPr>
        <w:t xml:space="preserve">. The </w:t>
      </w:r>
      <w:r w:rsidR="00B436FB">
        <w:rPr>
          <w:rFonts w:ascii="Aptos" w:hAnsi="Aptos"/>
        </w:rPr>
        <w:t>Employer</w:t>
      </w:r>
      <w:r w:rsidRPr="00C301E3">
        <w:rPr>
          <w:rFonts w:ascii="Aptos" w:hAnsi="Aptos"/>
        </w:rPr>
        <w:t xml:space="preserve"> in no case shall be responsible for any issues </w:t>
      </w:r>
      <w:r w:rsidRPr="00AE54AA">
        <w:rPr>
          <w:rFonts w:ascii="Aptos" w:hAnsi="Aptos"/>
        </w:rPr>
        <w:t xml:space="preserve">related to timely or properly uploading/submission of the </w:t>
      </w:r>
      <w:r w:rsidR="00A332A6" w:rsidRPr="00AE54AA">
        <w:rPr>
          <w:rFonts w:ascii="Aptos" w:hAnsi="Aptos"/>
        </w:rPr>
        <w:t>proposal.</w:t>
      </w:r>
    </w:p>
    <w:p w14:paraId="65928126" w14:textId="77777777" w:rsidR="00B436FB" w:rsidRPr="00AE54AA" w:rsidRDefault="00B436FB" w:rsidP="008418CF">
      <w:pPr>
        <w:tabs>
          <w:tab w:val="left" w:pos="1037"/>
        </w:tabs>
        <w:ind w:left="1080" w:hanging="1080"/>
        <w:jc w:val="both"/>
        <w:rPr>
          <w:rFonts w:ascii="Aptos" w:hAnsi="Aptos"/>
        </w:rPr>
      </w:pPr>
    </w:p>
    <w:p w14:paraId="5A74CBDA" w14:textId="434661F0" w:rsidR="00B436FB" w:rsidRPr="00C301E3" w:rsidRDefault="00B436FB" w:rsidP="008418CF">
      <w:pPr>
        <w:tabs>
          <w:tab w:val="left" w:pos="1037"/>
        </w:tabs>
        <w:ind w:left="1080" w:hanging="1080"/>
        <w:jc w:val="both"/>
        <w:rPr>
          <w:rFonts w:ascii="Aptos" w:hAnsi="Aptos"/>
        </w:rPr>
      </w:pPr>
      <w:r w:rsidRPr="00AE54AA">
        <w:rPr>
          <w:rFonts w:ascii="Aptos" w:hAnsi="Aptos"/>
        </w:rPr>
        <w:t>6.2</w:t>
      </w:r>
      <w:r w:rsidRPr="00AE54AA">
        <w:rPr>
          <w:rFonts w:ascii="Aptos" w:hAnsi="Aptos"/>
        </w:rPr>
        <w:tab/>
      </w:r>
      <w:r w:rsidR="007C1768">
        <w:rPr>
          <w:rFonts w:ascii="Aptos" w:hAnsi="Aptos"/>
        </w:rPr>
        <w:tab/>
      </w:r>
      <w:r w:rsidRPr="00AE54AA">
        <w:rPr>
          <w:rFonts w:ascii="Aptos" w:hAnsi="Aptos"/>
        </w:rPr>
        <w:t>No pre-bid meeting is scheduled for subject package. However, if the bidder has any query/issue regarding submission of their proposal on the e-procurement portal, then they may contact or visit the Employer.</w:t>
      </w:r>
    </w:p>
    <w:p w14:paraId="6CCBAC0A" w14:textId="77777777" w:rsidR="005210C0" w:rsidRPr="00C301E3" w:rsidRDefault="005210C0" w:rsidP="00686BA1">
      <w:pPr>
        <w:tabs>
          <w:tab w:val="left" w:pos="1037"/>
        </w:tabs>
        <w:jc w:val="both"/>
        <w:rPr>
          <w:rFonts w:ascii="Aptos" w:hAnsi="Aptos"/>
        </w:rPr>
      </w:pPr>
    </w:p>
    <w:p w14:paraId="5C93E7D4" w14:textId="506C343B" w:rsidR="005210C0" w:rsidRPr="00C301E3" w:rsidRDefault="00E30C85" w:rsidP="005210C0">
      <w:pPr>
        <w:ind w:left="1080" w:hanging="1080"/>
        <w:jc w:val="both"/>
        <w:rPr>
          <w:rFonts w:ascii="Aptos" w:eastAsia="Calibri" w:hAnsi="Aptos" w:cs="Mangal"/>
          <w:spacing w:val="-2"/>
        </w:rPr>
      </w:pPr>
      <w:r w:rsidRPr="00C301E3">
        <w:rPr>
          <w:rFonts w:ascii="Aptos" w:hAnsi="Aptos"/>
          <w:spacing w:val="-2"/>
        </w:rPr>
        <w:t>7.0</w:t>
      </w:r>
      <w:r w:rsidR="005210C0" w:rsidRPr="00C301E3">
        <w:rPr>
          <w:rFonts w:ascii="Aptos" w:hAnsi="Aptos"/>
          <w:spacing w:val="-2"/>
        </w:rPr>
        <w:tab/>
      </w:r>
      <w:r w:rsidR="005210C0" w:rsidRPr="00C301E3">
        <w:rPr>
          <w:rFonts w:ascii="Aptos" w:eastAsia="Calibri" w:hAnsi="Aptos" w:cs="Mangal"/>
          <w:spacing w:val="-2"/>
        </w:rPr>
        <w:t xml:space="preserve">Soft Copy Part of the </w:t>
      </w:r>
      <w:r w:rsidR="004101AE" w:rsidRPr="00C301E3">
        <w:rPr>
          <w:rFonts w:ascii="Aptos" w:eastAsia="Calibri" w:hAnsi="Aptos" w:cs="Mangal"/>
          <w:spacing w:val="-2"/>
        </w:rPr>
        <w:t xml:space="preserve">proposals </w:t>
      </w:r>
      <w:r w:rsidR="005210C0" w:rsidRPr="00C301E3">
        <w:rPr>
          <w:rFonts w:ascii="Aptos" w:eastAsia="Calibri" w:hAnsi="Aptos" w:cs="Mangal"/>
          <w:spacing w:val="-2"/>
        </w:rPr>
        <w:t xml:space="preserve">must be uploaded under Single Stage Two Envelope Bidding Procedure on the </w:t>
      </w:r>
      <w:r w:rsidR="002505B0">
        <w:rPr>
          <w:rFonts w:ascii="Aptos" w:eastAsia="Calibri" w:hAnsi="Aptos" w:cs="Mangal"/>
          <w:spacing w:val="-2"/>
        </w:rPr>
        <w:t xml:space="preserve">GeM </w:t>
      </w:r>
      <w:r w:rsidR="005210C0" w:rsidRPr="00C301E3">
        <w:rPr>
          <w:rFonts w:ascii="Aptos" w:eastAsia="Calibri" w:hAnsi="Aptos" w:cs="Mangal"/>
          <w:spacing w:val="-2"/>
        </w:rPr>
        <w:t xml:space="preserve">portal at or before </w:t>
      </w:r>
      <w:r w:rsidR="00F3449F" w:rsidRPr="00C301E3">
        <w:rPr>
          <w:rFonts w:ascii="Aptos" w:eastAsia="Calibri" w:hAnsi="Aptos" w:cs="Mangal"/>
          <w:spacing w:val="-2"/>
        </w:rPr>
        <w:t>d</w:t>
      </w:r>
      <w:r w:rsidRPr="00C301E3">
        <w:rPr>
          <w:rFonts w:ascii="Aptos" w:eastAsia="Calibri" w:hAnsi="Aptos" w:cs="Mangal"/>
          <w:spacing w:val="-2"/>
        </w:rPr>
        <w:t>eadline for bid submission given on Ge</w:t>
      </w:r>
      <w:r w:rsidR="00F3449F" w:rsidRPr="00C301E3">
        <w:rPr>
          <w:rFonts w:ascii="Aptos" w:eastAsia="Calibri" w:hAnsi="Aptos" w:cs="Mangal"/>
          <w:spacing w:val="-2"/>
        </w:rPr>
        <w:t>M Portal</w:t>
      </w:r>
      <w:r w:rsidR="005210C0" w:rsidRPr="00C301E3">
        <w:rPr>
          <w:rFonts w:ascii="Aptos" w:eastAsia="Calibri" w:hAnsi="Aptos" w:cs="Mangal"/>
          <w:spacing w:val="-2"/>
        </w:rPr>
        <w:t xml:space="preserve">. The </w:t>
      </w:r>
      <w:r w:rsidR="00304B61">
        <w:rPr>
          <w:rFonts w:ascii="Aptos" w:eastAsia="Calibri" w:hAnsi="Aptos" w:cs="Mangal"/>
          <w:spacing w:val="-2"/>
        </w:rPr>
        <w:t>GeM portal</w:t>
      </w:r>
      <w:r w:rsidR="005210C0" w:rsidRPr="00C301E3">
        <w:rPr>
          <w:rFonts w:ascii="Aptos" w:eastAsia="Calibri" w:hAnsi="Aptos" w:cs="Mangal"/>
          <w:spacing w:val="-2"/>
        </w:rPr>
        <w:t xml:space="preserve"> would not allow any late submission of bids through the portal after due date &amp; time as specified. </w:t>
      </w:r>
    </w:p>
    <w:p w14:paraId="313194F2" w14:textId="77777777" w:rsidR="005210C0" w:rsidRPr="00C301E3" w:rsidRDefault="005210C0" w:rsidP="005210C0">
      <w:pPr>
        <w:ind w:left="1080"/>
        <w:jc w:val="both"/>
        <w:rPr>
          <w:rFonts w:ascii="Aptos" w:eastAsia="Calibri" w:hAnsi="Aptos" w:cs="Mangal"/>
          <w:spacing w:val="-2"/>
        </w:rPr>
      </w:pPr>
    </w:p>
    <w:p w14:paraId="562BD517" w14:textId="637EFD91" w:rsidR="005210C0" w:rsidRPr="00C301E3" w:rsidRDefault="005210C0" w:rsidP="005210C0">
      <w:pPr>
        <w:ind w:left="1080"/>
        <w:jc w:val="both"/>
        <w:rPr>
          <w:rFonts w:ascii="Aptos" w:hAnsi="Aptos"/>
          <w:b/>
          <w:bCs/>
        </w:rPr>
      </w:pPr>
      <w:r w:rsidRPr="00C301E3">
        <w:rPr>
          <w:rFonts w:ascii="Aptos" w:hAnsi="Aptos"/>
        </w:rPr>
        <w:t xml:space="preserve">Hard Copy Part of the </w:t>
      </w:r>
      <w:r w:rsidR="004101AE" w:rsidRPr="00C301E3">
        <w:rPr>
          <w:rFonts w:ascii="Aptos" w:hAnsi="Aptos"/>
        </w:rPr>
        <w:t>proposals</w:t>
      </w:r>
      <w:r w:rsidRPr="00C301E3">
        <w:rPr>
          <w:rFonts w:ascii="Aptos" w:hAnsi="Aptos"/>
        </w:rPr>
        <w:t xml:space="preserve"> must be submitted under Single Stage Two Envelope Bidding Procedure at the address given at or before </w:t>
      </w:r>
      <w:r w:rsidR="008A530E" w:rsidRPr="00C301E3">
        <w:rPr>
          <w:rFonts w:ascii="Aptos" w:eastAsia="Batang" w:hAnsi="Aptos" w:cs="Arial"/>
          <w:b/>
          <w:bCs/>
          <w:snapToGrid w:val="0"/>
          <w:color w:val="0000CC"/>
          <w:lang w:val="en-GB"/>
        </w:rPr>
        <w:t>11</w:t>
      </w:r>
      <w:r w:rsidRPr="00C301E3">
        <w:rPr>
          <w:rFonts w:ascii="Aptos" w:eastAsia="Batang" w:hAnsi="Aptos" w:cs="Arial"/>
          <w:b/>
          <w:bCs/>
          <w:snapToGrid w:val="0"/>
          <w:color w:val="0000CC"/>
          <w:lang w:val="en-GB"/>
        </w:rPr>
        <w:t xml:space="preserve">00 </w:t>
      </w:r>
      <w:r w:rsidR="008A530E" w:rsidRPr="00C301E3">
        <w:rPr>
          <w:rFonts w:ascii="Aptos" w:eastAsia="Batang" w:hAnsi="Aptos" w:cs="Arial"/>
          <w:b/>
          <w:bCs/>
          <w:snapToGrid w:val="0"/>
          <w:color w:val="0000CC"/>
          <w:lang w:val="en-GB"/>
        </w:rPr>
        <w:t>Hrs</w:t>
      </w:r>
      <w:r w:rsidRPr="00C301E3">
        <w:rPr>
          <w:rFonts w:ascii="Aptos" w:eastAsia="Batang" w:hAnsi="Aptos" w:cs="Arial"/>
          <w:b/>
          <w:bCs/>
          <w:snapToGrid w:val="0"/>
          <w:color w:val="0000CC"/>
          <w:lang w:val="en-GB"/>
        </w:rPr>
        <w:t xml:space="preserve"> on </w:t>
      </w:r>
      <w:r w:rsidR="009E522B">
        <w:rPr>
          <w:rFonts w:ascii="Aptos" w:eastAsia="Batang" w:hAnsi="Aptos" w:cs="Arial"/>
          <w:b/>
          <w:bCs/>
          <w:snapToGrid w:val="0"/>
          <w:color w:val="FF0000"/>
          <w:lang w:val="en-GB"/>
        </w:rPr>
        <w:t>08/12/2023</w:t>
      </w:r>
      <w:r w:rsidRPr="00C301E3">
        <w:rPr>
          <w:rFonts w:ascii="Aptos" w:hAnsi="Aptos"/>
          <w:b/>
          <w:bCs/>
        </w:rPr>
        <w:t>. </w:t>
      </w:r>
      <w:r w:rsidRPr="00C301E3">
        <w:rPr>
          <w:rStyle w:val="Strong"/>
          <w:rFonts w:ascii="Aptos" w:hAnsi="Aptos"/>
          <w:b w:val="0"/>
          <w:bCs w:val="0"/>
        </w:rPr>
        <w:t xml:space="preserve">In case Hard copy part of the </w:t>
      </w:r>
      <w:r w:rsidR="004101AE" w:rsidRPr="00C301E3">
        <w:rPr>
          <w:rStyle w:val="Strong"/>
          <w:rFonts w:ascii="Aptos" w:hAnsi="Aptos"/>
          <w:b w:val="0"/>
          <w:bCs w:val="0"/>
        </w:rPr>
        <w:t xml:space="preserve">proposal </w:t>
      </w:r>
      <w:r w:rsidRPr="00C301E3">
        <w:rPr>
          <w:rStyle w:val="Strong"/>
          <w:rFonts w:ascii="Aptos" w:hAnsi="Aptos"/>
          <w:b w:val="0"/>
          <w:bCs w:val="0"/>
        </w:rPr>
        <w:t xml:space="preserve">is not received by the </w:t>
      </w:r>
      <w:r w:rsidR="00304B61">
        <w:rPr>
          <w:rStyle w:val="Strong"/>
          <w:rFonts w:ascii="Aptos" w:hAnsi="Aptos"/>
          <w:b w:val="0"/>
          <w:bCs w:val="0"/>
        </w:rPr>
        <w:t>Employer</w:t>
      </w:r>
      <w:r w:rsidR="0078367D" w:rsidRPr="00C301E3">
        <w:rPr>
          <w:rStyle w:val="Strong"/>
          <w:rFonts w:ascii="Aptos" w:hAnsi="Aptos"/>
          <w:b w:val="0"/>
          <w:bCs w:val="0"/>
        </w:rPr>
        <w:t xml:space="preserve"> </w:t>
      </w:r>
      <w:r w:rsidRPr="00C301E3">
        <w:rPr>
          <w:rStyle w:val="Strong"/>
          <w:rFonts w:ascii="Aptos" w:hAnsi="Aptos"/>
          <w:b w:val="0"/>
          <w:bCs w:val="0"/>
        </w:rPr>
        <w:t xml:space="preserve">till the deadline for submission of the same prescribed by the </w:t>
      </w:r>
      <w:r w:rsidR="00304B61">
        <w:rPr>
          <w:rStyle w:val="Strong"/>
          <w:rFonts w:ascii="Aptos" w:hAnsi="Aptos"/>
          <w:b w:val="0"/>
          <w:bCs w:val="0"/>
        </w:rPr>
        <w:t>Employer</w:t>
      </w:r>
      <w:r w:rsidRPr="00C301E3">
        <w:rPr>
          <w:rStyle w:val="Strong"/>
          <w:rFonts w:ascii="Aptos" w:hAnsi="Aptos"/>
          <w:b w:val="0"/>
          <w:bCs w:val="0"/>
        </w:rPr>
        <w:t xml:space="preserve">, but the bidder has uploaded the soft copy part of the </w:t>
      </w:r>
      <w:r w:rsidR="004101AE" w:rsidRPr="00C301E3">
        <w:rPr>
          <w:rStyle w:val="Strong"/>
          <w:rFonts w:ascii="Aptos" w:hAnsi="Aptos"/>
          <w:b w:val="0"/>
          <w:bCs w:val="0"/>
        </w:rPr>
        <w:t>proposal</w:t>
      </w:r>
      <w:r w:rsidRPr="00C301E3">
        <w:rPr>
          <w:rStyle w:val="Strong"/>
          <w:rFonts w:ascii="Aptos" w:hAnsi="Aptos"/>
          <w:b w:val="0"/>
          <w:bCs w:val="0"/>
        </w:rPr>
        <w:t>,</w:t>
      </w:r>
      <w:r w:rsidR="00F3449F" w:rsidRPr="00C301E3">
        <w:rPr>
          <w:rStyle w:val="Strong"/>
          <w:rFonts w:ascii="Aptos" w:hAnsi="Aptos"/>
          <w:b w:val="0"/>
          <w:bCs w:val="0"/>
        </w:rPr>
        <w:t xml:space="preserve"> </w:t>
      </w:r>
      <w:r w:rsidRPr="00C301E3">
        <w:rPr>
          <w:rStyle w:val="Strong"/>
          <w:rFonts w:ascii="Aptos" w:hAnsi="Aptos"/>
          <w:b w:val="0"/>
          <w:bCs w:val="0"/>
        </w:rPr>
        <w:t xml:space="preserve">the soft copy part of the first envelope </w:t>
      </w:r>
      <w:r w:rsidR="004101AE" w:rsidRPr="00C301E3">
        <w:rPr>
          <w:rStyle w:val="Strong"/>
          <w:rFonts w:ascii="Aptos" w:hAnsi="Aptos"/>
          <w:b w:val="0"/>
          <w:bCs w:val="0"/>
        </w:rPr>
        <w:t>proposal</w:t>
      </w:r>
      <w:r w:rsidRPr="00C301E3">
        <w:rPr>
          <w:rStyle w:val="Strong"/>
          <w:rFonts w:ascii="Aptos" w:hAnsi="Aptos"/>
          <w:b w:val="0"/>
          <w:bCs w:val="0"/>
        </w:rPr>
        <w:t xml:space="preserve"> uploaded on the portal shall be opened</w:t>
      </w:r>
      <w:r w:rsidRPr="00C301E3">
        <w:rPr>
          <w:rFonts w:ascii="Aptos" w:hAnsi="Aptos"/>
          <w:b/>
          <w:bCs/>
        </w:rPr>
        <w:t xml:space="preserve">. </w:t>
      </w:r>
      <w:r w:rsidRPr="00C301E3">
        <w:rPr>
          <w:rFonts w:ascii="Aptos" w:hAnsi="Aptos"/>
        </w:rPr>
        <w:t xml:space="preserve">Such </w:t>
      </w:r>
      <w:r w:rsidR="004101AE" w:rsidRPr="00C301E3">
        <w:rPr>
          <w:rFonts w:ascii="Aptos" w:hAnsi="Aptos"/>
        </w:rPr>
        <w:t>proposals</w:t>
      </w:r>
      <w:r w:rsidRPr="00C301E3">
        <w:rPr>
          <w:rFonts w:ascii="Aptos" w:hAnsi="Aptos"/>
        </w:rPr>
        <w:t xml:space="preserve"> will be rejected during preliminary examination.</w:t>
      </w:r>
      <w:r w:rsidR="00F3449F" w:rsidRPr="00C301E3">
        <w:rPr>
          <w:rFonts w:ascii="Aptos" w:hAnsi="Aptos"/>
          <w:b/>
          <w:bCs/>
        </w:rPr>
        <w:t xml:space="preserve"> </w:t>
      </w:r>
      <w:r w:rsidRPr="00C301E3">
        <w:rPr>
          <w:rStyle w:val="Strong"/>
          <w:rFonts w:ascii="Aptos" w:hAnsi="Aptos"/>
          <w:b w:val="0"/>
          <w:bCs w:val="0"/>
        </w:rPr>
        <w:t xml:space="preserve">However, in case of MSEs who are exempted from submission of Bid Security in line with </w:t>
      </w:r>
      <w:r w:rsidR="00D63442" w:rsidRPr="00C301E3">
        <w:rPr>
          <w:rStyle w:val="Strong"/>
          <w:rFonts w:ascii="Aptos" w:hAnsi="Aptos"/>
          <w:b w:val="0"/>
          <w:bCs w:val="0"/>
        </w:rPr>
        <w:t>clause 6</w:t>
      </w:r>
      <w:r w:rsidRPr="00C301E3">
        <w:rPr>
          <w:rStyle w:val="Strong"/>
          <w:rFonts w:ascii="Aptos" w:hAnsi="Aptos"/>
          <w:b w:val="0"/>
          <w:bCs w:val="0"/>
        </w:rPr>
        <w:t>.1</w:t>
      </w:r>
      <w:r w:rsidR="002505B0">
        <w:rPr>
          <w:rStyle w:val="Strong"/>
          <w:rFonts w:ascii="Aptos" w:hAnsi="Aptos"/>
          <w:b w:val="0"/>
          <w:bCs w:val="0"/>
        </w:rPr>
        <w:t>.1 of Section-III: Conditions of Contract</w:t>
      </w:r>
      <w:r w:rsidRPr="00C301E3">
        <w:rPr>
          <w:rStyle w:val="Strong"/>
          <w:rFonts w:ascii="Aptos" w:hAnsi="Aptos"/>
          <w:b w:val="0"/>
          <w:bCs w:val="0"/>
        </w:rPr>
        <w:t xml:space="preserve">, non-submission of Hard copy part shall not lead to outright rejection of the </w:t>
      </w:r>
      <w:r w:rsidR="004101AE" w:rsidRPr="00C301E3">
        <w:rPr>
          <w:rStyle w:val="Strong"/>
          <w:rFonts w:ascii="Aptos" w:hAnsi="Aptos"/>
          <w:b w:val="0"/>
          <w:bCs w:val="0"/>
        </w:rPr>
        <w:t>proposal</w:t>
      </w:r>
      <w:r w:rsidRPr="00C301E3">
        <w:rPr>
          <w:rStyle w:val="Strong"/>
          <w:rFonts w:ascii="Aptos" w:hAnsi="Aptos"/>
          <w:b w:val="0"/>
          <w:bCs w:val="0"/>
        </w:rPr>
        <w:t xml:space="preserve">, but the documents required to be submitted in the hard copy part shall be sought through clarifications as brought out at </w:t>
      </w:r>
      <w:r w:rsidR="00D63442" w:rsidRPr="00C301E3">
        <w:rPr>
          <w:rStyle w:val="Strong"/>
          <w:rFonts w:ascii="Aptos" w:hAnsi="Aptos"/>
          <w:b w:val="0"/>
          <w:bCs w:val="0"/>
        </w:rPr>
        <w:t xml:space="preserve">clause </w:t>
      </w:r>
      <w:r w:rsidR="002505B0">
        <w:rPr>
          <w:rStyle w:val="Strong"/>
          <w:rFonts w:ascii="Aptos" w:hAnsi="Aptos"/>
          <w:b w:val="0"/>
          <w:bCs w:val="0"/>
        </w:rPr>
        <w:t>6.2.5.2 of Section-III: Conditions of Contract in RfP documents</w:t>
      </w:r>
      <w:r w:rsidR="000529B9" w:rsidRPr="00C301E3">
        <w:rPr>
          <w:rStyle w:val="Strong"/>
          <w:rFonts w:ascii="Aptos" w:hAnsi="Aptos"/>
          <w:b w:val="0"/>
          <w:bCs w:val="0"/>
        </w:rPr>
        <w:t>.</w:t>
      </w:r>
    </w:p>
    <w:p w14:paraId="6A9AB0A4" w14:textId="77777777" w:rsidR="005210C0" w:rsidRPr="00C301E3" w:rsidRDefault="005210C0" w:rsidP="005210C0">
      <w:pPr>
        <w:ind w:left="46"/>
        <w:jc w:val="both"/>
        <w:rPr>
          <w:rFonts w:ascii="Aptos" w:eastAsia="Calibri" w:hAnsi="Aptos" w:cs="Mangal"/>
          <w:b/>
          <w:bCs/>
          <w:spacing w:val="-2"/>
        </w:rPr>
      </w:pPr>
    </w:p>
    <w:p w14:paraId="50F99E6A" w14:textId="2AF1F2A6" w:rsidR="002505B0" w:rsidRDefault="002505B0" w:rsidP="005210C0">
      <w:pPr>
        <w:ind w:left="1080"/>
        <w:jc w:val="both"/>
        <w:rPr>
          <w:rFonts w:ascii="Aptos" w:hAnsi="Aptos" w:cs="Arial"/>
          <w:spacing w:val="-2"/>
        </w:rPr>
      </w:pPr>
      <w:r w:rsidRPr="002505B0">
        <w:rPr>
          <w:rFonts w:ascii="Aptos" w:hAnsi="Aptos" w:cs="Arial"/>
          <w:spacing w:val="-2"/>
        </w:rPr>
        <w:t xml:space="preserve">First Envelope i.e. Technical Part shall be opened on </w:t>
      </w:r>
      <w:r w:rsidR="009E522B">
        <w:rPr>
          <w:rFonts w:ascii="Aptos" w:eastAsia="Batang" w:hAnsi="Aptos" w:cs="Arial"/>
          <w:b/>
          <w:bCs/>
          <w:snapToGrid w:val="0"/>
          <w:color w:val="FF0000"/>
          <w:lang w:val="en-GB"/>
        </w:rPr>
        <w:t>08/12/2023</w:t>
      </w:r>
      <w:r w:rsidRPr="002505B0">
        <w:rPr>
          <w:rFonts w:ascii="Aptos" w:hAnsi="Aptos" w:cs="Arial"/>
          <w:spacing w:val="-2"/>
        </w:rPr>
        <w:t xml:space="preserve"> in the presence of the bidders representatives who choose to attend in person at the address below at 11:30 hours or may be viewed by the bidders by logging in to the portal. The Second Envelope i.e. Price Part of only those bidders shall be opened who are determined as having submitted substantially responsive Proposal. Second Envelope i.e., Price Part shall be opened on a date to be intimated later in the presence of the bidder’s representatives who choose to attend at the time and date </w:t>
      </w:r>
      <w:r w:rsidRPr="002505B0">
        <w:rPr>
          <w:rFonts w:ascii="Aptos" w:hAnsi="Aptos" w:cs="Arial"/>
          <w:spacing w:val="-2"/>
        </w:rPr>
        <w:lastRenderedPageBreak/>
        <w:t>and at the address given in the intimation for opening of Second Envelope or may be viewed by the bidders by logging in to the portal.</w:t>
      </w:r>
    </w:p>
    <w:p w14:paraId="7774893E" w14:textId="77777777" w:rsidR="002505B0" w:rsidRDefault="002505B0" w:rsidP="005210C0">
      <w:pPr>
        <w:ind w:left="1080"/>
        <w:jc w:val="both"/>
        <w:rPr>
          <w:rFonts w:ascii="Aptos" w:hAnsi="Aptos" w:cs="Arial"/>
          <w:spacing w:val="-2"/>
        </w:rPr>
      </w:pPr>
    </w:p>
    <w:p w14:paraId="4B7762E3" w14:textId="133F1E27" w:rsidR="005210C0" w:rsidRPr="00C301E3" w:rsidRDefault="005210C0" w:rsidP="005210C0">
      <w:pPr>
        <w:ind w:left="1080"/>
        <w:jc w:val="both"/>
        <w:rPr>
          <w:rFonts w:ascii="Aptos" w:hAnsi="Aptos" w:cs="Arial"/>
          <w:b/>
          <w:bCs/>
          <w:color w:val="0000FF"/>
        </w:rPr>
      </w:pPr>
      <w:r w:rsidRPr="00C301E3">
        <w:rPr>
          <w:rFonts w:ascii="Aptos" w:hAnsi="Aptos" w:cs="Arial"/>
          <w:spacing w:val="-2"/>
        </w:rPr>
        <w:t xml:space="preserve">All </w:t>
      </w:r>
      <w:r w:rsidR="004101AE" w:rsidRPr="00C301E3">
        <w:rPr>
          <w:rFonts w:ascii="Aptos" w:hAnsi="Aptos" w:cs="Arial"/>
          <w:spacing w:val="-2"/>
        </w:rPr>
        <w:t>proposals</w:t>
      </w:r>
      <w:r w:rsidRPr="00C301E3">
        <w:rPr>
          <w:rFonts w:ascii="Aptos" w:hAnsi="Aptos" w:cs="Arial"/>
          <w:spacing w:val="-2"/>
        </w:rPr>
        <w:t xml:space="preserve"> must be accompanied by a </w:t>
      </w:r>
      <w:r w:rsidR="004101AE" w:rsidRPr="00C301E3">
        <w:rPr>
          <w:rFonts w:ascii="Aptos" w:hAnsi="Aptos" w:cs="Arial"/>
          <w:spacing w:val="-2"/>
        </w:rPr>
        <w:t>proposal</w:t>
      </w:r>
      <w:r w:rsidRPr="00C301E3">
        <w:rPr>
          <w:rFonts w:ascii="Aptos" w:hAnsi="Aptos" w:cs="Arial"/>
          <w:spacing w:val="-2"/>
        </w:rPr>
        <w:t xml:space="preserve"> security</w:t>
      </w:r>
      <w:r w:rsidR="000538CF" w:rsidRPr="00C301E3">
        <w:rPr>
          <w:rFonts w:ascii="Aptos" w:hAnsi="Aptos" w:cs="Arial"/>
          <w:spacing w:val="-2"/>
        </w:rPr>
        <w:t>/EMD</w:t>
      </w:r>
      <w:r w:rsidRPr="00C301E3">
        <w:rPr>
          <w:rFonts w:ascii="Aptos" w:hAnsi="Aptos" w:cs="Arial"/>
          <w:spacing w:val="-2"/>
        </w:rPr>
        <w:t xml:space="preserve"> of </w:t>
      </w:r>
      <w:r w:rsidR="00D16C12" w:rsidRPr="00C301E3">
        <w:rPr>
          <w:rFonts w:ascii="Aptos" w:hAnsi="Aptos"/>
          <w:b/>
          <w:bCs/>
          <w:color w:val="0000CC"/>
        </w:rPr>
        <w:t xml:space="preserve">INR </w:t>
      </w:r>
      <w:r w:rsidR="004101AE" w:rsidRPr="00C301E3">
        <w:rPr>
          <w:rFonts w:ascii="Aptos" w:hAnsi="Aptos"/>
          <w:b/>
          <w:bCs/>
          <w:color w:val="0000CC"/>
        </w:rPr>
        <w:t>4</w:t>
      </w:r>
      <w:r w:rsidR="00C8130C" w:rsidRPr="00C301E3">
        <w:rPr>
          <w:rFonts w:ascii="Aptos" w:hAnsi="Aptos"/>
          <w:b/>
          <w:bCs/>
          <w:color w:val="0000CC"/>
        </w:rPr>
        <w:t>,</w:t>
      </w:r>
      <w:r w:rsidR="004101AE" w:rsidRPr="00C301E3">
        <w:rPr>
          <w:rFonts w:ascii="Aptos" w:hAnsi="Aptos"/>
          <w:b/>
          <w:bCs/>
          <w:color w:val="0000CC"/>
        </w:rPr>
        <w:t>08</w:t>
      </w:r>
      <w:r w:rsidR="00C8130C" w:rsidRPr="00C301E3">
        <w:rPr>
          <w:rFonts w:ascii="Aptos" w:hAnsi="Aptos"/>
          <w:b/>
          <w:bCs/>
          <w:color w:val="0000CC"/>
        </w:rPr>
        <w:t>,</w:t>
      </w:r>
      <w:r w:rsidR="004101AE" w:rsidRPr="00C301E3">
        <w:rPr>
          <w:rFonts w:ascii="Aptos" w:hAnsi="Aptos"/>
          <w:b/>
          <w:bCs/>
          <w:color w:val="0000CC"/>
        </w:rPr>
        <w:t>0</w:t>
      </w:r>
      <w:r w:rsidR="00C8130C" w:rsidRPr="00C301E3">
        <w:rPr>
          <w:rFonts w:ascii="Aptos" w:hAnsi="Aptos"/>
          <w:b/>
          <w:bCs/>
          <w:color w:val="0000CC"/>
        </w:rPr>
        <w:t>00</w:t>
      </w:r>
      <w:r w:rsidR="00D16C12" w:rsidRPr="00C301E3">
        <w:rPr>
          <w:rFonts w:ascii="Aptos" w:hAnsi="Aptos"/>
          <w:b/>
          <w:bCs/>
          <w:color w:val="0000CC"/>
        </w:rPr>
        <w:t>/-</w:t>
      </w:r>
      <w:r w:rsidR="000538CF" w:rsidRPr="00C301E3">
        <w:rPr>
          <w:rFonts w:ascii="Aptos" w:hAnsi="Aptos"/>
          <w:b/>
          <w:bCs/>
        </w:rPr>
        <w:t xml:space="preserve"> </w:t>
      </w:r>
    </w:p>
    <w:p w14:paraId="3E197A1A" w14:textId="77777777" w:rsidR="005210C0" w:rsidRPr="00C301E3" w:rsidRDefault="005210C0" w:rsidP="005210C0">
      <w:pPr>
        <w:ind w:left="1035" w:hanging="1035"/>
        <w:jc w:val="both"/>
        <w:rPr>
          <w:rFonts w:ascii="Aptos" w:hAnsi="Aptos"/>
          <w:spacing w:val="-2"/>
        </w:rPr>
      </w:pPr>
    </w:p>
    <w:p w14:paraId="40C51087" w14:textId="7C1332EC" w:rsidR="002505B0" w:rsidRPr="002505B0" w:rsidRDefault="002505B0" w:rsidP="002505B0">
      <w:pPr>
        <w:ind w:left="1080"/>
        <w:jc w:val="both"/>
        <w:rPr>
          <w:rFonts w:ascii="Aptos" w:hAnsi="Aptos" w:cs="Arial"/>
          <w:spacing w:val="-2"/>
        </w:rPr>
      </w:pPr>
      <w:r w:rsidRPr="002505B0">
        <w:rPr>
          <w:rFonts w:ascii="Aptos" w:hAnsi="Aptos" w:cs="Arial"/>
          <w:spacing w:val="-2"/>
        </w:rPr>
        <w:t>Proposal security must be submitted either in physical form or paid online (for details refer clause 6.1.2 of Section-III</w:t>
      </w:r>
      <w:r>
        <w:rPr>
          <w:rFonts w:ascii="Aptos" w:hAnsi="Aptos" w:cs="Arial"/>
          <w:spacing w:val="-2"/>
        </w:rPr>
        <w:t>:</w:t>
      </w:r>
      <w:r w:rsidRPr="002505B0">
        <w:rPr>
          <w:rFonts w:ascii="Aptos" w:hAnsi="Aptos" w:cs="Arial"/>
          <w:spacing w:val="-2"/>
        </w:rPr>
        <w:t xml:space="preserve"> Conditions of Contract). The aforesaid documents in physical form or documentary evidence of online payment of the specified amount to POWERGRID, should be submitted at the address given at para 1</w:t>
      </w:r>
      <w:r w:rsidR="00B50EAA">
        <w:rPr>
          <w:rFonts w:ascii="Aptos" w:hAnsi="Aptos" w:cs="Arial"/>
          <w:spacing w:val="-2"/>
        </w:rPr>
        <w:t>0</w:t>
      </w:r>
      <w:r w:rsidRPr="002505B0">
        <w:rPr>
          <w:rFonts w:ascii="Aptos" w:hAnsi="Aptos" w:cs="Arial"/>
          <w:spacing w:val="-2"/>
        </w:rPr>
        <w:t xml:space="preserve">.0 below at or before 1100 Hrs. </w:t>
      </w:r>
      <w:r w:rsidR="009E522B">
        <w:rPr>
          <w:rFonts w:ascii="Aptos" w:hAnsi="Aptos"/>
          <w:b/>
          <w:bCs/>
          <w:color w:val="0000CC"/>
        </w:rPr>
        <w:t>14/08/2024</w:t>
      </w:r>
      <w:r w:rsidRPr="002505B0">
        <w:rPr>
          <w:rFonts w:ascii="Aptos" w:hAnsi="Aptos" w:cs="Arial"/>
          <w:spacing w:val="-2"/>
        </w:rPr>
        <w:t>.</w:t>
      </w:r>
    </w:p>
    <w:p w14:paraId="6317D140" w14:textId="77777777" w:rsidR="002505B0" w:rsidRPr="002505B0" w:rsidRDefault="002505B0" w:rsidP="002505B0">
      <w:pPr>
        <w:ind w:left="1080"/>
        <w:jc w:val="both"/>
        <w:rPr>
          <w:rFonts w:ascii="Aptos" w:hAnsi="Aptos" w:cs="Arial"/>
          <w:spacing w:val="-2"/>
        </w:rPr>
      </w:pPr>
    </w:p>
    <w:p w14:paraId="4EA12EE4" w14:textId="3B320A33" w:rsidR="002505B0" w:rsidRDefault="002505B0" w:rsidP="002505B0">
      <w:pPr>
        <w:ind w:left="1080"/>
        <w:jc w:val="both"/>
        <w:rPr>
          <w:rFonts w:ascii="Aptos" w:hAnsi="Aptos" w:cs="Arial"/>
          <w:spacing w:val="-2"/>
        </w:rPr>
      </w:pPr>
      <w:r w:rsidRPr="002505B0">
        <w:rPr>
          <w:rFonts w:ascii="Aptos" w:hAnsi="Aptos" w:cs="Arial"/>
          <w:spacing w:val="-2"/>
        </w:rPr>
        <w:t xml:space="preserve">Power of Attorney, </w:t>
      </w:r>
      <w:r>
        <w:rPr>
          <w:rFonts w:ascii="Aptos" w:hAnsi="Aptos" w:cs="Arial"/>
          <w:spacing w:val="-2"/>
        </w:rPr>
        <w:t>u</w:t>
      </w:r>
      <w:r w:rsidRPr="002505B0">
        <w:rPr>
          <w:rFonts w:ascii="Aptos" w:hAnsi="Aptos" w:cs="Arial"/>
          <w:spacing w:val="-2"/>
        </w:rPr>
        <w:t>ndertaking regarding acceptance of Provisions of RfP documents &amp; Unconditional Proposal, Affidavit of Self certification regarding Minimum Local Content, if applicable, Confidentiality Undertaking must be submitted in physical form at the address given at para 1</w:t>
      </w:r>
      <w:r w:rsidR="00B50EAA">
        <w:rPr>
          <w:rFonts w:ascii="Aptos" w:hAnsi="Aptos" w:cs="Arial"/>
          <w:spacing w:val="-2"/>
        </w:rPr>
        <w:t>0</w:t>
      </w:r>
      <w:r w:rsidRPr="002505B0">
        <w:rPr>
          <w:rFonts w:ascii="Aptos" w:hAnsi="Aptos" w:cs="Arial"/>
          <w:spacing w:val="-2"/>
        </w:rPr>
        <w:t xml:space="preserve">.0 below at or before 1100 Hrs. </w:t>
      </w:r>
      <w:r w:rsidR="009E522B">
        <w:rPr>
          <w:rFonts w:ascii="Aptos" w:hAnsi="Aptos"/>
          <w:b/>
          <w:bCs/>
          <w:color w:val="0000CC"/>
        </w:rPr>
        <w:t>14/08/2024</w:t>
      </w:r>
      <w:r w:rsidRPr="002505B0">
        <w:rPr>
          <w:rFonts w:ascii="Aptos" w:hAnsi="Aptos" w:cs="Arial"/>
          <w:spacing w:val="-2"/>
        </w:rPr>
        <w:t>. POWERGRID shall not be responsible for any postal delay in respect of submission of hard copy part of the Proposals.</w:t>
      </w:r>
    </w:p>
    <w:p w14:paraId="0471857F" w14:textId="77777777" w:rsidR="005210C0" w:rsidRPr="00C301E3" w:rsidRDefault="005210C0" w:rsidP="005210C0">
      <w:pPr>
        <w:ind w:left="1080"/>
        <w:jc w:val="both"/>
        <w:rPr>
          <w:rFonts w:ascii="Aptos" w:hAnsi="Aptos" w:cs="Arial"/>
          <w:spacing w:val="-2"/>
        </w:rPr>
      </w:pPr>
    </w:p>
    <w:p w14:paraId="121B0A11" w14:textId="45177067" w:rsidR="005210C0" w:rsidRPr="00C301E3" w:rsidRDefault="00E30C85" w:rsidP="00E30C85">
      <w:pPr>
        <w:pStyle w:val="BodyText2"/>
        <w:tabs>
          <w:tab w:val="left" w:pos="1037"/>
        </w:tabs>
        <w:ind w:left="1035" w:hanging="1035"/>
        <w:rPr>
          <w:rFonts w:ascii="Aptos" w:hAnsi="Aptos"/>
          <w:b w:val="0"/>
          <w:bCs w:val="0"/>
          <w:i w:val="0"/>
          <w:iCs w:val="0"/>
        </w:rPr>
      </w:pPr>
      <w:r w:rsidRPr="00C301E3">
        <w:rPr>
          <w:rFonts w:ascii="Aptos" w:hAnsi="Aptos" w:cs="Times New Roman"/>
          <w:b w:val="0"/>
          <w:bCs w:val="0"/>
          <w:i w:val="0"/>
          <w:iCs w:val="0"/>
        </w:rPr>
        <w:t>8</w:t>
      </w:r>
      <w:r w:rsidR="005210C0" w:rsidRPr="00C301E3">
        <w:rPr>
          <w:rFonts w:ascii="Aptos" w:hAnsi="Aptos" w:cs="Times New Roman"/>
          <w:b w:val="0"/>
          <w:bCs w:val="0"/>
          <w:i w:val="0"/>
          <w:iCs w:val="0"/>
        </w:rPr>
        <w:t>.0</w:t>
      </w:r>
      <w:r w:rsidR="005210C0" w:rsidRPr="00C301E3">
        <w:rPr>
          <w:rFonts w:ascii="Aptos" w:hAnsi="Aptos" w:cs="Times New Roman"/>
          <w:b w:val="0"/>
          <w:bCs w:val="0"/>
          <w:i w:val="0"/>
          <w:iCs w:val="0"/>
        </w:rPr>
        <w:tab/>
      </w:r>
      <w:r w:rsidR="005210C0" w:rsidRPr="00C301E3">
        <w:rPr>
          <w:rFonts w:ascii="Aptos" w:hAnsi="Aptos"/>
          <w:b w:val="0"/>
          <w:bCs w:val="0"/>
          <w:i w:val="0"/>
          <w:iCs w:val="0"/>
        </w:rPr>
        <w:t>POWERGRID reserves the right to cancel/withdraw this</w:t>
      </w:r>
      <w:r w:rsidR="00933573" w:rsidRPr="00C301E3">
        <w:rPr>
          <w:rFonts w:ascii="Aptos" w:hAnsi="Aptos"/>
          <w:b w:val="0"/>
          <w:bCs w:val="0"/>
          <w:i w:val="0"/>
          <w:iCs w:val="0"/>
        </w:rPr>
        <w:t xml:space="preserve"> Request for proposal</w:t>
      </w:r>
      <w:r w:rsidR="005210C0" w:rsidRPr="00C301E3">
        <w:rPr>
          <w:rFonts w:ascii="Aptos" w:hAnsi="Aptos"/>
          <w:b w:val="0"/>
          <w:bCs w:val="0"/>
          <w:i w:val="0"/>
          <w:iCs w:val="0"/>
        </w:rPr>
        <w:t xml:space="preserve"> without assigning any reason and shall bear no liability whatsoever consequent upon such a decision.</w:t>
      </w:r>
    </w:p>
    <w:p w14:paraId="325DF91B" w14:textId="77777777" w:rsidR="005210C0" w:rsidRPr="00C301E3" w:rsidRDefault="005210C0" w:rsidP="005210C0">
      <w:pPr>
        <w:ind w:left="1080" w:hanging="1080"/>
        <w:jc w:val="both"/>
        <w:rPr>
          <w:rFonts w:ascii="Aptos" w:hAnsi="Aptos"/>
          <w:b/>
          <w:bCs/>
          <w:iCs/>
          <w:lang w:val="en-GB"/>
        </w:rPr>
      </w:pPr>
    </w:p>
    <w:p w14:paraId="1DA5C6EE" w14:textId="1D97EB76" w:rsidR="00C05DED" w:rsidRPr="00C301E3" w:rsidRDefault="00C05DED" w:rsidP="005210C0">
      <w:pPr>
        <w:ind w:left="1080" w:hanging="1080"/>
        <w:jc w:val="both"/>
        <w:rPr>
          <w:rFonts w:ascii="Aptos" w:hAnsi="Aptos" w:cs="Arial"/>
        </w:rPr>
      </w:pPr>
      <w:r w:rsidRPr="00C301E3">
        <w:rPr>
          <w:rFonts w:ascii="Aptos" w:hAnsi="Aptos" w:cs="Arial"/>
        </w:rPr>
        <w:t xml:space="preserve">9.0 </w:t>
      </w:r>
      <w:r w:rsidRPr="00C301E3">
        <w:rPr>
          <w:rFonts w:ascii="Aptos" w:hAnsi="Aptos" w:cs="Arial"/>
        </w:rPr>
        <w:tab/>
        <w:t>Consultant for the subject package will be selected under Cost Based Selection (CBS) procedure for finalization of contract. Detailed method and procedures are described in ‘Section–III: Conditions of Contracts ‘of the RfP documents.</w:t>
      </w:r>
    </w:p>
    <w:p w14:paraId="5BA2DB07" w14:textId="77777777" w:rsidR="00C05DED" w:rsidRPr="00C301E3" w:rsidRDefault="00C05DED" w:rsidP="005210C0">
      <w:pPr>
        <w:ind w:left="1080" w:hanging="1080"/>
        <w:jc w:val="both"/>
        <w:rPr>
          <w:rFonts w:ascii="Aptos" w:hAnsi="Aptos"/>
          <w:b/>
          <w:bCs/>
          <w:iCs/>
          <w:lang w:val="en-GB"/>
        </w:rPr>
      </w:pPr>
    </w:p>
    <w:p w14:paraId="5A2A4CDC" w14:textId="6781C60F" w:rsidR="005210C0" w:rsidRPr="00C301E3" w:rsidRDefault="00C05DED" w:rsidP="005210C0">
      <w:pPr>
        <w:pStyle w:val="BodyText2"/>
        <w:tabs>
          <w:tab w:val="left" w:pos="1037"/>
        </w:tabs>
        <w:ind w:left="1035" w:hanging="1035"/>
        <w:rPr>
          <w:rFonts w:ascii="Aptos" w:hAnsi="Aptos"/>
          <w:b w:val="0"/>
          <w:bCs w:val="0"/>
          <w:i w:val="0"/>
          <w:iCs w:val="0"/>
          <w:lang w:val="en-GB"/>
        </w:rPr>
      </w:pPr>
      <w:r w:rsidRPr="00C301E3">
        <w:rPr>
          <w:rFonts w:ascii="Aptos" w:hAnsi="Aptos"/>
          <w:b w:val="0"/>
          <w:bCs w:val="0"/>
          <w:i w:val="0"/>
          <w:iCs w:val="0"/>
        </w:rPr>
        <w:t>10</w:t>
      </w:r>
      <w:r w:rsidR="005210C0" w:rsidRPr="00C301E3">
        <w:rPr>
          <w:rFonts w:ascii="Aptos" w:hAnsi="Aptos"/>
          <w:b w:val="0"/>
          <w:bCs w:val="0"/>
          <w:i w:val="0"/>
          <w:iCs w:val="0"/>
        </w:rPr>
        <w:t>.0</w:t>
      </w:r>
      <w:r w:rsidR="005210C0" w:rsidRPr="00C301E3">
        <w:rPr>
          <w:rFonts w:ascii="Aptos" w:hAnsi="Aptos"/>
          <w:b w:val="0"/>
          <w:bCs w:val="0"/>
          <w:i w:val="0"/>
          <w:iCs w:val="0"/>
        </w:rPr>
        <w:tab/>
      </w:r>
      <w:r w:rsidR="005210C0" w:rsidRPr="00C301E3">
        <w:rPr>
          <w:rFonts w:ascii="Aptos" w:hAnsi="Aptos"/>
          <w:b w:val="0"/>
          <w:bCs w:val="0"/>
          <w:i w:val="0"/>
          <w:iCs w:val="0"/>
          <w:lang w:val="en-GB"/>
        </w:rPr>
        <w:t>All correspondence with regard to the above shall be to the following address.</w:t>
      </w:r>
    </w:p>
    <w:p w14:paraId="23D37BC6" w14:textId="77777777" w:rsidR="005210C0" w:rsidRPr="00C301E3" w:rsidRDefault="005210C0" w:rsidP="005210C0">
      <w:pPr>
        <w:jc w:val="both"/>
        <w:rPr>
          <w:rFonts w:ascii="Aptos" w:hAnsi="Aptos" w:cs="Arial"/>
          <w:lang w:val="en-GB"/>
        </w:rPr>
      </w:pPr>
    </w:p>
    <w:p w14:paraId="03402B55" w14:textId="77777777" w:rsidR="005210C0" w:rsidRPr="00C301E3" w:rsidRDefault="005210C0" w:rsidP="005210C0">
      <w:pPr>
        <w:ind w:left="1080"/>
        <w:jc w:val="both"/>
        <w:rPr>
          <w:rFonts w:ascii="Aptos" w:hAnsi="Aptos" w:cs="Arial"/>
          <w:lang w:val="en-GB"/>
        </w:rPr>
      </w:pPr>
      <w:r w:rsidRPr="00C301E3">
        <w:rPr>
          <w:rFonts w:ascii="Aptos" w:hAnsi="Aptos" w:cs="Arial"/>
          <w:lang w:val="en-GB"/>
        </w:rPr>
        <w:t>(By Post/In Person)</w:t>
      </w:r>
    </w:p>
    <w:p w14:paraId="4FCB0B88" w14:textId="77777777" w:rsidR="00E30C85" w:rsidRPr="00C301E3" w:rsidRDefault="00E30C85" w:rsidP="005210C0">
      <w:pPr>
        <w:ind w:left="1080"/>
        <w:jc w:val="both"/>
        <w:rPr>
          <w:rFonts w:ascii="Aptos" w:hAnsi="Aptos" w:cs="Arial"/>
          <w:lang w:val="en-GB"/>
        </w:rPr>
      </w:pPr>
    </w:p>
    <w:p w14:paraId="3B864E54" w14:textId="77777777" w:rsidR="00394EA4" w:rsidRPr="00C301E3" w:rsidRDefault="00E30C85" w:rsidP="00E30C85">
      <w:pPr>
        <w:ind w:left="1080"/>
        <w:jc w:val="both"/>
        <w:rPr>
          <w:rFonts w:ascii="Aptos" w:hAnsi="Aptos" w:cs="Arial"/>
          <w:lang w:val="en-GB"/>
        </w:rPr>
      </w:pPr>
      <w:r w:rsidRPr="00C301E3">
        <w:rPr>
          <w:rFonts w:ascii="Aptos" w:hAnsi="Aptos" w:cs="Arial"/>
          <w:b/>
          <w:bCs/>
          <w:lang w:val="en-GB"/>
        </w:rPr>
        <w:t>Kind Attn.:</w:t>
      </w:r>
      <w:r w:rsidR="00394EA4" w:rsidRPr="00C301E3">
        <w:rPr>
          <w:rFonts w:ascii="Aptos" w:hAnsi="Aptos" w:cs="Arial"/>
          <w:lang w:val="en-GB"/>
        </w:rPr>
        <w:tab/>
      </w:r>
    </w:p>
    <w:p w14:paraId="2A77C8E7" w14:textId="77777777" w:rsidR="00C83FFF" w:rsidRPr="00C301E3" w:rsidRDefault="004240FE" w:rsidP="004240FE">
      <w:pPr>
        <w:tabs>
          <w:tab w:val="left" w:pos="1080"/>
        </w:tabs>
        <w:ind w:left="1080" w:hanging="1080"/>
        <w:jc w:val="both"/>
        <w:rPr>
          <w:rFonts w:ascii="Aptos" w:hAnsi="Aptos"/>
          <w:b/>
          <w:bCs/>
          <w:color w:val="0000FF"/>
        </w:rPr>
      </w:pPr>
      <w:r w:rsidRPr="00C301E3">
        <w:rPr>
          <w:rFonts w:ascii="Aptos" w:hAnsi="Aptos"/>
          <w:b/>
          <w:bCs/>
          <w:color w:val="0000FF"/>
        </w:rPr>
        <w:tab/>
      </w:r>
    </w:p>
    <w:p w14:paraId="50631E55" w14:textId="44EEE979" w:rsidR="004240FE" w:rsidRPr="00C301E3" w:rsidRDefault="00C83FFF" w:rsidP="004240FE">
      <w:pPr>
        <w:tabs>
          <w:tab w:val="left" w:pos="1080"/>
        </w:tabs>
        <w:ind w:left="1080" w:hanging="1080"/>
        <w:jc w:val="both"/>
        <w:rPr>
          <w:rFonts w:ascii="Aptos" w:hAnsi="Aptos"/>
          <w:color w:val="000000"/>
          <w:lang w:val="en-GB"/>
        </w:rPr>
      </w:pPr>
      <w:r w:rsidRPr="00C301E3">
        <w:rPr>
          <w:rFonts w:ascii="Aptos" w:hAnsi="Aptos"/>
          <w:b/>
          <w:bCs/>
          <w:color w:val="0000FF"/>
        </w:rPr>
        <w:tab/>
      </w:r>
      <w:r w:rsidR="004240FE" w:rsidRPr="00C301E3">
        <w:rPr>
          <w:rFonts w:ascii="Aptos" w:hAnsi="Aptos"/>
          <w:b/>
          <w:bCs/>
          <w:color w:val="0000FF"/>
        </w:rPr>
        <w:t>General Manager</w:t>
      </w:r>
      <w:r w:rsidR="00933573" w:rsidRPr="00C301E3">
        <w:rPr>
          <w:rFonts w:ascii="Aptos" w:hAnsi="Aptos"/>
          <w:b/>
          <w:bCs/>
          <w:color w:val="0000FF"/>
        </w:rPr>
        <w:t xml:space="preserve"> (CS-G5)</w:t>
      </w:r>
      <w:r w:rsidR="004240FE" w:rsidRPr="00C301E3">
        <w:rPr>
          <w:rFonts w:ascii="Aptos" w:hAnsi="Aptos"/>
          <w:b/>
          <w:bCs/>
          <w:color w:val="0000FF"/>
        </w:rPr>
        <w:t xml:space="preserve"> /Sr. DGM</w:t>
      </w:r>
      <w:r w:rsidR="00933573" w:rsidRPr="00C301E3">
        <w:rPr>
          <w:rFonts w:ascii="Aptos" w:hAnsi="Aptos"/>
          <w:b/>
          <w:bCs/>
          <w:color w:val="0000FF"/>
        </w:rPr>
        <w:t xml:space="preserve"> (CS-G5)</w:t>
      </w:r>
      <w:r w:rsidR="004240FE" w:rsidRPr="00C301E3">
        <w:rPr>
          <w:rFonts w:ascii="Aptos" w:hAnsi="Aptos"/>
          <w:b/>
          <w:bCs/>
          <w:color w:val="0000FF"/>
        </w:rPr>
        <w:t>/ Manager (CS-G5),</w:t>
      </w:r>
    </w:p>
    <w:p w14:paraId="058F899C" w14:textId="77777777" w:rsidR="00C83FFF" w:rsidRPr="00C301E3" w:rsidRDefault="00C83FFF" w:rsidP="004240FE">
      <w:pPr>
        <w:ind w:left="360" w:firstLine="720"/>
        <w:jc w:val="both"/>
        <w:rPr>
          <w:rFonts w:ascii="Aptos" w:hAnsi="Aptos"/>
          <w:color w:val="000000"/>
          <w:lang w:val="en-GB"/>
        </w:rPr>
      </w:pPr>
    </w:p>
    <w:p w14:paraId="6E9EDA45" w14:textId="77777777" w:rsidR="004240FE" w:rsidRPr="00C301E3" w:rsidRDefault="004240FE" w:rsidP="004240FE">
      <w:pPr>
        <w:ind w:left="360" w:firstLine="720"/>
        <w:jc w:val="both"/>
        <w:rPr>
          <w:rFonts w:ascii="Aptos" w:hAnsi="Aptos"/>
          <w:color w:val="000000"/>
          <w:lang w:val="en-GB"/>
        </w:rPr>
      </w:pPr>
      <w:r w:rsidRPr="00C301E3">
        <w:rPr>
          <w:rFonts w:ascii="Aptos" w:hAnsi="Aptos"/>
          <w:color w:val="000000"/>
          <w:lang w:val="en-GB"/>
        </w:rPr>
        <w:t>Power Grid Corporation of India Limited,</w:t>
      </w:r>
    </w:p>
    <w:p w14:paraId="5F287689" w14:textId="77777777" w:rsidR="004240FE" w:rsidRPr="00C301E3" w:rsidRDefault="004240FE" w:rsidP="004240FE">
      <w:pPr>
        <w:ind w:left="360" w:firstLine="720"/>
        <w:jc w:val="both"/>
        <w:rPr>
          <w:rFonts w:ascii="Aptos" w:hAnsi="Aptos"/>
          <w:color w:val="000000"/>
          <w:lang w:val="en-GB"/>
        </w:rPr>
      </w:pPr>
      <w:r w:rsidRPr="00C301E3">
        <w:rPr>
          <w:rFonts w:ascii="Aptos" w:hAnsi="Aptos"/>
          <w:color w:val="000000"/>
          <w:lang w:val="en-GB"/>
        </w:rPr>
        <w:t>`Saudamini’, 3rd Floor, Plot No.-2, Sector-29,</w:t>
      </w:r>
    </w:p>
    <w:p w14:paraId="2E584E25" w14:textId="77777777" w:rsidR="004240FE" w:rsidRPr="00C301E3" w:rsidRDefault="004240FE" w:rsidP="004240FE">
      <w:pPr>
        <w:ind w:left="360" w:firstLine="720"/>
        <w:jc w:val="both"/>
        <w:rPr>
          <w:rFonts w:ascii="Aptos" w:hAnsi="Aptos"/>
          <w:color w:val="000000"/>
          <w:lang w:val="en-GB"/>
        </w:rPr>
      </w:pPr>
      <w:r w:rsidRPr="00C301E3">
        <w:rPr>
          <w:rFonts w:ascii="Aptos" w:hAnsi="Aptos"/>
          <w:color w:val="000000"/>
          <w:lang w:val="en-GB"/>
        </w:rPr>
        <w:t>Gurugram (Haryana) - 122001.</w:t>
      </w:r>
    </w:p>
    <w:p w14:paraId="72D4E925" w14:textId="14B9EAF0" w:rsidR="004240FE" w:rsidRPr="00C301E3" w:rsidRDefault="004240FE" w:rsidP="004240FE">
      <w:pPr>
        <w:ind w:left="1080"/>
        <w:jc w:val="both"/>
        <w:rPr>
          <w:rFonts w:ascii="Aptos" w:hAnsi="Aptos" w:cs="Calibri"/>
          <w:lang w:val="en-GB"/>
        </w:rPr>
      </w:pPr>
      <w:r w:rsidRPr="00C301E3">
        <w:rPr>
          <w:rFonts w:ascii="Aptos" w:hAnsi="Aptos"/>
          <w:lang w:val="en-GB"/>
        </w:rPr>
        <w:t xml:space="preserve">Telephone Nos.: </w:t>
      </w:r>
      <w:r w:rsidRPr="00C301E3">
        <w:rPr>
          <w:rFonts w:ascii="Aptos" w:hAnsi="Aptos" w:cs="Arial"/>
          <w:lang w:val="en-GB"/>
        </w:rPr>
        <w:t>+91-124-282-2370/23</w:t>
      </w:r>
      <w:r w:rsidR="00933573" w:rsidRPr="00C301E3">
        <w:rPr>
          <w:rFonts w:ascii="Aptos" w:hAnsi="Aptos" w:cs="Arial"/>
          <w:lang w:val="en-GB"/>
        </w:rPr>
        <w:t>49</w:t>
      </w:r>
      <w:r w:rsidRPr="00C301E3">
        <w:rPr>
          <w:rFonts w:ascii="Aptos" w:hAnsi="Aptos" w:cs="Arial"/>
          <w:lang w:val="en-GB"/>
        </w:rPr>
        <w:t>/23</w:t>
      </w:r>
      <w:r w:rsidR="00933573" w:rsidRPr="00C301E3">
        <w:rPr>
          <w:rFonts w:ascii="Aptos" w:hAnsi="Aptos" w:cs="Arial"/>
          <w:lang w:val="en-GB"/>
        </w:rPr>
        <w:t>94</w:t>
      </w:r>
    </w:p>
    <w:p w14:paraId="6D0120FB" w14:textId="09BB9E16" w:rsidR="004240FE" w:rsidRPr="00C301E3" w:rsidRDefault="004240FE" w:rsidP="004240FE">
      <w:pPr>
        <w:ind w:left="1080"/>
        <w:jc w:val="both"/>
        <w:rPr>
          <w:rFonts w:ascii="Aptos" w:hAnsi="Aptos"/>
          <w:lang w:val="en-GB"/>
        </w:rPr>
      </w:pPr>
      <w:r w:rsidRPr="00C301E3">
        <w:rPr>
          <w:rFonts w:ascii="Aptos" w:hAnsi="Aptos"/>
          <w:lang w:val="en-GB"/>
        </w:rPr>
        <w:t>Mobile</w:t>
      </w:r>
      <w:r w:rsidRPr="00C301E3">
        <w:rPr>
          <w:rFonts w:ascii="Aptos" w:hAnsi="Aptos" w:cs="Calibri"/>
          <w:lang w:val="en-GB"/>
        </w:rPr>
        <w:t xml:space="preserve">: </w:t>
      </w:r>
      <w:r w:rsidRPr="00C301E3">
        <w:rPr>
          <w:rFonts w:ascii="Aptos" w:hAnsi="Aptos" w:cs="Arial"/>
          <w:lang w:val="en-GB"/>
        </w:rPr>
        <w:t xml:space="preserve">+91- </w:t>
      </w:r>
      <w:r w:rsidR="00933573" w:rsidRPr="00C301E3">
        <w:rPr>
          <w:rFonts w:ascii="Aptos" w:hAnsi="Aptos" w:cs="Arial"/>
          <w:lang w:val="en-GB"/>
        </w:rPr>
        <w:t xml:space="preserve">9910379465 </w:t>
      </w:r>
      <w:r w:rsidRPr="00C301E3">
        <w:rPr>
          <w:rFonts w:ascii="Aptos" w:hAnsi="Aptos"/>
          <w:lang w:val="en-GB"/>
        </w:rPr>
        <w:t>/</w:t>
      </w:r>
      <w:r w:rsidRPr="00C301E3">
        <w:rPr>
          <w:rFonts w:ascii="Aptos" w:hAnsi="Aptos"/>
        </w:rPr>
        <w:t xml:space="preserve"> </w:t>
      </w:r>
      <w:r w:rsidR="00933573" w:rsidRPr="00C301E3">
        <w:rPr>
          <w:rFonts w:ascii="Aptos" w:hAnsi="Aptos"/>
          <w:lang w:val="en-GB"/>
        </w:rPr>
        <w:t>9431820218</w:t>
      </w:r>
      <w:r w:rsidRPr="00C301E3">
        <w:rPr>
          <w:rFonts w:ascii="Aptos" w:hAnsi="Aptos"/>
          <w:lang w:val="en-GB"/>
        </w:rPr>
        <w:t>/920547232</w:t>
      </w:r>
      <w:r w:rsidR="00933573" w:rsidRPr="00C301E3">
        <w:rPr>
          <w:rFonts w:ascii="Aptos" w:hAnsi="Aptos"/>
          <w:lang w:val="en-GB"/>
        </w:rPr>
        <w:t>5</w:t>
      </w:r>
    </w:p>
    <w:p w14:paraId="5F5B36CA" w14:textId="77777777" w:rsidR="004240FE" w:rsidRPr="00C301E3" w:rsidRDefault="004240FE" w:rsidP="004240FE">
      <w:pPr>
        <w:ind w:left="1080"/>
        <w:jc w:val="both"/>
        <w:rPr>
          <w:rFonts w:ascii="Aptos" w:hAnsi="Aptos" w:cs="Arial"/>
          <w:lang w:val="en-GB"/>
        </w:rPr>
      </w:pPr>
      <w:r w:rsidRPr="00C301E3">
        <w:rPr>
          <w:rFonts w:ascii="Aptos" w:hAnsi="Aptos" w:cs="Arial"/>
          <w:lang w:val="en-GB"/>
        </w:rPr>
        <w:t>Fax Nos.:- 0091-(0)124-2571831</w:t>
      </w:r>
    </w:p>
    <w:p w14:paraId="038E9E96" w14:textId="45B32782" w:rsidR="004240FE" w:rsidRPr="00C301E3" w:rsidRDefault="004240FE" w:rsidP="00131334">
      <w:pPr>
        <w:ind w:left="1080"/>
        <w:rPr>
          <w:rFonts w:ascii="Aptos" w:hAnsi="Aptos"/>
        </w:rPr>
      </w:pPr>
      <w:r w:rsidRPr="00C301E3">
        <w:rPr>
          <w:rFonts w:ascii="Aptos" w:hAnsi="Aptos" w:cs="Arial"/>
          <w:lang w:val="en-GB"/>
        </w:rPr>
        <w:t>Email Address</w:t>
      </w:r>
      <w:r w:rsidRPr="00C301E3">
        <w:rPr>
          <w:rFonts w:ascii="Aptos" w:hAnsi="Aptos" w:cs="Arial"/>
          <w:color w:val="0000FF"/>
        </w:rPr>
        <w:t xml:space="preserve">: </w:t>
      </w:r>
      <w:hyperlink r:id="rId12" w:history="1">
        <w:r w:rsidR="003A4785" w:rsidRPr="00296F50">
          <w:rPr>
            <w:rStyle w:val="Hyperlink"/>
            <w:rFonts w:ascii="Aptos" w:hAnsi="Aptos" w:cs="Arial"/>
            <w:snapToGrid w:val="0"/>
          </w:rPr>
          <w:t>udaivir@powergrid.in</w:t>
        </w:r>
      </w:hyperlink>
      <w:r w:rsidRPr="00C301E3">
        <w:rPr>
          <w:rStyle w:val="Hyperlink"/>
          <w:rFonts w:ascii="Aptos" w:hAnsi="Aptos" w:cs="Arial"/>
          <w:snapToGrid w:val="0"/>
        </w:rPr>
        <w:t>,</w:t>
      </w:r>
      <w:r w:rsidR="00131334">
        <w:rPr>
          <w:rStyle w:val="Hyperlink"/>
          <w:rFonts w:ascii="Aptos" w:hAnsi="Aptos" w:cs="Arial"/>
          <w:snapToGrid w:val="0"/>
        </w:rPr>
        <w:t xml:space="preserve"> </w:t>
      </w:r>
      <w:r w:rsidR="00933573" w:rsidRPr="00C301E3">
        <w:rPr>
          <w:rStyle w:val="Hyperlink"/>
          <w:rFonts w:ascii="Aptos" w:hAnsi="Aptos" w:cs="Arial"/>
          <w:snapToGrid w:val="0"/>
        </w:rPr>
        <w:t>kumarnikhil</w:t>
      </w:r>
      <w:hyperlink r:id="rId13" w:history="1">
        <w:r w:rsidRPr="00C301E3">
          <w:rPr>
            <w:rStyle w:val="Hyperlink"/>
            <w:rFonts w:ascii="Aptos" w:hAnsi="Aptos" w:cs="Arial"/>
            <w:snapToGrid w:val="0"/>
          </w:rPr>
          <w:t>@powergrid.in</w:t>
        </w:r>
      </w:hyperlink>
      <w:r w:rsidRPr="00C301E3">
        <w:rPr>
          <w:rStyle w:val="Hyperlink"/>
          <w:rFonts w:ascii="Aptos" w:hAnsi="Aptos" w:cs="Arial"/>
          <w:snapToGrid w:val="0"/>
        </w:rPr>
        <w:t>,</w:t>
      </w:r>
      <w:r w:rsidR="00131334">
        <w:rPr>
          <w:rStyle w:val="Hyperlink"/>
          <w:rFonts w:ascii="Aptos" w:hAnsi="Aptos" w:cs="Arial"/>
          <w:snapToGrid w:val="0"/>
        </w:rPr>
        <w:t xml:space="preserve"> </w:t>
      </w:r>
      <w:hyperlink r:id="rId14" w:history="1">
        <w:r w:rsidR="00933573" w:rsidRPr="003A4785">
          <w:rPr>
            <w:rStyle w:val="Hyperlink"/>
            <w:rFonts w:ascii="Aptos" w:hAnsi="Aptos" w:cs="Arial"/>
            <w:snapToGrid w:val="0"/>
          </w:rPr>
          <w:t>adiliqbalkhan</w:t>
        </w:r>
        <w:r w:rsidR="00933573" w:rsidRPr="00C301E3">
          <w:rPr>
            <w:rStyle w:val="Hyperlink"/>
            <w:rFonts w:ascii="Aptos" w:hAnsi="Aptos" w:cs="Arial"/>
            <w:snapToGrid w:val="0"/>
          </w:rPr>
          <w:t>@powergrid.in</w:t>
        </w:r>
      </w:hyperlink>
    </w:p>
    <w:p w14:paraId="34A8E803" w14:textId="497C6881" w:rsidR="002F5450" w:rsidRPr="00C301E3" w:rsidRDefault="003A4785" w:rsidP="00131334">
      <w:pPr>
        <w:spacing w:after="200" w:line="276" w:lineRule="auto"/>
        <w:rPr>
          <w:rFonts w:ascii="Aptos" w:hAnsi="Aptos" w:cs="Arial"/>
          <w:b/>
          <w:u w:val="single"/>
        </w:rPr>
      </w:pPr>
      <w:r>
        <w:rPr>
          <w:rFonts w:ascii="Aptos" w:hAnsi="Aptos" w:cs="Book Antiqua"/>
          <w:color w:val="000000"/>
        </w:rPr>
        <w:tab/>
      </w:r>
    </w:p>
    <w:p w14:paraId="0A6A34B3" w14:textId="77777777" w:rsidR="002F5450" w:rsidRPr="00C301E3" w:rsidRDefault="002F5450" w:rsidP="002F5450">
      <w:pPr>
        <w:tabs>
          <w:tab w:val="left" w:pos="1037"/>
        </w:tabs>
        <w:jc w:val="center"/>
        <w:rPr>
          <w:rFonts w:ascii="Aptos" w:hAnsi="Aptos" w:cs="Arial"/>
          <w:b/>
          <w:u w:val="single"/>
        </w:rPr>
      </w:pPr>
    </w:p>
    <w:p w14:paraId="388B4402" w14:textId="77777777" w:rsidR="002F5450" w:rsidRPr="00C301E3" w:rsidRDefault="002F5450" w:rsidP="002F5450">
      <w:pPr>
        <w:tabs>
          <w:tab w:val="left" w:pos="1037"/>
        </w:tabs>
        <w:jc w:val="center"/>
        <w:rPr>
          <w:rFonts w:ascii="Aptos" w:hAnsi="Aptos" w:cs="Arial"/>
          <w:b/>
          <w:u w:val="single"/>
        </w:rPr>
      </w:pPr>
    </w:p>
    <w:p w14:paraId="30F64057" w14:textId="77777777" w:rsidR="00997437" w:rsidRPr="00C301E3" w:rsidRDefault="00997437" w:rsidP="002F5450">
      <w:pPr>
        <w:tabs>
          <w:tab w:val="left" w:pos="1037"/>
        </w:tabs>
        <w:jc w:val="center"/>
        <w:rPr>
          <w:rFonts w:ascii="Aptos" w:hAnsi="Aptos" w:cs="Arial"/>
          <w:b/>
          <w:u w:val="single"/>
        </w:rPr>
      </w:pPr>
    </w:p>
    <w:p w14:paraId="47C7557E" w14:textId="77777777" w:rsidR="00997437" w:rsidRPr="00C301E3" w:rsidRDefault="00997437" w:rsidP="002F5450">
      <w:pPr>
        <w:tabs>
          <w:tab w:val="left" w:pos="1037"/>
        </w:tabs>
        <w:jc w:val="center"/>
        <w:rPr>
          <w:rFonts w:ascii="Aptos" w:hAnsi="Aptos" w:cs="Arial"/>
          <w:b/>
          <w:u w:val="single"/>
        </w:rPr>
      </w:pPr>
    </w:p>
    <w:p w14:paraId="1E2E2800" w14:textId="77777777" w:rsidR="00997437" w:rsidRPr="00C301E3" w:rsidRDefault="00997437" w:rsidP="002F5450">
      <w:pPr>
        <w:tabs>
          <w:tab w:val="left" w:pos="1037"/>
        </w:tabs>
        <w:jc w:val="center"/>
        <w:rPr>
          <w:rFonts w:ascii="Aptos" w:hAnsi="Aptos" w:cs="Arial"/>
          <w:b/>
          <w:u w:val="single"/>
        </w:rPr>
      </w:pPr>
    </w:p>
    <w:p w14:paraId="70C348C7" w14:textId="77777777" w:rsidR="003200E9" w:rsidRPr="00C301E3" w:rsidRDefault="003200E9" w:rsidP="003200E9">
      <w:pPr>
        <w:tabs>
          <w:tab w:val="left" w:pos="1037"/>
        </w:tabs>
        <w:jc w:val="center"/>
        <w:rPr>
          <w:rFonts w:ascii="Aptos" w:hAnsi="Aptos"/>
          <w:b/>
          <w:u w:val="single"/>
        </w:rPr>
      </w:pPr>
    </w:p>
    <w:p w14:paraId="0ECBEE5C" w14:textId="77777777" w:rsidR="003200E9" w:rsidRPr="00C301E3" w:rsidRDefault="003200E9" w:rsidP="003200E9">
      <w:pPr>
        <w:tabs>
          <w:tab w:val="left" w:pos="1037"/>
        </w:tabs>
        <w:jc w:val="center"/>
        <w:rPr>
          <w:rFonts w:ascii="Aptos" w:hAnsi="Aptos"/>
          <w:b/>
          <w:u w:val="single"/>
        </w:rPr>
      </w:pPr>
    </w:p>
    <w:p w14:paraId="16DC9E6D" w14:textId="77777777" w:rsidR="00C301E3" w:rsidRDefault="00C301E3" w:rsidP="003200E9">
      <w:pPr>
        <w:tabs>
          <w:tab w:val="left" w:pos="1037"/>
        </w:tabs>
        <w:jc w:val="center"/>
        <w:rPr>
          <w:rFonts w:ascii="Aptos" w:hAnsi="Aptos" w:cs="Arial"/>
          <w:noProof/>
          <w:sz w:val="22"/>
          <w:szCs w:val="22"/>
        </w:rPr>
      </w:pPr>
    </w:p>
    <w:p w14:paraId="7CE0BA44" w14:textId="77777777" w:rsidR="00C301E3" w:rsidRDefault="00C301E3" w:rsidP="003200E9">
      <w:pPr>
        <w:tabs>
          <w:tab w:val="left" w:pos="1037"/>
        </w:tabs>
        <w:jc w:val="center"/>
        <w:rPr>
          <w:rFonts w:ascii="Aptos" w:hAnsi="Aptos" w:cs="Arial"/>
          <w:noProof/>
          <w:sz w:val="22"/>
          <w:szCs w:val="22"/>
        </w:rPr>
      </w:pPr>
    </w:p>
    <w:p w14:paraId="1D8EC67B" w14:textId="77777777" w:rsidR="00C301E3" w:rsidRDefault="00C301E3" w:rsidP="003200E9">
      <w:pPr>
        <w:tabs>
          <w:tab w:val="left" w:pos="1037"/>
        </w:tabs>
        <w:jc w:val="center"/>
        <w:rPr>
          <w:rFonts w:ascii="Aptos" w:hAnsi="Aptos" w:cs="Arial"/>
          <w:noProof/>
          <w:sz w:val="22"/>
          <w:szCs w:val="22"/>
        </w:rPr>
      </w:pPr>
    </w:p>
    <w:p w14:paraId="408400D6" w14:textId="5456B5F1" w:rsidR="003200E9" w:rsidRPr="00C301E3" w:rsidRDefault="003200E9" w:rsidP="003200E9">
      <w:pPr>
        <w:tabs>
          <w:tab w:val="left" w:pos="1037"/>
        </w:tabs>
        <w:jc w:val="center"/>
        <w:rPr>
          <w:rFonts w:ascii="Aptos" w:hAnsi="Aptos"/>
          <w:b/>
          <w:u w:val="single"/>
        </w:rPr>
      </w:pPr>
      <w:r w:rsidRPr="00C301E3">
        <w:rPr>
          <w:rFonts w:ascii="Aptos" w:hAnsi="Aptos" w:cs="Arial"/>
          <w:noProof/>
          <w:sz w:val="22"/>
          <w:szCs w:val="22"/>
          <w:lang w:val="en-IN" w:eastAsia="en-IN"/>
        </w:rPr>
        <w:drawing>
          <wp:inline distT="0" distB="0" distL="0" distR="0" wp14:anchorId="73092B9A" wp14:editId="41DAAB0E">
            <wp:extent cx="3792855" cy="1200785"/>
            <wp:effectExtent l="0" t="0" r="0" b="0"/>
            <wp:docPr id="789522770" name="Picture 78952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200785"/>
                    </a:xfrm>
                    <a:prstGeom prst="rect">
                      <a:avLst/>
                    </a:prstGeom>
                    <a:noFill/>
                    <a:ln>
                      <a:noFill/>
                    </a:ln>
                  </pic:spPr>
                </pic:pic>
              </a:graphicData>
            </a:graphic>
          </wp:inline>
        </w:drawing>
      </w:r>
    </w:p>
    <w:p w14:paraId="2320DB2D" w14:textId="77777777" w:rsidR="003200E9" w:rsidRPr="00C301E3" w:rsidRDefault="003200E9" w:rsidP="003200E9">
      <w:pPr>
        <w:tabs>
          <w:tab w:val="left" w:pos="1037"/>
        </w:tabs>
        <w:jc w:val="center"/>
        <w:rPr>
          <w:rFonts w:ascii="Aptos" w:hAnsi="Aptos"/>
          <w:b/>
          <w:u w:val="single"/>
        </w:rPr>
      </w:pPr>
    </w:p>
    <w:p w14:paraId="3E850120" w14:textId="77777777" w:rsidR="003200E9" w:rsidRPr="00C301E3" w:rsidRDefault="003200E9" w:rsidP="003200E9">
      <w:pPr>
        <w:tabs>
          <w:tab w:val="left" w:pos="1037"/>
        </w:tabs>
        <w:jc w:val="center"/>
        <w:rPr>
          <w:rFonts w:ascii="Aptos" w:hAnsi="Aptos" w:cs="Arial"/>
          <w:b/>
          <w:sz w:val="22"/>
          <w:szCs w:val="22"/>
        </w:rPr>
      </w:pPr>
    </w:p>
    <w:p w14:paraId="0F88EFCF" w14:textId="77777777" w:rsidR="003200E9" w:rsidRPr="00C301E3" w:rsidRDefault="003200E9" w:rsidP="003200E9">
      <w:pPr>
        <w:jc w:val="center"/>
        <w:rPr>
          <w:rFonts w:ascii="Aptos" w:hAnsi="Aptos" w:cs="Arial"/>
          <w:b/>
          <w:bCs/>
        </w:rPr>
      </w:pPr>
      <w:r w:rsidRPr="00C301E3">
        <w:rPr>
          <w:rFonts w:ascii="Aptos" w:hAnsi="Aptos" w:cs="Arial"/>
          <w:b/>
          <w:bCs/>
        </w:rPr>
        <w:t>POWER GRID CORPORATION OF INDIA LIMITED</w:t>
      </w:r>
    </w:p>
    <w:p w14:paraId="1364A11C" w14:textId="77777777" w:rsidR="003200E9" w:rsidRPr="00C301E3" w:rsidRDefault="003200E9" w:rsidP="003200E9">
      <w:pPr>
        <w:jc w:val="center"/>
        <w:rPr>
          <w:rFonts w:ascii="Aptos" w:hAnsi="Aptos" w:cs="Arial"/>
        </w:rPr>
      </w:pPr>
      <w:r w:rsidRPr="00C301E3">
        <w:rPr>
          <w:rFonts w:ascii="Aptos" w:hAnsi="Aptos" w:cs="Arial"/>
          <w:b/>
          <w:bCs/>
        </w:rPr>
        <w:t>(A Government of India Enterprise)</w:t>
      </w:r>
    </w:p>
    <w:p w14:paraId="16855889" w14:textId="77777777" w:rsidR="003200E9" w:rsidRPr="00C301E3" w:rsidRDefault="003200E9" w:rsidP="003200E9">
      <w:pPr>
        <w:tabs>
          <w:tab w:val="left" w:pos="1037"/>
        </w:tabs>
        <w:jc w:val="center"/>
        <w:rPr>
          <w:rFonts w:ascii="Aptos" w:hAnsi="Aptos" w:cs="Arial"/>
          <w:b/>
        </w:rPr>
      </w:pPr>
    </w:p>
    <w:p w14:paraId="14A23D70" w14:textId="77777777" w:rsidR="003200E9" w:rsidRPr="00C301E3" w:rsidRDefault="003200E9" w:rsidP="003200E9">
      <w:pPr>
        <w:tabs>
          <w:tab w:val="left" w:pos="1037"/>
        </w:tabs>
        <w:jc w:val="center"/>
        <w:rPr>
          <w:rFonts w:ascii="Aptos" w:hAnsi="Aptos" w:cs="Arial"/>
          <w:b/>
        </w:rPr>
      </w:pPr>
    </w:p>
    <w:p w14:paraId="2F1BB7F9" w14:textId="77777777" w:rsidR="003200E9" w:rsidRPr="00C301E3" w:rsidRDefault="003200E9" w:rsidP="003200E9">
      <w:pPr>
        <w:tabs>
          <w:tab w:val="left" w:pos="1037"/>
        </w:tabs>
        <w:rPr>
          <w:rFonts w:ascii="Aptos" w:hAnsi="Aptos" w:cs="Arial"/>
          <w:b/>
        </w:rPr>
      </w:pPr>
    </w:p>
    <w:p w14:paraId="61EA4202" w14:textId="11D6DA8A" w:rsidR="003200E9" w:rsidRPr="00C301E3" w:rsidRDefault="003200E9" w:rsidP="003200E9">
      <w:pPr>
        <w:jc w:val="center"/>
        <w:rPr>
          <w:rFonts w:ascii="Aptos" w:hAnsi="Aptos" w:cs="Arial"/>
          <w:b/>
          <w:bCs/>
        </w:rPr>
      </w:pPr>
      <w:r w:rsidRPr="00C301E3">
        <w:rPr>
          <w:rFonts w:ascii="Aptos" w:hAnsi="Aptos" w:cs="Arial"/>
          <w:b/>
          <w:bCs/>
        </w:rPr>
        <w:t>SECTION-II: TERMS OF REFERENCE (ToR)</w:t>
      </w:r>
    </w:p>
    <w:p w14:paraId="66D90F68" w14:textId="72F333BF" w:rsidR="003200E9" w:rsidRPr="00C301E3" w:rsidRDefault="003200E9" w:rsidP="003200E9">
      <w:pPr>
        <w:jc w:val="center"/>
        <w:rPr>
          <w:rFonts w:ascii="Aptos" w:hAnsi="Aptos" w:cs="Arial"/>
          <w:b/>
        </w:rPr>
      </w:pPr>
    </w:p>
    <w:p w14:paraId="3030E851" w14:textId="77777777" w:rsidR="003200E9" w:rsidRPr="00C301E3" w:rsidRDefault="003200E9" w:rsidP="003200E9">
      <w:pPr>
        <w:jc w:val="center"/>
        <w:rPr>
          <w:rFonts w:ascii="Aptos" w:hAnsi="Aptos" w:cs="Arial"/>
          <w:b/>
          <w:bCs/>
        </w:rPr>
      </w:pPr>
      <w:r w:rsidRPr="00C301E3">
        <w:rPr>
          <w:rFonts w:ascii="Aptos" w:hAnsi="Aptos" w:cs="Arial"/>
          <w:b/>
          <w:bCs/>
        </w:rPr>
        <w:t>FOR</w:t>
      </w:r>
    </w:p>
    <w:p w14:paraId="5F4D359A" w14:textId="77777777" w:rsidR="003200E9" w:rsidRPr="00C301E3" w:rsidRDefault="003200E9" w:rsidP="003200E9">
      <w:pPr>
        <w:jc w:val="center"/>
        <w:rPr>
          <w:rFonts w:ascii="Aptos" w:hAnsi="Aptos" w:cs="Arial"/>
          <w:b/>
          <w:bCs/>
        </w:rPr>
      </w:pPr>
    </w:p>
    <w:p w14:paraId="300E4E68" w14:textId="77777777" w:rsidR="003200E9" w:rsidRPr="00C301E3" w:rsidRDefault="003200E9" w:rsidP="003200E9">
      <w:pPr>
        <w:jc w:val="center"/>
        <w:rPr>
          <w:rFonts w:ascii="Aptos" w:hAnsi="Aptos" w:cs="Arial"/>
          <w:b/>
          <w:bCs/>
        </w:rPr>
      </w:pPr>
      <w:r w:rsidRPr="00C301E3">
        <w:rPr>
          <w:rFonts w:ascii="Aptos" w:hAnsi="Aptos" w:cs="Arial"/>
          <w:b/>
          <w:bCs/>
          <w:color w:val="365F91" w:themeColor="accent1" w:themeShade="BF"/>
        </w:rPr>
        <w:t xml:space="preserve">Engagement of consultant for assistance in tax and business regulatory services to set up a Special Purpose Vehicle (‘SPV’) in Kenya. </w:t>
      </w:r>
    </w:p>
    <w:p w14:paraId="2FE2B01E" w14:textId="77777777" w:rsidR="003200E9" w:rsidRPr="00C301E3" w:rsidRDefault="003200E9" w:rsidP="003200E9">
      <w:pPr>
        <w:jc w:val="center"/>
        <w:rPr>
          <w:rFonts w:ascii="Aptos" w:hAnsi="Aptos" w:cs="Arial"/>
          <w:b/>
          <w:bCs/>
        </w:rPr>
      </w:pPr>
    </w:p>
    <w:p w14:paraId="268B3B8D" w14:textId="690183B8" w:rsidR="003200E9" w:rsidRPr="00C301E3" w:rsidRDefault="003200E9" w:rsidP="003200E9">
      <w:pPr>
        <w:jc w:val="center"/>
        <w:rPr>
          <w:rFonts w:ascii="Aptos" w:hAnsi="Aptos" w:cs="Arial"/>
          <w:b/>
          <w:bCs/>
        </w:rPr>
      </w:pPr>
      <w:r w:rsidRPr="00C301E3">
        <w:rPr>
          <w:rFonts w:ascii="Aptos" w:hAnsi="Aptos" w:cs="Arial"/>
          <w:b/>
          <w:bCs/>
        </w:rPr>
        <w:t>(</w:t>
      </w:r>
      <w:r w:rsidRPr="00C301E3">
        <w:rPr>
          <w:rFonts w:ascii="Aptos" w:hAnsi="Aptos"/>
          <w:b/>
          <w:bCs/>
          <w:lang w:eastAsia="en-IN"/>
        </w:rPr>
        <w:t xml:space="preserve">GeM Bid No.: </w:t>
      </w:r>
      <w:r w:rsidR="0042273D" w:rsidRPr="00C301E3">
        <w:rPr>
          <w:rFonts w:ascii="Aptos" w:hAnsi="Aptos"/>
          <w:b/>
          <w:bCs/>
        </w:rPr>
        <w:t>GEM/2023/B/4218799</w:t>
      </w:r>
      <w:r w:rsidRPr="00C301E3">
        <w:rPr>
          <w:rFonts w:ascii="Aptos" w:hAnsi="Aptos" w:cs="Arial"/>
          <w:b/>
          <w:bCs/>
        </w:rPr>
        <w:t>)</w:t>
      </w:r>
      <w:r w:rsidRPr="00C301E3" w:rsidDel="00735BB4">
        <w:rPr>
          <w:rFonts w:ascii="Aptos" w:hAnsi="Aptos" w:cs="Arial"/>
          <w:b/>
          <w:bCs/>
        </w:rPr>
        <w:t xml:space="preserve"> </w:t>
      </w:r>
    </w:p>
    <w:p w14:paraId="46786318" w14:textId="77777777" w:rsidR="003200E9" w:rsidRPr="00C301E3" w:rsidRDefault="003200E9" w:rsidP="003200E9">
      <w:pPr>
        <w:jc w:val="center"/>
        <w:rPr>
          <w:rFonts w:ascii="Aptos" w:hAnsi="Aptos" w:cs="Arial"/>
          <w:b/>
          <w:bCs/>
        </w:rPr>
      </w:pPr>
    </w:p>
    <w:p w14:paraId="137E6584" w14:textId="77777777" w:rsidR="003200E9" w:rsidRPr="00C301E3" w:rsidRDefault="003200E9" w:rsidP="003200E9">
      <w:pPr>
        <w:jc w:val="center"/>
        <w:rPr>
          <w:rFonts w:ascii="Aptos" w:hAnsi="Aptos" w:cs="Arial"/>
          <w:b/>
          <w:bCs/>
        </w:rPr>
      </w:pPr>
    </w:p>
    <w:p w14:paraId="6FE27FAE" w14:textId="77777777" w:rsidR="00997437" w:rsidRPr="00C301E3" w:rsidRDefault="00997437" w:rsidP="002F5450">
      <w:pPr>
        <w:tabs>
          <w:tab w:val="left" w:pos="1037"/>
        </w:tabs>
        <w:jc w:val="center"/>
        <w:rPr>
          <w:rFonts w:ascii="Aptos" w:hAnsi="Aptos" w:cs="Arial"/>
          <w:b/>
          <w:u w:val="single"/>
        </w:rPr>
      </w:pPr>
    </w:p>
    <w:p w14:paraId="12750367" w14:textId="77777777" w:rsidR="00997437" w:rsidRPr="00C301E3" w:rsidRDefault="00997437" w:rsidP="002F5450">
      <w:pPr>
        <w:tabs>
          <w:tab w:val="left" w:pos="1037"/>
        </w:tabs>
        <w:jc w:val="center"/>
        <w:rPr>
          <w:rFonts w:ascii="Aptos" w:hAnsi="Aptos" w:cs="Arial"/>
          <w:b/>
          <w:u w:val="single"/>
        </w:rPr>
      </w:pPr>
    </w:p>
    <w:p w14:paraId="3F7B7883" w14:textId="77777777" w:rsidR="00997437" w:rsidRPr="00C301E3" w:rsidRDefault="00997437" w:rsidP="002F5450">
      <w:pPr>
        <w:tabs>
          <w:tab w:val="left" w:pos="1037"/>
        </w:tabs>
        <w:jc w:val="center"/>
        <w:rPr>
          <w:rFonts w:ascii="Aptos" w:hAnsi="Aptos" w:cs="Arial"/>
          <w:b/>
          <w:u w:val="single"/>
        </w:rPr>
      </w:pPr>
    </w:p>
    <w:p w14:paraId="4CFAB40F" w14:textId="77777777" w:rsidR="00997437" w:rsidRPr="00C301E3" w:rsidRDefault="00997437" w:rsidP="002F5450">
      <w:pPr>
        <w:tabs>
          <w:tab w:val="left" w:pos="1037"/>
        </w:tabs>
        <w:jc w:val="center"/>
        <w:rPr>
          <w:rFonts w:ascii="Aptos" w:hAnsi="Aptos" w:cs="Arial"/>
          <w:b/>
          <w:u w:val="single"/>
        </w:rPr>
      </w:pPr>
    </w:p>
    <w:p w14:paraId="018F4B5A" w14:textId="77777777" w:rsidR="00997437" w:rsidRPr="00C301E3" w:rsidRDefault="00997437" w:rsidP="002F5450">
      <w:pPr>
        <w:tabs>
          <w:tab w:val="left" w:pos="1037"/>
        </w:tabs>
        <w:jc w:val="center"/>
        <w:rPr>
          <w:rFonts w:ascii="Aptos" w:hAnsi="Aptos" w:cs="Arial"/>
          <w:b/>
          <w:u w:val="single"/>
        </w:rPr>
      </w:pPr>
    </w:p>
    <w:p w14:paraId="4EA087C7" w14:textId="77777777" w:rsidR="00997437" w:rsidRPr="00C301E3" w:rsidRDefault="00997437" w:rsidP="002F5450">
      <w:pPr>
        <w:tabs>
          <w:tab w:val="left" w:pos="1037"/>
        </w:tabs>
        <w:jc w:val="center"/>
        <w:rPr>
          <w:rFonts w:ascii="Aptos" w:hAnsi="Aptos" w:cs="Arial"/>
          <w:b/>
          <w:u w:val="single"/>
        </w:rPr>
      </w:pPr>
    </w:p>
    <w:p w14:paraId="4AD7821B" w14:textId="77777777" w:rsidR="00997437" w:rsidRPr="00C301E3" w:rsidRDefault="00997437" w:rsidP="002F5450">
      <w:pPr>
        <w:tabs>
          <w:tab w:val="left" w:pos="1037"/>
        </w:tabs>
        <w:jc w:val="center"/>
        <w:rPr>
          <w:rFonts w:ascii="Aptos" w:hAnsi="Aptos" w:cs="Arial"/>
          <w:b/>
          <w:u w:val="single"/>
        </w:rPr>
      </w:pPr>
    </w:p>
    <w:p w14:paraId="4E5EF603" w14:textId="77777777" w:rsidR="00997437" w:rsidRPr="00C301E3" w:rsidRDefault="00997437" w:rsidP="002F5450">
      <w:pPr>
        <w:tabs>
          <w:tab w:val="left" w:pos="1037"/>
        </w:tabs>
        <w:jc w:val="center"/>
        <w:rPr>
          <w:rFonts w:ascii="Aptos" w:hAnsi="Aptos" w:cs="Arial"/>
          <w:b/>
          <w:u w:val="single"/>
        </w:rPr>
      </w:pPr>
    </w:p>
    <w:p w14:paraId="159A0839" w14:textId="77777777" w:rsidR="00997437" w:rsidRPr="00C301E3" w:rsidRDefault="00997437" w:rsidP="002F5450">
      <w:pPr>
        <w:tabs>
          <w:tab w:val="left" w:pos="1037"/>
        </w:tabs>
        <w:jc w:val="center"/>
        <w:rPr>
          <w:rFonts w:ascii="Aptos" w:hAnsi="Aptos" w:cs="Arial"/>
          <w:b/>
          <w:u w:val="single"/>
        </w:rPr>
      </w:pPr>
    </w:p>
    <w:p w14:paraId="40F4126F" w14:textId="77777777" w:rsidR="00997437" w:rsidRPr="00C301E3" w:rsidRDefault="00997437" w:rsidP="002F5450">
      <w:pPr>
        <w:tabs>
          <w:tab w:val="left" w:pos="1037"/>
        </w:tabs>
        <w:jc w:val="center"/>
        <w:rPr>
          <w:rFonts w:ascii="Aptos" w:hAnsi="Aptos" w:cs="Arial"/>
          <w:b/>
          <w:u w:val="single"/>
        </w:rPr>
      </w:pPr>
    </w:p>
    <w:p w14:paraId="5AEDAA34" w14:textId="44C1F966" w:rsidR="002F5450" w:rsidRPr="00C301E3" w:rsidRDefault="0042273D" w:rsidP="00131334">
      <w:pPr>
        <w:spacing w:line="276" w:lineRule="auto"/>
        <w:jc w:val="center"/>
        <w:rPr>
          <w:rFonts w:ascii="Aptos" w:hAnsi="Aptos" w:cs="Arial"/>
          <w:b/>
          <w:bCs/>
        </w:rPr>
      </w:pPr>
      <w:r w:rsidRPr="00C301E3">
        <w:rPr>
          <w:rFonts w:ascii="Aptos" w:hAnsi="Aptos" w:cs="Arial"/>
          <w:b/>
          <w:bCs/>
        </w:rPr>
        <w:t xml:space="preserve">SECTION-II: </w:t>
      </w:r>
      <w:r w:rsidR="002F5450" w:rsidRPr="00C301E3">
        <w:rPr>
          <w:rFonts w:ascii="Aptos" w:hAnsi="Aptos" w:cs="Arial"/>
          <w:b/>
          <w:bCs/>
        </w:rPr>
        <w:t>TERMS OF REFERENCE</w:t>
      </w:r>
    </w:p>
    <w:p w14:paraId="339B76EB" w14:textId="77777777" w:rsidR="002F5450" w:rsidRPr="00C301E3" w:rsidRDefault="002F5450" w:rsidP="002F5450">
      <w:pPr>
        <w:jc w:val="center"/>
        <w:rPr>
          <w:rFonts w:ascii="Aptos" w:hAnsi="Aptos" w:cs="Arial"/>
          <w:b/>
          <w:bCs/>
        </w:rPr>
      </w:pPr>
      <w:r w:rsidRPr="00C301E3">
        <w:rPr>
          <w:rFonts w:ascii="Aptos" w:hAnsi="Aptos" w:cs="Arial"/>
          <w:b/>
          <w:bCs/>
        </w:rPr>
        <w:t>For</w:t>
      </w:r>
    </w:p>
    <w:p w14:paraId="73641A9B" w14:textId="77777777" w:rsidR="002F5450" w:rsidRPr="00C301E3" w:rsidRDefault="002F5450" w:rsidP="002F5450">
      <w:pPr>
        <w:tabs>
          <w:tab w:val="left" w:pos="1037"/>
        </w:tabs>
        <w:jc w:val="center"/>
        <w:rPr>
          <w:rFonts w:ascii="Aptos" w:hAnsi="Aptos" w:cs="Arial"/>
          <w:b/>
          <w:u w:val="single"/>
        </w:rPr>
      </w:pPr>
      <w:r w:rsidRPr="00C301E3">
        <w:rPr>
          <w:rFonts w:ascii="Aptos" w:hAnsi="Aptos" w:cs="Arial"/>
          <w:b/>
          <w:bCs/>
        </w:rPr>
        <w:t>ENGAGEMENT OF CONSULTANT FOR ASSISTANCE IN TAX AND BUSINESS REGULATORY SERVICES TO SET UP A SPECIAL PURPOSE VEHICLE (‘SPV’) IN KENYA.</w:t>
      </w:r>
    </w:p>
    <w:p w14:paraId="625D9CED" w14:textId="77777777" w:rsidR="002F5450" w:rsidRPr="00C301E3" w:rsidRDefault="002F5450" w:rsidP="002F5450">
      <w:pPr>
        <w:tabs>
          <w:tab w:val="left" w:pos="1037"/>
        </w:tabs>
        <w:jc w:val="center"/>
        <w:rPr>
          <w:rFonts w:ascii="Aptos" w:hAnsi="Aptos" w:cs="Arial"/>
          <w:b/>
          <w:u w:val="single"/>
        </w:rPr>
      </w:pPr>
    </w:p>
    <w:p w14:paraId="3C5A0A3D" w14:textId="77777777" w:rsidR="002F5450" w:rsidRPr="00C301E3" w:rsidRDefault="002F5450" w:rsidP="002F5450">
      <w:pPr>
        <w:spacing w:line="300" w:lineRule="exact"/>
        <w:jc w:val="both"/>
        <w:rPr>
          <w:rFonts w:ascii="Aptos" w:hAnsi="Aptos" w:cs="Arial"/>
          <w:b/>
          <w:bCs/>
          <w:u w:val="single"/>
        </w:rPr>
      </w:pPr>
      <w:r w:rsidRPr="00C301E3">
        <w:rPr>
          <w:rFonts w:ascii="Aptos" w:hAnsi="Aptos" w:cs="Arial"/>
          <w:b/>
          <w:bCs/>
          <w:u w:val="single"/>
        </w:rPr>
        <w:t xml:space="preserve">Background </w:t>
      </w:r>
    </w:p>
    <w:p w14:paraId="65478D57" w14:textId="77777777" w:rsidR="002F5450" w:rsidRPr="00C301E3" w:rsidRDefault="002F5450" w:rsidP="002F5450">
      <w:pPr>
        <w:spacing w:line="300" w:lineRule="exact"/>
        <w:jc w:val="both"/>
        <w:rPr>
          <w:rFonts w:ascii="Aptos" w:hAnsi="Aptos" w:cs="Arial"/>
          <w:b/>
          <w:bCs/>
          <w:u w:val="single"/>
        </w:rPr>
      </w:pPr>
    </w:p>
    <w:p w14:paraId="050631E1" w14:textId="77777777" w:rsidR="002F5450" w:rsidRPr="00C301E3" w:rsidRDefault="002F5450" w:rsidP="002F5450">
      <w:pPr>
        <w:spacing w:line="300" w:lineRule="exact"/>
        <w:jc w:val="both"/>
        <w:rPr>
          <w:rFonts w:ascii="Aptos" w:hAnsi="Aptos" w:cs="Arial"/>
        </w:rPr>
      </w:pPr>
      <w:r w:rsidRPr="00C301E3">
        <w:rPr>
          <w:rFonts w:ascii="Aptos" w:hAnsi="Aptos" w:cs="Arial"/>
        </w:rPr>
        <w:t xml:space="preserve">Power Grid Corporation of India (‘POWERGRID) is planning to set up a Special Purpose Vehicle ('SPV') in Kenya as a joint venture with African50 (an infrastructure investment platform that was founded by the African Development Bank and African states). The Cooperation Agreement was signed in November 2019 between POWERGRID and Africa50 followed by a Joint Development Agreement in December 2021. The SPV will be under Public-Private Partnership ('PPP') model and will be engaged in generation and transmission of power. Africa50 will invest 60% and POWERGRID will invest 40% in the SPV. The total tentative project cost will be approximately INR 2,500 crore (Debt: Equity of 80:20). Africa50 will be the investment company, and, POWERGRID will be engaged in the development, Project Management Consultancy ('PMC') and Operation and Maintenance ('O&amp;M') of the project. </w:t>
      </w:r>
    </w:p>
    <w:p w14:paraId="59B42E19" w14:textId="77777777" w:rsidR="002F5450" w:rsidRPr="00C301E3" w:rsidRDefault="002F5450" w:rsidP="002F5450">
      <w:pPr>
        <w:spacing w:line="300" w:lineRule="exact"/>
        <w:jc w:val="both"/>
        <w:rPr>
          <w:rFonts w:ascii="Aptos" w:hAnsi="Aptos" w:cs="Arial"/>
        </w:rPr>
      </w:pPr>
    </w:p>
    <w:p w14:paraId="7059591C" w14:textId="77777777" w:rsidR="002F5450" w:rsidRPr="00C301E3" w:rsidRDefault="002F5450" w:rsidP="002F5450">
      <w:pPr>
        <w:spacing w:line="300" w:lineRule="exact"/>
        <w:jc w:val="both"/>
        <w:rPr>
          <w:rFonts w:ascii="Aptos" w:hAnsi="Aptos" w:cs="Arial"/>
          <w:b/>
          <w:bCs/>
          <w:u w:val="single"/>
        </w:rPr>
      </w:pPr>
      <w:r w:rsidRPr="00C301E3">
        <w:rPr>
          <w:rFonts w:ascii="Aptos" w:hAnsi="Aptos" w:cs="Arial"/>
        </w:rPr>
        <w:t>In this regard, we have provided below the proposed scope of services:</w:t>
      </w:r>
    </w:p>
    <w:p w14:paraId="2EBC73D2" w14:textId="77777777" w:rsidR="002F5450" w:rsidRPr="00C301E3" w:rsidRDefault="002F5450" w:rsidP="002F5450">
      <w:pPr>
        <w:spacing w:line="300" w:lineRule="exact"/>
        <w:jc w:val="both"/>
        <w:rPr>
          <w:rFonts w:ascii="Aptos" w:hAnsi="Aptos" w:cs="Arial"/>
          <w:b/>
          <w:bCs/>
          <w:u w:val="single"/>
        </w:rPr>
      </w:pPr>
    </w:p>
    <w:p w14:paraId="0EB40174" w14:textId="77777777" w:rsidR="002F5450" w:rsidRPr="00C301E3" w:rsidRDefault="002F5450" w:rsidP="002F5450">
      <w:pPr>
        <w:spacing w:line="300" w:lineRule="exact"/>
        <w:jc w:val="both"/>
        <w:rPr>
          <w:rFonts w:ascii="Aptos" w:hAnsi="Aptos" w:cs="Arial"/>
          <w:b/>
          <w:u w:val="single"/>
        </w:rPr>
      </w:pPr>
      <w:r w:rsidRPr="00C301E3">
        <w:rPr>
          <w:rFonts w:ascii="Aptos" w:hAnsi="Aptos" w:cs="Arial"/>
          <w:b/>
          <w:u w:val="single"/>
        </w:rPr>
        <w:t>Scope of work</w:t>
      </w:r>
    </w:p>
    <w:p w14:paraId="2AA88187" w14:textId="77777777" w:rsidR="002F5450" w:rsidRPr="00C301E3" w:rsidRDefault="002F5450" w:rsidP="002F5450">
      <w:pPr>
        <w:spacing w:line="300" w:lineRule="exact"/>
        <w:jc w:val="both"/>
        <w:rPr>
          <w:rFonts w:ascii="Aptos" w:hAnsi="Aptos" w:cs="Arial"/>
          <w:b/>
          <w:bCs/>
          <w:u w:val="single"/>
        </w:rPr>
      </w:pPr>
    </w:p>
    <w:p w14:paraId="1D7DEF56" w14:textId="77777777" w:rsidR="002F5450" w:rsidRPr="00C301E3" w:rsidRDefault="002F5450" w:rsidP="002F5450">
      <w:pPr>
        <w:pStyle w:val="ListParagraph"/>
        <w:spacing w:line="300" w:lineRule="exact"/>
        <w:ind w:left="0"/>
        <w:jc w:val="both"/>
        <w:rPr>
          <w:rFonts w:ascii="Aptos" w:hAnsi="Aptos" w:cs="Arial"/>
          <w:b/>
        </w:rPr>
      </w:pPr>
      <w:r w:rsidRPr="00C301E3">
        <w:rPr>
          <w:rFonts w:ascii="Aptos" w:hAnsi="Aptos" w:cs="Arial"/>
          <w:b/>
        </w:rPr>
        <w:t>Phase 1A: Setting up of joint venture entity</w:t>
      </w:r>
    </w:p>
    <w:p w14:paraId="0353812D" w14:textId="77777777" w:rsidR="002F5450" w:rsidRPr="00C301E3" w:rsidRDefault="002F5450" w:rsidP="002F5450">
      <w:pPr>
        <w:pStyle w:val="ListParagraph"/>
        <w:spacing w:line="300" w:lineRule="exact"/>
        <w:ind w:left="0"/>
        <w:jc w:val="both"/>
        <w:rPr>
          <w:rFonts w:ascii="Aptos" w:hAnsi="Aptos" w:cs="Arial"/>
          <w:b/>
          <w:bCs/>
        </w:rPr>
      </w:pPr>
    </w:p>
    <w:p w14:paraId="358F410A" w14:textId="77777777" w:rsidR="002F5450" w:rsidRPr="00C301E3" w:rsidRDefault="002F5450" w:rsidP="002F5450">
      <w:pPr>
        <w:spacing w:line="300" w:lineRule="exact"/>
        <w:jc w:val="both"/>
        <w:rPr>
          <w:rFonts w:ascii="Aptos" w:hAnsi="Aptos" w:cs="Arial"/>
        </w:rPr>
      </w:pPr>
      <w:r w:rsidRPr="00C301E3">
        <w:rPr>
          <w:rFonts w:ascii="Aptos" w:hAnsi="Aptos" w:cs="Arial"/>
        </w:rPr>
        <w:t>Consultant shall assist the company in listing of the approvals required in India for the investment, as well as identification and assessing of alternate option for the investment and the business model of the joint venture entity.  To be specific, consultant scope shall cover following:</w:t>
      </w:r>
    </w:p>
    <w:p w14:paraId="53BEDE1F" w14:textId="77777777" w:rsidR="002F5450" w:rsidRPr="00C301E3" w:rsidRDefault="002F5450" w:rsidP="002F5450">
      <w:pPr>
        <w:spacing w:line="300" w:lineRule="exact"/>
        <w:jc w:val="both"/>
        <w:rPr>
          <w:rFonts w:ascii="Aptos" w:hAnsi="Aptos" w:cs="Arial"/>
        </w:rPr>
      </w:pPr>
    </w:p>
    <w:p w14:paraId="5C5C32A9"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Gain an understanding of the key parameters and the commercial objectives sought to be achieved;</w:t>
      </w:r>
    </w:p>
    <w:p w14:paraId="581070B5"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Comment on tax and general business regulatory implications arising from making the investment, including commenting on various requirements under the Indian exchange control regulations;</w:t>
      </w:r>
    </w:p>
    <w:p w14:paraId="09C0BE80" w14:textId="77777777" w:rsidR="002F5450" w:rsidRPr="00C301E3" w:rsidRDefault="002F5450" w:rsidP="00037750">
      <w:pPr>
        <w:pStyle w:val="ListParagraph"/>
        <w:numPr>
          <w:ilvl w:val="0"/>
          <w:numId w:val="8"/>
        </w:numPr>
        <w:spacing w:line="300" w:lineRule="exact"/>
        <w:ind w:left="360"/>
        <w:jc w:val="both"/>
        <w:rPr>
          <w:rFonts w:ascii="Aptos" w:hAnsi="Aptos" w:cs="Arial"/>
        </w:rPr>
      </w:pPr>
      <w:r w:rsidRPr="00C301E3">
        <w:rPr>
          <w:rFonts w:ascii="Aptos" w:hAnsi="Aptos" w:cs="Arial"/>
        </w:rPr>
        <w:t>Identify and assess alternate options for the structure of the joint venture entity in Kenya –whether the investment should be made directly or through a subsidiary company in Kenya or elsewhere; in case it is considered preferable to set up a subsidiary company in an intermediate jurisdiction (‘Intermediate Co’), we shall undertake a high-level analysis of various jurisdictions (maximum of 3) for making the investment.  The evaluation would be based on the following criterion:</w:t>
      </w:r>
    </w:p>
    <w:p w14:paraId="4258F9CF" w14:textId="77777777" w:rsidR="002F5450" w:rsidRPr="00C301E3" w:rsidRDefault="002F5450" w:rsidP="00037750">
      <w:pPr>
        <w:pStyle w:val="ListParagraph"/>
        <w:numPr>
          <w:ilvl w:val="0"/>
          <w:numId w:val="44"/>
        </w:numPr>
        <w:spacing w:line="300" w:lineRule="exact"/>
        <w:jc w:val="both"/>
        <w:rPr>
          <w:rFonts w:ascii="Aptos" w:hAnsi="Aptos" w:cs="Arial"/>
        </w:rPr>
      </w:pPr>
      <w:r w:rsidRPr="00C301E3">
        <w:rPr>
          <w:rFonts w:ascii="Aptos" w:hAnsi="Aptos" w:cs="Arial"/>
        </w:rPr>
        <w:t>Flexibility to repatriate surplus funds to India/ Intermediate Co;</w:t>
      </w:r>
    </w:p>
    <w:p w14:paraId="6A7454B6" w14:textId="77777777" w:rsidR="002F5450" w:rsidRPr="00C301E3" w:rsidRDefault="002F5450" w:rsidP="00037750">
      <w:pPr>
        <w:pStyle w:val="ListParagraph"/>
        <w:numPr>
          <w:ilvl w:val="0"/>
          <w:numId w:val="44"/>
        </w:numPr>
        <w:spacing w:line="300" w:lineRule="exact"/>
        <w:jc w:val="both"/>
        <w:rPr>
          <w:rFonts w:ascii="Aptos" w:hAnsi="Aptos" w:cs="Arial"/>
        </w:rPr>
      </w:pPr>
      <w:r w:rsidRPr="00C301E3">
        <w:rPr>
          <w:rFonts w:ascii="Aptos" w:hAnsi="Aptos" w:cs="Arial"/>
        </w:rPr>
        <w:t>Tax implications of income flows in India and intermediate jurisdictions, including withholding tax implications and impact under the DTAA;</w:t>
      </w:r>
    </w:p>
    <w:p w14:paraId="0BE2B425" w14:textId="77777777" w:rsidR="002F5450" w:rsidRPr="00C301E3" w:rsidRDefault="002F5450" w:rsidP="00037750">
      <w:pPr>
        <w:pStyle w:val="Default"/>
        <w:numPr>
          <w:ilvl w:val="0"/>
          <w:numId w:val="44"/>
        </w:numPr>
        <w:autoSpaceDE/>
        <w:autoSpaceDN/>
        <w:adjustRightInd/>
        <w:spacing w:line="300" w:lineRule="exact"/>
        <w:contextualSpacing/>
        <w:jc w:val="both"/>
        <w:rPr>
          <w:rFonts w:ascii="Aptos" w:hAnsi="Aptos" w:cs="Arial"/>
          <w:color w:val="auto"/>
        </w:rPr>
      </w:pPr>
      <w:r w:rsidRPr="00C301E3">
        <w:rPr>
          <w:rFonts w:ascii="Aptos" w:hAnsi="Aptos" w:cs="Arial"/>
          <w:color w:val="auto"/>
        </w:rPr>
        <w:t xml:space="preserve">Commenting on deductibility and/or availability of credit of taxes paid in Kenya/intermediate jurisdiction on repatriation of income to India; </w:t>
      </w:r>
    </w:p>
    <w:p w14:paraId="1325A3BF" w14:textId="77777777" w:rsidR="002F5450" w:rsidRPr="00C301E3" w:rsidRDefault="002F5450" w:rsidP="00037750">
      <w:pPr>
        <w:pStyle w:val="ListParagraph"/>
        <w:numPr>
          <w:ilvl w:val="0"/>
          <w:numId w:val="44"/>
        </w:numPr>
        <w:spacing w:line="300" w:lineRule="exact"/>
        <w:jc w:val="both"/>
        <w:rPr>
          <w:rFonts w:ascii="Aptos" w:hAnsi="Aptos" w:cs="Arial"/>
        </w:rPr>
      </w:pPr>
      <w:r w:rsidRPr="00C301E3">
        <w:rPr>
          <w:rFonts w:ascii="Aptos" w:hAnsi="Aptos" w:cs="Arial"/>
        </w:rPr>
        <w:t xml:space="preserve">Alignment of Transfer Pricing (‘TP’) mechanism with functional and risk profile of the entities under various business models (on a high level basis); </w:t>
      </w:r>
    </w:p>
    <w:p w14:paraId="2607819F" w14:textId="77777777" w:rsidR="002F5450" w:rsidRPr="00C301E3" w:rsidRDefault="002F5450" w:rsidP="00037750">
      <w:pPr>
        <w:pStyle w:val="ListParagraph"/>
        <w:numPr>
          <w:ilvl w:val="0"/>
          <w:numId w:val="44"/>
        </w:numPr>
        <w:spacing w:line="300" w:lineRule="exact"/>
        <w:jc w:val="both"/>
        <w:rPr>
          <w:rFonts w:ascii="Aptos" w:hAnsi="Aptos" w:cs="Arial"/>
        </w:rPr>
      </w:pPr>
      <w:r w:rsidRPr="00C301E3">
        <w:rPr>
          <w:rFonts w:ascii="Aptos" w:hAnsi="Aptos" w:cs="Arial"/>
        </w:rPr>
        <w:t>Consolidation of value at India/ offshore level; and</w:t>
      </w:r>
    </w:p>
    <w:p w14:paraId="09048330" w14:textId="77777777" w:rsidR="002F5450" w:rsidRPr="00C301E3" w:rsidRDefault="002F5450" w:rsidP="00037750">
      <w:pPr>
        <w:pStyle w:val="ListParagraph"/>
        <w:numPr>
          <w:ilvl w:val="0"/>
          <w:numId w:val="44"/>
        </w:numPr>
        <w:spacing w:line="300" w:lineRule="exact"/>
        <w:jc w:val="both"/>
        <w:rPr>
          <w:rFonts w:ascii="Aptos" w:hAnsi="Aptos" w:cs="Arial"/>
        </w:rPr>
      </w:pPr>
      <w:r w:rsidRPr="00C301E3">
        <w:rPr>
          <w:rFonts w:ascii="Aptos" w:hAnsi="Aptos" w:cs="Arial"/>
        </w:rPr>
        <w:t>Future exit.</w:t>
      </w:r>
    </w:p>
    <w:p w14:paraId="0D29746D"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Identify and assess alternate options for making the investment from Indian tax and general business regulatory standpoint, including evaluation of the alternate modes of funding the proposed investment (i.e., equity, convertible instruments such as preference shares or debt instruments, etc.), and considering taxation of the income, withholding taxes applicable and impact of any thin capitalisation provisions in Kenya/overseas jurisdictions;</w:t>
      </w:r>
    </w:p>
    <w:p w14:paraId="0A641E9E"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Determine the arm’s length rate of interest/ coupon rate for the investment made in SPV under the selected investment options by undertaking benchmarking analysis to identify comparable companies/ segments, evaluating comparability and assessing the need to make necessary economic adjustments;</w:t>
      </w:r>
    </w:p>
    <w:p w14:paraId="3DF73C89"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Undertake the detailed Functions, Assets and Risks (‘FAR’) analysis for understanding the economically relevant facts and characteristics of the inter-company transactions under the selected model;</w:t>
      </w:r>
    </w:p>
    <w:p w14:paraId="50DA22E5"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 xml:space="preserve">Assist in setting up of a model for repatriation of funds through TP framework under the selected model, wherein we shall: </w:t>
      </w:r>
    </w:p>
    <w:p w14:paraId="5B797DD6" w14:textId="77777777" w:rsidR="002F5450" w:rsidRPr="00C301E3" w:rsidRDefault="002F5450" w:rsidP="00037750">
      <w:pPr>
        <w:pStyle w:val="ListParagraph"/>
        <w:numPr>
          <w:ilvl w:val="1"/>
          <w:numId w:val="45"/>
        </w:numPr>
        <w:spacing w:line="300" w:lineRule="exact"/>
        <w:jc w:val="both"/>
        <w:rPr>
          <w:rFonts w:ascii="Aptos" w:hAnsi="Aptos" w:cs="Arial"/>
        </w:rPr>
      </w:pPr>
      <w:r w:rsidRPr="00C301E3">
        <w:rPr>
          <w:rFonts w:ascii="Aptos" w:hAnsi="Aptos" w:cs="Arial"/>
        </w:rPr>
        <w:t xml:space="preserve">Evaluate movement of funds among Group entities in alignment with the functional profile and characterization of the entities; </w:t>
      </w:r>
    </w:p>
    <w:p w14:paraId="5EDD61FE" w14:textId="77777777" w:rsidR="002F5450" w:rsidRPr="00C301E3" w:rsidRDefault="002F5450" w:rsidP="00037750">
      <w:pPr>
        <w:pStyle w:val="ListParagraph"/>
        <w:numPr>
          <w:ilvl w:val="1"/>
          <w:numId w:val="45"/>
        </w:numPr>
        <w:spacing w:line="300" w:lineRule="exact"/>
        <w:jc w:val="both"/>
        <w:rPr>
          <w:rFonts w:ascii="Aptos" w:hAnsi="Aptos" w:cs="Arial"/>
        </w:rPr>
      </w:pPr>
      <w:r w:rsidRPr="00C301E3">
        <w:rPr>
          <w:rFonts w:ascii="Aptos" w:hAnsi="Aptos" w:cs="Arial"/>
        </w:rPr>
        <w:t xml:space="preserve">Analyze and assist in business modelling w.r.t. inter-company transactions among the entities for repatriation of funds; and </w:t>
      </w:r>
    </w:p>
    <w:p w14:paraId="6E0532A6" w14:textId="6089A468" w:rsidR="002F5450" w:rsidRPr="00C301E3" w:rsidRDefault="002F5450" w:rsidP="00037750">
      <w:pPr>
        <w:pStyle w:val="ListParagraph"/>
        <w:numPr>
          <w:ilvl w:val="1"/>
          <w:numId w:val="45"/>
        </w:numPr>
        <w:spacing w:line="300" w:lineRule="exact"/>
        <w:jc w:val="both"/>
        <w:rPr>
          <w:rFonts w:ascii="Aptos" w:hAnsi="Aptos" w:cs="Arial"/>
        </w:rPr>
      </w:pPr>
      <w:r w:rsidRPr="00C301E3">
        <w:rPr>
          <w:rFonts w:ascii="Aptos" w:hAnsi="Aptos" w:cs="Arial"/>
        </w:rPr>
        <w:t xml:space="preserve">Undertake benchmarking analysis for determination of arm’s length price for above arrangement; and </w:t>
      </w:r>
    </w:p>
    <w:p w14:paraId="5875014A" w14:textId="77777777" w:rsidR="002F5450" w:rsidRPr="00C301E3" w:rsidRDefault="002F5450">
      <w:pPr>
        <w:pStyle w:val="ListParagraph"/>
        <w:numPr>
          <w:ilvl w:val="0"/>
          <w:numId w:val="8"/>
        </w:numPr>
        <w:spacing w:line="300" w:lineRule="exact"/>
        <w:ind w:left="360"/>
        <w:jc w:val="both"/>
        <w:rPr>
          <w:rFonts w:ascii="Aptos" w:hAnsi="Aptos" w:cs="Arial"/>
        </w:rPr>
      </w:pPr>
      <w:r w:rsidRPr="00C301E3">
        <w:rPr>
          <w:rFonts w:ascii="Aptos" w:hAnsi="Aptos" w:cs="Arial"/>
        </w:rPr>
        <w:t>Provide time-to-time advice on various queries from the client on tax and general business regulatory aspects related to the above, for a period of 6 months from date of engagement.</w:t>
      </w:r>
    </w:p>
    <w:p w14:paraId="1BBF5ECF" w14:textId="77777777" w:rsidR="002F5450" w:rsidRPr="00C301E3" w:rsidRDefault="002F5450" w:rsidP="002F5450">
      <w:pPr>
        <w:spacing w:line="300" w:lineRule="exact"/>
        <w:ind w:left="720"/>
        <w:jc w:val="both"/>
        <w:rPr>
          <w:rFonts w:ascii="Aptos" w:hAnsi="Aptos" w:cs="Arial"/>
        </w:rPr>
      </w:pPr>
    </w:p>
    <w:p w14:paraId="17A4E665" w14:textId="77777777" w:rsidR="002F5450" w:rsidRPr="00C301E3" w:rsidRDefault="002F5450" w:rsidP="002F5450">
      <w:pPr>
        <w:spacing w:line="300" w:lineRule="exact"/>
        <w:jc w:val="both"/>
        <w:rPr>
          <w:rFonts w:ascii="Aptos" w:hAnsi="Aptos" w:cs="Arial"/>
          <w:b/>
        </w:rPr>
      </w:pPr>
      <w:r w:rsidRPr="00C301E3">
        <w:rPr>
          <w:rFonts w:ascii="Aptos" w:hAnsi="Aptos" w:cs="Arial"/>
          <w:b/>
        </w:rPr>
        <w:t xml:space="preserve">Phase 1B: Setting up of entity for Operation and Maintenance (‘O&amp;M’) of the project </w:t>
      </w:r>
    </w:p>
    <w:p w14:paraId="2C277733" w14:textId="77777777" w:rsidR="002F5450" w:rsidRPr="00C301E3" w:rsidRDefault="002F5450" w:rsidP="002F5450">
      <w:pPr>
        <w:spacing w:line="300" w:lineRule="exact"/>
        <w:ind w:firstLine="360"/>
        <w:jc w:val="both"/>
        <w:rPr>
          <w:rFonts w:ascii="Aptos" w:hAnsi="Aptos" w:cs="Arial"/>
          <w:b/>
        </w:rPr>
      </w:pPr>
    </w:p>
    <w:p w14:paraId="0114B673" w14:textId="77777777" w:rsidR="002F5450" w:rsidRPr="00C301E3" w:rsidRDefault="002F5450" w:rsidP="002F5450">
      <w:pPr>
        <w:spacing w:line="300" w:lineRule="exact"/>
        <w:jc w:val="both"/>
        <w:rPr>
          <w:rFonts w:ascii="Aptos" w:hAnsi="Aptos" w:cs="Arial"/>
        </w:rPr>
      </w:pPr>
      <w:r w:rsidRPr="00C301E3">
        <w:rPr>
          <w:rFonts w:ascii="Aptos" w:hAnsi="Aptos" w:cs="Arial"/>
        </w:rPr>
        <w:t>Consultant shall assist the company in identification and assessing of alternate options for setting up the O&amp;M entity.  To be specific, consultant scope shall cover the following:</w:t>
      </w:r>
    </w:p>
    <w:p w14:paraId="12A801DE" w14:textId="77777777" w:rsidR="002F5450" w:rsidRPr="00C301E3" w:rsidRDefault="002F5450" w:rsidP="002F5450">
      <w:pPr>
        <w:spacing w:line="300" w:lineRule="exact"/>
        <w:ind w:left="360"/>
        <w:jc w:val="both"/>
        <w:rPr>
          <w:rFonts w:ascii="Aptos" w:hAnsi="Aptos" w:cs="Arial"/>
        </w:rPr>
      </w:pPr>
    </w:p>
    <w:p w14:paraId="525C5BF1" w14:textId="77777777" w:rsidR="002F5450" w:rsidRPr="00C301E3" w:rsidRDefault="002F5450" w:rsidP="00037750">
      <w:pPr>
        <w:pStyle w:val="ListParagraph"/>
        <w:numPr>
          <w:ilvl w:val="0"/>
          <w:numId w:val="46"/>
        </w:numPr>
        <w:spacing w:line="300" w:lineRule="exact"/>
        <w:ind w:left="360"/>
        <w:jc w:val="both"/>
        <w:rPr>
          <w:rFonts w:ascii="Aptos" w:hAnsi="Aptos" w:cs="Arial"/>
        </w:rPr>
      </w:pPr>
      <w:r w:rsidRPr="00C301E3">
        <w:rPr>
          <w:rFonts w:ascii="Aptos" w:hAnsi="Aptos" w:cs="Arial"/>
        </w:rPr>
        <w:t>Gain an understanding of the key parameters and the commercial objectives sought to be achieved;</w:t>
      </w:r>
    </w:p>
    <w:p w14:paraId="3C401E08" w14:textId="77777777" w:rsidR="002F5450" w:rsidRPr="00C301E3" w:rsidRDefault="002F5450" w:rsidP="00037750">
      <w:pPr>
        <w:pStyle w:val="ListParagraph"/>
        <w:numPr>
          <w:ilvl w:val="0"/>
          <w:numId w:val="46"/>
        </w:numPr>
        <w:spacing w:line="300" w:lineRule="exact"/>
        <w:ind w:left="360"/>
        <w:jc w:val="both"/>
        <w:rPr>
          <w:rFonts w:ascii="Aptos" w:hAnsi="Aptos" w:cs="Arial"/>
        </w:rPr>
      </w:pPr>
      <w:r w:rsidRPr="00C301E3">
        <w:rPr>
          <w:rFonts w:ascii="Aptos" w:hAnsi="Aptos" w:cs="Arial"/>
        </w:rPr>
        <w:t>Assist the company in evaluating whether a local SPV would be required for providing O&amp;M services or a local branch could be set up to provide the same.  Keeping in mind the analysis done for the structure of the SPV in phase 1A, we shall evaluate whether the investment in O&amp;M entity should be made directly or through a subsidiary company in Kenya or elsewhere.  The evaluation would be based on the following criterion:</w:t>
      </w:r>
    </w:p>
    <w:p w14:paraId="02CCE33D" w14:textId="77777777" w:rsidR="002F5450" w:rsidRPr="00C301E3" w:rsidRDefault="002F5450" w:rsidP="00037750">
      <w:pPr>
        <w:pStyle w:val="Default"/>
        <w:numPr>
          <w:ilvl w:val="0"/>
          <w:numId w:val="47"/>
        </w:numPr>
        <w:autoSpaceDE/>
        <w:autoSpaceDN/>
        <w:adjustRightInd/>
        <w:spacing w:line="300" w:lineRule="exact"/>
        <w:ind w:left="990" w:hanging="540"/>
        <w:contextualSpacing/>
        <w:jc w:val="both"/>
        <w:rPr>
          <w:rFonts w:ascii="Aptos" w:hAnsi="Aptos" w:cs="Arial"/>
          <w:color w:val="auto"/>
        </w:rPr>
      </w:pPr>
      <w:r w:rsidRPr="00C301E3">
        <w:rPr>
          <w:rFonts w:ascii="Aptos" w:hAnsi="Aptos" w:cs="Arial"/>
          <w:color w:val="auto"/>
        </w:rPr>
        <w:t>Taxation of the entity in Kenya;</w:t>
      </w:r>
    </w:p>
    <w:p w14:paraId="093655D5" w14:textId="77777777" w:rsidR="002F5450" w:rsidRPr="00C301E3" w:rsidRDefault="002F5450" w:rsidP="00037750">
      <w:pPr>
        <w:pStyle w:val="Default"/>
        <w:numPr>
          <w:ilvl w:val="0"/>
          <w:numId w:val="47"/>
        </w:numPr>
        <w:autoSpaceDE/>
        <w:autoSpaceDN/>
        <w:adjustRightInd/>
        <w:spacing w:line="300" w:lineRule="exact"/>
        <w:ind w:left="990" w:hanging="540"/>
        <w:contextualSpacing/>
        <w:jc w:val="both"/>
        <w:rPr>
          <w:rFonts w:ascii="Aptos" w:hAnsi="Aptos" w:cs="Arial"/>
          <w:color w:val="auto"/>
        </w:rPr>
      </w:pPr>
      <w:r w:rsidRPr="00C301E3">
        <w:rPr>
          <w:rFonts w:ascii="Aptos" w:hAnsi="Aptos" w:cs="Arial"/>
          <w:color w:val="auto"/>
        </w:rPr>
        <w:t>Flexibility to repatriate surplus funds to India;</w:t>
      </w:r>
    </w:p>
    <w:p w14:paraId="0487887A" w14:textId="77777777" w:rsidR="002F5450" w:rsidRPr="00C301E3" w:rsidRDefault="002F5450" w:rsidP="00037750">
      <w:pPr>
        <w:pStyle w:val="Default"/>
        <w:numPr>
          <w:ilvl w:val="0"/>
          <w:numId w:val="47"/>
        </w:numPr>
        <w:autoSpaceDE/>
        <w:autoSpaceDN/>
        <w:adjustRightInd/>
        <w:spacing w:line="300" w:lineRule="exact"/>
        <w:ind w:left="990" w:hanging="540"/>
        <w:contextualSpacing/>
        <w:jc w:val="both"/>
        <w:rPr>
          <w:rFonts w:ascii="Aptos" w:hAnsi="Aptos" w:cs="Arial"/>
          <w:color w:val="auto"/>
        </w:rPr>
      </w:pPr>
      <w:r w:rsidRPr="00C301E3">
        <w:rPr>
          <w:rFonts w:ascii="Aptos" w:hAnsi="Aptos" w:cs="Arial"/>
          <w:color w:val="auto"/>
        </w:rPr>
        <w:t xml:space="preserve">Tax implications of income flows in India and intermediate jurisdictions, including withholding tax implications, impact under the DTAA; </w:t>
      </w:r>
    </w:p>
    <w:p w14:paraId="5E8B6E5A" w14:textId="77777777" w:rsidR="002F5450" w:rsidRPr="00C301E3" w:rsidRDefault="002F5450" w:rsidP="00037750">
      <w:pPr>
        <w:pStyle w:val="Default"/>
        <w:numPr>
          <w:ilvl w:val="0"/>
          <w:numId w:val="47"/>
        </w:numPr>
        <w:autoSpaceDE/>
        <w:autoSpaceDN/>
        <w:adjustRightInd/>
        <w:spacing w:line="300" w:lineRule="exact"/>
        <w:ind w:left="990" w:hanging="540"/>
        <w:contextualSpacing/>
        <w:jc w:val="both"/>
        <w:rPr>
          <w:rFonts w:ascii="Aptos" w:hAnsi="Aptos" w:cs="Arial"/>
          <w:color w:val="auto"/>
        </w:rPr>
      </w:pPr>
      <w:bookmarkStart w:id="2" w:name="_Hlk136341419"/>
      <w:r w:rsidRPr="00C301E3">
        <w:rPr>
          <w:rFonts w:ascii="Aptos" w:hAnsi="Aptos" w:cs="Arial"/>
          <w:color w:val="auto"/>
        </w:rPr>
        <w:t>Commenting on deductibility and/or availability of credit of taxes paid in Kenya/ intermediate jurisdiction on repatriation of income to India;</w:t>
      </w:r>
    </w:p>
    <w:bookmarkEnd w:id="2"/>
    <w:p w14:paraId="26154C90" w14:textId="77777777" w:rsidR="002F5450" w:rsidRPr="00C301E3" w:rsidRDefault="002F5450" w:rsidP="00037750">
      <w:pPr>
        <w:pStyle w:val="Default"/>
        <w:numPr>
          <w:ilvl w:val="0"/>
          <w:numId w:val="47"/>
        </w:numPr>
        <w:autoSpaceDE/>
        <w:autoSpaceDN/>
        <w:adjustRightInd/>
        <w:spacing w:line="300" w:lineRule="exact"/>
        <w:ind w:left="990" w:hanging="540"/>
        <w:contextualSpacing/>
        <w:jc w:val="both"/>
        <w:rPr>
          <w:rFonts w:ascii="Aptos" w:hAnsi="Aptos" w:cs="Arial"/>
          <w:color w:val="auto"/>
        </w:rPr>
      </w:pPr>
      <w:r w:rsidRPr="00C301E3">
        <w:rPr>
          <w:rFonts w:ascii="Aptos" w:hAnsi="Aptos" w:cs="Arial"/>
          <w:color w:val="auto"/>
        </w:rPr>
        <w:t xml:space="preserve">TP implication under various business models including the alignment of TP mechanism with functional and risk profile of the entities (on a high level basis); and  </w:t>
      </w:r>
    </w:p>
    <w:p w14:paraId="1A270968" w14:textId="77777777" w:rsidR="002F5450" w:rsidRPr="00C301E3" w:rsidRDefault="002F5450" w:rsidP="00037750">
      <w:pPr>
        <w:pStyle w:val="Default"/>
        <w:numPr>
          <w:ilvl w:val="0"/>
          <w:numId w:val="47"/>
        </w:numPr>
        <w:autoSpaceDE/>
        <w:autoSpaceDN/>
        <w:adjustRightInd/>
        <w:spacing w:line="300" w:lineRule="exact"/>
        <w:ind w:left="990" w:hanging="540"/>
        <w:contextualSpacing/>
        <w:jc w:val="both"/>
        <w:rPr>
          <w:rFonts w:ascii="Aptos" w:hAnsi="Aptos" w:cs="Arial"/>
          <w:color w:val="auto"/>
        </w:rPr>
      </w:pPr>
      <w:r w:rsidRPr="00C301E3">
        <w:rPr>
          <w:rFonts w:ascii="Aptos" w:hAnsi="Aptos" w:cs="Arial"/>
          <w:color w:val="auto"/>
        </w:rPr>
        <w:t>The potential risk of a taxable presence (such as a Permanent Establishment) being created in Kenya as per Kenya domestic tax laws as well as the tax treaty between India and Kenya.  Where risk is identified, we shall also provide high-level recommendations to manage the risk(s), to the extent possible;</w:t>
      </w:r>
    </w:p>
    <w:p w14:paraId="66A08D22" w14:textId="77777777" w:rsidR="002F5450" w:rsidRPr="00C301E3" w:rsidRDefault="002F5450" w:rsidP="00037750">
      <w:pPr>
        <w:pStyle w:val="ListParagraph"/>
        <w:numPr>
          <w:ilvl w:val="0"/>
          <w:numId w:val="46"/>
        </w:numPr>
        <w:spacing w:line="300" w:lineRule="exact"/>
        <w:ind w:left="360"/>
        <w:jc w:val="both"/>
        <w:rPr>
          <w:rFonts w:ascii="Aptos" w:hAnsi="Aptos" w:cs="Arial"/>
        </w:rPr>
      </w:pPr>
      <w:r w:rsidRPr="00C301E3">
        <w:rPr>
          <w:rFonts w:ascii="Aptos" w:hAnsi="Aptos" w:cs="Arial"/>
        </w:rPr>
        <w:t xml:space="preserve">Undertake the detailed FAR analysis for understanding the economically relevant facts and characteristics of the inter-company transactions under the selected business model; </w:t>
      </w:r>
    </w:p>
    <w:p w14:paraId="38532D97" w14:textId="77777777" w:rsidR="002F5450" w:rsidRPr="00C301E3" w:rsidRDefault="002F5450" w:rsidP="00037750">
      <w:pPr>
        <w:pStyle w:val="ListParagraph"/>
        <w:numPr>
          <w:ilvl w:val="0"/>
          <w:numId w:val="46"/>
        </w:numPr>
        <w:spacing w:line="300" w:lineRule="exact"/>
        <w:ind w:left="360"/>
        <w:jc w:val="both"/>
        <w:rPr>
          <w:rFonts w:ascii="Aptos" w:hAnsi="Aptos" w:cs="Arial"/>
        </w:rPr>
      </w:pPr>
      <w:r w:rsidRPr="00C301E3">
        <w:rPr>
          <w:rFonts w:ascii="Aptos" w:hAnsi="Aptos" w:cs="Arial"/>
        </w:rPr>
        <w:t xml:space="preserve">Determine the arm’s length remuneration for the prospective inter-company transactions under the selected business model by undertaking benchmarking analysis to identify comparable companies/ segments, evaluating comparability and assessing the need to make necessary economic </w:t>
      </w:r>
      <w:r w:rsidRPr="00C301E3">
        <w:rPr>
          <w:rFonts w:ascii="Aptos" w:hAnsi="Aptos" w:cs="Arial"/>
        </w:rPr>
        <w:br/>
        <w:t xml:space="preserve">adjustments; and </w:t>
      </w:r>
    </w:p>
    <w:p w14:paraId="6A08C455" w14:textId="77777777" w:rsidR="002F5450" w:rsidRPr="00C301E3" w:rsidRDefault="002F5450" w:rsidP="00037750">
      <w:pPr>
        <w:pStyle w:val="ListParagraph"/>
        <w:numPr>
          <w:ilvl w:val="0"/>
          <w:numId w:val="46"/>
        </w:numPr>
        <w:spacing w:line="300" w:lineRule="exact"/>
        <w:ind w:left="360"/>
        <w:jc w:val="both"/>
        <w:rPr>
          <w:rFonts w:ascii="Aptos" w:hAnsi="Aptos" w:cs="Arial"/>
        </w:rPr>
      </w:pPr>
      <w:r w:rsidRPr="00C301E3">
        <w:rPr>
          <w:rFonts w:ascii="Aptos" w:hAnsi="Aptos" w:cs="Arial"/>
        </w:rPr>
        <w:t>Provide time-to-time advice on various queries from the client on tax and general business regulatory aspects related to the above, for a period of 6 months from date of engagement.</w:t>
      </w:r>
    </w:p>
    <w:p w14:paraId="6D60DFD8" w14:textId="77777777" w:rsidR="002F5450" w:rsidRPr="00C301E3" w:rsidRDefault="002F5450" w:rsidP="002F5450">
      <w:pPr>
        <w:spacing w:line="300" w:lineRule="exact"/>
        <w:jc w:val="both"/>
        <w:rPr>
          <w:rFonts w:ascii="Aptos" w:hAnsi="Aptos" w:cs="Arial"/>
          <w:b/>
        </w:rPr>
      </w:pPr>
    </w:p>
    <w:p w14:paraId="3878620C" w14:textId="77777777" w:rsidR="002F5450" w:rsidRPr="00C301E3" w:rsidRDefault="002F5450" w:rsidP="002F5450">
      <w:pPr>
        <w:spacing w:line="300" w:lineRule="exact"/>
        <w:jc w:val="both"/>
        <w:rPr>
          <w:rFonts w:ascii="Aptos" w:hAnsi="Aptos" w:cs="Arial"/>
          <w:b/>
        </w:rPr>
      </w:pPr>
      <w:r w:rsidRPr="00C301E3">
        <w:rPr>
          <w:rFonts w:ascii="Aptos" w:hAnsi="Aptos" w:cs="Arial"/>
          <w:b/>
        </w:rPr>
        <w:t>Phase 2: Validation of overseas structure</w:t>
      </w:r>
    </w:p>
    <w:p w14:paraId="7D563482" w14:textId="77777777" w:rsidR="002F5450" w:rsidRPr="00C301E3" w:rsidRDefault="002F5450" w:rsidP="002F5450">
      <w:pPr>
        <w:spacing w:line="300" w:lineRule="exact"/>
        <w:ind w:left="360"/>
        <w:jc w:val="both"/>
        <w:rPr>
          <w:rFonts w:ascii="Aptos" w:hAnsi="Aptos" w:cs="Arial"/>
          <w:b/>
        </w:rPr>
      </w:pPr>
    </w:p>
    <w:p w14:paraId="6F294A5F" w14:textId="77777777" w:rsidR="002F5450" w:rsidRPr="00C301E3" w:rsidRDefault="002F5450" w:rsidP="002F5450">
      <w:pPr>
        <w:spacing w:line="300" w:lineRule="exact"/>
        <w:jc w:val="both"/>
        <w:rPr>
          <w:rFonts w:ascii="Aptos" w:hAnsi="Aptos" w:cs="Arial"/>
        </w:rPr>
      </w:pPr>
      <w:r w:rsidRPr="00C301E3">
        <w:rPr>
          <w:rFonts w:ascii="Aptos" w:hAnsi="Aptos" w:cs="Arial"/>
        </w:rPr>
        <w:t xml:space="preserve">Once the structure is finalized by the POWERGRID, consultant shall assist in validation of such structure. Our scope under this phase shall cover the following: </w:t>
      </w:r>
    </w:p>
    <w:p w14:paraId="1E171520" w14:textId="77777777" w:rsidR="002F5450" w:rsidRPr="00C301E3" w:rsidRDefault="002F5450" w:rsidP="002F5450">
      <w:pPr>
        <w:spacing w:line="300" w:lineRule="exact"/>
        <w:ind w:left="360"/>
        <w:jc w:val="both"/>
        <w:rPr>
          <w:rFonts w:ascii="Aptos" w:hAnsi="Aptos" w:cs="Arial"/>
        </w:rPr>
      </w:pPr>
    </w:p>
    <w:p w14:paraId="769234C7" w14:textId="77777777" w:rsidR="002F5450" w:rsidRPr="00C301E3" w:rsidRDefault="002F5450" w:rsidP="00037750">
      <w:pPr>
        <w:pStyle w:val="ListParagraph"/>
        <w:numPr>
          <w:ilvl w:val="0"/>
          <w:numId w:val="49"/>
        </w:numPr>
        <w:spacing w:line="300" w:lineRule="exact"/>
        <w:ind w:left="360"/>
        <w:jc w:val="both"/>
        <w:rPr>
          <w:rFonts w:ascii="Aptos" w:hAnsi="Aptos" w:cs="Arial"/>
        </w:rPr>
      </w:pPr>
      <w:r w:rsidRPr="00C301E3">
        <w:rPr>
          <w:rFonts w:ascii="Aptos" w:hAnsi="Aptos" w:cs="Arial"/>
        </w:rPr>
        <w:t xml:space="preserve">Commenting on tax and regulatory implications of the identified option after confirmation from the overseas tax advisors/ consultant network firms. This shall, inter-alia, include: </w:t>
      </w:r>
    </w:p>
    <w:p w14:paraId="61FFB36C" w14:textId="77777777" w:rsidR="002F5450" w:rsidRPr="00C301E3" w:rsidRDefault="002F5450" w:rsidP="00037750">
      <w:pPr>
        <w:pStyle w:val="Default"/>
        <w:numPr>
          <w:ilvl w:val="0"/>
          <w:numId w:val="50"/>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 xml:space="preserve">Taxability of income in Kenya/ intermediate jurisdictions; </w:t>
      </w:r>
    </w:p>
    <w:p w14:paraId="29931D43" w14:textId="77777777" w:rsidR="002F5450" w:rsidRPr="00C301E3" w:rsidRDefault="002F5450" w:rsidP="00037750">
      <w:pPr>
        <w:pStyle w:val="Default"/>
        <w:numPr>
          <w:ilvl w:val="0"/>
          <w:numId w:val="50"/>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 xml:space="preserve">Permanent establishment risk in the structure in Kenya/intermediate jurisdictions; </w:t>
      </w:r>
    </w:p>
    <w:p w14:paraId="0BD663D1" w14:textId="77777777" w:rsidR="002F5450" w:rsidRPr="00C301E3" w:rsidRDefault="002F5450" w:rsidP="00037750">
      <w:pPr>
        <w:pStyle w:val="Default"/>
        <w:numPr>
          <w:ilvl w:val="0"/>
          <w:numId w:val="50"/>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Withholding tax implications on dividend, interest and any other payments, in Kenya/intermediate jurisdictions; and</w:t>
      </w:r>
    </w:p>
    <w:p w14:paraId="3ABFFF8D" w14:textId="196D5A4C" w:rsidR="002F5450" w:rsidRPr="00C301E3" w:rsidRDefault="002F5450" w:rsidP="00037750">
      <w:pPr>
        <w:pStyle w:val="Default"/>
        <w:numPr>
          <w:ilvl w:val="0"/>
          <w:numId w:val="50"/>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 xml:space="preserve">Impact of thin </w:t>
      </w:r>
      <w:r w:rsidR="00037750" w:rsidRPr="00C301E3">
        <w:rPr>
          <w:rFonts w:ascii="Aptos" w:hAnsi="Aptos" w:cs="Arial"/>
          <w:color w:val="auto"/>
        </w:rPr>
        <w:t>capitalization</w:t>
      </w:r>
      <w:r w:rsidRPr="00C301E3">
        <w:rPr>
          <w:rFonts w:ascii="Aptos" w:hAnsi="Aptos" w:cs="Arial"/>
          <w:color w:val="auto"/>
        </w:rPr>
        <w:t xml:space="preserve"> provisions in Kenya/overseas jurisdictions. </w:t>
      </w:r>
    </w:p>
    <w:p w14:paraId="72BB87A8" w14:textId="77777777" w:rsidR="002F5450" w:rsidRPr="00C301E3" w:rsidRDefault="002F5450" w:rsidP="00037750">
      <w:pPr>
        <w:pStyle w:val="ListParagraph"/>
        <w:numPr>
          <w:ilvl w:val="0"/>
          <w:numId w:val="49"/>
        </w:numPr>
        <w:spacing w:line="300" w:lineRule="exact"/>
        <w:ind w:left="360"/>
        <w:jc w:val="both"/>
        <w:rPr>
          <w:rFonts w:ascii="Aptos" w:hAnsi="Aptos" w:cs="Arial"/>
        </w:rPr>
      </w:pPr>
      <w:r w:rsidRPr="00C301E3">
        <w:rPr>
          <w:rFonts w:ascii="Aptos" w:hAnsi="Aptos" w:cs="Arial"/>
        </w:rPr>
        <w:t>Overlaying the India tax implications on the comments/ inputs received from overseas offices and in case there are inefficiencies in the structure, engage in discussions to achieve a more favorable tax outcome;</w:t>
      </w:r>
    </w:p>
    <w:p w14:paraId="1F502428" w14:textId="77777777" w:rsidR="002F5450" w:rsidRPr="00C301E3" w:rsidRDefault="002F5450" w:rsidP="00037750">
      <w:pPr>
        <w:pStyle w:val="ListParagraph"/>
        <w:numPr>
          <w:ilvl w:val="0"/>
          <w:numId w:val="49"/>
        </w:numPr>
        <w:spacing w:line="300" w:lineRule="exact"/>
        <w:ind w:left="360"/>
        <w:jc w:val="both"/>
        <w:rPr>
          <w:rFonts w:ascii="Aptos" w:hAnsi="Aptos" w:cs="Arial"/>
        </w:rPr>
      </w:pPr>
      <w:r w:rsidRPr="00C301E3">
        <w:rPr>
          <w:rFonts w:ascii="Aptos" w:hAnsi="Aptos" w:cs="Arial"/>
        </w:rPr>
        <w:t>Coordinating with tax advisors/ Consultant Network firms in overseas jurisdictions.</w:t>
      </w:r>
    </w:p>
    <w:p w14:paraId="6087CA34" w14:textId="77777777" w:rsidR="002F5450" w:rsidRPr="00C301E3" w:rsidRDefault="002F5450" w:rsidP="00037750">
      <w:pPr>
        <w:pStyle w:val="ListParagraph"/>
        <w:numPr>
          <w:ilvl w:val="0"/>
          <w:numId w:val="49"/>
        </w:numPr>
        <w:spacing w:line="300" w:lineRule="exact"/>
        <w:ind w:left="360"/>
        <w:jc w:val="both"/>
        <w:rPr>
          <w:rFonts w:ascii="Aptos" w:hAnsi="Aptos" w:cs="Arial"/>
        </w:rPr>
      </w:pPr>
      <w:r w:rsidRPr="00C301E3">
        <w:rPr>
          <w:rFonts w:ascii="Aptos" w:hAnsi="Aptos" w:cs="Arial"/>
        </w:rPr>
        <w:t xml:space="preserve">Undertaking review of inter-company agreements in alignment with the final structure: </w:t>
      </w:r>
    </w:p>
    <w:p w14:paraId="54650528" w14:textId="77777777" w:rsidR="002F5450" w:rsidRPr="00C301E3" w:rsidRDefault="002F5450" w:rsidP="00037750">
      <w:pPr>
        <w:pStyle w:val="Default"/>
        <w:numPr>
          <w:ilvl w:val="0"/>
          <w:numId w:val="51"/>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 xml:space="preserve">Presenting the analysis to the POWERGRID management; and </w:t>
      </w:r>
    </w:p>
    <w:p w14:paraId="4283A852" w14:textId="77777777" w:rsidR="002F5450" w:rsidRPr="00C301E3" w:rsidRDefault="002F5450" w:rsidP="00037750">
      <w:pPr>
        <w:pStyle w:val="Default"/>
        <w:numPr>
          <w:ilvl w:val="0"/>
          <w:numId w:val="51"/>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Detailing the structure and implications on the shortlisted structure.</w:t>
      </w:r>
    </w:p>
    <w:p w14:paraId="4FDD34FE" w14:textId="77777777" w:rsidR="002F5450" w:rsidRPr="00C301E3" w:rsidRDefault="002F5450" w:rsidP="002F5450">
      <w:pPr>
        <w:pStyle w:val="Default"/>
        <w:autoSpaceDE/>
        <w:autoSpaceDN/>
        <w:adjustRightInd/>
        <w:spacing w:line="300" w:lineRule="exact"/>
        <w:ind w:left="720"/>
        <w:contextualSpacing/>
        <w:jc w:val="both"/>
        <w:rPr>
          <w:rFonts w:ascii="Aptos" w:hAnsi="Aptos" w:cs="Arial"/>
          <w:color w:val="auto"/>
        </w:rPr>
      </w:pPr>
    </w:p>
    <w:p w14:paraId="7446E0FE" w14:textId="6AFDEBCD" w:rsidR="002F5450" w:rsidRPr="00C301E3" w:rsidRDefault="002F5450" w:rsidP="002F5450">
      <w:pPr>
        <w:spacing w:line="300" w:lineRule="exact"/>
        <w:jc w:val="both"/>
        <w:rPr>
          <w:rFonts w:ascii="Aptos" w:hAnsi="Aptos" w:cs="Arial"/>
          <w:b/>
        </w:rPr>
      </w:pPr>
      <w:r w:rsidRPr="00C301E3">
        <w:rPr>
          <w:rFonts w:ascii="Aptos" w:hAnsi="Aptos" w:cs="Arial"/>
          <w:b/>
        </w:rPr>
        <w:t xml:space="preserve">Phase 3: Implementation of </w:t>
      </w:r>
      <w:r w:rsidR="00D66A2D" w:rsidRPr="00C301E3">
        <w:rPr>
          <w:rFonts w:ascii="Aptos" w:hAnsi="Aptos" w:cs="Arial"/>
          <w:b/>
        </w:rPr>
        <w:t>finalized</w:t>
      </w:r>
      <w:r w:rsidRPr="00C301E3">
        <w:rPr>
          <w:rFonts w:ascii="Aptos" w:hAnsi="Aptos" w:cs="Arial"/>
          <w:b/>
        </w:rPr>
        <w:t xml:space="preserve"> structure and post implementation support</w:t>
      </w:r>
    </w:p>
    <w:p w14:paraId="5E325F9E" w14:textId="77777777" w:rsidR="002F5450" w:rsidRPr="00C301E3" w:rsidRDefault="002F5450" w:rsidP="002F5450">
      <w:pPr>
        <w:spacing w:line="300" w:lineRule="exact"/>
        <w:jc w:val="both"/>
        <w:rPr>
          <w:rFonts w:ascii="Aptos" w:hAnsi="Aptos" w:cs="Arial"/>
        </w:rPr>
      </w:pPr>
    </w:p>
    <w:p w14:paraId="4D8B073D" w14:textId="77777777" w:rsidR="002F5450" w:rsidRPr="00C301E3" w:rsidRDefault="002F5450" w:rsidP="002F5450">
      <w:pPr>
        <w:spacing w:line="300" w:lineRule="exact"/>
        <w:jc w:val="both"/>
        <w:rPr>
          <w:rFonts w:ascii="Aptos" w:hAnsi="Aptos" w:cs="Arial"/>
        </w:rPr>
      </w:pPr>
      <w:r w:rsidRPr="00C301E3">
        <w:rPr>
          <w:rFonts w:ascii="Aptos" w:hAnsi="Aptos" w:cs="Arial"/>
        </w:rPr>
        <w:t>Consultant shall provide the following assistance:</w:t>
      </w:r>
    </w:p>
    <w:p w14:paraId="69A19D01" w14:textId="77777777" w:rsidR="002F5450" w:rsidRPr="00C301E3" w:rsidRDefault="002F5450" w:rsidP="00037750">
      <w:pPr>
        <w:pStyle w:val="ListParagraph"/>
        <w:numPr>
          <w:ilvl w:val="0"/>
          <w:numId w:val="48"/>
        </w:numPr>
        <w:spacing w:line="300" w:lineRule="exact"/>
        <w:ind w:left="360"/>
        <w:jc w:val="both"/>
        <w:rPr>
          <w:rFonts w:ascii="Aptos" w:hAnsi="Aptos" w:cs="Arial"/>
        </w:rPr>
      </w:pPr>
      <w:r w:rsidRPr="00C301E3">
        <w:rPr>
          <w:rFonts w:ascii="Aptos" w:hAnsi="Aptos" w:cs="Arial"/>
        </w:rPr>
        <w:t>Assistance in incorporation and setting up of entity(ies) in Kenya/ intermediate jurisdiction;</w:t>
      </w:r>
    </w:p>
    <w:p w14:paraId="78111424" w14:textId="77777777" w:rsidR="002F5450" w:rsidRPr="00C301E3" w:rsidRDefault="002F5450" w:rsidP="00037750">
      <w:pPr>
        <w:pStyle w:val="ListParagraph"/>
        <w:numPr>
          <w:ilvl w:val="0"/>
          <w:numId w:val="48"/>
        </w:numPr>
        <w:spacing w:line="300" w:lineRule="exact"/>
        <w:ind w:left="360"/>
        <w:jc w:val="both"/>
        <w:rPr>
          <w:rFonts w:ascii="Aptos" w:hAnsi="Aptos" w:cs="Arial"/>
        </w:rPr>
      </w:pPr>
      <w:r w:rsidRPr="00C301E3">
        <w:rPr>
          <w:rFonts w:ascii="Aptos" w:hAnsi="Aptos" w:cs="Arial"/>
        </w:rPr>
        <w:t>Assistance in obtaining necessary tax registrations as applicable in Kenya/ intermediate jurisdiction;</w:t>
      </w:r>
    </w:p>
    <w:p w14:paraId="423E8EAE" w14:textId="77777777" w:rsidR="002F5450" w:rsidRPr="00C301E3" w:rsidRDefault="002F5450" w:rsidP="00037750">
      <w:pPr>
        <w:pStyle w:val="ListParagraph"/>
        <w:numPr>
          <w:ilvl w:val="0"/>
          <w:numId w:val="48"/>
        </w:numPr>
        <w:spacing w:line="300" w:lineRule="exact"/>
        <w:ind w:left="360"/>
        <w:jc w:val="both"/>
        <w:rPr>
          <w:rFonts w:ascii="Aptos" w:hAnsi="Aptos" w:cs="Arial"/>
        </w:rPr>
      </w:pPr>
      <w:r w:rsidRPr="00C301E3">
        <w:rPr>
          <w:rFonts w:ascii="Aptos" w:hAnsi="Aptos" w:cs="Arial"/>
        </w:rPr>
        <w:t xml:space="preserve">Ongoing assistance in compliances required to be done with respect to Direct taxes, TP and Indirect taxes in Kenya/ intermediate jurisdiction by the JV/ O&amp;M/ subsidiary entity, for a period of 1 year from incorporation of entity; and </w:t>
      </w:r>
    </w:p>
    <w:p w14:paraId="74F48EBC" w14:textId="77777777" w:rsidR="002F5450" w:rsidRPr="00C301E3" w:rsidRDefault="002F5450" w:rsidP="00037750">
      <w:pPr>
        <w:pStyle w:val="ListParagraph"/>
        <w:numPr>
          <w:ilvl w:val="0"/>
          <w:numId w:val="48"/>
        </w:numPr>
        <w:spacing w:line="300" w:lineRule="exact"/>
        <w:ind w:left="360"/>
        <w:jc w:val="both"/>
        <w:rPr>
          <w:rFonts w:ascii="Aptos" w:hAnsi="Aptos" w:cs="Arial"/>
        </w:rPr>
      </w:pPr>
      <w:r w:rsidRPr="00C301E3">
        <w:rPr>
          <w:rFonts w:ascii="Aptos" w:hAnsi="Aptos" w:cs="Arial"/>
        </w:rPr>
        <w:t>Tax registrations to be obtained for the employees posted/ deputed in Kenya/ intermediate jurisdiction and advising on tax compliance and liability, thereof.</w:t>
      </w:r>
    </w:p>
    <w:p w14:paraId="6514C738" w14:textId="77777777" w:rsidR="002F5450" w:rsidRPr="00C301E3" w:rsidRDefault="002F5450" w:rsidP="002F5450">
      <w:pPr>
        <w:spacing w:line="300" w:lineRule="exact"/>
        <w:jc w:val="both"/>
        <w:rPr>
          <w:rFonts w:ascii="Aptos" w:hAnsi="Aptos" w:cs="Arial"/>
          <w:b/>
        </w:rPr>
      </w:pPr>
    </w:p>
    <w:p w14:paraId="692B922C" w14:textId="77777777" w:rsidR="002F5450" w:rsidRPr="00C301E3" w:rsidRDefault="002F5450" w:rsidP="002F5450">
      <w:pPr>
        <w:spacing w:line="300" w:lineRule="exact"/>
        <w:jc w:val="both"/>
        <w:rPr>
          <w:rFonts w:ascii="Aptos" w:hAnsi="Aptos" w:cs="Arial"/>
          <w:b/>
        </w:rPr>
      </w:pPr>
      <w:r w:rsidRPr="00C301E3">
        <w:rPr>
          <w:rFonts w:ascii="Aptos" w:hAnsi="Aptos" w:cs="Arial"/>
          <w:b/>
        </w:rPr>
        <w:t>Phase 4: Investment in other countries</w:t>
      </w:r>
    </w:p>
    <w:p w14:paraId="4793923A" w14:textId="77777777" w:rsidR="002F5450" w:rsidRPr="00C301E3" w:rsidRDefault="002F5450" w:rsidP="002F5450">
      <w:pPr>
        <w:spacing w:line="300" w:lineRule="exact"/>
        <w:ind w:left="360"/>
        <w:jc w:val="both"/>
        <w:rPr>
          <w:rFonts w:ascii="Aptos" w:hAnsi="Aptos" w:cs="Arial"/>
          <w:b/>
          <w:bCs/>
        </w:rPr>
      </w:pPr>
    </w:p>
    <w:p w14:paraId="035D98A9" w14:textId="77777777" w:rsidR="002F5450" w:rsidRPr="00C301E3" w:rsidRDefault="002F5450" w:rsidP="002F5450">
      <w:pPr>
        <w:spacing w:line="300" w:lineRule="exact"/>
        <w:jc w:val="both"/>
        <w:rPr>
          <w:rFonts w:ascii="Aptos" w:hAnsi="Aptos" w:cs="Arial"/>
        </w:rPr>
      </w:pPr>
      <w:r w:rsidRPr="00C301E3">
        <w:rPr>
          <w:rFonts w:ascii="Aptos" w:hAnsi="Aptos" w:cs="Arial"/>
        </w:rPr>
        <w:t>Consultant shall provide the assistance specified in Phase 1, 2 &amp; 3 above with respect to proposed investments in other countries as well.</w:t>
      </w:r>
    </w:p>
    <w:p w14:paraId="38B639DA" w14:textId="77777777" w:rsidR="002F5450" w:rsidRPr="00C301E3" w:rsidRDefault="002F5450" w:rsidP="002F5450">
      <w:pPr>
        <w:spacing w:line="300" w:lineRule="exact"/>
        <w:ind w:left="360"/>
        <w:jc w:val="both"/>
        <w:rPr>
          <w:rFonts w:ascii="Aptos" w:hAnsi="Aptos" w:cs="Arial"/>
        </w:rPr>
      </w:pPr>
    </w:p>
    <w:p w14:paraId="41D62B59" w14:textId="77777777" w:rsidR="002F5450" w:rsidRPr="00C301E3" w:rsidRDefault="002F5450" w:rsidP="002F5450">
      <w:pPr>
        <w:spacing w:line="300" w:lineRule="exact"/>
        <w:jc w:val="both"/>
        <w:rPr>
          <w:rFonts w:ascii="Aptos" w:hAnsi="Aptos" w:cs="Arial"/>
        </w:rPr>
      </w:pPr>
      <w:r w:rsidRPr="00C301E3">
        <w:rPr>
          <w:rFonts w:ascii="Aptos" w:hAnsi="Aptos" w:cs="Arial"/>
        </w:rPr>
        <w:t>The above-mentioned scope of services shall cover the following legislations:</w:t>
      </w:r>
    </w:p>
    <w:p w14:paraId="5049D64A" w14:textId="77777777" w:rsidR="002F5450" w:rsidRPr="00C301E3" w:rsidRDefault="002F5450" w:rsidP="00037750">
      <w:pPr>
        <w:pStyle w:val="ListParagraph"/>
        <w:numPr>
          <w:ilvl w:val="0"/>
          <w:numId w:val="52"/>
        </w:numPr>
        <w:spacing w:line="300" w:lineRule="exact"/>
        <w:ind w:left="360"/>
        <w:jc w:val="both"/>
        <w:rPr>
          <w:rFonts w:ascii="Aptos" w:hAnsi="Aptos" w:cs="Arial"/>
        </w:rPr>
      </w:pPr>
      <w:r w:rsidRPr="00C301E3">
        <w:rPr>
          <w:rFonts w:ascii="Aptos" w:hAnsi="Aptos" w:cs="Arial"/>
        </w:rPr>
        <w:t xml:space="preserve">Income-tax Act, 1961 and Income-tax Rules, 1962 made thereunder; </w:t>
      </w:r>
    </w:p>
    <w:p w14:paraId="3BAEB05F" w14:textId="77777777" w:rsidR="002F5450" w:rsidRPr="00C301E3" w:rsidRDefault="002F5450" w:rsidP="00037750">
      <w:pPr>
        <w:pStyle w:val="ListParagraph"/>
        <w:numPr>
          <w:ilvl w:val="0"/>
          <w:numId w:val="52"/>
        </w:numPr>
        <w:spacing w:line="300" w:lineRule="exact"/>
        <w:ind w:left="360"/>
        <w:jc w:val="both"/>
        <w:rPr>
          <w:rFonts w:ascii="Aptos" w:hAnsi="Aptos" w:cs="Arial"/>
        </w:rPr>
      </w:pPr>
      <w:r w:rsidRPr="00C301E3">
        <w:rPr>
          <w:rFonts w:ascii="Aptos" w:hAnsi="Aptos" w:cs="Arial"/>
        </w:rPr>
        <w:t xml:space="preserve">Transfer Pricing Guidelines for Multinational Enterprises and Tax Administrations (‘OECD Guidelines – January 2022’) published by the Organisation for Economic Cooperation and Development (‘OECD’); </w:t>
      </w:r>
    </w:p>
    <w:p w14:paraId="37B0FE09" w14:textId="77777777" w:rsidR="002F5450" w:rsidRPr="00C301E3" w:rsidRDefault="002F5450" w:rsidP="00037750">
      <w:pPr>
        <w:pStyle w:val="ListParagraph"/>
        <w:numPr>
          <w:ilvl w:val="0"/>
          <w:numId w:val="52"/>
        </w:numPr>
        <w:spacing w:line="300" w:lineRule="exact"/>
        <w:ind w:left="360"/>
        <w:jc w:val="both"/>
        <w:rPr>
          <w:rFonts w:ascii="Aptos" w:hAnsi="Aptos" w:cs="Arial"/>
        </w:rPr>
      </w:pPr>
      <w:r w:rsidRPr="00C301E3">
        <w:rPr>
          <w:rFonts w:ascii="Aptos" w:hAnsi="Aptos" w:cs="Arial"/>
        </w:rPr>
        <w:t>Double taxation avoidance agreement between India and Kenya (and as applicable between India and intermediate jurisdictions);</w:t>
      </w:r>
    </w:p>
    <w:p w14:paraId="1C0E6ABA" w14:textId="77777777" w:rsidR="002F5450" w:rsidRPr="00C301E3" w:rsidRDefault="002F5450" w:rsidP="00037750">
      <w:pPr>
        <w:pStyle w:val="ListParagraph"/>
        <w:numPr>
          <w:ilvl w:val="0"/>
          <w:numId w:val="52"/>
        </w:numPr>
        <w:spacing w:line="300" w:lineRule="exact"/>
        <w:ind w:left="360"/>
        <w:jc w:val="both"/>
        <w:rPr>
          <w:rFonts w:ascii="Aptos" w:hAnsi="Aptos" w:cs="Arial"/>
        </w:rPr>
      </w:pPr>
      <w:r w:rsidRPr="00C301E3">
        <w:rPr>
          <w:rFonts w:ascii="Aptos" w:hAnsi="Aptos" w:cs="Arial"/>
        </w:rPr>
        <w:t>Foreign Exchange Management Act, 1999 including,</w:t>
      </w:r>
    </w:p>
    <w:p w14:paraId="702111AC" w14:textId="77777777" w:rsidR="002F5450" w:rsidRPr="00C301E3" w:rsidRDefault="002F5450" w:rsidP="00037750">
      <w:pPr>
        <w:pStyle w:val="Default"/>
        <w:numPr>
          <w:ilvl w:val="0"/>
          <w:numId w:val="53"/>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Foreign Exchange Management (Overseas Investment) Regulations, 2022</w:t>
      </w:r>
    </w:p>
    <w:p w14:paraId="3FAFE4DA" w14:textId="77777777" w:rsidR="002F5450" w:rsidRPr="00C301E3" w:rsidRDefault="002F5450" w:rsidP="00037750">
      <w:pPr>
        <w:pStyle w:val="Default"/>
        <w:numPr>
          <w:ilvl w:val="0"/>
          <w:numId w:val="53"/>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Foreign Exchange Management (Overseas Investment) Rules, 2022</w:t>
      </w:r>
    </w:p>
    <w:p w14:paraId="59EB524A" w14:textId="77777777" w:rsidR="002F5450" w:rsidRPr="00C301E3" w:rsidRDefault="002F5450" w:rsidP="00037750">
      <w:pPr>
        <w:pStyle w:val="Default"/>
        <w:numPr>
          <w:ilvl w:val="0"/>
          <w:numId w:val="53"/>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 xml:space="preserve">Foreign Exchange Management (Overseas Investment) Directions, 2022 and </w:t>
      </w:r>
    </w:p>
    <w:p w14:paraId="33C0CB95" w14:textId="77777777" w:rsidR="002F5450" w:rsidRPr="00C301E3" w:rsidRDefault="002F5450" w:rsidP="00037750">
      <w:pPr>
        <w:pStyle w:val="Default"/>
        <w:numPr>
          <w:ilvl w:val="0"/>
          <w:numId w:val="53"/>
        </w:numPr>
        <w:autoSpaceDE/>
        <w:autoSpaceDN/>
        <w:adjustRightInd/>
        <w:spacing w:line="300" w:lineRule="exact"/>
        <w:ind w:left="720"/>
        <w:contextualSpacing/>
        <w:jc w:val="both"/>
        <w:rPr>
          <w:rFonts w:ascii="Aptos" w:hAnsi="Aptos" w:cs="Arial"/>
          <w:color w:val="auto"/>
        </w:rPr>
      </w:pPr>
      <w:r w:rsidRPr="00C301E3">
        <w:rPr>
          <w:rFonts w:ascii="Aptos" w:hAnsi="Aptos" w:cs="Arial"/>
          <w:color w:val="auto"/>
        </w:rPr>
        <w:t>Other RBI regulations, as applicable.</w:t>
      </w:r>
    </w:p>
    <w:p w14:paraId="064EDFC9" w14:textId="77777777" w:rsidR="002F5450" w:rsidRPr="00C301E3" w:rsidRDefault="002F5450" w:rsidP="00037750">
      <w:pPr>
        <w:pStyle w:val="ListParagraph"/>
        <w:numPr>
          <w:ilvl w:val="0"/>
          <w:numId w:val="52"/>
        </w:numPr>
        <w:spacing w:line="300" w:lineRule="exact"/>
        <w:ind w:left="360"/>
        <w:jc w:val="both"/>
        <w:rPr>
          <w:rFonts w:ascii="Aptos" w:hAnsi="Aptos" w:cs="Arial"/>
        </w:rPr>
      </w:pPr>
      <w:r w:rsidRPr="00C301E3">
        <w:rPr>
          <w:rFonts w:ascii="Aptos" w:hAnsi="Aptos" w:cs="Arial"/>
        </w:rPr>
        <w:t>Securities and Exchange Board of India (‘SEBI’) regulations, as applicable; and</w:t>
      </w:r>
    </w:p>
    <w:p w14:paraId="1AEBCE88" w14:textId="77777777" w:rsidR="002F5450" w:rsidRPr="00C301E3" w:rsidRDefault="002F5450" w:rsidP="00037750">
      <w:pPr>
        <w:pStyle w:val="ListParagraph"/>
        <w:numPr>
          <w:ilvl w:val="0"/>
          <w:numId w:val="52"/>
        </w:numPr>
        <w:spacing w:line="300" w:lineRule="exact"/>
        <w:ind w:left="360"/>
        <w:jc w:val="both"/>
        <w:rPr>
          <w:rFonts w:ascii="Aptos" w:hAnsi="Aptos" w:cs="Arial"/>
        </w:rPr>
      </w:pPr>
      <w:r w:rsidRPr="00C301E3">
        <w:rPr>
          <w:rFonts w:ascii="Aptos" w:hAnsi="Aptos" w:cs="Arial"/>
        </w:rPr>
        <w:t>Applicable overseas tax laws (the information provided in Phase 1 will be high-level and will need to be confirmed with local team in Phase 2).</w:t>
      </w:r>
    </w:p>
    <w:p w14:paraId="646E6058" w14:textId="77777777" w:rsidR="00131334" w:rsidRPr="00131334" w:rsidRDefault="00131334" w:rsidP="002F5450">
      <w:pPr>
        <w:jc w:val="center"/>
        <w:rPr>
          <w:rFonts w:ascii="Aptos" w:hAnsi="Aptos" w:cs="Arial"/>
          <w:b/>
          <w:bCs/>
          <w:sz w:val="12"/>
          <w:szCs w:val="12"/>
          <w:lang w:val="en-GB"/>
        </w:rPr>
      </w:pPr>
    </w:p>
    <w:p w14:paraId="4ACA78C2" w14:textId="17459B95" w:rsidR="002F5450" w:rsidRPr="00C301E3" w:rsidRDefault="002F5450" w:rsidP="002F5450">
      <w:pPr>
        <w:jc w:val="center"/>
        <w:rPr>
          <w:rFonts w:ascii="Aptos" w:hAnsi="Aptos" w:cs="Arial"/>
        </w:rPr>
      </w:pPr>
      <w:r w:rsidRPr="00C301E3">
        <w:rPr>
          <w:rFonts w:ascii="Aptos" w:hAnsi="Aptos" w:cs="Arial"/>
          <w:b/>
          <w:bCs/>
          <w:lang w:val="en-GB"/>
        </w:rPr>
        <w:t xml:space="preserve">----- </w:t>
      </w:r>
      <w:r w:rsidRPr="00C301E3">
        <w:rPr>
          <w:rFonts w:ascii="Aptos" w:hAnsi="Aptos" w:cs="Arial"/>
          <w:b/>
          <w:bCs/>
          <w:i/>
          <w:iCs/>
          <w:lang w:val="en-GB"/>
        </w:rPr>
        <w:t xml:space="preserve">End of ToR </w:t>
      </w:r>
      <w:r w:rsidRPr="00C301E3">
        <w:rPr>
          <w:rFonts w:ascii="Aptos" w:hAnsi="Aptos" w:cs="Arial"/>
          <w:b/>
          <w:bCs/>
          <w:lang w:val="en-GB"/>
        </w:rPr>
        <w:t>----</w:t>
      </w:r>
    </w:p>
    <w:p w14:paraId="7651A560" w14:textId="77777777" w:rsidR="007609BB" w:rsidRPr="00C301E3" w:rsidRDefault="007609BB" w:rsidP="0000238A">
      <w:pPr>
        <w:autoSpaceDE w:val="0"/>
        <w:autoSpaceDN w:val="0"/>
        <w:adjustRightInd w:val="0"/>
        <w:rPr>
          <w:rFonts w:ascii="Aptos" w:hAnsi="Aptos" w:cs="Book Antiqua"/>
          <w:color w:val="000000"/>
        </w:rPr>
      </w:pPr>
    </w:p>
    <w:p w14:paraId="3F1F89C6" w14:textId="77777777" w:rsidR="00DE6450" w:rsidRPr="00C301E3" w:rsidRDefault="00DE6450" w:rsidP="003200E9">
      <w:pPr>
        <w:tabs>
          <w:tab w:val="left" w:pos="1037"/>
        </w:tabs>
        <w:jc w:val="center"/>
        <w:rPr>
          <w:rFonts w:ascii="Aptos" w:hAnsi="Aptos"/>
          <w:b/>
          <w:u w:val="single"/>
        </w:rPr>
      </w:pPr>
    </w:p>
    <w:p w14:paraId="2BCE01E3" w14:textId="18B6FD49" w:rsidR="003200E9" w:rsidRPr="00C301E3" w:rsidRDefault="003200E9" w:rsidP="003200E9">
      <w:pPr>
        <w:tabs>
          <w:tab w:val="left" w:pos="1037"/>
        </w:tabs>
        <w:jc w:val="center"/>
        <w:rPr>
          <w:rFonts w:ascii="Aptos" w:hAnsi="Aptos"/>
          <w:b/>
          <w:u w:val="single"/>
        </w:rPr>
      </w:pPr>
      <w:r w:rsidRPr="00C301E3">
        <w:rPr>
          <w:rFonts w:ascii="Aptos" w:hAnsi="Aptos" w:cs="Arial"/>
          <w:noProof/>
          <w:sz w:val="22"/>
          <w:szCs w:val="22"/>
          <w:lang w:val="en-IN" w:eastAsia="en-IN"/>
        </w:rPr>
        <w:drawing>
          <wp:inline distT="0" distB="0" distL="0" distR="0" wp14:anchorId="303F8FDC" wp14:editId="117EB926">
            <wp:extent cx="3792855" cy="1200785"/>
            <wp:effectExtent l="0" t="0" r="0" b="0"/>
            <wp:docPr id="1188386352" name="Picture 118838635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86352" name="Picture 1188386352" descr="A green and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200785"/>
                    </a:xfrm>
                    <a:prstGeom prst="rect">
                      <a:avLst/>
                    </a:prstGeom>
                    <a:noFill/>
                    <a:ln>
                      <a:noFill/>
                    </a:ln>
                  </pic:spPr>
                </pic:pic>
              </a:graphicData>
            </a:graphic>
          </wp:inline>
        </w:drawing>
      </w:r>
    </w:p>
    <w:p w14:paraId="192B3E74" w14:textId="77777777" w:rsidR="003200E9" w:rsidRPr="00C301E3" w:rsidRDefault="003200E9" w:rsidP="003200E9">
      <w:pPr>
        <w:tabs>
          <w:tab w:val="left" w:pos="1037"/>
        </w:tabs>
        <w:jc w:val="center"/>
        <w:rPr>
          <w:rFonts w:ascii="Aptos" w:hAnsi="Aptos"/>
          <w:b/>
          <w:u w:val="single"/>
        </w:rPr>
      </w:pPr>
    </w:p>
    <w:p w14:paraId="2B07AB94" w14:textId="77777777" w:rsidR="003200E9" w:rsidRPr="00C301E3" w:rsidRDefault="003200E9" w:rsidP="003200E9">
      <w:pPr>
        <w:tabs>
          <w:tab w:val="left" w:pos="1037"/>
        </w:tabs>
        <w:jc w:val="center"/>
        <w:rPr>
          <w:rFonts w:ascii="Aptos" w:hAnsi="Aptos" w:cs="Arial"/>
          <w:b/>
          <w:sz w:val="22"/>
          <w:szCs w:val="22"/>
        </w:rPr>
      </w:pPr>
    </w:p>
    <w:p w14:paraId="604E1286" w14:textId="77777777" w:rsidR="003200E9" w:rsidRPr="00C301E3" w:rsidRDefault="003200E9" w:rsidP="003200E9">
      <w:pPr>
        <w:jc w:val="center"/>
        <w:rPr>
          <w:rFonts w:ascii="Aptos" w:hAnsi="Aptos" w:cs="Arial"/>
          <w:b/>
          <w:bCs/>
        </w:rPr>
      </w:pPr>
      <w:r w:rsidRPr="00C301E3">
        <w:rPr>
          <w:rFonts w:ascii="Aptos" w:hAnsi="Aptos" w:cs="Arial"/>
          <w:b/>
          <w:bCs/>
        </w:rPr>
        <w:t>POWER GRID CORPORATION OF INDIA LIMITED</w:t>
      </w:r>
    </w:p>
    <w:p w14:paraId="2E297CA4" w14:textId="77777777" w:rsidR="003200E9" w:rsidRPr="00C301E3" w:rsidRDefault="003200E9" w:rsidP="003200E9">
      <w:pPr>
        <w:jc w:val="center"/>
        <w:rPr>
          <w:rFonts w:ascii="Aptos" w:hAnsi="Aptos" w:cs="Arial"/>
        </w:rPr>
      </w:pPr>
      <w:r w:rsidRPr="00C301E3">
        <w:rPr>
          <w:rFonts w:ascii="Aptos" w:hAnsi="Aptos" w:cs="Arial"/>
          <w:b/>
          <w:bCs/>
        </w:rPr>
        <w:t>(A Government of India Enterprise)</w:t>
      </w:r>
    </w:p>
    <w:p w14:paraId="089F70E1" w14:textId="77777777" w:rsidR="003200E9" w:rsidRPr="00C301E3" w:rsidRDefault="003200E9" w:rsidP="003200E9">
      <w:pPr>
        <w:tabs>
          <w:tab w:val="left" w:pos="1037"/>
        </w:tabs>
        <w:jc w:val="center"/>
        <w:rPr>
          <w:rFonts w:ascii="Aptos" w:hAnsi="Aptos" w:cs="Arial"/>
          <w:b/>
        </w:rPr>
      </w:pPr>
    </w:p>
    <w:p w14:paraId="67BA1E49" w14:textId="77777777" w:rsidR="003200E9" w:rsidRPr="00C301E3" w:rsidRDefault="003200E9" w:rsidP="003200E9">
      <w:pPr>
        <w:tabs>
          <w:tab w:val="left" w:pos="1037"/>
        </w:tabs>
        <w:jc w:val="center"/>
        <w:rPr>
          <w:rFonts w:ascii="Aptos" w:hAnsi="Aptos" w:cs="Arial"/>
          <w:b/>
        </w:rPr>
      </w:pPr>
    </w:p>
    <w:p w14:paraId="6A28B959" w14:textId="77777777" w:rsidR="003200E9" w:rsidRPr="00C301E3" w:rsidRDefault="003200E9" w:rsidP="003200E9">
      <w:pPr>
        <w:tabs>
          <w:tab w:val="left" w:pos="1037"/>
        </w:tabs>
        <w:rPr>
          <w:rFonts w:ascii="Aptos" w:hAnsi="Aptos" w:cs="Arial"/>
          <w:b/>
        </w:rPr>
      </w:pPr>
    </w:p>
    <w:p w14:paraId="375B7B93" w14:textId="4EEED885" w:rsidR="003200E9" w:rsidRPr="00C301E3" w:rsidRDefault="003200E9" w:rsidP="003200E9">
      <w:pPr>
        <w:jc w:val="center"/>
        <w:rPr>
          <w:rFonts w:ascii="Aptos" w:hAnsi="Aptos" w:cs="Arial"/>
          <w:b/>
          <w:bCs/>
        </w:rPr>
      </w:pPr>
      <w:r w:rsidRPr="00C301E3">
        <w:rPr>
          <w:rFonts w:ascii="Aptos" w:hAnsi="Aptos" w:cs="Arial"/>
          <w:b/>
          <w:bCs/>
        </w:rPr>
        <w:t>SECTION-III: CONDITIONS OF CONTRACTS</w:t>
      </w:r>
    </w:p>
    <w:p w14:paraId="4BA093FD" w14:textId="77777777" w:rsidR="003200E9" w:rsidRPr="00C301E3" w:rsidRDefault="003200E9" w:rsidP="003200E9">
      <w:pPr>
        <w:jc w:val="center"/>
        <w:rPr>
          <w:rFonts w:ascii="Aptos" w:hAnsi="Aptos" w:cs="Arial"/>
          <w:b/>
        </w:rPr>
      </w:pPr>
    </w:p>
    <w:p w14:paraId="6A5A25BA" w14:textId="77777777" w:rsidR="003200E9" w:rsidRPr="00C301E3" w:rsidRDefault="003200E9" w:rsidP="003200E9">
      <w:pPr>
        <w:jc w:val="center"/>
        <w:rPr>
          <w:rFonts w:ascii="Aptos" w:hAnsi="Aptos" w:cs="Arial"/>
          <w:b/>
          <w:bCs/>
        </w:rPr>
      </w:pPr>
      <w:r w:rsidRPr="00C301E3">
        <w:rPr>
          <w:rFonts w:ascii="Aptos" w:hAnsi="Aptos" w:cs="Arial"/>
          <w:b/>
          <w:bCs/>
        </w:rPr>
        <w:t>FOR</w:t>
      </w:r>
    </w:p>
    <w:p w14:paraId="1F664217" w14:textId="77777777" w:rsidR="003200E9" w:rsidRPr="00C301E3" w:rsidRDefault="003200E9" w:rsidP="003200E9">
      <w:pPr>
        <w:jc w:val="center"/>
        <w:rPr>
          <w:rFonts w:ascii="Aptos" w:hAnsi="Aptos" w:cs="Arial"/>
          <w:b/>
          <w:bCs/>
        </w:rPr>
      </w:pPr>
    </w:p>
    <w:p w14:paraId="310226F3" w14:textId="77777777" w:rsidR="003200E9" w:rsidRPr="00C301E3" w:rsidRDefault="003200E9" w:rsidP="003200E9">
      <w:pPr>
        <w:jc w:val="center"/>
        <w:rPr>
          <w:rFonts w:ascii="Aptos" w:hAnsi="Aptos" w:cs="Arial"/>
          <w:b/>
          <w:bCs/>
        </w:rPr>
      </w:pPr>
      <w:r w:rsidRPr="00C301E3">
        <w:rPr>
          <w:rFonts w:ascii="Aptos" w:hAnsi="Aptos" w:cs="Arial"/>
          <w:b/>
          <w:bCs/>
          <w:color w:val="365F91" w:themeColor="accent1" w:themeShade="BF"/>
        </w:rPr>
        <w:t xml:space="preserve">Engagement of consultant for assistance in tax and business regulatory services to set up a Special Purpose Vehicle (‘SPV’) in Kenya. </w:t>
      </w:r>
    </w:p>
    <w:p w14:paraId="3A9D13C4" w14:textId="77777777" w:rsidR="003200E9" w:rsidRPr="00C301E3" w:rsidRDefault="003200E9" w:rsidP="003200E9">
      <w:pPr>
        <w:jc w:val="center"/>
        <w:rPr>
          <w:rFonts w:ascii="Aptos" w:hAnsi="Aptos" w:cs="Arial"/>
          <w:b/>
          <w:bCs/>
        </w:rPr>
      </w:pPr>
    </w:p>
    <w:p w14:paraId="370C17BA" w14:textId="25B94C14" w:rsidR="003200E9" w:rsidRPr="00C301E3" w:rsidRDefault="003200E9" w:rsidP="003200E9">
      <w:pPr>
        <w:jc w:val="center"/>
        <w:rPr>
          <w:rFonts w:ascii="Aptos" w:hAnsi="Aptos" w:cs="Arial"/>
          <w:b/>
          <w:bCs/>
        </w:rPr>
      </w:pPr>
      <w:r w:rsidRPr="00C301E3">
        <w:rPr>
          <w:rFonts w:ascii="Aptos" w:hAnsi="Aptos" w:cs="Arial"/>
          <w:b/>
          <w:bCs/>
        </w:rPr>
        <w:t>(</w:t>
      </w:r>
      <w:r w:rsidRPr="00C301E3">
        <w:rPr>
          <w:rFonts w:ascii="Aptos" w:hAnsi="Aptos"/>
          <w:b/>
          <w:bCs/>
          <w:lang w:eastAsia="en-IN"/>
        </w:rPr>
        <w:t xml:space="preserve">GeM Bid No.: </w:t>
      </w:r>
      <w:r w:rsidR="0042273D" w:rsidRPr="00C301E3">
        <w:rPr>
          <w:rFonts w:ascii="Aptos" w:hAnsi="Aptos"/>
          <w:b/>
          <w:bCs/>
        </w:rPr>
        <w:t>GEM/2023/B/4218799</w:t>
      </w:r>
      <w:r w:rsidRPr="00C301E3">
        <w:rPr>
          <w:rFonts w:ascii="Aptos" w:hAnsi="Aptos" w:cs="Arial"/>
          <w:b/>
          <w:bCs/>
        </w:rPr>
        <w:t>)</w:t>
      </w:r>
      <w:r w:rsidRPr="00C301E3" w:rsidDel="00735BB4">
        <w:rPr>
          <w:rFonts w:ascii="Aptos" w:hAnsi="Aptos" w:cs="Arial"/>
          <w:b/>
          <w:bCs/>
        </w:rPr>
        <w:t xml:space="preserve"> </w:t>
      </w:r>
    </w:p>
    <w:p w14:paraId="65F70605" w14:textId="77777777" w:rsidR="003200E9" w:rsidRPr="00C301E3" w:rsidRDefault="003200E9" w:rsidP="003200E9">
      <w:pPr>
        <w:jc w:val="center"/>
        <w:rPr>
          <w:rFonts w:ascii="Aptos" w:hAnsi="Aptos" w:cs="Arial"/>
          <w:b/>
          <w:bCs/>
        </w:rPr>
      </w:pPr>
    </w:p>
    <w:p w14:paraId="50AEEAA5" w14:textId="77777777" w:rsidR="003200E9" w:rsidRPr="00C301E3" w:rsidRDefault="003200E9" w:rsidP="003200E9">
      <w:pPr>
        <w:jc w:val="center"/>
        <w:rPr>
          <w:rFonts w:ascii="Aptos" w:hAnsi="Aptos" w:cs="Arial"/>
          <w:b/>
          <w:bCs/>
        </w:rPr>
      </w:pPr>
    </w:p>
    <w:p w14:paraId="616CAD4E" w14:textId="77777777" w:rsidR="003200E9" w:rsidRPr="00C301E3" w:rsidRDefault="003200E9" w:rsidP="003200E9">
      <w:pPr>
        <w:tabs>
          <w:tab w:val="left" w:pos="1037"/>
        </w:tabs>
        <w:jc w:val="center"/>
        <w:rPr>
          <w:rFonts w:ascii="Aptos" w:hAnsi="Aptos" w:cs="Arial"/>
          <w:b/>
          <w:u w:val="single"/>
        </w:rPr>
      </w:pPr>
    </w:p>
    <w:p w14:paraId="214182B9" w14:textId="77777777" w:rsidR="003200E9" w:rsidRPr="00C301E3" w:rsidRDefault="003200E9" w:rsidP="003200E9">
      <w:pPr>
        <w:tabs>
          <w:tab w:val="left" w:pos="1037"/>
        </w:tabs>
        <w:jc w:val="center"/>
        <w:rPr>
          <w:rFonts w:ascii="Aptos" w:hAnsi="Aptos" w:cs="Arial"/>
          <w:b/>
          <w:u w:val="single"/>
        </w:rPr>
      </w:pPr>
    </w:p>
    <w:p w14:paraId="6940B092" w14:textId="77777777" w:rsidR="003200E9" w:rsidRPr="00C301E3" w:rsidRDefault="003200E9" w:rsidP="003200E9">
      <w:pPr>
        <w:tabs>
          <w:tab w:val="left" w:pos="1037"/>
        </w:tabs>
        <w:jc w:val="center"/>
        <w:rPr>
          <w:rFonts w:ascii="Aptos" w:hAnsi="Aptos" w:cs="Arial"/>
          <w:b/>
          <w:u w:val="single"/>
        </w:rPr>
      </w:pPr>
    </w:p>
    <w:p w14:paraId="71C2C82C" w14:textId="77777777" w:rsidR="003200E9" w:rsidRPr="00C301E3" w:rsidRDefault="003200E9" w:rsidP="003200E9">
      <w:pPr>
        <w:tabs>
          <w:tab w:val="left" w:pos="1037"/>
        </w:tabs>
        <w:jc w:val="center"/>
        <w:rPr>
          <w:rFonts w:ascii="Aptos" w:hAnsi="Aptos" w:cs="Arial"/>
          <w:b/>
          <w:u w:val="single"/>
        </w:rPr>
      </w:pPr>
    </w:p>
    <w:p w14:paraId="588638D8" w14:textId="77777777" w:rsidR="003200E9" w:rsidRPr="00C301E3" w:rsidRDefault="003200E9" w:rsidP="003200E9">
      <w:pPr>
        <w:tabs>
          <w:tab w:val="left" w:pos="1037"/>
        </w:tabs>
        <w:jc w:val="center"/>
        <w:rPr>
          <w:rFonts w:ascii="Aptos" w:hAnsi="Aptos" w:cs="Arial"/>
          <w:b/>
          <w:u w:val="single"/>
        </w:rPr>
      </w:pPr>
    </w:p>
    <w:p w14:paraId="309FA37C" w14:textId="77777777" w:rsidR="00F62AE2" w:rsidRPr="00C301E3" w:rsidRDefault="00F62AE2" w:rsidP="00F3449F">
      <w:pPr>
        <w:tabs>
          <w:tab w:val="left" w:pos="1037"/>
        </w:tabs>
        <w:jc w:val="center"/>
        <w:rPr>
          <w:rFonts w:ascii="Aptos" w:hAnsi="Aptos"/>
          <w:b/>
          <w:sz w:val="36"/>
          <w:szCs w:val="36"/>
          <w:u w:val="single"/>
        </w:rPr>
      </w:pPr>
    </w:p>
    <w:p w14:paraId="774F98C5" w14:textId="77777777" w:rsidR="00F62AE2" w:rsidRPr="00C301E3" w:rsidRDefault="00F62AE2" w:rsidP="00F3449F">
      <w:pPr>
        <w:tabs>
          <w:tab w:val="left" w:pos="1037"/>
        </w:tabs>
        <w:jc w:val="center"/>
        <w:rPr>
          <w:rFonts w:ascii="Aptos" w:hAnsi="Aptos"/>
          <w:b/>
          <w:sz w:val="36"/>
          <w:szCs w:val="36"/>
          <w:u w:val="single"/>
        </w:rPr>
      </w:pPr>
    </w:p>
    <w:p w14:paraId="43A4BDC5" w14:textId="77777777" w:rsidR="00F62AE2" w:rsidRPr="00C301E3" w:rsidRDefault="00F62AE2" w:rsidP="00F3449F">
      <w:pPr>
        <w:tabs>
          <w:tab w:val="left" w:pos="1037"/>
        </w:tabs>
        <w:jc w:val="center"/>
        <w:rPr>
          <w:rFonts w:ascii="Aptos" w:hAnsi="Aptos"/>
          <w:b/>
          <w:u w:val="single"/>
        </w:rPr>
      </w:pPr>
    </w:p>
    <w:p w14:paraId="22110051" w14:textId="77777777" w:rsidR="00F62AE2" w:rsidRPr="00C301E3" w:rsidRDefault="00F62AE2" w:rsidP="00F3449F">
      <w:pPr>
        <w:tabs>
          <w:tab w:val="left" w:pos="1037"/>
        </w:tabs>
        <w:jc w:val="center"/>
        <w:rPr>
          <w:rFonts w:ascii="Aptos" w:hAnsi="Aptos"/>
          <w:b/>
          <w:u w:val="single"/>
        </w:rPr>
      </w:pPr>
    </w:p>
    <w:p w14:paraId="0145DD6D" w14:textId="77777777" w:rsidR="00F62AE2" w:rsidRPr="00C301E3" w:rsidRDefault="00F62AE2" w:rsidP="00F3449F">
      <w:pPr>
        <w:tabs>
          <w:tab w:val="left" w:pos="1037"/>
        </w:tabs>
        <w:jc w:val="center"/>
        <w:rPr>
          <w:rFonts w:ascii="Aptos" w:hAnsi="Aptos"/>
          <w:b/>
          <w:u w:val="single"/>
        </w:rPr>
      </w:pPr>
    </w:p>
    <w:p w14:paraId="704C4256" w14:textId="77777777" w:rsidR="00F62AE2" w:rsidRPr="00C301E3" w:rsidRDefault="00F62AE2" w:rsidP="00F3449F">
      <w:pPr>
        <w:tabs>
          <w:tab w:val="left" w:pos="1037"/>
        </w:tabs>
        <w:jc w:val="center"/>
        <w:rPr>
          <w:rFonts w:ascii="Aptos" w:hAnsi="Aptos"/>
          <w:b/>
          <w:u w:val="single"/>
        </w:rPr>
      </w:pPr>
    </w:p>
    <w:p w14:paraId="6283B607" w14:textId="77777777" w:rsidR="00DD2735" w:rsidRPr="00C301E3" w:rsidRDefault="00DD2735">
      <w:pPr>
        <w:spacing w:after="200" w:line="276" w:lineRule="auto"/>
        <w:rPr>
          <w:rFonts w:ascii="Aptos" w:hAnsi="Aptos"/>
          <w:b/>
          <w:u w:val="single"/>
        </w:rPr>
      </w:pPr>
      <w:r w:rsidRPr="00C301E3">
        <w:rPr>
          <w:rFonts w:ascii="Aptos" w:hAnsi="Aptos"/>
          <w:b/>
          <w:u w:val="single"/>
        </w:rPr>
        <w:br w:type="page"/>
      </w:r>
    </w:p>
    <w:p w14:paraId="3F5362BF" w14:textId="77777777" w:rsidR="00776975" w:rsidRDefault="00776975" w:rsidP="00F3449F">
      <w:pPr>
        <w:tabs>
          <w:tab w:val="left" w:pos="1037"/>
        </w:tabs>
        <w:jc w:val="center"/>
        <w:rPr>
          <w:rFonts w:ascii="Aptos" w:hAnsi="Aptos"/>
          <w:b/>
        </w:rPr>
      </w:pPr>
    </w:p>
    <w:p w14:paraId="713A5939" w14:textId="2FD2A6BD" w:rsidR="00F3449F" w:rsidRPr="00C301E3" w:rsidRDefault="00F3449F" w:rsidP="00F3449F">
      <w:pPr>
        <w:tabs>
          <w:tab w:val="left" w:pos="1037"/>
        </w:tabs>
        <w:jc w:val="center"/>
        <w:rPr>
          <w:rFonts w:ascii="Aptos" w:hAnsi="Aptos"/>
          <w:b/>
        </w:rPr>
      </w:pPr>
      <w:r w:rsidRPr="00C301E3">
        <w:rPr>
          <w:rFonts w:ascii="Aptos" w:hAnsi="Aptos"/>
          <w:b/>
        </w:rPr>
        <w:t>SECTION – II</w:t>
      </w:r>
      <w:r w:rsidR="003C4A98" w:rsidRPr="00C301E3">
        <w:rPr>
          <w:rFonts w:ascii="Aptos" w:hAnsi="Aptos"/>
          <w:b/>
        </w:rPr>
        <w:t>I</w:t>
      </w:r>
      <w:r w:rsidR="008622F3" w:rsidRPr="00C301E3">
        <w:rPr>
          <w:rFonts w:ascii="Aptos" w:hAnsi="Aptos"/>
          <w:b/>
        </w:rPr>
        <w:t xml:space="preserve">: </w:t>
      </w:r>
      <w:r w:rsidR="008622F3" w:rsidRPr="00C301E3">
        <w:rPr>
          <w:rFonts w:ascii="Aptos" w:hAnsi="Aptos" w:cs="Arial"/>
          <w:b/>
          <w:bCs/>
        </w:rPr>
        <w:t>CONDITIONS OF CONTRACTS</w:t>
      </w:r>
    </w:p>
    <w:p w14:paraId="556704DC" w14:textId="77777777" w:rsidR="00DD2735" w:rsidRPr="00C301E3" w:rsidRDefault="00DD2735" w:rsidP="00DD2735">
      <w:pPr>
        <w:tabs>
          <w:tab w:val="left" w:pos="270"/>
        </w:tabs>
        <w:ind w:left="-270"/>
        <w:jc w:val="both"/>
        <w:rPr>
          <w:rFonts w:ascii="Aptos" w:hAnsi="Aptos"/>
          <w:b/>
          <w:u w:val="single"/>
        </w:rPr>
      </w:pPr>
    </w:p>
    <w:p w14:paraId="7BE6C92D" w14:textId="22044CC3" w:rsidR="0000238A" w:rsidRPr="00C301E3" w:rsidRDefault="0000238A">
      <w:pPr>
        <w:pStyle w:val="ListParagraph"/>
        <w:numPr>
          <w:ilvl w:val="0"/>
          <w:numId w:val="25"/>
        </w:numPr>
        <w:tabs>
          <w:tab w:val="left" w:pos="630"/>
        </w:tabs>
        <w:ind w:left="540" w:hanging="810"/>
        <w:jc w:val="both"/>
        <w:rPr>
          <w:rFonts w:ascii="Aptos" w:hAnsi="Aptos" w:cs="Book Antiqua"/>
          <w:color w:val="000000"/>
        </w:rPr>
      </w:pPr>
      <w:r w:rsidRPr="00C301E3">
        <w:rPr>
          <w:rFonts w:ascii="Aptos" w:hAnsi="Aptos" w:cs="Book Antiqua"/>
          <w:color w:val="000000"/>
        </w:rPr>
        <w:t>“</w:t>
      </w:r>
      <w:r w:rsidR="00997437" w:rsidRPr="00C301E3">
        <w:rPr>
          <w:rFonts w:ascii="Aptos" w:hAnsi="Aptos" w:cs="Book Antiqua"/>
          <w:b/>
          <w:bCs/>
          <w:color w:val="000000"/>
        </w:rPr>
        <w:t xml:space="preserve">Engagement of consultant for assistance in tax and business regulatory services to set up a </w:t>
      </w:r>
      <w:r w:rsidR="00997437" w:rsidRPr="00C301E3">
        <w:rPr>
          <w:rFonts w:ascii="Aptos" w:hAnsi="Aptos"/>
          <w:b/>
        </w:rPr>
        <w:t>Special</w:t>
      </w:r>
      <w:r w:rsidR="00997437" w:rsidRPr="00C301E3">
        <w:rPr>
          <w:rFonts w:ascii="Aptos" w:hAnsi="Aptos" w:cs="Book Antiqua"/>
          <w:b/>
          <w:bCs/>
          <w:color w:val="000000"/>
        </w:rPr>
        <w:t xml:space="preserve"> Purpose Vehicle (‘SPV’) in Kenya</w:t>
      </w:r>
      <w:r w:rsidRPr="00C301E3">
        <w:rPr>
          <w:rFonts w:ascii="Aptos" w:hAnsi="Aptos" w:cs="Book Antiqua"/>
          <w:color w:val="000000"/>
        </w:rPr>
        <w:t>” shall be done as per scope of work</w:t>
      </w:r>
      <w:r w:rsidR="00997437" w:rsidRPr="00C301E3">
        <w:rPr>
          <w:rFonts w:ascii="Aptos" w:hAnsi="Aptos" w:cs="Book Antiqua"/>
          <w:color w:val="000000"/>
        </w:rPr>
        <w:t xml:space="preserve"> in </w:t>
      </w:r>
      <w:r w:rsidR="00997437" w:rsidRPr="00C301E3">
        <w:rPr>
          <w:rFonts w:ascii="Aptos" w:hAnsi="Aptos"/>
        </w:rPr>
        <w:t xml:space="preserve">Terms of Reference (TOR) </w:t>
      </w:r>
      <w:r w:rsidR="00997437" w:rsidRPr="00C301E3">
        <w:rPr>
          <w:rFonts w:ascii="Aptos" w:hAnsi="Aptos" w:cs="Book Antiqua"/>
          <w:color w:val="000000"/>
        </w:rPr>
        <w:t>provided in ‘</w:t>
      </w:r>
      <w:r w:rsidR="00997437" w:rsidRPr="00C301E3">
        <w:rPr>
          <w:rFonts w:ascii="Aptos" w:hAnsi="Aptos"/>
        </w:rPr>
        <w:t>Section-</w:t>
      </w:r>
      <w:r w:rsidR="003C4A98" w:rsidRPr="00C301E3">
        <w:rPr>
          <w:rFonts w:ascii="Aptos" w:hAnsi="Aptos"/>
        </w:rPr>
        <w:t>I</w:t>
      </w:r>
      <w:r w:rsidR="00997437" w:rsidRPr="00C301E3">
        <w:rPr>
          <w:rFonts w:ascii="Aptos" w:hAnsi="Aptos"/>
        </w:rPr>
        <w:t>I’ of this RfP</w:t>
      </w:r>
      <w:r w:rsidRPr="00C301E3">
        <w:rPr>
          <w:rFonts w:ascii="Aptos" w:hAnsi="Aptos" w:cs="Book Antiqua"/>
          <w:color w:val="000000"/>
        </w:rPr>
        <w:t xml:space="preserve"> documents. </w:t>
      </w:r>
    </w:p>
    <w:p w14:paraId="5FC0B589" w14:textId="77777777" w:rsidR="00D07E51" w:rsidRPr="00C301E3" w:rsidRDefault="00D07E51" w:rsidP="00D07E51">
      <w:pPr>
        <w:pStyle w:val="ListParagraph"/>
        <w:tabs>
          <w:tab w:val="left" w:pos="270"/>
        </w:tabs>
        <w:ind w:left="270"/>
        <w:jc w:val="both"/>
        <w:rPr>
          <w:rFonts w:ascii="Aptos" w:hAnsi="Aptos"/>
          <w:b/>
        </w:rPr>
      </w:pPr>
    </w:p>
    <w:p w14:paraId="740A1D9F" w14:textId="5E1FC52D" w:rsidR="00FF4ED7" w:rsidRPr="00C301E3" w:rsidRDefault="00D33733">
      <w:pPr>
        <w:pStyle w:val="ListParagraph"/>
        <w:numPr>
          <w:ilvl w:val="0"/>
          <w:numId w:val="25"/>
        </w:numPr>
        <w:tabs>
          <w:tab w:val="left" w:pos="630"/>
        </w:tabs>
        <w:ind w:left="540" w:hanging="810"/>
        <w:jc w:val="both"/>
        <w:rPr>
          <w:rFonts w:ascii="Aptos" w:hAnsi="Aptos"/>
          <w:b/>
          <w:bCs/>
        </w:rPr>
      </w:pPr>
      <w:r w:rsidRPr="00C301E3">
        <w:rPr>
          <w:rFonts w:ascii="Aptos" w:hAnsi="Aptos"/>
        </w:rPr>
        <w:t xml:space="preserve">Bidders are requested to follow GeM terms and conditions (GTC) and it will govern the </w:t>
      </w:r>
      <w:r w:rsidRPr="00C301E3">
        <w:rPr>
          <w:rFonts w:ascii="Aptos" w:hAnsi="Aptos"/>
          <w:bCs/>
        </w:rPr>
        <w:t>bidding</w:t>
      </w:r>
      <w:r w:rsidRPr="00C301E3">
        <w:rPr>
          <w:rFonts w:ascii="Aptos" w:hAnsi="Aptos"/>
        </w:rPr>
        <w:t xml:space="preserve"> conditions</w:t>
      </w:r>
      <w:r w:rsidR="00136BFB" w:rsidRPr="00C301E3">
        <w:rPr>
          <w:rFonts w:ascii="Aptos" w:hAnsi="Aptos"/>
        </w:rPr>
        <w:t xml:space="preserve">. However, </w:t>
      </w:r>
      <w:r w:rsidR="00D253FE" w:rsidRPr="00C301E3">
        <w:rPr>
          <w:rFonts w:ascii="Aptos" w:hAnsi="Aptos"/>
        </w:rPr>
        <w:t>i</w:t>
      </w:r>
      <w:r w:rsidR="007B5FAF" w:rsidRPr="00C301E3">
        <w:rPr>
          <w:rFonts w:ascii="Aptos" w:hAnsi="Aptos"/>
        </w:rPr>
        <w:t>f there is a conflict between the provisions of Ge</w:t>
      </w:r>
      <w:r w:rsidR="004D6B00" w:rsidRPr="00C301E3">
        <w:rPr>
          <w:rFonts w:ascii="Aptos" w:hAnsi="Aptos"/>
        </w:rPr>
        <w:t>M</w:t>
      </w:r>
      <w:r w:rsidR="007B5FAF" w:rsidRPr="00C301E3">
        <w:rPr>
          <w:rFonts w:ascii="Aptos" w:hAnsi="Aptos"/>
        </w:rPr>
        <w:t xml:space="preserve"> GTC &amp; this ATC document, the provisions of ATC shall prevail.</w:t>
      </w:r>
      <w:r w:rsidR="00FF4ED7" w:rsidRPr="00C301E3">
        <w:rPr>
          <w:rFonts w:ascii="Aptos" w:hAnsi="Aptos"/>
        </w:rPr>
        <w:t xml:space="preserve"> </w:t>
      </w:r>
    </w:p>
    <w:p w14:paraId="12632C9C" w14:textId="77777777" w:rsidR="008E7816" w:rsidRPr="00C301E3" w:rsidRDefault="008E7816" w:rsidP="008E7816">
      <w:pPr>
        <w:tabs>
          <w:tab w:val="left" w:pos="270"/>
        </w:tabs>
        <w:jc w:val="both"/>
        <w:rPr>
          <w:rFonts w:ascii="Aptos" w:hAnsi="Aptos"/>
          <w:b/>
          <w:bCs/>
        </w:rPr>
      </w:pPr>
    </w:p>
    <w:p w14:paraId="431F5EB0" w14:textId="5880618D" w:rsidR="00513363" w:rsidRPr="00C301E3" w:rsidRDefault="0000238A">
      <w:pPr>
        <w:pStyle w:val="ListParagraph"/>
        <w:numPr>
          <w:ilvl w:val="0"/>
          <w:numId w:val="25"/>
        </w:numPr>
        <w:tabs>
          <w:tab w:val="left" w:pos="630"/>
        </w:tabs>
        <w:ind w:left="540" w:hanging="810"/>
        <w:jc w:val="both"/>
        <w:rPr>
          <w:rFonts w:ascii="Aptos" w:hAnsi="Aptos"/>
        </w:rPr>
      </w:pPr>
      <w:r w:rsidRPr="00C301E3">
        <w:rPr>
          <w:rFonts w:ascii="Aptos" w:hAnsi="Aptos"/>
          <w:b/>
        </w:rPr>
        <w:t>Consignee</w:t>
      </w:r>
      <w:r w:rsidRPr="00C301E3">
        <w:rPr>
          <w:rFonts w:ascii="Aptos" w:hAnsi="Aptos" w:cs="Arial"/>
          <w:b/>
          <w:bCs/>
        </w:rPr>
        <w:t xml:space="preserve"> </w:t>
      </w:r>
      <w:r w:rsidR="007B5FAF" w:rsidRPr="00C301E3">
        <w:rPr>
          <w:rFonts w:ascii="Aptos" w:hAnsi="Aptos" w:cs="Arial"/>
          <w:b/>
          <w:bCs/>
        </w:rPr>
        <w:t xml:space="preserve">mentioned in </w:t>
      </w:r>
      <w:r w:rsidR="008E7816" w:rsidRPr="00C301E3">
        <w:rPr>
          <w:rFonts w:ascii="Aptos" w:hAnsi="Aptos" w:cs="Arial"/>
          <w:b/>
          <w:bCs/>
        </w:rPr>
        <w:t>proposal</w:t>
      </w:r>
      <w:r w:rsidRPr="00C301E3">
        <w:rPr>
          <w:rFonts w:ascii="Aptos" w:hAnsi="Aptos" w:cs="Arial"/>
          <w:b/>
          <w:bCs/>
        </w:rPr>
        <w:t xml:space="preserve"> is indicative only. Actual Consignee details shall be </w:t>
      </w:r>
      <w:r w:rsidRPr="00C301E3">
        <w:rPr>
          <w:rFonts w:ascii="Aptos" w:hAnsi="Aptos"/>
          <w:b/>
        </w:rPr>
        <w:t>shared</w:t>
      </w:r>
      <w:r w:rsidRPr="00C301E3">
        <w:rPr>
          <w:rFonts w:ascii="Aptos" w:hAnsi="Aptos" w:cs="Arial"/>
          <w:b/>
          <w:bCs/>
        </w:rPr>
        <w:t xml:space="preserve"> with successful</w:t>
      </w:r>
      <w:r w:rsidR="002B339D" w:rsidRPr="00C301E3">
        <w:rPr>
          <w:rFonts w:ascii="Aptos" w:hAnsi="Aptos" w:cs="Arial"/>
          <w:b/>
          <w:bCs/>
        </w:rPr>
        <w:t xml:space="preserve"> </w:t>
      </w:r>
      <w:r w:rsidRPr="00C301E3">
        <w:rPr>
          <w:rFonts w:ascii="Aptos" w:hAnsi="Aptos" w:cs="Arial"/>
          <w:b/>
          <w:bCs/>
        </w:rPr>
        <w:t>bidder(s) during project execution.</w:t>
      </w:r>
      <w:r w:rsidR="00136BFB" w:rsidRPr="00C301E3">
        <w:rPr>
          <w:rFonts w:ascii="Aptos" w:hAnsi="Aptos" w:cs="Arial"/>
          <w:b/>
          <w:bCs/>
        </w:rPr>
        <w:t xml:space="preserve"> </w:t>
      </w:r>
    </w:p>
    <w:p w14:paraId="25805E94" w14:textId="77777777" w:rsidR="000A57F5" w:rsidRPr="00C301E3" w:rsidRDefault="000A57F5" w:rsidP="000A57F5">
      <w:pPr>
        <w:pStyle w:val="ListParagraph"/>
        <w:rPr>
          <w:rFonts w:ascii="Aptos" w:hAnsi="Aptos"/>
          <w:b/>
          <w:bCs/>
        </w:rPr>
      </w:pPr>
    </w:p>
    <w:p w14:paraId="5AFF7F57" w14:textId="37CC4D26" w:rsidR="00D07E51" w:rsidRPr="00C301E3" w:rsidRDefault="00D33733">
      <w:pPr>
        <w:pStyle w:val="ListParagraph"/>
        <w:numPr>
          <w:ilvl w:val="0"/>
          <w:numId w:val="25"/>
        </w:numPr>
        <w:tabs>
          <w:tab w:val="left" w:pos="630"/>
        </w:tabs>
        <w:ind w:left="540" w:hanging="810"/>
        <w:jc w:val="both"/>
        <w:rPr>
          <w:rFonts w:ascii="Aptos" w:hAnsi="Aptos"/>
          <w:b/>
        </w:rPr>
      </w:pPr>
      <w:r w:rsidRPr="00C301E3">
        <w:rPr>
          <w:rFonts w:ascii="Aptos" w:hAnsi="Aptos"/>
          <w:b/>
          <w:bCs/>
        </w:rPr>
        <w:t xml:space="preserve">Bidders are requested to quote the price </w:t>
      </w:r>
      <w:r w:rsidR="005E59CD" w:rsidRPr="00C301E3">
        <w:rPr>
          <w:rFonts w:ascii="Aptos" w:hAnsi="Aptos"/>
          <w:b/>
          <w:bCs/>
        </w:rPr>
        <w:t>o</w:t>
      </w:r>
      <w:r w:rsidRPr="00C301E3">
        <w:rPr>
          <w:rFonts w:ascii="Aptos" w:hAnsi="Aptos"/>
          <w:b/>
          <w:bCs/>
        </w:rPr>
        <w:t xml:space="preserve">n GeM portal </w:t>
      </w:r>
      <w:r w:rsidR="005E59CD" w:rsidRPr="00C301E3">
        <w:rPr>
          <w:rFonts w:ascii="Aptos" w:hAnsi="Aptos"/>
          <w:b/>
          <w:bCs/>
        </w:rPr>
        <w:t>only</w:t>
      </w:r>
      <w:r w:rsidR="00490CE4" w:rsidRPr="00C301E3">
        <w:rPr>
          <w:rFonts w:ascii="Aptos" w:hAnsi="Aptos"/>
          <w:b/>
          <w:bCs/>
        </w:rPr>
        <w:t xml:space="preserve">. </w:t>
      </w:r>
      <w:r w:rsidR="00B174E7" w:rsidRPr="00C301E3">
        <w:rPr>
          <w:rFonts w:ascii="Aptos" w:hAnsi="Aptos"/>
          <w:b/>
          <w:bCs/>
        </w:rPr>
        <w:t xml:space="preserve">The prices quoted by the bidder should include taxes and duties. </w:t>
      </w:r>
      <w:r w:rsidR="008311B9" w:rsidRPr="00C301E3">
        <w:rPr>
          <w:rFonts w:ascii="Aptos" w:hAnsi="Aptos"/>
        </w:rPr>
        <w:t xml:space="preserve">Bidders shall be required to submit </w:t>
      </w:r>
      <w:r w:rsidR="008311B9" w:rsidRPr="009E522B">
        <w:rPr>
          <w:rFonts w:ascii="Aptos" w:hAnsi="Aptos"/>
        </w:rPr>
        <w:t xml:space="preserve">details of </w:t>
      </w:r>
      <w:r w:rsidR="003074A8" w:rsidRPr="009E522B">
        <w:rPr>
          <w:rFonts w:ascii="Aptos" w:hAnsi="Aptos"/>
        </w:rPr>
        <w:t xml:space="preserve">break-up of individual BoQ prices along with </w:t>
      </w:r>
      <w:r w:rsidR="008311B9" w:rsidRPr="009E522B">
        <w:rPr>
          <w:rFonts w:ascii="Aptos" w:hAnsi="Aptos"/>
        </w:rPr>
        <w:t xml:space="preserve">SAC code and rate of GST in </w:t>
      </w:r>
      <w:r w:rsidR="00B174E7" w:rsidRPr="009E522B">
        <w:rPr>
          <w:rFonts w:ascii="Aptos" w:hAnsi="Aptos"/>
        </w:rPr>
        <w:t>the</w:t>
      </w:r>
      <w:r w:rsidR="00B174E7" w:rsidRPr="009E522B">
        <w:rPr>
          <w:rFonts w:ascii="Aptos" w:hAnsi="Aptos"/>
          <w:b/>
          <w:bCs/>
        </w:rPr>
        <w:t xml:space="preserve"> </w:t>
      </w:r>
      <w:r w:rsidR="00F23376" w:rsidRPr="009E522B">
        <w:rPr>
          <w:rFonts w:ascii="Aptos" w:hAnsi="Aptos"/>
          <w:b/>
          <w:bCs/>
        </w:rPr>
        <w:t>‘</w:t>
      </w:r>
      <w:r w:rsidR="00913F8A" w:rsidRPr="009E522B">
        <w:rPr>
          <w:rFonts w:ascii="Aptos" w:hAnsi="Aptos"/>
          <w:b/>
          <w:bCs/>
        </w:rPr>
        <w:t xml:space="preserve">Financial </w:t>
      </w:r>
      <w:r w:rsidR="00F23376" w:rsidRPr="009E522B">
        <w:rPr>
          <w:rFonts w:ascii="Aptos" w:hAnsi="Aptos"/>
          <w:b/>
          <w:bCs/>
        </w:rPr>
        <w:t>document indicating price break-up’</w:t>
      </w:r>
      <w:r w:rsidR="00B174E7" w:rsidRPr="009E522B">
        <w:rPr>
          <w:rFonts w:ascii="Aptos" w:hAnsi="Aptos"/>
        </w:rPr>
        <w:t xml:space="preserve"> </w:t>
      </w:r>
      <w:r w:rsidR="00913F8A" w:rsidRPr="009E522B">
        <w:rPr>
          <w:rFonts w:ascii="Aptos" w:hAnsi="Aptos"/>
        </w:rPr>
        <w:t>as</w:t>
      </w:r>
      <w:r w:rsidR="00913F8A">
        <w:rPr>
          <w:rFonts w:ascii="Aptos" w:hAnsi="Aptos"/>
        </w:rPr>
        <w:t xml:space="preserve"> per the provision available </w:t>
      </w:r>
      <w:r w:rsidR="00B174E7" w:rsidRPr="00C301E3">
        <w:rPr>
          <w:rFonts w:ascii="Aptos" w:hAnsi="Aptos"/>
        </w:rPr>
        <w:t>on the GeM portal</w:t>
      </w:r>
      <w:r w:rsidR="008311B9" w:rsidRPr="00C301E3">
        <w:rPr>
          <w:rFonts w:ascii="Aptos" w:hAnsi="Aptos"/>
        </w:rPr>
        <w:t>.</w:t>
      </w:r>
    </w:p>
    <w:p w14:paraId="16C503D3" w14:textId="77777777" w:rsidR="00490CE4" w:rsidRPr="00C301E3" w:rsidRDefault="00490CE4" w:rsidP="00490CE4">
      <w:pPr>
        <w:tabs>
          <w:tab w:val="left" w:pos="270"/>
        </w:tabs>
        <w:jc w:val="both"/>
        <w:rPr>
          <w:rFonts w:ascii="Aptos" w:hAnsi="Aptos"/>
          <w:b/>
        </w:rPr>
      </w:pPr>
    </w:p>
    <w:p w14:paraId="68EE72B5" w14:textId="64952550" w:rsidR="00EF3BDC" w:rsidRPr="00C301E3" w:rsidRDefault="00D33733">
      <w:pPr>
        <w:pStyle w:val="ListParagraph"/>
        <w:numPr>
          <w:ilvl w:val="0"/>
          <w:numId w:val="25"/>
        </w:numPr>
        <w:tabs>
          <w:tab w:val="left" w:pos="630"/>
        </w:tabs>
        <w:ind w:left="540" w:hanging="810"/>
        <w:jc w:val="both"/>
        <w:rPr>
          <w:rFonts w:ascii="Aptos" w:hAnsi="Aptos"/>
          <w:b/>
        </w:rPr>
      </w:pPr>
      <w:r w:rsidRPr="00C301E3">
        <w:rPr>
          <w:rFonts w:ascii="Aptos" w:hAnsi="Aptos"/>
          <w:b/>
          <w:bCs/>
        </w:rPr>
        <w:t>Bidders</w:t>
      </w:r>
      <w:r w:rsidRPr="00C301E3">
        <w:rPr>
          <w:rFonts w:ascii="Aptos" w:hAnsi="Aptos"/>
          <w:b/>
        </w:rPr>
        <w:t xml:space="preserve"> shall not upload the BOQ with price details in technical part.</w:t>
      </w:r>
      <w:r w:rsidR="00A27F01">
        <w:rPr>
          <w:rFonts w:ascii="Aptos" w:hAnsi="Aptos"/>
          <w:b/>
        </w:rPr>
        <w:t xml:space="preserve"> The bids accompanied with price details in Technical part (First Envelope) shall be rejected.</w:t>
      </w:r>
    </w:p>
    <w:p w14:paraId="104F3CE6" w14:textId="77777777" w:rsidR="00C301E3" w:rsidRPr="00C301E3" w:rsidRDefault="00C301E3" w:rsidP="00C301E3">
      <w:pPr>
        <w:pStyle w:val="ListParagraph"/>
        <w:rPr>
          <w:rFonts w:ascii="Aptos" w:hAnsi="Aptos"/>
          <w:b/>
        </w:rPr>
      </w:pPr>
    </w:p>
    <w:p w14:paraId="1E65E92F" w14:textId="28D192FE" w:rsidR="00EF3BDC" w:rsidRPr="00C301E3" w:rsidRDefault="00EF3BDC">
      <w:pPr>
        <w:pStyle w:val="ListParagraph"/>
        <w:numPr>
          <w:ilvl w:val="1"/>
          <w:numId w:val="26"/>
        </w:numPr>
        <w:tabs>
          <w:tab w:val="left" w:pos="630"/>
        </w:tabs>
        <w:ind w:left="540" w:hanging="1080"/>
        <w:jc w:val="both"/>
        <w:rPr>
          <w:rFonts w:ascii="Aptos" w:hAnsi="Aptos"/>
          <w:b/>
        </w:rPr>
      </w:pPr>
      <w:r w:rsidRPr="00C301E3">
        <w:rPr>
          <w:rFonts w:ascii="Aptos" w:hAnsi="Aptos" w:cs="Book Antiqua"/>
          <w:b/>
          <w:bCs/>
          <w:color w:val="000000"/>
        </w:rPr>
        <w:t>Definitions</w:t>
      </w:r>
      <w:r w:rsidRPr="00C301E3">
        <w:rPr>
          <w:rFonts w:ascii="Aptos" w:eastAsia="Book Antiqua" w:hAnsi="Aptos" w:cs="Book Antiqua"/>
          <w:b/>
          <w:color w:val="000000"/>
        </w:rPr>
        <w:t xml:space="preserve"> </w:t>
      </w:r>
      <w:r w:rsidR="00DD2735" w:rsidRPr="00C301E3">
        <w:rPr>
          <w:rFonts w:ascii="Aptos" w:eastAsia="Book Antiqua" w:hAnsi="Aptos" w:cs="Book Antiqua"/>
          <w:b/>
          <w:color w:val="000000"/>
        </w:rPr>
        <w:t xml:space="preserve">of Terms </w:t>
      </w:r>
      <w:r w:rsidRPr="00C301E3">
        <w:rPr>
          <w:rFonts w:ascii="Aptos" w:eastAsia="Book Antiqua" w:hAnsi="Aptos" w:cs="Book Antiqua"/>
          <w:b/>
          <w:color w:val="000000"/>
        </w:rPr>
        <w:t xml:space="preserve"> </w:t>
      </w:r>
    </w:p>
    <w:p w14:paraId="46AF62E1" w14:textId="77777777" w:rsidR="00EF3BDC" w:rsidRPr="00C301E3" w:rsidRDefault="00EF3BDC" w:rsidP="00EF3BDC">
      <w:pPr>
        <w:spacing w:line="259" w:lineRule="auto"/>
        <w:ind w:left="36"/>
        <w:rPr>
          <w:rFonts w:ascii="Aptos" w:eastAsia="Book Antiqua" w:hAnsi="Aptos" w:cs="Book Antiqua"/>
          <w:color w:val="000000"/>
        </w:rPr>
      </w:pPr>
      <w:r w:rsidRPr="00C301E3">
        <w:rPr>
          <w:rFonts w:ascii="Aptos" w:eastAsia="Book Antiqua" w:hAnsi="Aptos" w:cs="Book Antiqua"/>
          <w:color w:val="000000"/>
        </w:rPr>
        <w:t xml:space="preserve"> </w:t>
      </w:r>
    </w:p>
    <w:p w14:paraId="51712210" w14:textId="53541E60" w:rsidR="00EF3BDC" w:rsidRPr="00C301E3" w:rsidRDefault="009712ED" w:rsidP="00DD2735">
      <w:pPr>
        <w:spacing w:after="1" w:line="248" w:lineRule="auto"/>
        <w:ind w:left="540"/>
        <w:jc w:val="both"/>
        <w:rPr>
          <w:rFonts w:ascii="Aptos" w:eastAsia="Book Antiqua" w:hAnsi="Aptos" w:cs="Book Antiqua"/>
          <w:color w:val="000000"/>
        </w:rPr>
      </w:pPr>
      <w:r w:rsidRPr="00C301E3">
        <w:rPr>
          <w:rFonts w:ascii="Aptos" w:eastAsia="Book Antiqua" w:hAnsi="Aptos" w:cs="Book Antiqua"/>
          <w:color w:val="000000"/>
        </w:rPr>
        <w:t>Unless defined otherwise, the following terms wherever used in this document shall have the following meanings</w:t>
      </w:r>
      <w:r w:rsidR="00EF3BDC" w:rsidRPr="00C301E3">
        <w:rPr>
          <w:rFonts w:ascii="Aptos" w:eastAsia="Book Antiqua" w:hAnsi="Aptos" w:cs="Book Antiqua"/>
          <w:color w:val="000000"/>
        </w:rPr>
        <w:t xml:space="preserve">: </w:t>
      </w:r>
    </w:p>
    <w:p w14:paraId="7C348EDC" w14:textId="77777777" w:rsidR="00EF3BDC" w:rsidRPr="00C301E3" w:rsidRDefault="00EF3BDC" w:rsidP="00EF3BDC">
      <w:pPr>
        <w:spacing w:line="259" w:lineRule="auto"/>
        <w:ind w:left="36"/>
        <w:rPr>
          <w:rFonts w:ascii="Aptos" w:eastAsia="Book Antiqua" w:hAnsi="Aptos" w:cs="Book Antiqua"/>
          <w:color w:val="000000"/>
        </w:rPr>
      </w:pPr>
      <w:r w:rsidRPr="00C301E3">
        <w:rPr>
          <w:rFonts w:ascii="Aptos" w:eastAsia="Book Antiqua" w:hAnsi="Aptos" w:cs="Book Antiqua"/>
          <w:color w:val="000000"/>
        </w:rPr>
        <w:t xml:space="preserve"> </w:t>
      </w:r>
    </w:p>
    <w:p w14:paraId="6EC464FC" w14:textId="05A10D31"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w:t>
      </w:r>
      <w:r w:rsidRPr="00C301E3">
        <w:rPr>
          <w:rFonts w:ascii="Aptos" w:eastAsia="Book Antiqua" w:hAnsi="Aptos" w:cs="Book Antiqua"/>
          <w:color w:val="000000"/>
        </w:rPr>
        <w:tab/>
      </w:r>
      <w:r w:rsidR="009712ED" w:rsidRPr="00C301E3">
        <w:rPr>
          <w:rFonts w:ascii="Aptos" w:eastAsia="Book Antiqua" w:hAnsi="Aptos" w:cs="Book Antiqua"/>
          <w:color w:val="000000"/>
        </w:rPr>
        <w:t>‘Owner’ or ‘Employer’ or ‘Company’ or ‘POWERGRID’ or ‘Client’</w:t>
      </w:r>
      <w:r w:rsidR="0076474B" w:rsidRPr="00C301E3">
        <w:rPr>
          <w:rFonts w:ascii="Aptos" w:eastAsia="Book Antiqua" w:hAnsi="Aptos" w:cs="Book Antiqua"/>
          <w:color w:val="000000"/>
        </w:rPr>
        <w:t xml:space="preserve"> or ‘Purchaser’</w:t>
      </w:r>
      <w:r w:rsidR="009712ED" w:rsidRPr="00C301E3">
        <w:rPr>
          <w:rFonts w:ascii="Aptos" w:eastAsia="Book Antiqua" w:hAnsi="Aptos" w:cs="Book Antiqua"/>
          <w:color w:val="000000"/>
        </w:rPr>
        <w:t xml:space="preserve"> shall mean the Power Grid Corporation of India Limited, Gurgaon, Haryana India (A Government of India Enterprise) and shall include their legal representatives, successors and permitted assigns. </w:t>
      </w:r>
    </w:p>
    <w:p w14:paraId="665B6AF7" w14:textId="77777777" w:rsidR="009712ED" w:rsidRPr="00C301E3" w:rsidRDefault="009712ED" w:rsidP="009712ED">
      <w:pPr>
        <w:pStyle w:val="ListParagraph"/>
        <w:spacing w:after="1" w:line="248" w:lineRule="auto"/>
        <w:ind w:left="810"/>
        <w:jc w:val="both"/>
        <w:rPr>
          <w:rFonts w:ascii="Aptos" w:eastAsia="Book Antiqua" w:hAnsi="Aptos" w:cs="Book Antiqua"/>
          <w:color w:val="000000"/>
        </w:rPr>
      </w:pPr>
    </w:p>
    <w:p w14:paraId="368D76E0" w14:textId="122BCCA8"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1.1.2</w:t>
      </w:r>
      <w:r w:rsidRPr="00C301E3">
        <w:rPr>
          <w:rFonts w:ascii="Aptos" w:eastAsia="Book Antiqua" w:hAnsi="Aptos" w:cs="Book Antiqua"/>
          <w:color w:val="000000"/>
        </w:rPr>
        <w:tab/>
      </w:r>
      <w:r w:rsidR="009712ED" w:rsidRPr="00C301E3">
        <w:rPr>
          <w:rFonts w:ascii="Aptos" w:eastAsia="Book Antiqua" w:hAnsi="Aptos" w:cs="Book Antiqua"/>
          <w:color w:val="000000"/>
        </w:rPr>
        <w:t>‘Officer’ or ‘Officer-in-Charge’ or ‘E.I.C.’ shall mean the officer appointed in writing by the Owner, to act as ‘Co-ordinator’ from time to time on behalf of the Owner.  ‘Officer-in-Charge’ shall mean the officer authorized by the Client for inspection, scrutiny and approval of some or all of the services rendered by the Consultant under the Contract.</w:t>
      </w:r>
    </w:p>
    <w:p w14:paraId="6C164AB6" w14:textId="77777777" w:rsidR="009712ED" w:rsidRPr="00C301E3" w:rsidRDefault="009712ED" w:rsidP="009712ED">
      <w:pPr>
        <w:pStyle w:val="ListParagraph"/>
        <w:spacing w:after="1" w:line="248" w:lineRule="auto"/>
        <w:ind w:left="810"/>
        <w:jc w:val="both"/>
        <w:rPr>
          <w:rFonts w:ascii="Aptos" w:eastAsia="Book Antiqua" w:hAnsi="Aptos" w:cs="Book Antiqua"/>
          <w:color w:val="000000"/>
        </w:rPr>
      </w:pPr>
    </w:p>
    <w:p w14:paraId="2E3D2912" w14:textId="26C87984"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1.1.3</w:t>
      </w:r>
      <w:r w:rsidRPr="00C301E3">
        <w:rPr>
          <w:rFonts w:ascii="Aptos" w:eastAsia="Book Antiqua" w:hAnsi="Aptos" w:cs="Book Antiqua"/>
          <w:color w:val="000000"/>
        </w:rPr>
        <w:tab/>
      </w:r>
      <w:r w:rsidR="009712ED" w:rsidRPr="00C301E3">
        <w:rPr>
          <w:rFonts w:ascii="Aptos" w:eastAsia="Book Antiqua" w:hAnsi="Aptos" w:cs="Book Antiqua"/>
          <w:color w:val="000000"/>
        </w:rPr>
        <w:t>‘RfP Documents’ shall mean the Request for Proposal, Terms of Reference for consultants, th</w:t>
      </w:r>
      <w:r w:rsidR="00A27F01">
        <w:rPr>
          <w:rFonts w:ascii="Aptos" w:eastAsia="Book Antiqua" w:hAnsi="Aptos" w:cs="Book Antiqua"/>
          <w:color w:val="000000"/>
        </w:rPr>
        <w:t>e</w:t>
      </w:r>
      <w:r w:rsidR="009712ED" w:rsidRPr="00C301E3">
        <w:rPr>
          <w:rFonts w:ascii="Aptos" w:eastAsia="Book Antiqua" w:hAnsi="Aptos" w:cs="Book Antiqua"/>
          <w:color w:val="000000"/>
        </w:rPr>
        <w:t xml:space="preserve"> Conditions of Contract and Proposal Form, Attachments &amp; Schedules, which subsequently forms a part of the contract alongwith such other documents as may be mutually agreed upon.</w:t>
      </w:r>
    </w:p>
    <w:p w14:paraId="7B5D623D" w14:textId="77777777" w:rsidR="009712ED" w:rsidRPr="00C301E3" w:rsidRDefault="009712ED" w:rsidP="009712ED">
      <w:pPr>
        <w:pStyle w:val="ListParagraph"/>
        <w:spacing w:after="1" w:line="248" w:lineRule="auto"/>
        <w:ind w:left="810"/>
        <w:jc w:val="both"/>
        <w:rPr>
          <w:rFonts w:ascii="Aptos" w:eastAsia="Book Antiqua" w:hAnsi="Aptos" w:cs="Book Antiqua"/>
          <w:color w:val="000000"/>
        </w:rPr>
      </w:pPr>
    </w:p>
    <w:p w14:paraId="6BC8C548" w14:textId="07BEB52C"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1.1.4</w:t>
      </w:r>
      <w:r w:rsidRPr="00C301E3">
        <w:rPr>
          <w:rFonts w:ascii="Aptos" w:eastAsia="Book Antiqua" w:hAnsi="Aptos" w:cs="Book Antiqua"/>
          <w:color w:val="000000"/>
        </w:rPr>
        <w:tab/>
      </w:r>
      <w:r w:rsidR="009712ED" w:rsidRPr="00C301E3">
        <w:rPr>
          <w:rFonts w:ascii="Aptos" w:eastAsia="Book Antiqua" w:hAnsi="Aptos" w:cs="Book Antiqua"/>
          <w:color w:val="000000"/>
        </w:rPr>
        <w:t>‘Notification of Award’ means the official notice issued by the Purchaser through</w:t>
      </w:r>
      <w:r w:rsidR="009712ED" w:rsidRPr="00C301E3">
        <w:rPr>
          <w:rFonts w:ascii="Aptos" w:eastAsia="Book Antiqua" w:hAnsi="Aptos" w:cs="Book Antiqua"/>
          <w:color w:val="984806" w:themeColor="accent6" w:themeShade="80"/>
        </w:rPr>
        <w:t xml:space="preserve"> GeM Portal </w:t>
      </w:r>
      <w:r w:rsidR="009712ED" w:rsidRPr="00C301E3">
        <w:rPr>
          <w:rFonts w:ascii="Aptos" w:eastAsia="Book Antiqua" w:hAnsi="Aptos" w:cs="Book Antiqua"/>
          <w:color w:val="000000"/>
        </w:rPr>
        <w:t xml:space="preserve">notifying the </w:t>
      </w:r>
      <w:r w:rsidR="00F23376">
        <w:rPr>
          <w:rFonts w:ascii="Aptos" w:eastAsia="Book Antiqua" w:hAnsi="Aptos" w:cs="Book Antiqua"/>
          <w:color w:val="000000"/>
        </w:rPr>
        <w:t xml:space="preserve">consultant </w:t>
      </w:r>
      <w:r w:rsidR="009712ED" w:rsidRPr="00C301E3">
        <w:rPr>
          <w:rFonts w:ascii="Aptos" w:eastAsia="Book Antiqua" w:hAnsi="Aptos" w:cs="Book Antiqua"/>
          <w:color w:val="000000"/>
        </w:rPr>
        <w:t xml:space="preserve">that his </w:t>
      </w:r>
      <w:r w:rsidR="00EE7D1A">
        <w:rPr>
          <w:rFonts w:ascii="Aptos" w:eastAsia="Book Antiqua" w:hAnsi="Aptos" w:cs="Book Antiqua"/>
          <w:color w:val="000000"/>
        </w:rPr>
        <w:t>proposal</w:t>
      </w:r>
      <w:r w:rsidR="009712ED" w:rsidRPr="00C301E3">
        <w:rPr>
          <w:rFonts w:ascii="Aptos" w:eastAsia="Book Antiqua" w:hAnsi="Aptos" w:cs="Book Antiqua"/>
          <w:color w:val="000000"/>
        </w:rPr>
        <w:t xml:space="preserve"> has been accepted.</w:t>
      </w:r>
    </w:p>
    <w:p w14:paraId="584D3A36" w14:textId="77777777" w:rsidR="009712ED" w:rsidRPr="00C301E3" w:rsidRDefault="009712ED" w:rsidP="009712ED">
      <w:pPr>
        <w:pStyle w:val="ListParagraph"/>
        <w:rPr>
          <w:rFonts w:ascii="Aptos" w:eastAsia="Book Antiqua" w:hAnsi="Aptos" w:cs="Book Antiqua"/>
          <w:color w:val="000000"/>
        </w:rPr>
      </w:pPr>
    </w:p>
    <w:p w14:paraId="14A6A679" w14:textId="57A9F977"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rPr>
        <w:t>1.1.5</w:t>
      </w:r>
      <w:r w:rsidRPr="00C301E3">
        <w:rPr>
          <w:rFonts w:ascii="Aptos" w:eastAsia="Book Antiqua" w:hAnsi="Aptos" w:cs="Book Antiqua"/>
        </w:rPr>
        <w:tab/>
      </w:r>
      <w:r w:rsidR="009712ED" w:rsidRPr="00C301E3">
        <w:rPr>
          <w:rFonts w:ascii="Aptos" w:eastAsia="Book Antiqua" w:hAnsi="Aptos" w:cs="Book Antiqua"/>
        </w:rPr>
        <w:t>“</w:t>
      </w:r>
      <w:r w:rsidR="009712ED" w:rsidRPr="00C301E3">
        <w:rPr>
          <w:rFonts w:ascii="Aptos" w:eastAsia="Book Antiqua" w:hAnsi="Aptos" w:cs="Book Antiqua"/>
          <w:color w:val="000000"/>
        </w:rPr>
        <w:t>Contract</w:t>
      </w:r>
      <w:r w:rsidR="009712ED" w:rsidRPr="00C301E3">
        <w:rPr>
          <w:rFonts w:ascii="Aptos" w:eastAsia="Book Antiqua" w:hAnsi="Aptos" w:cs="Book Antiqua"/>
        </w:rPr>
        <w:t xml:space="preserve"> Documents” means the documents </w:t>
      </w:r>
      <w:r w:rsidR="009712ED" w:rsidRPr="00C301E3">
        <w:rPr>
          <w:rFonts w:ascii="Aptos" w:eastAsia="Book Antiqua" w:hAnsi="Aptos" w:cs="Book Antiqua"/>
          <w:color w:val="984806" w:themeColor="accent6" w:themeShade="80"/>
        </w:rPr>
        <w:t xml:space="preserve">listed in </w:t>
      </w:r>
      <w:r w:rsidR="009712ED" w:rsidRPr="00C301E3">
        <w:rPr>
          <w:rFonts w:ascii="Aptos" w:eastAsia="Book Antiqua" w:hAnsi="Aptos" w:cs="Book Antiqua"/>
          <w:color w:val="984806" w:themeColor="accent6" w:themeShade="80"/>
          <w:lang w:val="en-IN"/>
        </w:rPr>
        <w:t>the Contract/purchase order created / issued on GeM</w:t>
      </w:r>
      <w:r w:rsidR="00A27F01">
        <w:rPr>
          <w:rFonts w:ascii="Aptos" w:eastAsia="Book Antiqua" w:hAnsi="Aptos" w:cs="Book Antiqua"/>
          <w:color w:val="984806" w:themeColor="accent6" w:themeShade="80"/>
          <w:lang w:val="en-IN"/>
        </w:rPr>
        <w:t xml:space="preserve"> including the additional terms &amp; conditions therein</w:t>
      </w:r>
      <w:r w:rsidR="009712ED" w:rsidRPr="00C301E3">
        <w:rPr>
          <w:rFonts w:ascii="Aptos" w:eastAsia="Book Antiqua" w:hAnsi="Aptos" w:cs="Book Antiqua"/>
          <w:color w:val="984806" w:themeColor="accent6" w:themeShade="80"/>
        </w:rPr>
        <w:t>.</w:t>
      </w:r>
    </w:p>
    <w:p w14:paraId="49D7D4E9" w14:textId="77777777" w:rsidR="009712ED" w:rsidRPr="00C301E3" w:rsidRDefault="009712ED" w:rsidP="009712ED">
      <w:pPr>
        <w:pStyle w:val="ListParagraph"/>
        <w:rPr>
          <w:rFonts w:ascii="Aptos" w:eastAsia="Book Antiqua" w:hAnsi="Aptos" w:cs="Book Antiqua"/>
          <w:color w:val="000000"/>
        </w:rPr>
      </w:pPr>
    </w:p>
    <w:p w14:paraId="4A3E0F25" w14:textId="3666BFBB"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1.1.6</w:t>
      </w:r>
      <w:r w:rsidRPr="00C301E3">
        <w:rPr>
          <w:rFonts w:ascii="Aptos" w:eastAsia="Book Antiqua" w:hAnsi="Aptos" w:cs="Book Antiqua"/>
          <w:color w:val="000000"/>
        </w:rPr>
        <w:tab/>
      </w:r>
      <w:r w:rsidR="009712ED" w:rsidRPr="00C301E3">
        <w:rPr>
          <w:rFonts w:ascii="Aptos" w:eastAsia="Book Antiqua" w:hAnsi="Aptos" w:cs="Book Antiqua"/>
          <w:color w:val="000000"/>
        </w:rPr>
        <w:t>“Effective Date” means the date of Notification of Award from which the time for completion shall be determined.</w:t>
      </w:r>
    </w:p>
    <w:p w14:paraId="0B7D0DC8" w14:textId="77777777" w:rsidR="009712ED" w:rsidRPr="00C301E3" w:rsidRDefault="009712ED" w:rsidP="009712ED">
      <w:pPr>
        <w:pStyle w:val="ListParagraph"/>
        <w:rPr>
          <w:rFonts w:ascii="Aptos" w:eastAsia="Book Antiqua" w:hAnsi="Aptos" w:cs="Book Antiqua"/>
          <w:color w:val="000000"/>
        </w:rPr>
      </w:pPr>
    </w:p>
    <w:p w14:paraId="64B5AB1D" w14:textId="5553AEFE"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1.1.7</w:t>
      </w:r>
      <w:r w:rsidRPr="00C301E3">
        <w:rPr>
          <w:rFonts w:ascii="Aptos" w:eastAsia="Book Antiqua" w:hAnsi="Aptos" w:cs="Book Antiqua"/>
          <w:color w:val="000000"/>
        </w:rPr>
        <w:tab/>
      </w:r>
      <w:r w:rsidR="009712ED" w:rsidRPr="00C301E3">
        <w:rPr>
          <w:rFonts w:ascii="Aptos" w:eastAsia="Book Antiqua" w:hAnsi="Aptos" w:cs="Book Antiqua"/>
          <w:color w:val="000000"/>
        </w:rPr>
        <w:t xml:space="preserve">A ‘Week’ shall mean a continuous period of seven (07) days. </w:t>
      </w:r>
    </w:p>
    <w:p w14:paraId="5D15810F" w14:textId="77777777" w:rsidR="009712ED" w:rsidRPr="00C301E3" w:rsidRDefault="009712ED" w:rsidP="009712ED">
      <w:pPr>
        <w:pStyle w:val="ListParagraph"/>
        <w:rPr>
          <w:rFonts w:ascii="Aptos" w:eastAsia="Book Antiqua" w:hAnsi="Aptos" w:cs="Book Antiqua"/>
          <w:color w:val="000000"/>
        </w:rPr>
      </w:pPr>
    </w:p>
    <w:p w14:paraId="68B0B013" w14:textId="524D1A94"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1.1.8</w:t>
      </w:r>
      <w:r w:rsidRPr="00C301E3">
        <w:rPr>
          <w:rFonts w:ascii="Aptos" w:eastAsia="Book Antiqua" w:hAnsi="Aptos" w:cs="Book Antiqua"/>
          <w:color w:val="000000"/>
        </w:rPr>
        <w:tab/>
      </w:r>
      <w:r w:rsidR="0076474B" w:rsidRPr="00C301E3">
        <w:rPr>
          <w:rFonts w:ascii="Aptos" w:eastAsia="Book Antiqua" w:hAnsi="Aptos" w:cs="Book Antiqua"/>
          <w:color w:val="000000"/>
        </w:rPr>
        <w:t xml:space="preserve">‘Indian Rupees’ or the sign ‘Rs.’, INR shall mean the currency of the Government of India. </w:t>
      </w:r>
    </w:p>
    <w:p w14:paraId="5D5FA656" w14:textId="77777777" w:rsidR="0076474B" w:rsidRPr="00C301E3" w:rsidRDefault="0076474B" w:rsidP="0076474B">
      <w:pPr>
        <w:pStyle w:val="ListParagraph"/>
        <w:rPr>
          <w:rFonts w:ascii="Aptos" w:eastAsia="Book Antiqua" w:hAnsi="Aptos" w:cs="Book Antiqua"/>
          <w:color w:val="000000"/>
        </w:rPr>
      </w:pPr>
    </w:p>
    <w:p w14:paraId="6EB01176" w14:textId="13DBD4C0"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1.1.9</w:t>
      </w:r>
      <w:r w:rsidRPr="00C301E3">
        <w:rPr>
          <w:rFonts w:ascii="Aptos" w:eastAsia="Book Antiqua" w:hAnsi="Aptos" w:cs="Book Antiqua"/>
          <w:color w:val="000000"/>
        </w:rPr>
        <w:tab/>
      </w:r>
      <w:r w:rsidR="0076474B" w:rsidRPr="00C301E3">
        <w:rPr>
          <w:rFonts w:ascii="Aptos" w:eastAsia="Book Antiqua" w:hAnsi="Aptos" w:cs="Book Antiqua"/>
          <w:color w:val="000000"/>
        </w:rPr>
        <w:t xml:space="preserve">The ‘Government’ shall mean the ‘Government of India’ or an authorized representative/agency/department of the ‘Government of India’. </w:t>
      </w:r>
    </w:p>
    <w:p w14:paraId="739AD686" w14:textId="77777777" w:rsidR="0076474B" w:rsidRPr="00C301E3" w:rsidRDefault="0076474B" w:rsidP="0076474B">
      <w:pPr>
        <w:pStyle w:val="ListParagraph"/>
        <w:rPr>
          <w:rFonts w:ascii="Aptos" w:eastAsia="Book Antiqua" w:hAnsi="Aptos" w:cs="Book Antiqua"/>
          <w:color w:val="000000"/>
        </w:rPr>
      </w:pPr>
    </w:p>
    <w:p w14:paraId="20B22E40" w14:textId="20614971"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1.1.10</w:t>
      </w:r>
      <w:r w:rsidRPr="00C301E3">
        <w:rPr>
          <w:rFonts w:ascii="Aptos" w:eastAsia="Book Antiqua" w:hAnsi="Aptos" w:cs="Book Antiqua"/>
          <w:color w:val="000000"/>
        </w:rPr>
        <w:tab/>
      </w:r>
      <w:r w:rsidR="0076474B" w:rsidRPr="00C301E3">
        <w:rPr>
          <w:rFonts w:ascii="Aptos" w:eastAsia="Book Antiqua" w:hAnsi="Aptos" w:cs="Book Antiqua"/>
          <w:color w:val="000000"/>
        </w:rPr>
        <w:t xml:space="preserve">The word imparting singular shall also include the plural and vice-versa where the context so requires. </w:t>
      </w:r>
    </w:p>
    <w:p w14:paraId="6EA50CF0" w14:textId="77777777" w:rsidR="0076474B" w:rsidRPr="00C301E3" w:rsidRDefault="0076474B" w:rsidP="0076474B">
      <w:pPr>
        <w:pStyle w:val="ListParagraph"/>
        <w:rPr>
          <w:rFonts w:ascii="Aptos" w:eastAsia="Book Antiqua" w:hAnsi="Aptos" w:cs="Book Antiqua"/>
          <w:color w:val="000000"/>
        </w:rPr>
      </w:pPr>
    </w:p>
    <w:p w14:paraId="02915702" w14:textId="674375A0"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1.1.11</w:t>
      </w:r>
      <w:r w:rsidRPr="00C301E3">
        <w:rPr>
          <w:rFonts w:ascii="Aptos" w:eastAsia="Book Antiqua" w:hAnsi="Aptos" w:cs="Book Antiqua"/>
          <w:color w:val="000000"/>
        </w:rPr>
        <w:tab/>
      </w:r>
      <w:r w:rsidR="0076474B" w:rsidRPr="00C301E3">
        <w:rPr>
          <w:rFonts w:ascii="Aptos" w:eastAsia="Book Antiqua" w:hAnsi="Aptos" w:cs="Book Antiqua"/>
          <w:color w:val="000000"/>
        </w:rPr>
        <w:t xml:space="preserve">‘Final Report’/Final Document’ or ‘Report’ will mean with final report or ‘document’ prepared by the Consultant as per RfP documents/ Contract. </w:t>
      </w:r>
    </w:p>
    <w:p w14:paraId="1CC38D7E" w14:textId="77777777" w:rsidR="0076474B" w:rsidRPr="00C301E3" w:rsidRDefault="0076474B" w:rsidP="0076474B">
      <w:pPr>
        <w:pStyle w:val="ListParagraph"/>
        <w:rPr>
          <w:rFonts w:ascii="Aptos" w:eastAsia="Book Antiqua" w:hAnsi="Aptos" w:cs="Book Antiqua"/>
          <w:color w:val="000000"/>
        </w:rPr>
      </w:pPr>
    </w:p>
    <w:p w14:paraId="53104552" w14:textId="38FAE1CB" w:rsidR="009712ED"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1.1.12</w:t>
      </w:r>
      <w:r w:rsidRPr="00C301E3">
        <w:rPr>
          <w:rFonts w:ascii="Aptos" w:eastAsia="Book Antiqua" w:hAnsi="Aptos" w:cs="Book Antiqua"/>
          <w:color w:val="000000"/>
        </w:rPr>
        <w:tab/>
      </w:r>
      <w:r w:rsidR="0076474B" w:rsidRPr="00C301E3">
        <w:rPr>
          <w:rFonts w:ascii="Aptos" w:eastAsia="Book Antiqua" w:hAnsi="Aptos" w:cs="Book Antiqua"/>
          <w:color w:val="000000"/>
        </w:rPr>
        <w:t>‘Month’ shall mean calendar month, ‘Day’ or ‘Days’ unless herein otherwise expressly defined shall mean calendar day or day of 24 hours each.</w:t>
      </w:r>
    </w:p>
    <w:p w14:paraId="3AF17B57" w14:textId="77777777" w:rsidR="009712ED" w:rsidRPr="00C301E3" w:rsidRDefault="009712ED" w:rsidP="009712ED">
      <w:pPr>
        <w:pStyle w:val="ListParagraph"/>
        <w:spacing w:after="1" w:line="248" w:lineRule="auto"/>
        <w:ind w:left="810"/>
        <w:jc w:val="both"/>
        <w:rPr>
          <w:rFonts w:ascii="Aptos" w:eastAsia="Book Antiqua" w:hAnsi="Aptos" w:cs="Book Antiqua"/>
          <w:color w:val="000000"/>
        </w:rPr>
      </w:pPr>
    </w:p>
    <w:p w14:paraId="7F9F764B" w14:textId="361502E3"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1.1.13</w:t>
      </w:r>
      <w:r w:rsidRPr="00C301E3">
        <w:rPr>
          <w:rFonts w:ascii="Aptos" w:eastAsia="Book Antiqua" w:hAnsi="Aptos" w:cs="Book Antiqua"/>
          <w:color w:val="000000"/>
        </w:rPr>
        <w:tab/>
      </w:r>
      <w:r w:rsidR="0076474B" w:rsidRPr="00C301E3">
        <w:rPr>
          <w:rFonts w:ascii="Aptos" w:eastAsia="Book Antiqua" w:hAnsi="Aptos" w:cs="Book Antiqua"/>
          <w:color w:val="000000"/>
        </w:rPr>
        <w:t>The title or heading shall not alter or affect the intent of scope of the clauses or articles of the documents.</w:t>
      </w:r>
    </w:p>
    <w:p w14:paraId="238A07E5" w14:textId="77777777" w:rsidR="0076474B" w:rsidRPr="00C301E3" w:rsidRDefault="0076474B" w:rsidP="0076474B">
      <w:pPr>
        <w:pStyle w:val="ListParagraph"/>
        <w:spacing w:after="1" w:line="248" w:lineRule="auto"/>
        <w:ind w:left="810"/>
        <w:jc w:val="both"/>
        <w:rPr>
          <w:rFonts w:ascii="Aptos" w:eastAsia="Book Antiqua" w:hAnsi="Aptos" w:cs="Book Antiqua"/>
          <w:color w:val="000000"/>
        </w:rPr>
      </w:pPr>
    </w:p>
    <w:p w14:paraId="015D9E5B" w14:textId="7C65D19B"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1.1.14</w:t>
      </w:r>
      <w:r w:rsidRPr="00C301E3">
        <w:rPr>
          <w:rFonts w:ascii="Aptos" w:eastAsia="Book Antiqua" w:hAnsi="Aptos" w:cs="Book Antiqua"/>
          <w:color w:val="000000"/>
        </w:rPr>
        <w:tab/>
      </w:r>
      <w:r w:rsidR="0076474B" w:rsidRPr="00C301E3">
        <w:rPr>
          <w:rFonts w:ascii="Aptos" w:eastAsia="Book Antiqua" w:hAnsi="Aptos" w:cs="Book Antiqua"/>
          <w:color w:val="000000"/>
        </w:rPr>
        <w:t>‘Person’ shall include firms, companies, corporation and association or bodies of individuals, whether incorporated or not.</w:t>
      </w:r>
    </w:p>
    <w:p w14:paraId="7F90CB71" w14:textId="77777777" w:rsidR="0076474B" w:rsidRPr="00C301E3" w:rsidRDefault="0076474B" w:rsidP="0076474B">
      <w:pPr>
        <w:pStyle w:val="ListParagraph"/>
        <w:spacing w:after="1" w:line="248" w:lineRule="auto"/>
        <w:ind w:left="810"/>
        <w:jc w:val="both"/>
        <w:rPr>
          <w:rFonts w:ascii="Aptos" w:eastAsia="Book Antiqua" w:hAnsi="Aptos" w:cs="Book Antiqua"/>
          <w:color w:val="000000"/>
        </w:rPr>
      </w:pPr>
    </w:p>
    <w:p w14:paraId="70D9ABB4" w14:textId="49E83308"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1.1.15</w:t>
      </w:r>
      <w:r w:rsidRPr="00C301E3">
        <w:rPr>
          <w:rFonts w:ascii="Aptos" w:eastAsia="Book Antiqua" w:hAnsi="Aptos" w:cs="Book Antiqua"/>
          <w:color w:val="000000"/>
        </w:rPr>
        <w:tab/>
      </w:r>
      <w:r w:rsidR="0076474B" w:rsidRPr="00C301E3">
        <w:rPr>
          <w:rFonts w:ascii="Aptos" w:eastAsia="Book Antiqua" w:hAnsi="Aptos" w:cs="Book Antiqua"/>
          <w:color w:val="000000"/>
        </w:rPr>
        <w:t>‘Consultant’ or ‘Technical Specialist’ or ‘Bidder’ shall mean the Firm/Agency/Bidder whose proposal has been accepted by the Employer for Award of the work and shall include his legal representatives, successors and permitted assignee.</w:t>
      </w:r>
    </w:p>
    <w:p w14:paraId="699D154B" w14:textId="77777777" w:rsidR="0076474B" w:rsidRPr="00C301E3" w:rsidRDefault="0076474B" w:rsidP="0076474B">
      <w:pPr>
        <w:pStyle w:val="ListParagraph"/>
        <w:spacing w:after="1" w:line="248" w:lineRule="auto"/>
        <w:ind w:left="810"/>
        <w:jc w:val="both"/>
        <w:rPr>
          <w:rFonts w:ascii="Aptos" w:eastAsia="Book Antiqua" w:hAnsi="Aptos" w:cs="Book Antiqua"/>
          <w:color w:val="000000"/>
        </w:rPr>
      </w:pPr>
    </w:p>
    <w:p w14:paraId="4A46D6A8" w14:textId="60C28457" w:rsidR="0076474B" w:rsidRPr="00C301E3" w:rsidRDefault="00DD2735" w:rsidP="00DD2735">
      <w:pPr>
        <w:spacing w:after="1" w:line="248" w:lineRule="auto"/>
        <w:ind w:left="540" w:hanging="1080"/>
        <w:jc w:val="both"/>
        <w:rPr>
          <w:rFonts w:ascii="Aptos" w:eastAsia="Book Antiqua" w:hAnsi="Aptos" w:cs="Book Antiqua"/>
          <w:color w:val="000000"/>
        </w:rPr>
      </w:pPr>
      <w:r w:rsidRPr="00C301E3">
        <w:rPr>
          <w:rFonts w:ascii="Aptos" w:eastAsia="Book Antiqua" w:hAnsi="Aptos" w:cs="Book Antiqua"/>
          <w:color w:val="000000"/>
        </w:rPr>
        <w:t>1.1.16</w:t>
      </w:r>
      <w:r w:rsidRPr="00C301E3">
        <w:rPr>
          <w:rFonts w:ascii="Aptos" w:eastAsia="Book Antiqua" w:hAnsi="Aptos" w:cs="Book Antiqua"/>
          <w:color w:val="000000"/>
        </w:rPr>
        <w:tab/>
      </w:r>
      <w:r w:rsidR="0076474B" w:rsidRPr="00C301E3">
        <w:rPr>
          <w:rFonts w:ascii="Aptos" w:eastAsia="Book Antiqua" w:hAnsi="Aptos" w:cs="Book Antiqua"/>
          <w:color w:val="000000"/>
        </w:rPr>
        <w:t>‘Consultancy Assignment’ or ‘Work’ or ‘Study’ or ‘Assessment’ or ‘Services’ shall mean the complete study/work as specified in the RfP Documents.</w:t>
      </w:r>
    </w:p>
    <w:p w14:paraId="43B70626" w14:textId="77777777" w:rsidR="003074A8" w:rsidRDefault="003074A8" w:rsidP="001447FB">
      <w:pPr>
        <w:spacing w:after="1" w:line="248" w:lineRule="auto"/>
        <w:jc w:val="both"/>
        <w:rPr>
          <w:rFonts w:ascii="Aptos" w:eastAsia="Book Antiqua" w:hAnsi="Aptos" w:cs="Book Antiqua"/>
          <w:color w:val="000000"/>
        </w:rPr>
      </w:pPr>
    </w:p>
    <w:p w14:paraId="081F1C0A" w14:textId="77777777" w:rsidR="00776975" w:rsidRDefault="00776975" w:rsidP="001447FB">
      <w:pPr>
        <w:spacing w:after="1" w:line="248" w:lineRule="auto"/>
        <w:jc w:val="both"/>
        <w:rPr>
          <w:rFonts w:ascii="Aptos" w:eastAsia="Book Antiqua" w:hAnsi="Aptos" w:cs="Book Antiqua"/>
          <w:color w:val="000000"/>
        </w:rPr>
      </w:pPr>
    </w:p>
    <w:p w14:paraId="449A213A" w14:textId="77777777" w:rsidR="00776975" w:rsidRPr="001447FB" w:rsidRDefault="00776975" w:rsidP="001447FB">
      <w:pPr>
        <w:spacing w:after="1" w:line="248" w:lineRule="auto"/>
        <w:jc w:val="both"/>
        <w:rPr>
          <w:rFonts w:ascii="Aptos" w:eastAsia="Book Antiqua" w:hAnsi="Aptos" w:cs="Book Antiqua"/>
          <w:color w:val="000000"/>
        </w:rPr>
      </w:pPr>
    </w:p>
    <w:p w14:paraId="57E3294A" w14:textId="77777777" w:rsidR="00DD2735" w:rsidRPr="00C301E3" w:rsidRDefault="00DD2735" w:rsidP="00DD2735">
      <w:pPr>
        <w:spacing w:after="1" w:line="248" w:lineRule="auto"/>
        <w:ind w:left="540" w:hanging="1080"/>
        <w:jc w:val="both"/>
        <w:rPr>
          <w:rFonts w:ascii="Aptos" w:hAnsi="Aptos" w:cs="Arial"/>
          <w:bCs/>
        </w:rPr>
      </w:pPr>
      <w:r w:rsidRPr="00C301E3">
        <w:rPr>
          <w:rFonts w:ascii="Aptos" w:hAnsi="Aptos" w:cs="Arial"/>
          <w:bCs/>
        </w:rPr>
        <w:t>1.1.</w:t>
      </w:r>
      <w:r w:rsidRPr="00C301E3">
        <w:rPr>
          <w:rFonts w:ascii="Aptos" w:eastAsia="Book Antiqua" w:hAnsi="Aptos" w:cs="Book Antiqua"/>
          <w:color w:val="000000"/>
        </w:rPr>
        <w:t>18</w:t>
      </w:r>
      <w:r w:rsidRPr="00C301E3">
        <w:rPr>
          <w:rFonts w:ascii="Aptos" w:hAnsi="Aptos" w:cs="Arial"/>
          <w:bCs/>
        </w:rPr>
        <w:tab/>
      </w:r>
      <w:r w:rsidRPr="00C301E3">
        <w:rPr>
          <w:rFonts w:ascii="Aptos" w:hAnsi="Aptos" w:cs="Arial"/>
          <w:b/>
        </w:rPr>
        <w:t>THE DATE OF COMPLETION OF CONTRACT</w:t>
      </w:r>
    </w:p>
    <w:p w14:paraId="40B3E05D" w14:textId="77777777" w:rsidR="00DD2735" w:rsidRPr="00C301E3" w:rsidRDefault="00DD2735" w:rsidP="00DD2735">
      <w:pPr>
        <w:jc w:val="both"/>
        <w:rPr>
          <w:rFonts w:ascii="Aptos" w:hAnsi="Aptos" w:cs="Arial"/>
        </w:rPr>
      </w:pPr>
    </w:p>
    <w:p w14:paraId="4FB31984" w14:textId="77777777" w:rsidR="00DD2735" w:rsidRPr="00C301E3" w:rsidRDefault="00DD2735" w:rsidP="00DD2735">
      <w:pPr>
        <w:ind w:left="540"/>
        <w:jc w:val="both"/>
        <w:rPr>
          <w:rFonts w:ascii="Aptos" w:hAnsi="Aptos" w:cs="Arial"/>
        </w:rPr>
      </w:pPr>
      <w:r w:rsidRPr="00C301E3">
        <w:rPr>
          <w:rFonts w:ascii="Aptos" w:hAnsi="Aptos" w:cs="Arial"/>
        </w:rPr>
        <w:t>Unless otherwise terminated under the provisions of any other relevant clause of the document, contract shall be deemed to have been completed after issuance of the certification from Officer in Charge, that there is no demand outstanding against the Consultant and all liabilities under the contract have been satisfactorily fulfilled by the Consultant.</w:t>
      </w:r>
    </w:p>
    <w:p w14:paraId="24E6AC9B" w14:textId="77777777" w:rsidR="00DD2735" w:rsidRPr="00C301E3" w:rsidRDefault="00DD2735" w:rsidP="00DD2735">
      <w:pPr>
        <w:ind w:left="1134" w:hanging="992"/>
        <w:jc w:val="both"/>
        <w:rPr>
          <w:rFonts w:ascii="Aptos" w:hAnsi="Aptos" w:cs="Arial"/>
        </w:rPr>
      </w:pPr>
    </w:p>
    <w:p w14:paraId="0B8FD6B7" w14:textId="15454048" w:rsidR="00EF3BDC" w:rsidRPr="00C301E3" w:rsidRDefault="00DD2735" w:rsidP="00DD2735">
      <w:pPr>
        <w:spacing w:after="1" w:line="248" w:lineRule="auto"/>
        <w:ind w:left="540" w:hanging="1080"/>
        <w:jc w:val="both"/>
        <w:rPr>
          <w:rFonts w:ascii="Aptos" w:eastAsia="Book Antiqua" w:hAnsi="Aptos" w:cs="Book Antiqua"/>
          <w:lang w:val="en-IN"/>
        </w:rPr>
      </w:pPr>
      <w:r w:rsidRPr="00C301E3">
        <w:rPr>
          <w:rFonts w:ascii="Aptos" w:hAnsi="Aptos" w:cs="Arial"/>
        </w:rPr>
        <w:t>1.1.19</w:t>
      </w:r>
      <w:r w:rsidRPr="00C301E3">
        <w:rPr>
          <w:rFonts w:ascii="Aptos" w:hAnsi="Aptos" w:cs="Arial"/>
        </w:rPr>
        <w:tab/>
        <w:t>“</w:t>
      </w:r>
      <w:r w:rsidR="00EF3BDC" w:rsidRPr="00C301E3">
        <w:rPr>
          <w:rFonts w:ascii="Aptos" w:eastAsia="Book Antiqua" w:hAnsi="Aptos" w:cs="Book Antiqua"/>
          <w:color w:val="000000"/>
        </w:rPr>
        <w:t>Contract</w:t>
      </w:r>
      <w:r w:rsidR="00EF3BDC" w:rsidRPr="00C301E3">
        <w:rPr>
          <w:rFonts w:ascii="Aptos" w:eastAsia="Book Antiqua" w:hAnsi="Aptos" w:cs="Book Antiqua"/>
          <w:lang w:val="en-IN"/>
        </w:rPr>
        <w:t xml:space="preserve"> Price” means the sum specified </w:t>
      </w:r>
      <w:r w:rsidR="00EF3BDC" w:rsidRPr="00C301E3">
        <w:rPr>
          <w:rFonts w:ascii="Aptos" w:eastAsia="Book Antiqua" w:hAnsi="Aptos" w:cs="Book Antiqua"/>
          <w:color w:val="984806" w:themeColor="accent6" w:themeShade="80"/>
        </w:rPr>
        <w:t xml:space="preserve">in </w:t>
      </w:r>
      <w:r w:rsidR="00EF3BDC" w:rsidRPr="00C301E3">
        <w:rPr>
          <w:rFonts w:ascii="Aptos" w:eastAsia="Book Antiqua" w:hAnsi="Aptos" w:cs="Book Antiqua"/>
          <w:color w:val="984806" w:themeColor="accent6" w:themeShade="80"/>
          <w:lang w:val="en-IN"/>
        </w:rPr>
        <w:t>the Contract/purchase order created / issued on GeM</w:t>
      </w:r>
      <w:r w:rsidR="00EF3BDC" w:rsidRPr="00C301E3">
        <w:rPr>
          <w:rFonts w:ascii="Aptos" w:eastAsia="Book Antiqua" w:hAnsi="Aptos" w:cs="Book Antiqua"/>
          <w:lang w:val="en-IN"/>
        </w:rPr>
        <w:t xml:space="preserve">, subject to such additions or deductions therefrom, as may be made pursuant to the Contract. For the purpose of Liquidated Damages and Contract Performance Guarantee, the “Contract Price” means the sum specified </w:t>
      </w:r>
      <w:r w:rsidR="00EF3BDC" w:rsidRPr="00C301E3">
        <w:rPr>
          <w:rFonts w:ascii="Aptos" w:eastAsia="Book Antiqua" w:hAnsi="Aptos" w:cs="Book Antiqua"/>
          <w:color w:val="984806" w:themeColor="accent6" w:themeShade="80"/>
        </w:rPr>
        <w:t xml:space="preserve">in </w:t>
      </w:r>
      <w:r w:rsidR="00EF3BDC" w:rsidRPr="00C301E3">
        <w:rPr>
          <w:rFonts w:ascii="Aptos" w:eastAsia="Book Antiqua" w:hAnsi="Aptos" w:cs="Book Antiqua"/>
          <w:color w:val="984806" w:themeColor="accent6" w:themeShade="80"/>
          <w:lang w:val="en-IN"/>
        </w:rPr>
        <w:t>the Contract/purchase order created / issued on GeM</w:t>
      </w:r>
      <w:r w:rsidR="00EF3BDC" w:rsidRPr="00C301E3">
        <w:rPr>
          <w:rFonts w:ascii="Aptos" w:eastAsia="Book Antiqua" w:hAnsi="Aptos" w:cs="Book Antiqua"/>
          <w:lang w:val="en-IN"/>
        </w:rPr>
        <w:t xml:space="preserve">. </w:t>
      </w:r>
    </w:p>
    <w:p w14:paraId="5E050777" w14:textId="77777777" w:rsidR="00BF45D7" w:rsidRPr="00C301E3" w:rsidRDefault="00BF45D7" w:rsidP="00BF45D7">
      <w:pPr>
        <w:tabs>
          <w:tab w:val="left" w:pos="630"/>
        </w:tabs>
        <w:jc w:val="both"/>
        <w:rPr>
          <w:rFonts w:ascii="Aptos" w:eastAsia="Book Antiqua" w:hAnsi="Aptos" w:cs="Book Antiqua"/>
          <w:color w:val="000000"/>
        </w:rPr>
      </w:pPr>
    </w:p>
    <w:p w14:paraId="3BC5958F" w14:textId="5A016C06" w:rsidR="00195C22" w:rsidRPr="00C301E3" w:rsidRDefault="00BF45D7">
      <w:pPr>
        <w:pStyle w:val="ListParagraph"/>
        <w:numPr>
          <w:ilvl w:val="1"/>
          <w:numId w:val="27"/>
        </w:numPr>
        <w:tabs>
          <w:tab w:val="left" w:pos="630"/>
        </w:tabs>
        <w:ind w:left="540" w:hanging="1080"/>
        <w:jc w:val="both"/>
        <w:rPr>
          <w:rFonts w:ascii="Aptos" w:eastAsia="Book Antiqua" w:hAnsi="Aptos" w:cs="Book Antiqua"/>
          <w:b/>
          <w:color w:val="000000"/>
        </w:rPr>
      </w:pPr>
      <w:r w:rsidRPr="00C301E3">
        <w:rPr>
          <w:rFonts w:ascii="Aptos" w:eastAsia="Book Antiqua" w:hAnsi="Aptos" w:cs="Book Antiqua"/>
          <w:b/>
          <w:color w:val="000000"/>
        </w:rPr>
        <w:t>SELECTION OF CONSULTANT</w:t>
      </w:r>
    </w:p>
    <w:p w14:paraId="55284F00" w14:textId="77777777" w:rsidR="00195C22" w:rsidRPr="00C301E3" w:rsidRDefault="00195C22" w:rsidP="00195C22">
      <w:pPr>
        <w:pStyle w:val="ListParagraph"/>
        <w:tabs>
          <w:tab w:val="left" w:pos="270"/>
        </w:tabs>
        <w:ind w:left="360"/>
        <w:jc w:val="both"/>
        <w:rPr>
          <w:rFonts w:ascii="Aptos" w:hAnsi="Aptos"/>
          <w:b/>
          <w:bCs/>
          <w:u w:val="single"/>
        </w:rPr>
      </w:pPr>
    </w:p>
    <w:p w14:paraId="410F8542" w14:textId="4693BFD2" w:rsidR="00195C22" w:rsidRPr="00C301E3" w:rsidRDefault="00BF45D7" w:rsidP="00BF45D7">
      <w:pPr>
        <w:spacing w:after="1" w:line="248" w:lineRule="auto"/>
        <w:ind w:left="540" w:hanging="1080"/>
        <w:jc w:val="both"/>
        <w:rPr>
          <w:rFonts w:ascii="Aptos" w:hAnsi="Aptos"/>
          <w:b/>
          <w:bCs/>
          <w:u w:val="single"/>
        </w:rPr>
      </w:pPr>
      <w:r w:rsidRPr="00C301E3">
        <w:rPr>
          <w:rFonts w:ascii="Aptos" w:hAnsi="Aptos"/>
        </w:rPr>
        <w:t>2.1.0</w:t>
      </w:r>
      <w:r w:rsidRPr="00C301E3">
        <w:rPr>
          <w:rFonts w:ascii="Aptos" w:hAnsi="Aptos"/>
        </w:rPr>
        <w:tab/>
      </w:r>
      <w:r w:rsidR="00195C22" w:rsidRPr="00C301E3">
        <w:rPr>
          <w:rFonts w:ascii="Aptos" w:hAnsi="Aptos"/>
        </w:rPr>
        <w:t>Power Grid Corporation of India Ltd. (POWERGRID) will select consulting firm/organization, called the ‘Consultant’ from amongst the eligible consultants/ bidders who have submitted their proposals in response to Request for Proposal (RfP), which is placed in Section - I, in accordance with the method of selection specified in these Conditions of Contract.</w:t>
      </w:r>
    </w:p>
    <w:p w14:paraId="0B780B39" w14:textId="77777777" w:rsidR="00195C22" w:rsidRPr="00C301E3" w:rsidRDefault="00195C22" w:rsidP="00195C22">
      <w:pPr>
        <w:pStyle w:val="ListParagraph"/>
        <w:tabs>
          <w:tab w:val="left" w:pos="270"/>
          <w:tab w:val="left" w:pos="360"/>
        </w:tabs>
        <w:autoSpaceDE w:val="0"/>
        <w:autoSpaceDN w:val="0"/>
        <w:adjustRightInd w:val="0"/>
        <w:ind w:left="360"/>
        <w:jc w:val="both"/>
        <w:rPr>
          <w:rFonts w:ascii="Aptos" w:hAnsi="Aptos"/>
        </w:rPr>
      </w:pPr>
    </w:p>
    <w:p w14:paraId="7223040D" w14:textId="20960617" w:rsidR="00873892" w:rsidRPr="00C301E3" w:rsidRDefault="00BF45D7" w:rsidP="00BF45D7">
      <w:pPr>
        <w:spacing w:after="1" w:line="248" w:lineRule="auto"/>
        <w:ind w:left="540" w:hanging="1080"/>
        <w:jc w:val="both"/>
        <w:rPr>
          <w:rFonts w:ascii="Aptos" w:hAnsi="Aptos" w:cs="Arial"/>
        </w:rPr>
      </w:pPr>
      <w:r w:rsidRPr="00C301E3">
        <w:rPr>
          <w:rFonts w:ascii="Aptos" w:hAnsi="Aptos" w:cs="Arial"/>
        </w:rPr>
        <w:t>2.1.1</w:t>
      </w:r>
      <w:r w:rsidRPr="00C301E3">
        <w:rPr>
          <w:rFonts w:ascii="Aptos" w:hAnsi="Aptos" w:cs="Arial"/>
        </w:rPr>
        <w:tab/>
      </w:r>
      <w:r w:rsidR="00873892" w:rsidRPr="00C301E3">
        <w:rPr>
          <w:rFonts w:ascii="Aptos" w:hAnsi="Aptos" w:cs="Arial"/>
        </w:rPr>
        <w:t>Any</w:t>
      </w:r>
      <w:r w:rsidR="00873892" w:rsidRPr="00C301E3">
        <w:rPr>
          <w:rFonts w:ascii="Aptos" w:hAnsi="Aptos" w:cs="Arial"/>
          <w:color w:val="000000"/>
        </w:rPr>
        <w:t xml:space="preserve"> </w:t>
      </w:r>
      <w:r w:rsidR="00873892" w:rsidRPr="00C301E3">
        <w:rPr>
          <w:rFonts w:ascii="Aptos" w:hAnsi="Aptos"/>
        </w:rPr>
        <w:t>Bidder</w:t>
      </w:r>
      <w:r w:rsidR="00873892" w:rsidRPr="00C301E3">
        <w:rPr>
          <w:rFonts w:ascii="Aptos" w:hAnsi="Aptos" w:cs="Arial"/>
          <w:color w:val="000000"/>
        </w:rPr>
        <w:t xml:space="preserve"> from a country which shares a land border with India will be eligible to bid only if the Bidder is registered with the Competent Authority as per order no. F.No.6/18/2019-PPD (Order Public Procurement no.1) dated 23/07/2020 and F.No.6/18/2019-PPD (Order Public Procurement no.2) dated 23/07/2020, issued by Public Procurement Division, Department of Expenditure, Ministry of </w:t>
      </w:r>
      <w:r w:rsidR="00873892" w:rsidRPr="00C301E3">
        <w:rPr>
          <w:rFonts w:ascii="Aptos" w:hAnsi="Aptos" w:cs="Arial"/>
        </w:rPr>
        <w:t>Finance, Government of India (DoE Order). Registration should be valid at the time of submission of proposals as per Clause 6.2.0 and at the time of Notification of Award as per Clause 11.0.0.</w:t>
      </w:r>
    </w:p>
    <w:p w14:paraId="445F50AC" w14:textId="77777777" w:rsidR="00873892" w:rsidRPr="00C301E3" w:rsidRDefault="00873892" w:rsidP="00873892">
      <w:pPr>
        <w:ind w:left="1134" w:hanging="992"/>
        <w:jc w:val="both"/>
        <w:rPr>
          <w:rFonts w:ascii="Aptos" w:hAnsi="Aptos" w:cs="Arial"/>
        </w:rPr>
      </w:pPr>
    </w:p>
    <w:p w14:paraId="17A6AA55" w14:textId="77777777" w:rsidR="00873892" w:rsidRPr="00C301E3" w:rsidRDefault="00873892" w:rsidP="00BF45D7">
      <w:pPr>
        <w:ind w:left="540"/>
        <w:jc w:val="both"/>
        <w:rPr>
          <w:rFonts w:ascii="Aptos" w:hAnsi="Aptos" w:cs="Arial"/>
        </w:rPr>
      </w:pPr>
      <w:r w:rsidRPr="00C301E3">
        <w:rPr>
          <w:rFonts w:ascii="Aptos" w:hAnsi="Aptos" w:cs="Arial"/>
        </w:rPr>
        <w:t xml:space="preserve">However, the aforesaid condition for registration of </w:t>
      </w:r>
      <w:r w:rsidRPr="00C301E3">
        <w:rPr>
          <w:rFonts w:ascii="Aptos" w:hAnsi="Aptos" w:cs="Arial"/>
          <w:color w:val="000000"/>
        </w:rPr>
        <w:t>Bidder</w:t>
      </w:r>
      <w:r w:rsidRPr="00C301E3">
        <w:rPr>
          <w:rFonts w:ascii="Aptos" w:hAnsi="Aptos" w:cs="Arial"/>
        </w:rPr>
        <w:t xml:space="preserve">s from countries (even if sharing land border with India) shall not be applicable to </w:t>
      </w:r>
      <w:r w:rsidRPr="00C301E3">
        <w:rPr>
          <w:rFonts w:ascii="Aptos" w:hAnsi="Aptos" w:cs="Arial"/>
          <w:color w:val="000000"/>
        </w:rPr>
        <w:t>Bidder</w:t>
      </w:r>
      <w:r w:rsidRPr="00C301E3">
        <w:rPr>
          <w:rFonts w:ascii="Aptos" w:hAnsi="Aptos" w:cs="Arial"/>
        </w:rPr>
        <w:t>s from such countries to which Government of India has extended lines of credit or in which Government of India is engaged in development projects.</w:t>
      </w:r>
    </w:p>
    <w:p w14:paraId="6FE13C2B" w14:textId="77777777" w:rsidR="00873892" w:rsidRPr="00C301E3" w:rsidRDefault="00873892" w:rsidP="00873892">
      <w:pPr>
        <w:pStyle w:val="Default"/>
        <w:ind w:left="1170"/>
        <w:jc w:val="both"/>
        <w:rPr>
          <w:rFonts w:ascii="Aptos" w:hAnsi="Aptos" w:cs="Arial"/>
        </w:rPr>
      </w:pPr>
    </w:p>
    <w:p w14:paraId="2ECE2DCA" w14:textId="77777777" w:rsidR="00873892" w:rsidRPr="00C301E3" w:rsidRDefault="00873892" w:rsidP="00BF45D7">
      <w:pPr>
        <w:ind w:left="540"/>
        <w:jc w:val="both"/>
        <w:rPr>
          <w:rFonts w:ascii="Aptos" w:hAnsi="Aptos" w:cs="Arial"/>
        </w:rPr>
      </w:pPr>
      <w:r w:rsidRPr="00C301E3">
        <w:rPr>
          <w:rFonts w:ascii="Aptos" w:hAnsi="Aptos" w:cs="Arial"/>
        </w:rPr>
        <w:t>For the aforesaid purpose,</w:t>
      </w:r>
    </w:p>
    <w:p w14:paraId="36BF7513" w14:textId="77777777" w:rsidR="00873892" w:rsidRPr="00C301E3" w:rsidRDefault="00873892" w:rsidP="00873892">
      <w:pPr>
        <w:pStyle w:val="Default"/>
        <w:ind w:left="1170"/>
        <w:jc w:val="both"/>
        <w:rPr>
          <w:rFonts w:ascii="Aptos" w:hAnsi="Aptos" w:cs="Arial"/>
        </w:rPr>
      </w:pPr>
    </w:p>
    <w:p w14:paraId="69FB39CF" w14:textId="77777777" w:rsidR="00873892" w:rsidRPr="00C301E3" w:rsidRDefault="00873892">
      <w:pPr>
        <w:pStyle w:val="Default"/>
        <w:numPr>
          <w:ilvl w:val="0"/>
          <w:numId w:val="23"/>
        </w:numPr>
        <w:ind w:left="1710" w:hanging="540"/>
        <w:jc w:val="both"/>
        <w:rPr>
          <w:rFonts w:ascii="Aptos" w:hAnsi="Aptos" w:cs="Arial"/>
        </w:rPr>
      </w:pPr>
      <w:r w:rsidRPr="00C301E3">
        <w:rPr>
          <w:rFonts w:ascii="Aptos" w:hAnsi="Aptos" w:cs="Arial"/>
        </w:rPr>
        <w:t>“Bidder” means any person or firm or company, including any member of a consortium or joint venture (that is an association of several persons, or firms or companies), every artificial juridical persons not falling in any of the descriptions of Bidders stated hereinbefore, including any agency branch or office controlled by such person, participating in a procurement process</w:t>
      </w:r>
    </w:p>
    <w:p w14:paraId="65E5A738" w14:textId="77777777" w:rsidR="00873892" w:rsidRPr="00C301E3" w:rsidRDefault="00873892" w:rsidP="00873892">
      <w:pPr>
        <w:pStyle w:val="Default"/>
        <w:ind w:left="1710"/>
        <w:jc w:val="both"/>
        <w:rPr>
          <w:rFonts w:ascii="Aptos" w:hAnsi="Aptos" w:cs="Arial"/>
        </w:rPr>
      </w:pPr>
    </w:p>
    <w:p w14:paraId="364CF433" w14:textId="77777777" w:rsidR="00873892" w:rsidRPr="00C301E3" w:rsidRDefault="00873892">
      <w:pPr>
        <w:pStyle w:val="Default"/>
        <w:numPr>
          <w:ilvl w:val="0"/>
          <w:numId w:val="23"/>
        </w:numPr>
        <w:ind w:left="1710" w:hanging="540"/>
        <w:jc w:val="both"/>
        <w:rPr>
          <w:rFonts w:ascii="Aptos" w:hAnsi="Aptos" w:cs="Arial"/>
        </w:rPr>
      </w:pPr>
      <w:r w:rsidRPr="00C301E3">
        <w:rPr>
          <w:rFonts w:ascii="Aptos" w:hAnsi="Aptos" w:cs="Arial"/>
        </w:rPr>
        <w:t>“Bidder from a country which shares a land border with India” for this purpose means:</w:t>
      </w:r>
    </w:p>
    <w:p w14:paraId="41410EBC"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 xml:space="preserve">An entity incorporated, established or registered in such a country; or </w:t>
      </w:r>
    </w:p>
    <w:p w14:paraId="77DF23B3"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A subsidiary of an entity incorporated, established or registered in such a country; or</w:t>
      </w:r>
    </w:p>
    <w:p w14:paraId="46698F53"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An entity substantially controlled through entities incorporated, established or registered in such a country; or</w:t>
      </w:r>
    </w:p>
    <w:p w14:paraId="5AAC4263"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An entity whose beneficial owner is situated in such a country; or</w:t>
      </w:r>
    </w:p>
    <w:p w14:paraId="1D7BA4A3"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An Indian ( or other) agent of such an entity; or</w:t>
      </w:r>
    </w:p>
    <w:p w14:paraId="2B67BE6F"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A natural person who is a citizen of such a country; or</w:t>
      </w:r>
    </w:p>
    <w:p w14:paraId="46016B29" w14:textId="77777777" w:rsidR="00873892" w:rsidRPr="00C301E3" w:rsidRDefault="00873892">
      <w:pPr>
        <w:pStyle w:val="Default"/>
        <w:numPr>
          <w:ilvl w:val="0"/>
          <w:numId w:val="20"/>
        </w:numPr>
        <w:ind w:left="2160" w:hanging="450"/>
        <w:jc w:val="both"/>
        <w:rPr>
          <w:rFonts w:ascii="Aptos" w:hAnsi="Aptos" w:cs="Arial"/>
        </w:rPr>
      </w:pPr>
      <w:r w:rsidRPr="00C301E3">
        <w:rPr>
          <w:rFonts w:ascii="Aptos" w:hAnsi="Aptos" w:cs="Arial"/>
        </w:rPr>
        <w:t>A consortium or joint venture where any member of the consortium or joint venture falls under any of the above</w:t>
      </w:r>
    </w:p>
    <w:p w14:paraId="3F78DEA2" w14:textId="77777777" w:rsidR="00873892" w:rsidRPr="00C301E3" w:rsidRDefault="00873892" w:rsidP="00873892">
      <w:pPr>
        <w:pStyle w:val="Default"/>
        <w:ind w:left="2160"/>
        <w:jc w:val="both"/>
        <w:rPr>
          <w:rFonts w:ascii="Aptos" w:hAnsi="Aptos" w:cs="Arial"/>
        </w:rPr>
      </w:pPr>
    </w:p>
    <w:p w14:paraId="1B01C56B" w14:textId="77777777" w:rsidR="00873892" w:rsidRPr="00C301E3" w:rsidRDefault="00873892">
      <w:pPr>
        <w:pStyle w:val="Default"/>
        <w:numPr>
          <w:ilvl w:val="0"/>
          <w:numId w:val="23"/>
        </w:numPr>
        <w:ind w:left="1710" w:hanging="540"/>
        <w:jc w:val="both"/>
        <w:rPr>
          <w:rFonts w:ascii="Aptos" w:hAnsi="Aptos" w:cs="Arial"/>
        </w:rPr>
      </w:pPr>
      <w:r w:rsidRPr="00C301E3">
        <w:rPr>
          <w:rFonts w:ascii="Aptos" w:hAnsi="Aptos" w:cs="Arial"/>
        </w:rPr>
        <w:t>The beneficial owner for the purpose of (ii) (d) above will be under:</w:t>
      </w:r>
    </w:p>
    <w:p w14:paraId="2DFF682C" w14:textId="77777777" w:rsidR="00873892" w:rsidRPr="00C301E3" w:rsidRDefault="00873892" w:rsidP="00873892">
      <w:pPr>
        <w:pStyle w:val="Default"/>
        <w:ind w:left="1710"/>
        <w:jc w:val="both"/>
        <w:rPr>
          <w:rFonts w:ascii="Aptos" w:hAnsi="Aptos" w:cs="Arial"/>
        </w:rPr>
      </w:pPr>
    </w:p>
    <w:p w14:paraId="3A4C32B5" w14:textId="77777777" w:rsidR="00873892" w:rsidRPr="00C301E3" w:rsidRDefault="00873892">
      <w:pPr>
        <w:pStyle w:val="Default"/>
        <w:numPr>
          <w:ilvl w:val="0"/>
          <w:numId w:val="21"/>
        </w:numPr>
        <w:tabs>
          <w:tab w:val="left" w:pos="2070"/>
        </w:tabs>
        <w:ind w:left="2160" w:hanging="450"/>
        <w:jc w:val="both"/>
        <w:rPr>
          <w:rFonts w:ascii="Aptos" w:hAnsi="Aptos" w:cs="Arial"/>
        </w:rPr>
      </w:pPr>
      <w:r w:rsidRPr="00C301E3">
        <w:rPr>
          <w:rFonts w:ascii="Aptos" w:hAnsi="Aptos" w:cs="Arial"/>
        </w:rPr>
        <w:tab/>
        <w:t>In case of a company or Limited Liability Partnership, the beneficial owner is the natural person(s), who, whether acting alone or together, or through one or more juridical person, has controlling ownership interests or who exercises control through other means</w:t>
      </w:r>
    </w:p>
    <w:p w14:paraId="1842119D" w14:textId="77777777" w:rsidR="00873892" w:rsidRPr="00C301E3" w:rsidRDefault="00873892" w:rsidP="00873892">
      <w:pPr>
        <w:pStyle w:val="Default"/>
        <w:ind w:left="1170"/>
        <w:jc w:val="both"/>
        <w:rPr>
          <w:rFonts w:ascii="Aptos" w:hAnsi="Aptos" w:cs="Arial"/>
        </w:rPr>
      </w:pPr>
    </w:p>
    <w:p w14:paraId="39AA6EEE" w14:textId="77777777" w:rsidR="00873892" w:rsidRPr="00C301E3" w:rsidRDefault="00873892" w:rsidP="00873892">
      <w:pPr>
        <w:pStyle w:val="Default"/>
        <w:ind w:left="1170"/>
        <w:jc w:val="both"/>
        <w:rPr>
          <w:rFonts w:ascii="Aptos" w:hAnsi="Aptos" w:cs="Arial"/>
        </w:rPr>
      </w:pPr>
      <w:r w:rsidRPr="00C301E3">
        <w:rPr>
          <w:rFonts w:ascii="Aptos" w:hAnsi="Aptos" w:cs="Arial"/>
        </w:rPr>
        <w:tab/>
      </w:r>
      <w:r w:rsidRPr="00C301E3">
        <w:rPr>
          <w:rFonts w:ascii="Aptos" w:hAnsi="Aptos" w:cs="Arial"/>
        </w:rPr>
        <w:tab/>
        <w:t>Explanation-</w:t>
      </w:r>
    </w:p>
    <w:p w14:paraId="5A6E7175" w14:textId="77777777" w:rsidR="00873892" w:rsidRPr="00C301E3" w:rsidRDefault="00873892" w:rsidP="00873892">
      <w:pPr>
        <w:pStyle w:val="Default"/>
        <w:ind w:left="1170"/>
        <w:jc w:val="both"/>
        <w:rPr>
          <w:rFonts w:ascii="Aptos" w:hAnsi="Aptos" w:cs="Arial"/>
        </w:rPr>
      </w:pPr>
    </w:p>
    <w:p w14:paraId="5A037CE7" w14:textId="77777777" w:rsidR="00873892" w:rsidRPr="00C301E3" w:rsidRDefault="00873892">
      <w:pPr>
        <w:pStyle w:val="Default"/>
        <w:numPr>
          <w:ilvl w:val="0"/>
          <w:numId w:val="22"/>
        </w:numPr>
        <w:ind w:left="2700" w:hanging="540"/>
        <w:jc w:val="both"/>
        <w:rPr>
          <w:rFonts w:ascii="Aptos" w:hAnsi="Aptos" w:cs="Arial"/>
        </w:rPr>
      </w:pPr>
      <w:r w:rsidRPr="00C301E3">
        <w:rPr>
          <w:rFonts w:ascii="Aptos" w:hAnsi="Aptos" w:cs="Arial"/>
        </w:rPr>
        <w:t xml:space="preserve">“Controlling ownership interest” means ownership of or entitlement to more than twenty-five percent of shares or capital or profits of the company </w:t>
      </w:r>
    </w:p>
    <w:p w14:paraId="52DB9D3B" w14:textId="77777777" w:rsidR="00873892" w:rsidRPr="00C301E3" w:rsidRDefault="00873892" w:rsidP="00873892">
      <w:pPr>
        <w:pStyle w:val="Default"/>
        <w:ind w:left="2700"/>
        <w:jc w:val="both"/>
        <w:rPr>
          <w:rFonts w:ascii="Aptos" w:hAnsi="Aptos" w:cs="Arial"/>
        </w:rPr>
      </w:pPr>
    </w:p>
    <w:p w14:paraId="4E2BCF2D" w14:textId="77777777" w:rsidR="00873892" w:rsidRPr="00C301E3" w:rsidRDefault="00873892">
      <w:pPr>
        <w:pStyle w:val="Default"/>
        <w:numPr>
          <w:ilvl w:val="0"/>
          <w:numId w:val="22"/>
        </w:numPr>
        <w:ind w:left="2700" w:hanging="540"/>
        <w:jc w:val="both"/>
        <w:rPr>
          <w:rFonts w:ascii="Aptos" w:hAnsi="Aptos" w:cs="Arial"/>
        </w:rPr>
      </w:pPr>
      <w:r w:rsidRPr="00C301E3">
        <w:rPr>
          <w:rFonts w:ascii="Aptos" w:hAnsi="Aptos" w:cs="Arial"/>
        </w:rPr>
        <w:t xml:space="preserve">“Control” shall include the right to appoint majority of the directors or to control the management or policy decisions including by virtue of their shareholding or management rights or shareholders agreement or voting rights; </w:t>
      </w:r>
    </w:p>
    <w:p w14:paraId="01B7DD06" w14:textId="77777777" w:rsidR="00873892" w:rsidRPr="00C301E3" w:rsidRDefault="00873892" w:rsidP="00873892">
      <w:pPr>
        <w:pStyle w:val="Default"/>
        <w:ind w:left="2700"/>
        <w:jc w:val="both"/>
        <w:rPr>
          <w:rFonts w:ascii="Aptos" w:hAnsi="Aptos" w:cs="Arial"/>
        </w:rPr>
      </w:pPr>
    </w:p>
    <w:p w14:paraId="05A6E355" w14:textId="77777777" w:rsidR="00873892" w:rsidRPr="00C301E3" w:rsidRDefault="00873892">
      <w:pPr>
        <w:pStyle w:val="Default"/>
        <w:numPr>
          <w:ilvl w:val="0"/>
          <w:numId w:val="21"/>
        </w:numPr>
        <w:tabs>
          <w:tab w:val="left" w:pos="2070"/>
        </w:tabs>
        <w:ind w:left="2160" w:hanging="450"/>
        <w:jc w:val="both"/>
        <w:rPr>
          <w:rFonts w:ascii="Aptos" w:hAnsi="Aptos" w:cs="Arial"/>
        </w:rPr>
      </w:pPr>
      <w:r w:rsidRPr="00C301E3">
        <w:rPr>
          <w:rFonts w:ascii="Aptos" w:hAnsi="Aptos" w:cs="Arial"/>
        </w:rPr>
        <w:tab/>
        <w:t xml:space="preserve">In case of a partnership firm, the beneficial owner is the natural person(s) who, whether acting alone or together, or through one or more juridical person, has ownership of entitlement to more than fifteen percent of capital or profits of the partnership; </w:t>
      </w:r>
    </w:p>
    <w:p w14:paraId="6E6BF78A" w14:textId="77777777" w:rsidR="00873892" w:rsidRPr="00C301E3" w:rsidRDefault="00873892" w:rsidP="00873892">
      <w:pPr>
        <w:pStyle w:val="Default"/>
        <w:tabs>
          <w:tab w:val="left" w:pos="2070"/>
        </w:tabs>
        <w:ind w:left="2160"/>
        <w:jc w:val="both"/>
        <w:rPr>
          <w:rFonts w:ascii="Aptos" w:hAnsi="Aptos" w:cs="Arial"/>
        </w:rPr>
      </w:pPr>
    </w:p>
    <w:p w14:paraId="3F045ACA" w14:textId="77777777" w:rsidR="00873892" w:rsidRPr="00C301E3" w:rsidRDefault="00873892">
      <w:pPr>
        <w:pStyle w:val="Default"/>
        <w:numPr>
          <w:ilvl w:val="0"/>
          <w:numId w:val="21"/>
        </w:numPr>
        <w:tabs>
          <w:tab w:val="left" w:pos="2070"/>
        </w:tabs>
        <w:ind w:left="2160" w:hanging="450"/>
        <w:jc w:val="both"/>
        <w:rPr>
          <w:rFonts w:ascii="Aptos" w:hAnsi="Aptos" w:cs="Arial"/>
        </w:rPr>
      </w:pPr>
      <w:r w:rsidRPr="00C301E3">
        <w:rPr>
          <w:rFonts w:ascii="Aptos" w:hAnsi="Aptos" w:cs="Arial"/>
        </w:rPr>
        <w:t xml:space="preserve"> 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251BD711" w14:textId="77777777" w:rsidR="00873892" w:rsidRPr="00C301E3" w:rsidRDefault="00873892" w:rsidP="00873892">
      <w:pPr>
        <w:pStyle w:val="Default"/>
        <w:tabs>
          <w:tab w:val="left" w:pos="2070"/>
        </w:tabs>
        <w:ind w:left="2160"/>
        <w:jc w:val="both"/>
        <w:rPr>
          <w:rFonts w:ascii="Aptos" w:hAnsi="Aptos" w:cs="Arial"/>
        </w:rPr>
      </w:pPr>
    </w:p>
    <w:p w14:paraId="38167F4B" w14:textId="77777777" w:rsidR="00873892" w:rsidRPr="00C301E3" w:rsidRDefault="00873892">
      <w:pPr>
        <w:pStyle w:val="Default"/>
        <w:numPr>
          <w:ilvl w:val="0"/>
          <w:numId w:val="21"/>
        </w:numPr>
        <w:tabs>
          <w:tab w:val="left" w:pos="2070"/>
        </w:tabs>
        <w:ind w:left="2160" w:hanging="450"/>
        <w:jc w:val="both"/>
        <w:rPr>
          <w:rFonts w:ascii="Aptos" w:hAnsi="Aptos" w:cs="Arial"/>
        </w:rPr>
      </w:pPr>
      <w:r w:rsidRPr="00C301E3">
        <w:rPr>
          <w:rFonts w:ascii="Aptos" w:hAnsi="Aptos" w:cs="Arial"/>
        </w:rPr>
        <w:t>Where no natural person is identified under (1) or (2) or (3) above, the beneficial owner is the relevant natural person who holds the position of senior managing official</w:t>
      </w:r>
    </w:p>
    <w:p w14:paraId="521E2B19" w14:textId="77777777" w:rsidR="00873892" w:rsidRPr="00C301E3" w:rsidRDefault="00873892" w:rsidP="00873892">
      <w:pPr>
        <w:pStyle w:val="Default"/>
        <w:tabs>
          <w:tab w:val="left" w:pos="2070"/>
        </w:tabs>
        <w:ind w:left="2160"/>
        <w:jc w:val="both"/>
        <w:rPr>
          <w:rFonts w:ascii="Aptos" w:hAnsi="Aptos" w:cs="Arial"/>
        </w:rPr>
      </w:pPr>
    </w:p>
    <w:p w14:paraId="6A684987" w14:textId="77777777" w:rsidR="00873892" w:rsidRPr="00C301E3" w:rsidRDefault="00873892">
      <w:pPr>
        <w:pStyle w:val="Default"/>
        <w:numPr>
          <w:ilvl w:val="0"/>
          <w:numId w:val="21"/>
        </w:numPr>
        <w:tabs>
          <w:tab w:val="left" w:pos="2070"/>
        </w:tabs>
        <w:ind w:left="2160" w:hanging="450"/>
        <w:jc w:val="both"/>
        <w:rPr>
          <w:rFonts w:ascii="Aptos" w:hAnsi="Aptos" w:cs="Arial"/>
        </w:rPr>
      </w:pPr>
      <w:r w:rsidRPr="00C301E3">
        <w:rPr>
          <w:rFonts w:ascii="Aptos" w:hAnsi="Aptos" w:cs="Arial"/>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3DD9AC04" w14:textId="77777777" w:rsidR="00873892" w:rsidRPr="00C301E3" w:rsidRDefault="00873892" w:rsidP="00873892">
      <w:pPr>
        <w:pStyle w:val="Default"/>
        <w:ind w:left="1170"/>
        <w:jc w:val="both"/>
        <w:rPr>
          <w:rFonts w:ascii="Aptos" w:hAnsi="Aptos" w:cs="Arial"/>
        </w:rPr>
      </w:pPr>
    </w:p>
    <w:p w14:paraId="62A8E57A" w14:textId="77777777" w:rsidR="00873892" w:rsidRPr="00C301E3" w:rsidRDefault="00873892">
      <w:pPr>
        <w:pStyle w:val="Default"/>
        <w:numPr>
          <w:ilvl w:val="0"/>
          <w:numId w:val="23"/>
        </w:numPr>
        <w:ind w:left="1710" w:hanging="540"/>
        <w:jc w:val="both"/>
        <w:rPr>
          <w:rFonts w:ascii="Aptos" w:hAnsi="Aptos" w:cs="Arial"/>
        </w:rPr>
      </w:pPr>
      <w:r w:rsidRPr="00C301E3">
        <w:rPr>
          <w:rFonts w:ascii="Aptos" w:hAnsi="Aptos" w:cs="Arial"/>
        </w:rPr>
        <w:t>An Agent is a person employed to do any act for another, or to represent another in dealings with third person.</w:t>
      </w:r>
    </w:p>
    <w:p w14:paraId="047852DD" w14:textId="77777777" w:rsidR="00873892" w:rsidRPr="00C301E3" w:rsidRDefault="00873892" w:rsidP="00873892">
      <w:pPr>
        <w:pStyle w:val="Default"/>
        <w:ind w:left="1170"/>
        <w:jc w:val="both"/>
        <w:rPr>
          <w:rFonts w:ascii="Aptos" w:hAnsi="Aptos" w:cs="Arial"/>
        </w:rPr>
      </w:pPr>
    </w:p>
    <w:p w14:paraId="170F9E16" w14:textId="77777777" w:rsidR="00873892" w:rsidRPr="00C301E3" w:rsidRDefault="00873892" w:rsidP="00BF45D7">
      <w:pPr>
        <w:ind w:left="540"/>
        <w:jc w:val="both"/>
        <w:rPr>
          <w:rFonts w:ascii="Aptos" w:hAnsi="Aptos" w:cs="Arial"/>
        </w:rPr>
      </w:pPr>
      <w:r w:rsidRPr="00C301E3">
        <w:rPr>
          <w:rFonts w:ascii="Aptos" w:hAnsi="Aptos" w:cs="Arial"/>
        </w:rPr>
        <w:t>Further, the successful Bidder shall not be allowed to sub-contract works to any contractor from a country which shares a land border with India unless such contractor is registered with the Competent Authority. This restriction on subcontracting shall not be applicable for procurement of raw materials, components, sub-assemblies etc. However, in case of finished goods procured directly/indirectly from the vendors from the countries sharing land border with India, such vendor will be required to be registered with the Competent Authority.</w:t>
      </w:r>
    </w:p>
    <w:p w14:paraId="4D307581" w14:textId="77777777" w:rsidR="00873892" w:rsidRPr="00C301E3" w:rsidRDefault="00873892" w:rsidP="00873892">
      <w:pPr>
        <w:pStyle w:val="Default"/>
        <w:ind w:left="1170"/>
        <w:jc w:val="both"/>
        <w:rPr>
          <w:rFonts w:ascii="Aptos" w:hAnsi="Aptos" w:cs="Arial"/>
        </w:rPr>
      </w:pPr>
    </w:p>
    <w:p w14:paraId="3F0CC3F3" w14:textId="6FA56035" w:rsidR="00195C22" w:rsidRPr="00C301E3" w:rsidRDefault="00873892" w:rsidP="00BF45D7">
      <w:pPr>
        <w:ind w:left="540"/>
        <w:jc w:val="both"/>
        <w:rPr>
          <w:rFonts w:ascii="Aptos" w:hAnsi="Aptos"/>
        </w:rPr>
      </w:pPr>
      <w:r w:rsidRPr="00C301E3">
        <w:rPr>
          <w:rFonts w:ascii="Aptos" w:hAnsi="Aptos" w:cs="Arial"/>
        </w:rPr>
        <w:t>The Bidder shall in its bid submit a certificate in compliance to DoE order as per the given format.</w:t>
      </w:r>
      <w:r w:rsidR="00195C22" w:rsidRPr="00C301E3">
        <w:rPr>
          <w:rFonts w:ascii="Aptos" w:hAnsi="Aptos"/>
        </w:rPr>
        <w:t xml:space="preserve"> </w:t>
      </w:r>
    </w:p>
    <w:p w14:paraId="67C61C9D" w14:textId="77777777" w:rsidR="00195C22" w:rsidRPr="00C301E3" w:rsidRDefault="00195C22" w:rsidP="00195C22">
      <w:pPr>
        <w:pStyle w:val="ListParagraph"/>
        <w:tabs>
          <w:tab w:val="left" w:pos="270"/>
        </w:tabs>
        <w:ind w:left="270"/>
        <w:jc w:val="both"/>
        <w:rPr>
          <w:rFonts w:ascii="Aptos" w:hAnsi="Aptos"/>
        </w:rPr>
      </w:pPr>
    </w:p>
    <w:p w14:paraId="36449CFC" w14:textId="333D9472" w:rsidR="00195C22" w:rsidRPr="00C301E3" w:rsidRDefault="00BF45D7" w:rsidP="00BF45D7">
      <w:pPr>
        <w:spacing w:after="1" w:line="248" w:lineRule="auto"/>
        <w:ind w:left="540" w:hanging="1080"/>
        <w:jc w:val="both"/>
        <w:rPr>
          <w:rFonts w:ascii="Aptos" w:hAnsi="Aptos"/>
        </w:rPr>
      </w:pPr>
      <w:r w:rsidRPr="00C301E3">
        <w:rPr>
          <w:rFonts w:ascii="Aptos" w:hAnsi="Aptos"/>
        </w:rPr>
        <w:t>2.1.2</w:t>
      </w:r>
      <w:r w:rsidRPr="00C301E3">
        <w:rPr>
          <w:rFonts w:ascii="Aptos" w:hAnsi="Aptos"/>
        </w:rPr>
        <w:tab/>
      </w:r>
      <w:r w:rsidR="00195C22" w:rsidRPr="00C301E3">
        <w:rPr>
          <w:rFonts w:ascii="Aptos" w:hAnsi="Aptos"/>
        </w:rPr>
        <w:t xml:space="preserve">Further, the firm has to be a </w:t>
      </w:r>
      <w:r w:rsidR="00195C22" w:rsidRPr="00C301E3">
        <w:rPr>
          <w:rFonts w:ascii="Aptos" w:hAnsi="Aptos"/>
          <w:color w:val="0000CC"/>
        </w:rPr>
        <w:t>‘</w:t>
      </w:r>
      <w:r w:rsidR="00195C22" w:rsidRPr="00C301E3">
        <w:rPr>
          <w:rFonts w:ascii="Aptos" w:hAnsi="Aptos"/>
          <w:b/>
          <w:bCs/>
          <w:color w:val="0000CC"/>
        </w:rPr>
        <w:t xml:space="preserve">Class-I local supplier’ </w:t>
      </w:r>
      <w:r w:rsidR="00195C22" w:rsidRPr="00C301E3">
        <w:rPr>
          <w:rFonts w:ascii="Aptos" w:hAnsi="Aptos"/>
        </w:rPr>
        <w:t>as defined under Public Procurement (</w:t>
      </w:r>
      <w:r w:rsidR="00195C22" w:rsidRPr="00C301E3">
        <w:rPr>
          <w:rFonts w:ascii="Aptos" w:hAnsi="Aptos" w:cs="Arial"/>
          <w:color w:val="000000"/>
        </w:rPr>
        <w:t>Preference</w:t>
      </w:r>
      <w:r w:rsidR="00195C22" w:rsidRPr="00C301E3">
        <w:rPr>
          <w:rFonts w:ascii="Aptos" w:hAnsi="Aptos"/>
        </w:rPr>
        <w:t xml:space="preserve"> to Make in India) Order, 2017 issued by Department for promotion of Industry and Internal Trade (DPIIT), Ministry of Commerce and Industry, Government of India vide order dated 15/06/2017, its revision dated 16/09/2020 (PPP-MII Order) read in conjunction with ‘Public Procurement (Preference to Make in India) to provide for Purchase Preference (linked with local content) in respect of Power Sector’ order dated 16/11/2021 issued by Ministry of Power (MoP Order)  and subsequent modifications/amendments if any</w:t>
      </w:r>
    </w:p>
    <w:p w14:paraId="0147433F" w14:textId="77777777" w:rsidR="00195C22" w:rsidRPr="00C301E3" w:rsidRDefault="00195C22" w:rsidP="00195C22">
      <w:pPr>
        <w:pStyle w:val="ListParagraph"/>
        <w:tabs>
          <w:tab w:val="left" w:pos="270"/>
        </w:tabs>
        <w:ind w:left="270"/>
        <w:jc w:val="both"/>
        <w:rPr>
          <w:rFonts w:ascii="Aptos" w:hAnsi="Aptos"/>
        </w:rPr>
      </w:pPr>
    </w:p>
    <w:p w14:paraId="25EB773E" w14:textId="77777777" w:rsidR="00195C22" w:rsidRPr="00C301E3" w:rsidRDefault="00195C22" w:rsidP="00BF45D7">
      <w:pPr>
        <w:pStyle w:val="ListParagraph"/>
        <w:tabs>
          <w:tab w:val="left" w:pos="540"/>
        </w:tabs>
        <w:ind w:left="540"/>
        <w:jc w:val="both"/>
        <w:rPr>
          <w:rFonts w:ascii="Aptos" w:hAnsi="Aptos"/>
        </w:rPr>
      </w:pPr>
      <w:r w:rsidRPr="00C301E3">
        <w:rPr>
          <w:rFonts w:ascii="Aptos" w:hAnsi="Aptos"/>
        </w:rPr>
        <w:t>‘Local Content’ means the amount of value added in India which shall be the total value of the item procured (excluding net domestic indirect taxes) minus the value of imported content in the item (including all customs duties) as a proportion of the total value, in percent.</w:t>
      </w:r>
    </w:p>
    <w:p w14:paraId="554A5792" w14:textId="77777777" w:rsidR="00195C22" w:rsidRPr="00C301E3" w:rsidRDefault="00195C22" w:rsidP="00195C22">
      <w:pPr>
        <w:pStyle w:val="ListParagraph"/>
        <w:tabs>
          <w:tab w:val="left" w:pos="270"/>
        </w:tabs>
        <w:ind w:left="270"/>
        <w:jc w:val="both"/>
        <w:rPr>
          <w:rFonts w:ascii="Aptos" w:hAnsi="Aptos"/>
        </w:rPr>
      </w:pPr>
    </w:p>
    <w:p w14:paraId="200E5D69" w14:textId="77777777" w:rsidR="00195C22" w:rsidRPr="00C301E3" w:rsidRDefault="00195C22" w:rsidP="00BF45D7">
      <w:pPr>
        <w:pStyle w:val="ListParagraph"/>
        <w:tabs>
          <w:tab w:val="left" w:pos="540"/>
        </w:tabs>
        <w:ind w:left="540"/>
        <w:jc w:val="both"/>
        <w:rPr>
          <w:rFonts w:ascii="Aptos" w:hAnsi="Aptos"/>
          <w:b/>
          <w:bCs/>
        </w:rPr>
      </w:pPr>
      <w:r w:rsidRPr="00C301E3">
        <w:rPr>
          <w:rFonts w:ascii="Aptos" w:hAnsi="Aptos"/>
        </w:rPr>
        <w:t xml:space="preserve">Presently, the local content requirement to categorize a supplier as </w:t>
      </w:r>
      <w:r w:rsidRPr="00C301E3">
        <w:rPr>
          <w:rFonts w:ascii="Aptos" w:hAnsi="Aptos"/>
          <w:b/>
          <w:bCs/>
        </w:rPr>
        <w:t xml:space="preserve">‘Class-I local supplier’ </w:t>
      </w:r>
      <w:r w:rsidRPr="00C301E3">
        <w:rPr>
          <w:rFonts w:ascii="Aptos" w:hAnsi="Aptos"/>
        </w:rPr>
        <w:t xml:space="preserve">is </w:t>
      </w:r>
      <w:r w:rsidRPr="00C301E3">
        <w:rPr>
          <w:rFonts w:ascii="Aptos" w:hAnsi="Aptos"/>
          <w:b/>
          <w:bCs/>
          <w:color w:val="0000CC"/>
        </w:rPr>
        <w:t>minimum 60%</w:t>
      </w:r>
      <w:r w:rsidRPr="00C301E3">
        <w:rPr>
          <w:rFonts w:ascii="Aptos" w:hAnsi="Aptos"/>
          <w:b/>
          <w:bCs/>
        </w:rPr>
        <w:t>.</w:t>
      </w:r>
    </w:p>
    <w:p w14:paraId="62224D60" w14:textId="77777777" w:rsidR="00195C22" w:rsidRPr="00C301E3" w:rsidRDefault="00195C22" w:rsidP="00195C22">
      <w:pPr>
        <w:pStyle w:val="ListParagraph"/>
        <w:tabs>
          <w:tab w:val="left" w:pos="270"/>
        </w:tabs>
        <w:ind w:left="270"/>
        <w:jc w:val="both"/>
        <w:rPr>
          <w:rFonts w:ascii="Aptos" w:hAnsi="Aptos"/>
        </w:rPr>
      </w:pPr>
    </w:p>
    <w:p w14:paraId="58FF399C" w14:textId="77777777" w:rsidR="00195C22" w:rsidRPr="00C301E3" w:rsidRDefault="00195C22" w:rsidP="00BF45D7">
      <w:pPr>
        <w:pStyle w:val="ListParagraph"/>
        <w:tabs>
          <w:tab w:val="left" w:pos="540"/>
        </w:tabs>
        <w:ind w:left="540"/>
        <w:jc w:val="both"/>
        <w:rPr>
          <w:rFonts w:ascii="Aptos" w:hAnsi="Aptos"/>
          <w:b/>
          <w:bCs/>
        </w:rPr>
      </w:pPr>
      <w:r w:rsidRPr="00C301E3">
        <w:rPr>
          <w:rFonts w:ascii="Aptos" w:hAnsi="Aptos"/>
          <w:b/>
          <w:bCs/>
        </w:rPr>
        <w:t xml:space="preserve">Firms who are not ‘Class-I local supplier ‘supplier’ shall not be eligible to bid. </w:t>
      </w:r>
    </w:p>
    <w:p w14:paraId="5251F86D" w14:textId="77777777" w:rsidR="00195C22" w:rsidRPr="00C301E3" w:rsidRDefault="00195C22" w:rsidP="00195C22">
      <w:pPr>
        <w:pStyle w:val="ListParagraph"/>
        <w:tabs>
          <w:tab w:val="left" w:pos="270"/>
        </w:tabs>
        <w:ind w:left="270"/>
        <w:jc w:val="both"/>
        <w:rPr>
          <w:rFonts w:ascii="Aptos" w:hAnsi="Aptos"/>
        </w:rPr>
      </w:pPr>
    </w:p>
    <w:p w14:paraId="2DB456E0" w14:textId="3A0B8594" w:rsidR="00195C22" w:rsidRPr="00C301E3" w:rsidRDefault="00195C22" w:rsidP="00BF45D7">
      <w:pPr>
        <w:pStyle w:val="ListParagraph"/>
        <w:tabs>
          <w:tab w:val="left" w:pos="540"/>
        </w:tabs>
        <w:ind w:left="540"/>
        <w:jc w:val="both"/>
        <w:rPr>
          <w:rFonts w:ascii="Aptos" w:hAnsi="Aptos"/>
          <w:b/>
        </w:rPr>
      </w:pPr>
      <w:r w:rsidRPr="00C301E3">
        <w:rPr>
          <w:rFonts w:ascii="Aptos" w:hAnsi="Aptos"/>
          <w:b/>
        </w:rPr>
        <w:t>The ‘Class-I local supplier’ shall give a self-certification in his bid in the given format, indicating the percentage of Local Content and certifying that the item offered meets the Local Content requirement for ‘Class-I local supplier’</w:t>
      </w:r>
      <w:r w:rsidRPr="00C301E3">
        <w:rPr>
          <w:rFonts w:ascii="Aptos" w:hAnsi="Aptos"/>
          <w:b/>
          <w:bCs/>
        </w:rPr>
        <w:t>, as the case may be and</w:t>
      </w:r>
      <w:r w:rsidRPr="00C301E3">
        <w:rPr>
          <w:rFonts w:ascii="Aptos" w:hAnsi="Aptos"/>
          <w:b/>
        </w:rPr>
        <w:t xml:space="preserve"> shall give details of the location(s) at which value addition is made. Any false declaration regarding Local Content by the bidder shall be a transgression of Integrity Pact and action shall be taken in line with provisions of the Integrity Pact and in line with the provisions of the PPP-MII Order. </w:t>
      </w:r>
    </w:p>
    <w:p w14:paraId="7A758AB7" w14:textId="77777777" w:rsidR="00195C22" w:rsidRPr="00C301E3" w:rsidRDefault="00195C22" w:rsidP="00195C22">
      <w:pPr>
        <w:tabs>
          <w:tab w:val="left" w:pos="270"/>
        </w:tabs>
        <w:jc w:val="both"/>
        <w:rPr>
          <w:rFonts w:ascii="Aptos" w:hAnsi="Aptos"/>
        </w:rPr>
      </w:pPr>
    </w:p>
    <w:p w14:paraId="0A57894B" w14:textId="77777777" w:rsidR="00195C22" w:rsidRPr="00C301E3" w:rsidRDefault="00195C22" w:rsidP="00BF45D7">
      <w:pPr>
        <w:pStyle w:val="ListParagraph"/>
        <w:tabs>
          <w:tab w:val="left" w:pos="540"/>
        </w:tabs>
        <w:ind w:left="540"/>
        <w:jc w:val="both"/>
        <w:rPr>
          <w:rFonts w:ascii="Aptos" w:hAnsi="Aptos"/>
        </w:rPr>
      </w:pPr>
      <w:r w:rsidRPr="00C301E3">
        <w:rPr>
          <w:rFonts w:ascii="Aptos" w:hAnsi="Aptos"/>
        </w:rPr>
        <w:t>Further, entities of countries which have been identified by the Nodal Ministry/Department identified under PPP-MII order, as not allowing Indian companies to participate in their Government procurement for any item related to that Nodal Ministry shall not be allowed to participate in bidding for all items related to that Nodal Ministry/Department, except for the list of items published by the Ministry/Department permitting their participation. The term ‘entity’ of a county shall have the same meaning as under the FDI Policy of DPIIT as amended from time to time</w:t>
      </w:r>
    </w:p>
    <w:p w14:paraId="5B3AAAA2" w14:textId="77777777" w:rsidR="00195C22" w:rsidRPr="00C301E3" w:rsidRDefault="00195C22" w:rsidP="00195C22">
      <w:pPr>
        <w:ind w:left="709"/>
        <w:jc w:val="both"/>
        <w:rPr>
          <w:rFonts w:ascii="Aptos" w:hAnsi="Aptos"/>
          <w:b/>
        </w:rPr>
      </w:pPr>
      <w:r w:rsidRPr="00C301E3">
        <w:rPr>
          <w:rFonts w:ascii="Aptos" w:hAnsi="Aptos" w:cs="Calibri"/>
          <w:bCs/>
        </w:rPr>
        <w:t xml:space="preserve"> </w:t>
      </w:r>
    </w:p>
    <w:p w14:paraId="74B0DF04" w14:textId="2B7F67F4" w:rsidR="00195C22" w:rsidRPr="00C301E3" w:rsidRDefault="00BF45D7" w:rsidP="00BF45D7">
      <w:pPr>
        <w:spacing w:after="1" w:line="248" w:lineRule="auto"/>
        <w:ind w:left="540" w:hanging="1080"/>
        <w:jc w:val="both"/>
        <w:rPr>
          <w:rFonts w:ascii="Aptos" w:hAnsi="Aptos"/>
          <w:bCs/>
        </w:rPr>
      </w:pPr>
      <w:r w:rsidRPr="00C301E3">
        <w:rPr>
          <w:rFonts w:ascii="Aptos" w:hAnsi="Aptos"/>
        </w:rPr>
        <w:t>2.1.3</w:t>
      </w:r>
      <w:r w:rsidRPr="00C301E3">
        <w:rPr>
          <w:rFonts w:ascii="Aptos" w:hAnsi="Aptos"/>
        </w:rPr>
        <w:tab/>
      </w:r>
      <w:r w:rsidR="00195C22" w:rsidRPr="00C301E3">
        <w:rPr>
          <w:rFonts w:ascii="Aptos" w:hAnsi="Aptos"/>
        </w:rPr>
        <w:t>Consultants/Bidders</w:t>
      </w:r>
      <w:r w:rsidR="00195C22" w:rsidRPr="00C301E3">
        <w:rPr>
          <w:rFonts w:ascii="Aptos" w:hAnsi="Aptos"/>
          <w:bCs/>
        </w:rPr>
        <w:t xml:space="preserve">, who are executing contract(s) or has executed contract(s) in the past for the Purchaser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Purchaser of such event as below: </w:t>
      </w:r>
    </w:p>
    <w:p w14:paraId="4068984F" w14:textId="77777777" w:rsidR="00195C22" w:rsidRPr="00C301E3" w:rsidRDefault="00195C22" w:rsidP="00195C22">
      <w:pPr>
        <w:pStyle w:val="Default"/>
        <w:ind w:left="792" w:hanging="792"/>
        <w:jc w:val="both"/>
        <w:rPr>
          <w:rFonts w:ascii="Aptos" w:hAnsi="Aptos"/>
          <w:bCs/>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746"/>
        <w:gridCol w:w="2444"/>
      </w:tblGrid>
      <w:tr w:rsidR="00195C22" w:rsidRPr="00776975" w14:paraId="789F50A7" w14:textId="77777777" w:rsidTr="00BF45D7">
        <w:trPr>
          <w:trHeight w:val="846"/>
          <w:tblHeader/>
        </w:trPr>
        <w:tc>
          <w:tcPr>
            <w:tcW w:w="630" w:type="dxa"/>
            <w:shd w:val="clear" w:color="auto" w:fill="auto"/>
          </w:tcPr>
          <w:p w14:paraId="07A7F248"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Sr. No.</w:t>
            </w:r>
          </w:p>
        </w:tc>
        <w:tc>
          <w:tcPr>
            <w:tcW w:w="5746" w:type="dxa"/>
            <w:shd w:val="clear" w:color="auto" w:fill="auto"/>
          </w:tcPr>
          <w:p w14:paraId="510676FE"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 xml:space="preserve">Event </w:t>
            </w:r>
          </w:p>
        </w:tc>
        <w:tc>
          <w:tcPr>
            <w:tcW w:w="2444" w:type="dxa"/>
          </w:tcPr>
          <w:p w14:paraId="000FC904"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Period for which bid(s) shall be considered as non-responsive/ not eligible</w:t>
            </w:r>
          </w:p>
        </w:tc>
      </w:tr>
      <w:tr w:rsidR="00195C22" w:rsidRPr="00776975" w14:paraId="1CC458B9" w14:textId="77777777" w:rsidTr="00BF45D7">
        <w:tc>
          <w:tcPr>
            <w:tcW w:w="630" w:type="dxa"/>
            <w:shd w:val="clear" w:color="auto" w:fill="auto"/>
          </w:tcPr>
          <w:p w14:paraId="12E60B56"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1.</w:t>
            </w:r>
          </w:p>
        </w:tc>
        <w:tc>
          <w:tcPr>
            <w:tcW w:w="5746" w:type="dxa"/>
            <w:shd w:val="clear" w:color="auto" w:fill="auto"/>
          </w:tcPr>
          <w:p w14:paraId="1E4D9C50"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Termination of Contract due to Contractor’s default</w:t>
            </w:r>
          </w:p>
        </w:tc>
        <w:tc>
          <w:tcPr>
            <w:tcW w:w="2444" w:type="dxa"/>
          </w:tcPr>
          <w:p w14:paraId="22727A23"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1 year</w:t>
            </w:r>
          </w:p>
        </w:tc>
      </w:tr>
      <w:tr w:rsidR="00195C22" w:rsidRPr="00776975" w14:paraId="62C634CE" w14:textId="77777777" w:rsidTr="00BF45D7">
        <w:tc>
          <w:tcPr>
            <w:tcW w:w="630" w:type="dxa"/>
            <w:shd w:val="clear" w:color="auto" w:fill="auto"/>
          </w:tcPr>
          <w:p w14:paraId="338C7A0A"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2.</w:t>
            </w:r>
          </w:p>
        </w:tc>
        <w:tc>
          <w:tcPr>
            <w:tcW w:w="5746" w:type="dxa"/>
            <w:shd w:val="clear" w:color="auto" w:fill="auto"/>
          </w:tcPr>
          <w:p w14:paraId="2F329A64"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Encashment of CPG due to non-performance</w:t>
            </w:r>
          </w:p>
        </w:tc>
        <w:tc>
          <w:tcPr>
            <w:tcW w:w="2444" w:type="dxa"/>
          </w:tcPr>
          <w:p w14:paraId="4359B01E"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1 year</w:t>
            </w:r>
          </w:p>
        </w:tc>
      </w:tr>
      <w:tr w:rsidR="00195C22" w:rsidRPr="00776975" w14:paraId="5679F3D8" w14:textId="77777777" w:rsidTr="00BF45D7">
        <w:tc>
          <w:tcPr>
            <w:tcW w:w="630" w:type="dxa"/>
            <w:shd w:val="clear" w:color="auto" w:fill="auto"/>
          </w:tcPr>
          <w:p w14:paraId="68E4AEBB"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3.</w:t>
            </w:r>
          </w:p>
        </w:tc>
        <w:tc>
          <w:tcPr>
            <w:tcW w:w="5746" w:type="dxa"/>
            <w:shd w:val="clear" w:color="auto" w:fill="auto"/>
          </w:tcPr>
          <w:p w14:paraId="28102B5B"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 xml:space="preserve">Repeated failure of major Equipment while in service </w:t>
            </w:r>
          </w:p>
        </w:tc>
        <w:tc>
          <w:tcPr>
            <w:tcW w:w="2444" w:type="dxa"/>
          </w:tcPr>
          <w:p w14:paraId="0F5BF95C" w14:textId="77777777" w:rsidR="00195C22" w:rsidRPr="00776975" w:rsidRDefault="00195C22" w:rsidP="00AB4FC9">
            <w:pPr>
              <w:jc w:val="both"/>
              <w:rPr>
                <w:rFonts w:ascii="Aptos" w:hAnsi="Aptos" w:cs="Calibri"/>
                <w:sz w:val="22"/>
                <w:szCs w:val="22"/>
              </w:rPr>
            </w:pPr>
            <w:r w:rsidRPr="00776975">
              <w:rPr>
                <w:rFonts w:ascii="Aptos" w:hAnsi="Aptos" w:cs="Calibri"/>
                <w:bCs/>
                <w:sz w:val="22"/>
                <w:szCs w:val="22"/>
              </w:rPr>
              <w:t>1 year</w:t>
            </w:r>
          </w:p>
        </w:tc>
      </w:tr>
      <w:tr w:rsidR="00195C22" w:rsidRPr="00776975" w14:paraId="364C3537" w14:textId="77777777" w:rsidTr="00BF45D7">
        <w:tc>
          <w:tcPr>
            <w:tcW w:w="630" w:type="dxa"/>
            <w:shd w:val="clear" w:color="auto" w:fill="auto"/>
          </w:tcPr>
          <w:p w14:paraId="1F8C92DE"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4.</w:t>
            </w:r>
          </w:p>
        </w:tc>
        <w:tc>
          <w:tcPr>
            <w:tcW w:w="5746" w:type="dxa"/>
            <w:shd w:val="clear" w:color="auto" w:fill="auto"/>
          </w:tcPr>
          <w:p w14:paraId="6EEB099D"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Substantial portion of works (more than 50% of the Contract*) is sub-contracted, under an existing Contract</w:t>
            </w:r>
          </w:p>
        </w:tc>
        <w:tc>
          <w:tcPr>
            <w:tcW w:w="2444" w:type="dxa"/>
          </w:tcPr>
          <w:p w14:paraId="49DCCA5D"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1 year</w:t>
            </w:r>
          </w:p>
        </w:tc>
      </w:tr>
      <w:tr w:rsidR="00195C22" w:rsidRPr="00776975" w14:paraId="2E7CFB8E" w14:textId="77777777" w:rsidTr="00BF45D7">
        <w:trPr>
          <w:trHeight w:val="998"/>
        </w:trPr>
        <w:tc>
          <w:tcPr>
            <w:tcW w:w="630" w:type="dxa"/>
            <w:shd w:val="clear" w:color="auto" w:fill="auto"/>
          </w:tcPr>
          <w:p w14:paraId="24A25A3F"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5.</w:t>
            </w:r>
          </w:p>
        </w:tc>
        <w:tc>
          <w:tcPr>
            <w:tcW w:w="5746" w:type="dxa"/>
            <w:shd w:val="clear" w:color="auto" w:fill="auto"/>
          </w:tcPr>
          <w:p w14:paraId="036CDF82"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More than 25% of the Contract price (awarded value), in aggregate, is paid to sub-contractors/suppliers as Direct payment, under an existing Contract, due to financial position of Contractor</w:t>
            </w:r>
          </w:p>
        </w:tc>
        <w:tc>
          <w:tcPr>
            <w:tcW w:w="2444" w:type="dxa"/>
          </w:tcPr>
          <w:p w14:paraId="02C72FAF"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1 year</w:t>
            </w:r>
          </w:p>
        </w:tc>
      </w:tr>
      <w:tr w:rsidR="00195C22" w:rsidRPr="00776975" w14:paraId="5045169B" w14:textId="77777777" w:rsidTr="00BF45D7">
        <w:tc>
          <w:tcPr>
            <w:tcW w:w="630" w:type="dxa"/>
            <w:shd w:val="clear" w:color="auto" w:fill="auto"/>
          </w:tcPr>
          <w:p w14:paraId="0BCB4C29"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6.</w:t>
            </w:r>
          </w:p>
        </w:tc>
        <w:tc>
          <w:tcPr>
            <w:tcW w:w="5746" w:type="dxa"/>
            <w:shd w:val="clear" w:color="auto" w:fill="auto"/>
          </w:tcPr>
          <w:p w14:paraId="113575A6"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 xml:space="preserve">Firm has been referred to NCLT under Insolvency &amp; Bankruptcy Code </w:t>
            </w:r>
            <w:r w:rsidRPr="00776975">
              <w:rPr>
                <w:rFonts w:ascii="Aptos" w:hAnsi="Aptos" w:cs="Calibri"/>
                <w:bCs/>
                <w:i/>
                <w:iCs/>
                <w:sz w:val="22"/>
                <w:szCs w:val="22"/>
              </w:rPr>
              <w:t>(IRP has been appointed or Liquidation proceedings have been initiated under IBC)</w:t>
            </w:r>
            <w:r w:rsidRPr="00776975">
              <w:rPr>
                <w:rFonts w:ascii="Aptos" w:hAnsi="Aptos" w:cs="Calibri"/>
                <w:bCs/>
                <w:sz w:val="22"/>
                <w:szCs w:val="22"/>
              </w:rPr>
              <w:t xml:space="preserve"> </w:t>
            </w:r>
          </w:p>
        </w:tc>
        <w:tc>
          <w:tcPr>
            <w:tcW w:w="2444" w:type="dxa"/>
          </w:tcPr>
          <w:p w14:paraId="4AEF0FFC" w14:textId="77777777" w:rsidR="00195C22" w:rsidRPr="00776975" w:rsidRDefault="00195C22" w:rsidP="00AB4FC9">
            <w:pPr>
              <w:jc w:val="both"/>
              <w:rPr>
                <w:rFonts w:ascii="Aptos" w:hAnsi="Aptos" w:cs="Calibri"/>
                <w:bCs/>
                <w:sz w:val="22"/>
                <w:szCs w:val="22"/>
              </w:rPr>
            </w:pPr>
            <w:r w:rsidRPr="00776975">
              <w:rPr>
                <w:rFonts w:ascii="Aptos" w:hAnsi="Aptos" w:cs="Calibri"/>
                <w:bCs/>
                <w:sz w:val="22"/>
                <w:szCs w:val="22"/>
              </w:rPr>
              <w:t>Till the firm comes out of Resolution process</w:t>
            </w:r>
          </w:p>
        </w:tc>
      </w:tr>
    </w:tbl>
    <w:p w14:paraId="05810CE8" w14:textId="77777777" w:rsidR="00195C22" w:rsidRPr="00C301E3" w:rsidRDefault="00195C22" w:rsidP="00195C22">
      <w:pPr>
        <w:ind w:right="36"/>
        <w:jc w:val="both"/>
        <w:rPr>
          <w:rFonts w:ascii="Aptos" w:hAnsi="Aptos"/>
          <w:bCs/>
          <w:i/>
          <w:iCs/>
        </w:rPr>
      </w:pPr>
    </w:p>
    <w:p w14:paraId="42D8D688" w14:textId="77777777" w:rsidR="00195C22" w:rsidRPr="00C301E3" w:rsidRDefault="00195C22" w:rsidP="00BF45D7">
      <w:pPr>
        <w:ind w:left="540" w:right="36"/>
        <w:jc w:val="both"/>
        <w:rPr>
          <w:rFonts w:ascii="Aptos" w:hAnsi="Aptos"/>
          <w:i/>
          <w:iCs/>
        </w:rPr>
      </w:pPr>
      <w:r w:rsidRPr="00C301E3">
        <w:rPr>
          <w:rFonts w:ascii="Aptos" w:hAnsi="Aptos"/>
          <w:bCs/>
          <w:i/>
          <w:iCs/>
        </w:rPr>
        <w:t>*</w:t>
      </w:r>
      <w:r w:rsidRPr="00C301E3">
        <w:rPr>
          <w:rFonts w:ascii="Aptos" w:hAnsi="Aptos"/>
          <w:i/>
          <w:iCs/>
        </w:rPr>
        <w:t xml:space="preserve">For the </w:t>
      </w:r>
      <w:r w:rsidRPr="00C301E3">
        <w:rPr>
          <w:rFonts w:ascii="Aptos" w:hAnsi="Aptos" w:cs="Calibri"/>
          <w:i/>
          <w:iCs/>
        </w:rPr>
        <w:t>purpose</w:t>
      </w:r>
      <w:r w:rsidRPr="00C301E3">
        <w:rPr>
          <w:rFonts w:ascii="Aptos" w:hAnsi="Aptos"/>
          <w:i/>
          <w:iCs/>
        </w:rPr>
        <w:t xml:space="preserve"> of working out 50% of the Contract, following shall be taken into account:</w:t>
      </w:r>
    </w:p>
    <w:p w14:paraId="13AAE65E" w14:textId="77777777" w:rsidR="00195C22" w:rsidRPr="00C301E3" w:rsidRDefault="00195C22" w:rsidP="00BF45D7">
      <w:pPr>
        <w:ind w:left="540" w:right="36"/>
        <w:jc w:val="both"/>
        <w:rPr>
          <w:rFonts w:ascii="Aptos" w:hAnsi="Aptos"/>
          <w:i/>
          <w:iCs/>
        </w:rPr>
      </w:pPr>
    </w:p>
    <w:p w14:paraId="1E545827" w14:textId="77777777" w:rsidR="00195C22" w:rsidRPr="00C301E3" w:rsidRDefault="00195C22" w:rsidP="00BF45D7">
      <w:pPr>
        <w:tabs>
          <w:tab w:val="left" w:pos="720"/>
        </w:tabs>
        <w:ind w:left="900" w:right="36" w:hanging="360"/>
        <w:jc w:val="both"/>
        <w:rPr>
          <w:rFonts w:ascii="Aptos" w:hAnsi="Aptos"/>
          <w:i/>
          <w:iCs/>
        </w:rPr>
      </w:pPr>
      <w:r w:rsidRPr="00C301E3">
        <w:rPr>
          <w:rFonts w:ascii="Aptos" w:hAnsi="Aptos"/>
          <w:i/>
          <w:iCs/>
        </w:rPr>
        <w:t>(a)</w:t>
      </w:r>
      <w:r w:rsidRPr="00C301E3">
        <w:rPr>
          <w:rFonts w:ascii="Aptos" w:hAnsi="Aptos"/>
          <w:i/>
          <w:iCs/>
        </w:rPr>
        <w:tab/>
        <w:t xml:space="preserve">Scope of the contract which is permissible to be sub-contracted as per bidding documents, shall be excluded. </w:t>
      </w:r>
    </w:p>
    <w:p w14:paraId="24C685E5" w14:textId="77777777" w:rsidR="00195C22" w:rsidRPr="00C301E3" w:rsidRDefault="00195C22" w:rsidP="00BF45D7">
      <w:pPr>
        <w:ind w:left="540" w:right="36" w:hanging="450"/>
        <w:jc w:val="both"/>
        <w:rPr>
          <w:rFonts w:ascii="Aptos" w:hAnsi="Aptos"/>
          <w:i/>
          <w:iCs/>
        </w:rPr>
      </w:pPr>
    </w:p>
    <w:p w14:paraId="6F0B5EBB" w14:textId="77777777" w:rsidR="00195C22" w:rsidRPr="00C301E3" w:rsidRDefault="00195C22" w:rsidP="00BF45D7">
      <w:pPr>
        <w:tabs>
          <w:tab w:val="left" w:pos="720"/>
        </w:tabs>
        <w:ind w:left="900" w:right="36" w:hanging="360"/>
        <w:jc w:val="both"/>
        <w:rPr>
          <w:rFonts w:ascii="Aptos" w:hAnsi="Aptos" w:cs="Calibri"/>
          <w:bCs/>
          <w:i/>
          <w:iCs/>
        </w:rPr>
      </w:pPr>
      <w:r w:rsidRPr="00C301E3">
        <w:rPr>
          <w:rFonts w:ascii="Aptos" w:hAnsi="Aptos"/>
          <w:i/>
          <w:iCs/>
        </w:rPr>
        <w:t>(b)</w:t>
      </w:r>
      <w:r w:rsidRPr="00C301E3">
        <w:rPr>
          <w:rFonts w:ascii="Aptos" w:hAnsi="Aptos"/>
          <w:i/>
          <w:iCs/>
        </w:rPr>
        <w:tab/>
        <w:t xml:space="preserve">Scope of the Contract which primarily relates to the Qualification Requirement (QR) of the bidder. </w:t>
      </w:r>
    </w:p>
    <w:p w14:paraId="223E2326" w14:textId="77777777" w:rsidR="00195C22" w:rsidRPr="00C301E3" w:rsidRDefault="00195C22" w:rsidP="00195C22">
      <w:pPr>
        <w:pStyle w:val="Default"/>
        <w:ind w:left="360"/>
        <w:jc w:val="both"/>
        <w:rPr>
          <w:rFonts w:ascii="Aptos" w:hAnsi="Aptos" w:cs="Calibri"/>
          <w:bCs/>
        </w:rPr>
      </w:pPr>
    </w:p>
    <w:p w14:paraId="44D71BFB" w14:textId="3E380D9C" w:rsidR="00195C22" w:rsidRPr="00C301E3" w:rsidRDefault="00195C22" w:rsidP="00BF45D7">
      <w:pPr>
        <w:spacing w:after="1" w:line="248" w:lineRule="auto"/>
        <w:ind w:left="540"/>
        <w:jc w:val="both"/>
        <w:rPr>
          <w:rFonts w:ascii="Aptos" w:hAnsi="Aptos" w:cs="Calibri"/>
          <w:bCs/>
        </w:rPr>
      </w:pPr>
      <w:r w:rsidRPr="00C301E3">
        <w:rPr>
          <w:rFonts w:ascii="Aptos" w:hAnsi="Aptos" w:cs="Calibri"/>
          <w:bCs/>
        </w:rPr>
        <w:t xml:space="preserve">The </w:t>
      </w:r>
      <w:r w:rsidR="002B7980">
        <w:rPr>
          <w:rFonts w:ascii="Aptos" w:hAnsi="Aptos" w:cs="Calibri"/>
          <w:bCs/>
        </w:rPr>
        <w:t>Employer</w:t>
      </w:r>
      <w:r w:rsidRPr="00C301E3">
        <w:rPr>
          <w:rFonts w:ascii="Aptos" w:hAnsi="Aptos" w:cs="Calibri"/>
          <w:bCs/>
        </w:rPr>
        <w:t xml:space="preserve"> shall be the sole judge in this regard and the Purchaser’s interpretation on the </w:t>
      </w:r>
      <w:r w:rsidRPr="00C301E3">
        <w:rPr>
          <w:rFonts w:ascii="Aptos" w:hAnsi="Aptos" w:cs="Arial"/>
        </w:rPr>
        <w:t>aforesaid</w:t>
      </w:r>
      <w:r w:rsidRPr="00C301E3">
        <w:rPr>
          <w:rFonts w:ascii="Aptos" w:hAnsi="Aptos" w:cs="Calibri"/>
          <w:bCs/>
        </w:rPr>
        <w:t xml:space="preserve"> event(s) shall be final and binding.</w:t>
      </w:r>
    </w:p>
    <w:p w14:paraId="0B594859" w14:textId="77777777" w:rsidR="00195C22" w:rsidRPr="00C301E3" w:rsidRDefault="00195C22" w:rsidP="00195C22">
      <w:pPr>
        <w:tabs>
          <w:tab w:val="left" w:pos="270"/>
        </w:tabs>
        <w:jc w:val="both"/>
        <w:rPr>
          <w:rFonts w:ascii="Aptos" w:hAnsi="Aptos" w:cs="Calibri"/>
          <w:bCs/>
        </w:rPr>
      </w:pPr>
    </w:p>
    <w:p w14:paraId="7B3941D7" w14:textId="54946CD7" w:rsidR="00195C22" w:rsidRPr="00C301E3" w:rsidRDefault="00195C22" w:rsidP="00BF45D7">
      <w:pPr>
        <w:spacing w:after="1" w:line="248" w:lineRule="auto"/>
        <w:ind w:left="540"/>
        <w:jc w:val="both"/>
        <w:rPr>
          <w:rFonts w:ascii="Aptos" w:hAnsi="Aptos" w:cs="Arial"/>
        </w:rPr>
      </w:pPr>
      <w:r w:rsidRPr="00C301E3">
        <w:rPr>
          <w:rFonts w:ascii="Aptos" w:hAnsi="Aptos" w:cs="Arial"/>
        </w:rPr>
        <w:t xml:space="preserve">Notwithstanding the above, in case any of the event(s) as per Clause </w:t>
      </w:r>
      <w:r w:rsidR="002B7980">
        <w:rPr>
          <w:rFonts w:ascii="Aptos" w:hAnsi="Aptos" w:cs="Arial"/>
        </w:rPr>
        <w:t>2.1.3</w:t>
      </w:r>
      <w:r w:rsidRPr="00C301E3">
        <w:rPr>
          <w:rFonts w:ascii="Aptos" w:hAnsi="Aptos" w:cs="Arial"/>
        </w:rPr>
        <w:t xml:space="preserve"> above is </w:t>
      </w:r>
      <w:r w:rsidRPr="00C301E3">
        <w:rPr>
          <w:rFonts w:ascii="Aptos" w:hAnsi="Aptos"/>
          <w:bCs/>
        </w:rPr>
        <w:t>encountered</w:t>
      </w:r>
      <w:r w:rsidRPr="00C301E3">
        <w:rPr>
          <w:rFonts w:ascii="Aptos" w:hAnsi="Aptos" w:cs="Arial"/>
        </w:rPr>
        <w:t xml:space="preserve"> afresh even prior to opening of Second Envelope/Price Part Bid of any package, the bid of such bidder shall be considered as non-responsive/not eligible for that package.</w:t>
      </w:r>
    </w:p>
    <w:p w14:paraId="5E9FC832" w14:textId="77777777" w:rsidR="00195C22" w:rsidRPr="00C301E3" w:rsidRDefault="00195C22" w:rsidP="00195C22">
      <w:pPr>
        <w:tabs>
          <w:tab w:val="left" w:pos="270"/>
        </w:tabs>
        <w:jc w:val="both"/>
        <w:rPr>
          <w:rFonts w:ascii="Aptos" w:hAnsi="Aptos" w:cs="Arial"/>
        </w:rPr>
      </w:pPr>
    </w:p>
    <w:p w14:paraId="32D00001" w14:textId="3733FAE0" w:rsidR="00195C22" w:rsidRPr="00C301E3" w:rsidRDefault="00BF45D7" w:rsidP="00BF45D7">
      <w:pPr>
        <w:spacing w:after="1" w:line="248" w:lineRule="auto"/>
        <w:ind w:left="540" w:hanging="1080"/>
        <w:jc w:val="both"/>
        <w:rPr>
          <w:rFonts w:ascii="Aptos" w:hAnsi="Aptos" w:cs="Arial"/>
        </w:rPr>
      </w:pPr>
      <w:r w:rsidRPr="00C301E3">
        <w:rPr>
          <w:rFonts w:ascii="Aptos" w:hAnsi="Aptos" w:cs="Arial"/>
        </w:rPr>
        <w:t>2.2.0</w:t>
      </w:r>
      <w:r w:rsidRPr="00C301E3">
        <w:rPr>
          <w:rFonts w:ascii="Aptos" w:hAnsi="Aptos" w:cs="Arial"/>
        </w:rPr>
        <w:tab/>
      </w:r>
      <w:r w:rsidR="00195C22" w:rsidRPr="00C301E3">
        <w:rPr>
          <w:rFonts w:ascii="Aptos" w:hAnsi="Aptos" w:cs="Arial"/>
        </w:rPr>
        <w:t xml:space="preserve">The </w:t>
      </w:r>
      <w:r w:rsidR="00195C22" w:rsidRPr="00C301E3">
        <w:rPr>
          <w:rFonts w:ascii="Aptos" w:hAnsi="Aptos"/>
          <w:bCs/>
        </w:rPr>
        <w:t>Consultant</w:t>
      </w:r>
      <w:r w:rsidR="00195C22" w:rsidRPr="00C301E3">
        <w:rPr>
          <w:rFonts w:ascii="Aptos" w:hAnsi="Aptos" w:cs="Arial"/>
        </w:rPr>
        <w:t xml:space="preserve"> shall not have a conflict of interest. All Consultants found to have a conflict of interest </w:t>
      </w:r>
      <w:r w:rsidR="00195C22" w:rsidRPr="00C301E3">
        <w:rPr>
          <w:rFonts w:ascii="Aptos" w:hAnsi="Aptos"/>
          <w:bCs/>
        </w:rPr>
        <w:t>shall</w:t>
      </w:r>
      <w:r w:rsidR="00195C22" w:rsidRPr="00C301E3">
        <w:rPr>
          <w:rFonts w:ascii="Aptos" w:hAnsi="Aptos" w:cs="Arial"/>
        </w:rPr>
        <w:t xml:space="preserve"> be disqualified. A Consultant may be considered to have a conflict of interest with one or more parties in this bidding process, if:</w:t>
      </w:r>
    </w:p>
    <w:p w14:paraId="709CF808" w14:textId="77777777" w:rsidR="00195C22" w:rsidRPr="00C301E3" w:rsidRDefault="00195C22" w:rsidP="00195C22">
      <w:pPr>
        <w:ind w:left="1134" w:hanging="992"/>
        <w:jc w:val="both"/>
        <w:rPr>
          <w:rFonts w:ascii="Aptos" w:hAnsi="Aptos" w:cs="Arial"/>
        </w:rPr>
      </w:pPr>
    </w:p>
    <w:p w14:paraId="50E44AA9" w14:textId="77777777" w:rsidR="00195C22" w:rsidRPr="00C301E3" w:rsidRDefault="00195C22" w:rsidP="00BF45D7">
      <w:pPr>
        <w:ind w:left="1170" w:hanging="630"/>
        <w:jc w:val="both"/>
        <w:rPr>
          <w:rFonts w:ascii="Aptos" w:hAnsi="Aptos" w:cs="Arial"/>
        </w:rPr>
      </w:pPr>
      <w:r w:rsidRPr="00C301E3">
        <w:rPr>
          <w:rFonts w:ascii="Aptos" w:hAnsi="Aptos" w:cs="Arial"/>
        </w:rPr>
        <w:t>(a)</w:t>
      </w:r>
      <w:r w:rsidRPr="00C301E3">
        <w:rPr>
          <w:rFonts w:ascii="Aptos" w:hAnsi="Aptos" w:cs="Arial"/>
        </w:rPr>
        <w:tab/>
        <w:t>they have a controlling partner in common; or</w:t>
      </w:r>
    </w:p>
    <w:p w14:paraId="611103B1" w14:textId="77777777" w:rsidR="00195C22" w:rsidRPr="00C301E3" w:rsidRDefault="00195C22" w:rsidP="00BF45D7">
      <w:pPr>
        <w:ind w:left="1170" w:hanging="630"/>
        <w:jc w:val="both"/>
        <w:rPr>
          <w:rFonts w:ascii="Aptos" w:hAnsi="Aptos" w:cs="Arial"/>
        </w:rPr>
      </w:pPr>
      <w:r w:rsidRPr="00C301E3">
        <w:rPr>
          <w:rFonts w:ascii="Aptos" w:hAnsi="Aptos" w:cs="Arial"/>
        </w:rPr>
        <w:t xml:space="preserve">(b) </w:t>
      </w:r>
      <w:r w:rsidRPr="00C301E3">
        <w:rPr>
          <w:rFonts w:ascii="Aptos" w:hAnsi="Aptos" w:cs="Arial"/>
        </w:rPr>
        <w:tab/>
        <w:t>they receive or have received any direct or indirect subsidy from any of them; or</w:t>
      </w:r>
    </w:p>
    <w:p w14:paraId="64C79662" w14:textId="77777777" w:rsidR="00195C22" w:rsidRPr="00C301E3" w:rsidRDefault="00195C22" w:rsidP="00BF45D7">
      <w:pPr>
        <w:ind w:left="1170" w:hanging="630"/>
        <w:jc w:val="both"/>
        <w:rPr>
          <w:rFonts w:ascii="Aptos" w:hAnsi="Aptos" w:cs="Arial"/>
        </w:rPr>
      </w:pPr>
      <w:r w:rsidRPr="00C301E3">
        <w:rPr>
          <w:rFonts w:ascii="Aptos" w:hAnsi="Aptos" w:cs="Arial"/>
        </w:rPr>
        <w:t>(c)</w:t>
      </w:r>
      <w:r w:rsidRPr="00C301E3">
        <w:rPr>
          <w:rFonts w:ascii="Aptos" w:hAnsi="Aptos" w:cs="Arial"/>
        </w:rPr>
        <w:tab/>
        <w:t>they have the same legal representative for purposes of this Proposal; or</w:t>
      </w:r>
    </w:p>
    <w:p w14:paraId="57E11BD2" w14:textId="77777777" w:rsidR="00195C22" w:rsidRPr="00C301E3" w:rsidRDefault="00195C22" w:rsidP="00BF45D7">
      <w:pPr>
        <w:ind w:left="1170" w:hanging="630"/>
        <w:jc w:val="both"/>
        <w:rPr>
          <w:rFonts w:ascii="Aptos" w:hAnsi="Aptos" w:cs="Arial"/>
        </w:rPr>
      </w:pPr>
      <w:r w:rsidRPr="00C301E3">
        <w:rPr>
          <w:rFonts w:ascii="Aptos" w:hAnsi="Aptos" w:cs="Arial"/>
        </w:rPr>
        <w:t xml:space="preserve">(d) </w:t>
      </w:r>
      <w:r w:rsidRPr="00C301E3">
        <w:rPr>
          <w:rFonts w:ascii="Aptos" w:hAnsi="Aptos" w:cs="Arial"/>
        </w:rPr>
        <w:tab/>
        <w:t>they have a relationship with each other, directly or through common third parties, that puts them in a position to have access to information about or influence on the Proposal of another Consultant, or influence the decisions of the Employer regarding this bidding process.</w:t>
      </w:r>
    </w:p>
    <w:p w14:paraId="74A3B2EE" w14:textId="77777777" w:rsidR="00195C22" w:rsidRPr="00C301E3" w:rsidRDefault="00195C22" w:rsidP="00CA7ED5">
      <w:pPr>
        <w:tabs>
          <w:tab w:val="left" w:pos="270"/>
        </w:tabs>
        <w:jc w:val="both"/>
        <w:rPr>
          <w:rFonts w:ascii="Aptos" w:hAnsi="Aptos"/>
          <w:b/>
          <w:bCs/>
          <w:u w:val="single"/>
        </w:rPr>
      </w:pPr>
    </w:p>
    <w:p w14:paraId="52A706FB" w14:textId="59E7DF4D" w:rsidR="00873892" w:rsidRPr="00C301E3" w:rsidRDefault="00BF45D7" w:rsidP="00BF45D7">
      <w:pPr>
        <w:spacing w:after="1" w:line="248" w:lineRule="auto"/>
        <w:ind w:left="540" w:hanging="1080"/>
        <w:jc w:val="both"/>
        <w:rPr>
          <w:rFonts w:ascii="Aptos" w:hAnsi="Aptos" w:cs="Arial"/>
          <w:b/>
          <w:bCs/>
        </w:rPr>
      </w:pPr>
      <w:r w:rsidRPr="00611F21">
        <w:rPr>
          <w:rFonts w:ascii="Aptos" w:hAnsi="Aptos" w:cs="Arial"/>
          <w:b/>
          <w:bCs/>
        </w:rPr>
        <w:t>2.3</w:t>
      </w:r>
      <w:r w:rsidR="00873892" w:rsidRPr="00611F21">
        <w:rPr>
          <w:rFonts w:ascii="Aptos" w:hAnsi="Aptos" w:cs="Arial"/>
          <w:b/>
          <w:bCs/>
        </w:rPr>
        <w:t>.0</w:t>
      </w:r>
      <w:r w:rsidR="00873892" w:rsidRPr="00C301E3">
        <w:rPr>
          <w:rFonts w:ascii="Aptos" w:hAnsi="Aptos" w:cs="Arial"/>
          <w:b/>
          <w:bCs/>
        </w:rPr>
        <w:tab/>
        <w:t xml:space="preserve">Period of Validity of Proposal </w:t>
      </w:r>
    </w:p>
    <w:p w14:paraId="6CC3B8A7" w14:textId="77777777" w:rsidR="00873892" w:rsidRPr="00C301E3" w:rsidRDefault="00873892" w:rsidP="00873892">
      <w:pPr>
        <w:ind w:left="851" w:hanging="720"/>
        <w:jc w:val="both"/>
        <w:rPr>
          <w:rFonts w:ascii="Aptos" w:hAnsi="Aptos" w:cs="Arial"/>
        </w:rPr>
      </w:pPr>
    </w:p>
    <w:p w14:paraId="2B8FC6F8" w14:textId="39E6947A" w:rsidR="00873892" w:rsidRPr="00C301E3" w:rsidRDefault="00BF45D7" w:rsidP="00BF45D7">
      <w:pPr>
        <w:spacing w:after="1" w:line="248" w:lineRule="auto"/>
        <w:ind w:left="540" w:hanging="1080"/>
        <w:jc w:val="both"/>
        <w:rPr>
          <w:rFonts w:ascii="Aptos" w:hAnsi="Aptos" w:cs="Arial"/>
        </w:rPr>
      </w:pPr>
      <w:r w:rsidRPr="00C301E3">
        <w:rPr>
          <w:rFonts w:ascii="Aptos" w:hAnsi="Aptos" w:cs="Arial"/>
        </w:rPr>
        <w:t>2.3.1</w:t>
      </w:r>
      <w:r w:rsidRPr="00C301E3">
        <w:rPr>
          <w:rFonts w:ascii="Aptos" w:hAnsi="Aptos" w:cs="Arial"/>
        </w:rPr>
        <w:tab/>
      </w:r>
      <w:r w:rsidR="00873892" w:rsidRPr="00C301E3">
        <w:rPr>
          <w:rFonts w:ascii="Aptos" w:hAnsi="Aptos" w:cs="Arial"/>
        </w:rPr>
        <w:t xml:space="preserve">Proposals shall remain valid for the </w:t>
      </w:r>
      <w:r w:rsidR="00873892" w:rsidRPr="00A27F01">
        <w:rPr>
          <w:rFonts w:ascii="Aptos" w:hAnsi="Aptos" w:cs="Arial"/>
        </w:rPr>
        <w:t xml:space="preserve">period of </w:t>
      </w:r>
      <w:r w:rsidR="003505B8" w:rsidRPr="00A27F01">
        <w:rPr>
          <w:rFonts w:ascii="Aptos" w:hAnsi="Aptos" w:cs="Arial"/>
          <w:b/>
          <w:bCs/>
        </w:rPr>
        <w:t>180 days</w:t>
      </w:r>
      <w:r w:rsidR="00873892" w:rsidRPr="00A27F01">
        <w:rPr>
          <w:rFonts w:ascii="Aptos" w:hAnsi="Aptos" w:cs="Arial"/>
        </w:rPr>
        <w:t xml:space="preserve"> after the</w:t>
      </w:r>
      <w:r w:rsidR="00873892" w:rsidRPr="00C301E3">
        <w:rPr>
          <w:rFonts w:ascii="Aptos" w:hAnsi="Aptos" w:cs="Arial"/>
        </w:rPr>
        <w:t xml:space="preserve"> date of opening of First Envelope Proposal, prescribed by the Employer, pursuant to Sub-</w:t>
      </w:r>
      <w:r w:rsidR="00873892" w:rsidRPr="00776975">
        <w:rPr>
          <w:rFonts w:ascii="Aptos" w:hAnsi="Aptos" w:cs="Arial"/>
        </w:rPr>
        <w:t>Clause 6.2.5 given</w:t>
      </w:r>
      <w:r w:rsidR="00873892" w:rsidRPr="00C301E3">
        <w:rPr>
          <w:rFonts w:ascii="Aptos" w:hAnsi="Aptos" w:cs="Arial"/>
        </w:rPr>
        <w:t xml:space="preserve"> below. A Proposal valid for a shorter period shall be rejected by the Employer as being non-responsive. </w:t>
      </w:r>
    </w:p>
    <w:p w14:paraId="45D0EBF0" w14:textId="77777777" w:rsidR="00873892" w:rsidRPr="00C301E3" w:rsidRDefault="00873892" w:rsidP="00873892">
      <w:pPr>
        <w:ind w:left="1134" w:hanging="992"/>
        <w:jc w:val="both"/>
        <w:rPr>
          <w:rFonts w:ascii="Aptos" w:hAnsi="Aptos" w:cs="Arial"/>
        </w:rPr>
      </w:pPr>
    </w:p>
    <w:p w14:paraId="7AF839D7" w14:textId="29FCB825" w:rsidR="00873892" w:rsidRPr="00C301E3" w:rsidRDefault="00CA7ED5" w:rsidP="00CA7ED5">
      <w:pPr>
        <w:spacing w:after="1" w:line="248" w:lineRule="auto"/>
        <w:ind w:left="540" w:hanging="1080"/>
        <w:jc w:val="both"/>
        <w:rPr>
          <w:rFonts w:ascii="Aptos" w:hAnsi="Aptos" w:cs="Arial"/>
        </w:rPr>
      </w:pPr>
      <w:r w:rsidRPr="00C301E3">
        <w:rPr>
          <w:rFonts w:ascii="Aptos" w:hAnsi="Aptos" w:cs="Arial"/>
        </w:rPr>
        <w:t>2.3.2</w:t>
      </w:r>
      <w:r w:rsidR="00873892" w:rsidRPr="00C301E3">
        <w:rPr>
          <w:rFonts w:ascii="Aptos" w:hAnsi="Aptos" w:cs="Arial"/>
        </w:rPr>
        <w:tab/>
        <w:t>In exceptional circumstance, the Employer may solicit the Bidder’s consent to an extension of the bid validity period. The request and responses thereto shall be made in writing or by cable. If a Bidder accepts to prolong the period of validity, the validity of proposal security shall also be suitably extended. A Bidder may refuse the request without forfeiting its proposal security. A Bidder granting the request will not be required or permitted to modify its bid.</w:t>
      </w:r>
    </w:p>
    <w:p w14:paraId="04689D20" w14:textId="45D66C4C" w:rsidR="00873892" w:rsidRPr="00C301E3" w:rsidRDefault="00CA7ED5" w:rsidP="00CA7ED5">
      <w:pPr>
        <w:spacing w:after="1" w:line="248" w:lineRule="auto"/>
        <w:ind w:left="540" w:hanging="1080"/>
        <w:jc w:val="both"/>
        <w:rPr>
          <w:rFonts w:ascii="Aptos" w:hAnsi="Aptos" w:cs="Arial"/>
          <w:b/>
          <w:bCs/>
        </w:rPr>
      </w:pPr>
      <w:r w:rsidRPr="00C301E3">
        <w:rPr>
          <w:rFonts w:ascii="Aptos" w:hAnsi="Aptos" w:cs="Arial"/>
          <w:b/>
          <w:bCs/>
        </w:rPr>
        <w:t>3.0</w:t>
      </w:r>
      <w:r w:rsidR="002C34BE" w:rsidRPr="00C301E3">
        <w:rPr>
          <w:rFonts w:ascii="Aptos" w:hAnsi="Aptos" w:cs="Arial"/>
          <w:b/>
          <w:bCs/>
        </w:rPr>
        <w:t>.0</w:t>
      </w:r>
      <w:r w:rsidR="00873892" w:rsidRPr="00C301E3">
        <w:rPr>
          <w:rFonts w:ascii="Aptos" w:hAnsi="Aptos" w:cs="Arial"/>
          <w:b/>
          <w:bCs/>
        </w:rPr>
        <w:tab/>
        <w:t>CURRENCY OF PROPOSAL</w:t>
      </w:r>
    </w:p>
    <w:p w14:paraId="3C608E2C" w14:textId="77777777" w:rsidR="00873892" w:rsidRPr="00C301E3" w:rsidRDefault="00873892" w:rsidP="00873892">
      <w:pPr>
        <w:ind w:left="1134"/>
        <w:jc w:val="both"/>
        <w:rPr>
          <w:rFonts w:ascii="Aptos" w:hAnsi="Aptos" w:cs="Arial"/>
        </w:rPr>
      </w:pPr>
    </w:p>
    <w:p w14:paraId="5F3AF4A4" w14:textId="3BFCAF65" w:rsidR="00873892" w:rsidRPr="00C301E3" w:rsidRDefault="00873892" w:rsidP="00CA7ED5">
      <w:pPr>
        <w:spacing w:after="1" w:line="248" w:lineRule="auto"/>
        <w:ind w:left="540"/>
        <w:jc w:val="both"/>
        <w:rPr>
          <w:rFonts w:ascii="Aptos" w:hAnsi="Aptos" w:cs="Arial"/>
        </w:rPr>
      </w:pPr>
      <w:r w:rsidRPr="00C301E3">
        <w:rPr>
          <w:rFonts w:ascii="Aptos" w:hAnsi="Aptos" w:cs="Arial"/>
        </w:rPr>
        <w:t>All prices quoted in the Proposal Schedule</w:t>
      </w:r>
      <w:r w:rsidR="00121A2E" w:rsidRPr="00C301E3">
        <w:rPr>
          <w:rFonts w:ascii="Aptos" w:hAnsi="Aptos" w:cs="Arial"/>
        </w:rPr>
        <w:t xml:space="preserve"> on GeM portal</w:t>
      </w:r>
      <w:r w:rsidRPr="00C301E3">
        <w:rPr>
          <w:rFonts w:ascii="Aptos" w:hAnsi="Aptos" w:cs="Arial"/>
        </w:rPr>
        <w:t>, should be in Indian Rupees only and all payments shall be made in the currency of Proposal.</w:t>
      </w:r>
    </w:p>
    <w:p w14:paraId="73C81C6E" w14:textId="77777777" w:rsidR="00873892" w:rsidRPr="00C301E3" w:rsidRDefault="00873892" w:rsidP="00873892">
      <w:pPr>
        <w:ind w:left="851" w:hanging="720"/>
        <w:jc w:val="both"/>
        <w:rPr>
          <w:rFonts w:ascii="Aptos" w:hAnsi="Aptos" w:cs="Arial"/>
        </w:rPr>
      </w:pPr>
    </w:p>
    <w:p w14:paraId="7EE2C94D" w14:textId="643F1314" w:rsidR="002C34BE" w:rsidRPr="00C301E3" w:rsidRDefault="00CA7ED5" w:rsidP="00CA7ED5">
      <w:pPr>
        <w:spacing w:after="1" w:line="248" w:lineRule="auto"/>
        <w:ind w:left="540" w:hanging="1080"/>
        <w:jc w:val="both"/>
        <w:rPr>
          <w:rFonts w:ascii="Aptos" w:hAnsi="Aptos" w:cs="Arial"/>
          <w:b/>
          <w:bCs/>
        </w:rPr>
      </w:pPr>
      <w:r w:rsidRPr="00C301E3">
        <w:rPr>
          <w:rFonts w:ascii="Aptos" w:hAnsi="Aptos" w:cs="Arial"/>
          <w:b/>
          <w:bCs/>
        </w:rPr>
        <w:t>4.0</w:t>
      </w:r>
      <w:r w:rsidR="002C34BE" w:rsidRPr="00C301E3">
        <w:rPr>
          <w:rFonts w:ascii="Aptos" w:hAnsi="Aptos" w:cs="Arial"/>
          <w:b/>
          <w:bCs/>
        </w:rPr>
        <w:t>.0</w:t>
      </w:r>
      <w:r w:rsidR="002C34BE" w:rsidRPr="00C301E3">
        <w:rPr>
          <w:rFonts w:ascii="Aptos" w:hAnsi="Aptos" w:cs="Arial"/>
          <w:b/>
          <w:bCs/>
        </w:rPr>
        <w:tab/>
      </w:r>
      <w:r w:rsidR="002C34BE" w:rsidRPr="00C301E3">
        <w:rPr>
          <w:rFonts w:ascii="Aptos" w:hAnsi="Aptos" w:cs="Arial"/>
          <w:b/>
        </w:rPr>
        <w:t>THE</w:t>
      </w:r>
      <w:r w:rsidR="002C34BE" w:rsidRPr="00C301E3">
        <w:rPr>
          <w:rFonts w:ascii="Aptos" w:hAnsi="Aptos" w:cs="Arial"/>
          <w:b/>
          <w:bCs/>
        </w:rPr>
        <w:t xml:space="preserve"> RfP DOCUMENTS</w:t>
      </w:r>
    </w:p>
    <w:p w14:paraId="5D5187AE" w14:textId="77777777" w:rsidR="002C34BE" w:rsidRPr="00C301E3" w:rsidRDefault="002C34BE" w:rsidP="002C34BE">
      <w:pPr>
        <w:ind w:left="851" w:hanging="720"/>
        <w:jc w:val="both"/>
        <w:rPr>
          <w:rFonts w:ascii="Aptos" w:hAnsi="Aptos" w:cs="Arial"/>
          <w:b/>
          <w:bCs/>
        </w:rPr>
      </w:pPr>
    </w:p>
    <w:p w14:paraId="1BCF1008" w14:textId="16655CF2" w:rsidR="002C34BE" w:rsidRPr="00C301E3" w:rsidRDefault="00CA7ED5" w:rsidP="00CA7ED5">
      <w:pPr>
        <w:spacing w:after="1" w:line="248" w:lineRule="auto"/>
        <w:ind w:left="540" w:hanging="1080"/>
        <w:jc w:val="both"/>
        <w:rPr>
          <w:rFonts w:ascii="Aptos" w:hAnsi="Aptos" w:cs="Arial"/>
          <w:spacing w:val="-2"/>
        </w:rPr>
      </w:pPr>
      <w:r w:rsidRPr="00C301E3">
        <w:rPr>
          <w:rFonts w:ascii="Aptos" w:hAnsi="Aptos" w:cs="Arial"/>
          <w:spacing w:val="-2"/>
        </w:rPr>
        <w:t>4</w:t>
      </w:r>
      <w:r w:rsidR="002C34BE" w:rsidRPr="00C301E3">
        <w:rPr>
          <w:rFonts w:ascii="Aptos" w:hAnsi="Aptos" w:cs="Arial"/>
          <w:spacing w:val="-2"/>
        </w:rPr>
        <w:t>.1</w:t>
      </w:r>
      <w:r w:rsidRPr="00C301E3">
        <w:rPr>
          <w:rFonts w:ascii="Aptos" w:hAnsi="Aptos" w:cs="Arial"/>
          <w:spacing w:val="-2"/>
        </w:rPr>
        <w:t>.0</w:t>
      </w:r>
      <w:r w:rsidR="002C34BE" w:rsidRPr="00C301E3">
        <w:rPr>
          <w:rFonts w:ascii="Aptos" w:hAnsi="Aptos" w:cs="Arial"/>
          <w:spacing w:val="-2"/>
        </w:rPr>
        <w:tab/>
      </w:r>
      <w:r w:rsidR="002C34BE" w:rsidRPr="00C301E3">
        <w:rPr>
          <w:rFonts w:ascii="Aptos" w:hAnsi="Aptos" w:cs="Arial"/>
        </w:rPr>
        <w:t>The</w:t>
      </w:r>
      <w:r w:rsidR="002C34BE" w:rsidRPr="00C301E3">
        <w:rPr>
          <w:rFonts w:ascii="Aptos" w:hAnsi="Aptos" w:cs="Arial"/>
          <w:spacing w:val="-2"/>
        </w:rPr>
        <w:t xml:space="preserve"> </w:t>
      </w:r>
      <w:r w:rsidR="002C34BE" w:rsidRPr="00C301E3">
        <w:rPr>
          <w:rFonts w:ascii="Aptos" w:hAnsi="Aptos" w:cs="Arial"/>
        </w:rPr>
        <w:t>following</w:t>
      </w:r>
      <w:r w:rsidR="002C34BE" w:rsidRPr="00C301E3">
        <w:rPr>
          <w:rFonts w:ascii="Aptos" w:hAnsi="Aptos" w:cs="Arial"/>
          <w:spacing w:val="-2"/>
        </w:rPr>
        <w:t xml:space="preserve"> documents constitute the RfP documents:</w:t>
      </w:r>
    </w:p>
    <w:p w14:paraId="71A6B302" w14:textId="77777777" w:rsidR="002C34BE" w:rsidRPr="00C301E3" w:rsidRDefault="002C34BE" w:rsidP="002C34BE">
      <w:pPr>
        <w:tabs>
          <w:tab w:val="left" w:pos="-720"/>
          <w:tab w:val="left" w:pos="0"/>
        </w:tabs>
        <w:suppressAutoHyphens/>
        <w:jc w:val="both"/>
        <w:rPr>
          <w:rFonts w:ascii="Aptos" w:hAnsi="Aptos" w:cs="Arial"/>
          <w:spacing w:val="-2"/>
        </w:rPr>
      </w:pPr>
    </w:p>
    <w:p w14:paraId="232E4518" w14:textId="77777777" w:rsidR="002C34BE" w:rsidRPr="00C301E3" w:rsidRDefault="002C34BE">
      <w:pPr>
        <w:pStyle w:val="ListParagraph"/>
        <w:numPr>
          <w:ilvl w:val="0"/>
          <w:numId w:val="24"/>
        </w:numPr>
        <w:tabs>
          <w:tab w:val="left" w:pos="-720"/>
        </w:tabs>
        <w:suppressAutoHyphens/>
        <w:rPr>
          <w:rFonts w:ascii="Aptos" w:hAnsi="Aptos" w:cs="Arial"/>
          <w:spacing w:val="-2"/>
        </w:rPr>
      </w:pPr>
      <w:r w:rsidRPr="00C301E3">
        <w:rPr>
          <w:rFonts w:ascii="Aptos" w:hAnsi="Aptos" w:cs="Arial"/>
          <w:spacing w:val="-2"/>
        </w:rPr>
        <w:t>Section – I : Request for Proposals;</w:t>
      </w:r>
    </w:p>
    <w:p w14:paraId="411D7CD1" w14:textId="77777777" w:rsidR="002C34BE" w:rsidRPr="00C301E3" w:rsidRDefault="002C34BE">
      <w:pPr>
        <w:pStyle w:val="ListParagraph"/>
        <w:numPr>
          <w:ilvl w:val="0"/>
          <w:numId w:val="24"/>
        </w:numPr>
        <w:tabs>
          <w:tab w:val="left" w:pos="-720"/>
        </w:tabs>
        <w:suppressAutoHyphens/>
        <w:rPr>
          <w:rFonts w:ascii="Aptos" w:hAnsi="Aptos" w:cs="Arial"/>
          <w:spacing w:val="-2"/>
        </w:rPr>
      </w:pPr>
      <w:r w:rsidRPr="00C301E3">
        <w:rPr>
          <w:rFonts w:ascii="Aptos" w:hAnsi="Aptos" w:cs="Arial"/>
          <w:spacing w:val="-2"/>
        </w:rPr>
        <w:t xml:space="preserve">Section – II : Terms of Reference (ToR); </w:t>
      </w:r>
    </w:p>
    <w:p w14:paraId="234A2243" w14:textId="77777777" w:rsidR="002C34BE" w:rsidRPr="00C301E3" w:rsidRDefault="002C34BE">
      <w:pPr>
        <w:pStyle w:val="ListParagraph"/>
        <w:numPr>
          <w:ilvl w:val="0"/>
          <w:numId w:val="24"/>
        </w:numPr>
        <w:tabs>
          <w:tab w:val="left" w:pos="-720"/>
        </w:tabs>
        <w:suppressAutoHyphens/>
        <w:ind w:left="1560" w:hanging="426"/>
        <w:rPr>
          <w:rFonts w:ascii="Aptos" w:hAnsi="Aptos" w:cs="Arial"/>
          <w:spacing w:val="-2"/>
        </w:rPr>
      </w:pPr>
      <w:r w:rsidRPr="00C301E3">
        <w:rPr>
          <w:rFonts w:ascii="Aptos" w:hAnsi="Aptos" w:cs="Arial"/>
          <w:spacing w:val="-2"/>
        </w:rPr>
        <w:t>Section – III : Conditions of Contracts;</w:t>
      </w:r>
    </w:p>
    <w:p w14:paraId="6E1130FD" w14:textId="21438351" w:rsidR="002C34BE" w:rsidRPr="00C301E3" w:rsidRDefault="002C34BE">
      <w:pPr>
        <w:pStyle w:val="ListParagraph"/>
        <w:numPr>
          <w:ilvl w:val="0"/>
          <w:numId w:val="24"/>
        </w:numPr>
        <w:tabs>
          <w:tab w:val="left" w:pos="-720"/>
        </w:tabs>
        <w:suppressAutoHyphens/>
        <w:ind w:left="1560" w:hanging="426"/>
        <w:rPr>
          <w:rFonts w:ascii="Aptos" w:hAnsi="Aptos" w:cs="Arial"/>
          <w:spacing w:val="-2"/>
        </w:rPr>
      </w:pPr>
      <w:r w:rsidRPr="00C301E3">
        <w:rPr>
          <w:rFonts w:ascii="Aptos" w:hAnsi="Aptos" w:cs="Arial"/>
          <w:spacing w:val="-2"/>
        </w:rPr>
        <w:t xml:space="preserve">Section – IV : </w:t>
      </w:r>
      <w:bookmarkStart w:id="3" w:name="_Hlk90034570"/>
      <w:r w:rsidRPr="00C301E3">
        <w:rPr>
          <w:rFonts w:ascii="Aptos" w:hAnsi="Aptos" w:cs="Arial"/>
          <w:spacing w:val="-2"/>
        </w:rPr>
        <w:t xml:space="preserve">Forms </w:t>
      </w:r>
      <w:r w:rsidR="009A5F5A">
        <w:rPr>
          <w:rFonts w:ascii="Aptos" w:hAnsi="Aptos" w:cs="Arial"/>
          <w:lang w:val="en-GB"/>
        </w:rPr>
        <w:t xml:space="preserve">and </w:t>
      </w:r>
      <w:r w:rsidRPr="00C301E3">
        <w:rPr>
          <w:rFonts w:ascii="Aptos" w:hAnsi="Aptos" w:cs="Arial"/>
          <w:spacing w:val="-2"/>
        </w:rPr>
        <w:t xml:space="preserve">Attachments </w:t>
      </w:r>
      <w:bookmarkEnd w:id="3"/>
    </w:p>
    <w:p w14:paraId="24915325" w14:textId="77777777" w:rsidR="002C34BE" w:rsidRPr="00C301E3" w:rsidRDefault="002C34BE" w:rsidP="002C34BE">
      <w:pPr>
        <w:ind w:left="851" w:hanging="720"/>
        <w:jc w:val="both"/>
        <w:rPr>
          <w:rFonts w:ascii="Aptos" w:hAnsi="Aptos" w:cs="Arial"/>
        </w:rPr>
      </w:pPr>
    </w:p>
    <w:p w14:paraId="762F8862" w14:textId="761FC8F6" w:rsidR="002C34BE" w:rsidRPr="00C301E3" w:rsidRDefault="009A5F5A" w:rsidP="00CA7ED5">
      <w:pPr>
        <w:spacing w:after="1" w:line="248" w:lineRule="auto"/>
        <w:ind w:left="540" w:hanging="1080"/>
        <w:jc w:val="both"/>
        <w:rPr>
          <w:rFonts w:ascii="Aptos" w:hAnsi="Aptos" w:cs="Arial"/>
        </w:rPr>
      </w:pPr>
      <w:r>
        <w:rPr>
          <w:rFonts w:ascii="Aptos" w:hAnsi="Aptos" w:cs="Arial"/>
        </w:rPr>
        <w:t>4.2</w:t>
      </w:r>
      <w:r w:rsidR="00CA7ED5" w:rsidRPr="00C301E3">
        <w:rPr>
          <w:rFonts w:ascii="Aptos" w:hAnsi="Aptos" w:cs="Arial"/>
        </w:rPr>
        <w:t>.</w:t>
      </w:r>
      <w:r>
        <w:rPr>
          <w:rFonts w:ascii="Aptos" w:hAnsi="Aptos" w:cs="Arial"/>
        </w:rPr>
        <w:t>0</w:t>
      </w:r>
      <w:r w:rsidR="002C34BE" w:rsidRPr="00C301E3">
        <w:rPr>
          <w:rFonts w:ascii="Aptos" w:hAnsi="Aptos" w:cs="Arial"/>
        </w:rPr>
        <w:tab/>
        <w:t xml:space="preserve">This document is meant for exclusive purpose of submitting the offer by the </w:t>
      </w:r>
      <w:r w:rsidR="002C34BE" w:rsidRPr="00C301E3">
        <w:rPr>
          <w:rFonts w:ascii="Aptos" w:hAnsi="Aptos" w:cs="Arial"/>
          <w:spacing w:val="-2"/>
        </w:rPr>
        <w:t>Consultant</w:t>
      </w:r>
      <w:r w:rsidR="002C34BE" w:rsidRPr="00C301E3">
        <w:rPr>
          <w:rFonts w:ascii="Aptos" w:hAnsi="Aptos" w:cs="Arial"/>
        </w:rPr>
        <w:t xml:space="preserve"> against the RfP Documents and shall not be transferred, reproduced or otherwise used for the purposes other than for which it is specifically issued.</w:t>
      </w:r>
    </w:p>
    <w:p w14:paraId="62D641A5" w14:textId="77777777" w:rsidR="005A6EC9" w:rsidRPr="00C301E3" w:rsidRDefault="005A6EC9" w:rsidP="002C34BE">
      <w:pPr>
        <w:jc w:val="both"/>
        <w:rPr>
          <w:rFonts w:ascii="Aptos" w:hAnsi="Aptos" w:cs="Arial"/>
        </w:rPr>
      </w:pPr>
    </w:p>
    <w:p w14:paraId="78DA426A" w14:textId="7DAC79A2" w:rsidR="00CA7ED5" w:rsidRPr="00C301E3" w:rsidRDefault="00CA7ED5" w:rsidP="00CA7ED5">
      <w:pPr>
        <w:spacing w:after="1" w:line="248" w:lineRule="auto"/>
        <w:ind w:left="540" w:hanging="1080"/>
        <w:jc w:val="both"/>
        <w:rPr>
          <w:rFonts w:ascii="Aptos" w:hAnsi="Aptos" w:cs="Arial"/>
          <w:b/>
          <w:bCs/>
        </w:rPr>
      </w:pPr>
      <w:r w:rsidRPr="00C301E3">
        <w:rPr>
          <w:rFonts w:ascii="Aptos" w:hAnsi="Aptos" w:cs="Arial"/>
          <w:b/>
          <w:bCs/>
        </w:rPr>
        <w:t>5.0.0</w:t>
      </w:r>
      <w:r w:rsidRPr="00C301E3">
        <w:rPr>
          <w:rFonts w:ascii="Aptos" w:hAnsi="Aptos" w:cs="Arial"/>
          <w:b/>
          <w:bCs/>
        </w:rPr>
        <w:tab/>
      </w:r>
      <w:r w:rsidR="00EA0E42" w:rsidRPr="00A27F01">
        <w:rPr>
          <w:rFonts w:ascii="Aptos" w:hAnsi="Aptos" w:cs="Arial"/>
          <w:b/>
          <w:bCs/>
        </w:rPr>
        <w:t>VOID</w:t>
      </w:r>
    </w:p>
    <w:p w14:paraId="6832D750" w14:textId="77777777" w:rsidR="00CA7ED5" w:rsidRPr="00C301E3" w:rsidRDefault="00CA7ED5" w:rsidP="00CA7ED5">
      <w:pPr>
        <w:ind w:left="360"/>
        <w:jc w:val="both"/>
        <w:rPr>
          <w:rFonts w:ascii="Aptos" w:hAnsi="Aptos" w:cs="Arial"/>
          <w:b/>
          <w:bCs/>
        </w:rPr>
      </w:pPr>
    </w:p>
    <w:p w14:paraId="56EF8B41" w14:textId="220713D2" w:rsidR="005A6EC9" w:rsidRPr="00C301E3" w:rsidRDefault="00CA7ED5" w:rsidP="00CA7ED5">
      <w:pPr>
        <w:spacing w:after="1" w:line="248" w:lineRule="auto"/>
        <w:ind w:left="540" w:hanging="1080"/>
        <w:jc w:val="both"/>
        <w:rPr>
          <w:rFonts w:ascii="Aptos" w:hAnsi="Aptos" w:cs="Arial"/>
          <w:b/>
          <w:bCs/>
        </w:rPr>
      </w:pPr>
      <w:r w:rsidRPr="00C301E3">
        <w:rPr>
          <w:rFonts w:ascii="Aptos" w:hAnsi="Aptos" w:cs="Arial"/>
          <w:b/>
          <w:bCs/>
        </w:rPr>
        <w:t>6</w:t>
      </w:r>
      <w:r w:rsidR="005A6EC9" w:rsidRPr="00C301E3">
        <w:rPr>
          <w:rFonts w:ascii="Aptos" w:hAnsi="Aptos" w:cs="Arial"/>
          <w:b/>
          <w:bCs/>
        </w:rPr>
        <w:t>.0</w:t>
      </w:r>
      <w:r w:rsidRPr="00C301E3">
        <w:rPr>
          <w:rFonts w:ascii="Aptos" w:hAnsi="Aptos" w:cs="Arial"/>
          <w:b/>
          <w:bCs/>
        </w:rPr>
        <w:t>.0</w:t>
      </w:r>
      <w:r w:rsidR="005A6EC9" w:rsidRPr="00C301E3">
        <w:rPr>
          <w:rFonts w:ascii="Aptos" w:hAnsi="Aptos" w:cs="Arial"/>
          <w:b/>
          <w:bCs/>
        </w:rPr>
        <w:tab/>
        <w:t>Documents</w:t>
      </w:r>
      <w:r w:rsidR="005A6EC9" w:rsidRPr="00C301E3">
        <w:rPr>
          <w:rFonts w:ascii="Aptos" w:hAnsi="Aptos" w:cs="Arial"/>
        </w:rPr>
        <w:t xml:space="preserve"> </w:t>
      </w:r>
      <w:r w:rsidR="005A6EC9" w:rsidRPr="00C301E3">
        <w:rPr>
          <w:rFonts w:ascii="Aptos" w:hAnsi="Aptos" w:cs="Arial"/>
          <w:b/>
          <w:bCs/>
        </w:rPr>
        <w:t>Comprising the Proposal</w:t>
      </w:r>
    </w:p>
    <w:p w14:paraId="3B0AF37E" w14:textId="77777777" w:rsidR="005A6EC9" w:rsidRPr="00C301E3" w:rsidRDefault="005A6EC9" w:rsidP="005A6EC9">
      <w:pPr>
        <w:ind w:left="1134" w:hanging="992"/>
        <w:jc w:val="both"/>
        <w:rPr>
          <w:rFonts w:ascii="Aptos" w:hAnsi="Aptos" w:cs="Arial"/>
          <w:b/>
          <w:bCs/>
        </w:rPr>
      </w:pPr>
    </w:p>
    <w:p w14:paraId="6A6167B6" w14:textId="4121FA0B" w:rsidR="005A6EC9" w:rsidRPr="00C301E3" w:rsidRDefault="005A6EC9" w:rsidP="00CA7ED5">
      <w:pPr>
        <w:spacing w:after="1" w:line="248" w:lineRule="auto"/>
        <w:ind w:left="540" w:hanging="1080"/>
        <w:jc w:val="both"/>
        <w:rPr>
          <w:rFonts w:ascii="Aptos" w:hAnsi="Aptos" w:cs="Arial"/>
        </w:rPr>
      </w:pPr>
      <w:r w:rsidRPr="00C301E3">
        <w:rPr>
          <w:rFonts w:ascii="Aptos" w:hAnsi="Aptos" w:cs="Arial"/>
        </w:rPr>
        <w:tab/>
        <w:t>The Proposal should include a Letter of First Envelope Proposal along with its various Attachments/Forms (First Envelope Proposal) and a Letter of Second Envelope Proposal and its Schedules (Second Envelope Proposal) signed by person(s) with full authorization to make legally binding contractual (including financial) commitments on behalf of the firm.</w:t>
      </w:r>
    </w:p>
    <w:p w14:paraId="539906C9" w14:textId="77777777" w:rsidR="005A6EC9" w:rsidRPr="00C301E3" w:rsidRDefault="005A6EC9" w:rsidP="005A6EC9">
      <w:pPr>
        <w:ind w:left="1134" w:hanging="992"/>
        <w:jc w:val="both"/>
        <w:rPr>
          <w:rFonts w:ascii="Aptos" w:hAnsi="Aptos" w:cs="Arial"/>
        </w:rPr>
      </w:pPr>
    </w:p>
    <w:p w14:paraId="1AF05C23" w14:textId="77777777" w:rsidR="005A6EC9" w:rsidRPr="00C301E3" w:rsidRDefault="005A6EC9" w:rsidP="00946C3D">
      <w:pPr>
        <w:ind w:left="900" w:hanging="360"/>
        <w:jc w:val="both"/>
        <w:rPr>
          <w:rFonts w:ascii="Aptos" w:hAnsi="Aptos" w:cs="Arial"/>
        </w:rPr>
      </w:pPr>
      <w:r w:rsidRPr="00C301E3">
        <w:rPr>
          <w:rFonts w:ascii="Aptos" w:hAnsi="Aptos" w:cs="Arial"/>
          <w:b/>
          <w:bCs/>
        </w:rPr>
        <w:t>I.</w:t>
      </w:r>
      <w:r w:rsidRPr="00C301E3">
        <w:rPr>
          <w:rFonts w:ascii="Aptos" w:hAnsi="Aptos" w:cs="Arial"/>
        </w:rPr>
        <w:tab/>
      </w:r>
      <w:r w:rsidRPr="00C301E3">
        <w:rPr>
          <w:rFonts w:ascii="Aptos" w:hAnsi="Aptos" w:cs="Arial"/>
          <w:b/>
          <w:bCs/>
        </w:rPr>
        <w:t>Hard Copy part of the proposal:</w:t>
      </w:r>
      <w:r w:rsidRPr="00C301E3">
        <w:rPr>
          <w:rFonts w:ascii="Aptos" w:hAnsi="Aptos" w:cs="Arial"/>
        </w:rPr>
        <w:t xml:space="preserve"> </w:t>
      </w:r>
    </w:p>
    <w:p w14:paraId="009CDAAC" w14:textId="77777777" w:rsidR="00CA7ED5" w:rsidRPr="00C301E3" w:rsidRDefault="00CA7ED5" w:rsidP="00CA7ED5">
      <w:pPr>
        <w:ind w:left="1080" w:hanging="450"/>
        <w:jc w:val="both"/>
        <w:rPr>
          <w:rFonts w:ascii="Aptos" w:hAnsi="Aptos" w:cs="Arial"/>
        </w:rPr>
      </w:pPr>
    </w:p>
    <w:p w14:paraId="6D837257" w14:textId="08E6D7C5" w:rsidR="005A6EC9" w:rsidRPr="00C301E3" w:rsidRDefault="005A6EC9" w:rsidP="00946C3D">
      <w:pPr>
        <w:ind w:left="900"/>
        <w:jc w:val="both"/>
        <w:rPr>
          <w:rFonts w:ascii="Aptos" w:hAnsi="Aptos" w:cs="Arial"/>
        </w:rPr>
      </w:pPr>
      <w:r w:rsidRPr="00C301E3">
        <w:rPr>
          <w:rFonts w:ascii="Aptos" w:hAnsi="Aptos" w:cs="Arial"/>
        </w:rPr>
        <w:t>Hard copy part of the proposal shall comprise of following documents to be submitted in sealed envelope as part of First Envelope at the address mentioned below:</w:t>
      </w:r>
    </w:p>
    <w:p w14:paraId="75C55F30" w14:textId="77777777" w:rsidR="003074A8" w:rsidRPr="00C301E3" w:rsidRDefault="003074A8" w:rsidP="00946C3D">
      <w:pPr>
        <w:ind w:left="900"/>
        <w:jc w:val="both"/>
        <w:rPr>
          <w:rFonts w:ascii="Aptos" w:hAnsi="Aptos" w:cs="Arial"/>
        </w:rPr>
      </w:pPr>
    </w:p>
    <w:p w14:paraId="66C66711" w14:textId="30B08054" w:rsidR="005A6EC9" w:rsidRPr="007122DF" w:rsidRDefault="005A6EC9" w:rsidP="007122DF">
      <w:pPr>
        <w:pStyle w:val="ListParagraph"/>
        <w:numPr>
          <w:ilvl w:val="0"/>
          <w:numId w:val="38"/>
        </w:numPr>
        <w:tabs>
          <w:tab w:val="left" w:pos="1800"/>
        </w:tabs>
        <w:jc w:val="both"/>
        <w:rPr>
          <w:rFonts w:ascii="Aptos" w:hAnsi="Aptos" w:cs="Arial"/>
        </w:rPr>
      </w:pPr>
      <w:r w:rsidRPr="007122DF">
        <w:rPr>
          <w:rFonts w:ascii="Aptos" w:hAnsi="Aptos" w:cs="Arial"/>
        </w:rPr>
        <w:t>Proposal Security</w:t>
      </w:r>
      <w:r w:rsidRPr="007122DF">
        <w:rPr>
          <w:rFonts w:ascii="Aptos" w:hAnsi="Aptos" w:cs="Arial"/>
          <w:i/>
          <w:iCs/>
        </w:rPr>
        <w:t xml:space="preserve"> (in Original)</w:t>
      </w:r>
      <w:r w:rsidRPr="007122DF">
        <w:rPr>
          <w:rFonts w:ascii="Aptos" w:hAnsi="Aptos" w:cs="Arial"/>
        </w:rPr>
        <w:t xml:space="preserve"> or Online Payment Acknowledgement towards Proposal Security in accordance with Sub-Clause 6.1.0</w:t>
      </w:r>
      <w:r w:rsidR="004675F5" w:rsidRPr="007122DF">
        <w:rPr>
          <w:rFonts w:ascii="Aptos" w:hAnsi="Aptos" w:cs="Arial"/>
        </w:rPr>
        <w:t>, in separate envelope</w:t>
      </w:r>
      <w:r w:rsidRPr="007122DF">
        <w:rPr>
          <w:rFonts w:ascii="Aptos" w:hAnsi="Aptos" w:cs="Arial"/>
        </w:rPr>
        <w:t xml:space="preserve"> or documentary evidence in support of exemption of Bid Security</w:t>
      </w:r>
      <w:r w:rsidR="004675F5" w:rsidRPr="007122DF">
        <w:rPr>
          <w:rFonts w:ascii="Aptos" w:hAnsi="Aptos" w:cs="Arial"/>
        </w:rPr>
        <w:t>, in separate envelope in accordance with 6.1.2 below.</w:t>
      </w:r>
    </w:p>
    <w:p w14:paraId="02C73E5F" w14:textId="77777777" w:rsidR="007122DF" w:rsidRDefault="007122DF" w:rsidP="007122DF">
      <w:pPr>
        <w:pStyle w:val="ListParagraph"/>
        <w:tabs>
          <w:tab w:val="left" w:pos="1800"/>
        </w:tabs>
        <w:ind w:left="1620"/>
        <w:jc w:val="both"/>
        <w:rPr>
          <w:rFonts w:ascii="Aptos" w:hAnsi="Aptos" w:cs="Arial"/>
        </w:rPr>
      </w:pPr>
    </w:p>
    <w:p w14:paraId="28D50065" w14:textId="5B228BF3" w:rsidR="007122DF" w:rsidRDefault="007122DF" w:rsidP="007122DF">
      <w:pPr>
        <w:pStyle w:val="ListParagraph"/>
        <w:tabs>
          <w:tab w:val="left" w:pos="1800"/>
        </w:tabs>
        <w:ind w:left="1620"/>
        <w:jc w:val="both"/>
        <w:rPr>
          <w:rFonts w:ascii="Aptos" w:hAnsi="Aptos" w:cs="Arial"/>
          <w:b/>
          <w:bCs/>
        </w:rPr>
      </w:pPr>
      <w:r w:rsidRPr="007122DF">
        <w:rPr>
          <w:rFonts w:ascii="Aptos" w:hAnsi="Aptos" w:cs="Arial"/>
          <w:b/>
          <w:bCs/>
        </w:rPr>
        <w:t>Bidder may note that non-submission of Bid Security shall lead to outright rejection of their Bid.</w:t>
      </w:r>
    </w:p>
    <w:p w14:paraId="62B4C0B8" w14:textId="77777777" w:rsidR="0087644B" w:rsidRPr="007122DF" w:rsidRDefault="0087644B" w:rsidP="007122DF">
      <w:pPr>
        <w:pStyle w:val="ListParagraph"/>
        <w:tabs>
          <w:tab w:val="left" w:pos="1800"/>
        </w:tabs>
        <w:ind w:left="1620"/>
        <w:jc w:val="both"/>
        <w:rPr>
          <w:rFonts w:ascii="Aptos" w:hAnsi="Aptos" w:cs="Arial"/>
          <w:b/>
          <w:bCs/>
        </w:rPr>
      </w:pPr>
    </w:p>
    <w:p w14:paraId="646CF3EE" w14:textId="77777777" w:rsidR="005A6EC9" w:rsidRPr="00C301E3" w:rsidRDefault="005A6EC9" w:rsidP="00DC046E">
      <w:pPr>
        <w:tabs>
          <w:tab w:val="left" w:pos="1800"/>
        </w:tabs>
        <w:ind w:left="1620" w:hanging="720"/>
        <w:jc w:val="both"/>
        <w:rPr>
          <w:rFonts w:ascii="Aptos" w:hAnsi="Aptos" w:cs="Arial"/>
        </w:rPr>
      </w:pPr>
      <w:r w:rsidRPr="00C301E3">
        <w:rPr>
          <w:rFonts w:ascii="Aptos" w:hAnsi="Aptos" w:cs="Arial"/>
        </w:rPr>
        <w:t>(ii)</w:t>
      </w:r>
      <w:r w:rsidRPr="00C301E3">
        <w:rPr>
          <w:rFonts w:ascii="Aptos" w:hAnsi="Aptos" w:cs="Arial"/>
        </w:rPr>
        <w:tab/>
        <w:t xml:space="preserve">Power of Attorney </w:t>
      </w:r>
    </w:p>
    <w:p w14:paraId="474EDEC3" w14:textId="77777777" w:rsidR="005A6EC9" w:rsidRPr="00C301E3" w:rsidRDefault="005A6EC9" w:rsidP="00DC046E">
      <w:pPr>
        <w:tabs>
          <w:tab w:val="left" w:pos="1800"/>
        </w:tabs>
        <w:ind w:left="1620" w:hanging="720"/>
        <w:jc w:val="both"/>
        <w:rPr>
          <w:rFonts w:ascii="Aptos" w:hAnsi="Aptos" w:cs="Arial"/>
        </w:rPr>
      </w:pPr>
      <w:r w:rsidRPr="00C301E3">
        <w:rPr>
          <w:rFonts w:ascii="Aptos" w:hAnsi="Aptos" w:cs="Arial"/>
        </w:rPr>
        <w:t>(iii)</w:t>
      </w:r>
      <w:r w:rsidRPr="00C301E3">
        <w:rPr>
          <w:rFonts w:ascii="Aptos" w:hAnsi="Aptos" w:cs="Arial"/>
        </w:rPr>
        <w:tab/>
        <w:t>Integrity Pact</w:t>
      </w:r>
    </w:p>
    <w:p w14:paraId="4ADAEA6A" w14:textId="79419A5E" w:rsidR="005A6EC9" w:rsidRPr="00C301E3" w:rsidRDefault="005A6EC9" w:rsidP="00DC046E">
      <w:pPr>
        <w:tabs>
          <w:tab w:val="left" w:pos="1800"/>
        </w:tabs>
        <w:ind w:left="1620" w:hanging="720"/>
        <w:jc w:val="both"/>
        <w:rPr>
          <w:rFonts w:ascii="Aptos" w:hAnsi="Aptos" w:cs="Arial"/>
        </w:rPr>
      </w:pPr>
      <w:r w:rsidRPr="00C301E3">
        <w:rPr>
          <w:rFonts w:ascii="Aptos" w:hAnsi="Aptos" w:cs="Arial"/>
        </w:rPr>
        <w:t xml:space="preserve">(iv)     </w:t>
      </w:r>
      <w:r w:rsidRPr="00C301E3">
        <w:rPr>
          <w:rFonts w:ascii="Aptos" w:hAnsi="Aptos" w:cs="Arial"/>
        </w:rPr>
        <w:tab/>
        <w:t xml:space="preserve">Undertaking regarding acceptance of Provisions of RfP documents &amp; Unconditional Proposal as per the format provided in </w:t>
      </w:r>
      <w:r w:rsidR="00480B69" w:rsidRPr="00C301E3">
        <w:rPr>
          <w:rFonts w:ascii="Aptos" w:hAnsi="Aptos" w:cs="Arial"/>
        </w:rPr>
        <w:t>RfP documents</w:t>
      </w:r>
      <w:r w:rsidRPr="00C301E3">
        <w:rPr>
          <w:rFonts w:ascii="Aptos" w:hAnsi="Aptos" w:cs="Arial"/>
        </w:rPr>
        <w:t xml:space="preserve"> to be submitted on the letter head of the Bidder.</w:t>
      </w:r>
    </w:p>
    <w:p w14:paraId="7477D1B3" w14:textId="0392DB1B" w:rsidR="005A6EC9" w:rsidRPr="00C301E3" w:rsidRDefault="005A6EC9" w:rsidP="00DC046E">
      <w:pPr>
        <w:tabs>
          <w:tab w:val="left" w:pos="1800"/>
        </w:tabs>
        <w:ind w:left="1620" w:hanging="720"/>
        <w:jc w:val="both"/>
        <w:rPr>
          <w:rFonts w:ascii="Aptos" w:hAnsi="Aptos" w:cs="Arial"/>
        </w:rPr>
      </w:pPr>
      <w:r w:rsidRPr="00C301E3">
        <w:rPr>
          <w:rFonts w:ascii="Aptos" w:hAnsi="Aptos" w:cs="Arial"/>
        </w:rPr>
        <w:t xml:space="preserve">(v)     </w:t>
      </w:r>
      <w:r w:rsidR="007122DF">
        <w:rPr>
          <w:rFonts w:ascii="Aptos" w:hAnsi="Aptos" w:cs="Arial"/>
        </w:rPr>
        <w:tab/>
      </w:r>
      <w:r w:rsidRPr="00C301E3">
        <w:rPr>
          <w:rFonts w:ascii="Aptos" w:hAnsi="Aptos" w:cs="Arial"/>
        </w:rPr>
        <w:t>Affidavit of Self certification regarding Minimum Local Content in line with PPP-MII order</w:t>
      </w:r>
    </w:p>
    <w:p w14:paraId="5F6B2005" w14:textId="650328E5" w:rsidR="005A6EC9" w:rsidRPr="00C301E3" w:rsidRDefault="005A6EC9" w:rsidP="00DC046E">
      <w:pPr>
        <w:tabs>
          <w:tab w:val="left" w:pos="1800"/>
        </w:tabs>
        <w:ind w:left="1620" w:hanging="720"/>
        <w:jc w:val="both"/>
        <w:rPr>
          <w:rFonts w:ascii="Aptos" w:hAnsi="Aptos" w:cs="Arial"/>
        </w:rPr>
      </w:pPr>
      <w:r w:rsidRPr="00C301E3">
        <w:rPr>
          <w:rFonts w:ascii="Aptos" w:hAnsi="Aptos" w:cs="Arial"/>
        </w:rPr>
        <w:t xml:space="preserve">(vi)     </w:t>
      </w:r>
      <w:r w:rsidRPr="00C301E3">
        <w:rPr>
          <w:rFonts w:ascii="Aptos" w:hAnsi="Aptos" w:cs="Arial"/>
        </w:rPr>
        <w:tab/>
        <w:t>Any other document specified, duly signed and stamped on each page</w:t>
      </w:r>
    </w:p>
    <w:p w14:paraId="38AABFEF" w14:textId="77777777" w:rsidR="005A6EC9" w:rsidRPr="00C301E3" w:rsidRDefault="005A6EC9" w:rsidP="005A6EC9">
      <w:pPr>
        <w:ind w:left="2160" w:hanging="810"/>
        <w:jc w:val="both"/>
        <w:rPr>
          <w:rFonts w:ascii="Aptos" w:hAnsi="Aptos" w:cs="Arial"/>
          <w:b/>
          <w:bCs/>
        </w:rPr>
      </w:pPr>
    </w:p>
    <w:p w14:paraId="431784F2" w14:textId="15BAD196" w:rsidR="005A6EC9" w:rsidRPr="00C301E3" w:rsidRDefault="005A6EC9" w:rsidP="00E31BCA">
      <w:pPr>
        <w:ind w:left="900"/>
        <w:jc w:val="both"/>
        <w:rPr>
          <w:rFonts w:ascii="Aptos" w:hAnsi="Aptos" w:cs="Arial"/>
          <w:b/>
          <w:bCs/>
        </w:rPr>
      </w:pPr>
      <w:r w:rsidRPr="00C301E3">
        <w:rPr>
          <w:rFonts w:ascii="Aptos" w:hAnsi="Aptos" w:cs="Arial"/>
          <w:b/>
          <w:bCs/>
        </w:rPr>
        <w:t>Bidders shall note that no document is required to be submitted as part of Second</w:t>
      </w:r>
      <w:r w:rsidR="004A6CC9" w:rsidRPr="00C301E3">
        <w:rPr>
          <w:rFonts w:ascii="Aptos" w:hAnsi="Aptos" w:cs="Arial"/>
          <w:b/>
          <w:bCs/>
        </w:rPr>
        <w:t xml:space="preserve"> (Price Part)</w:t>
      </w:r>
      <w:r w:rsidRPr="00C301E3">
        <w:rPr>
          <w:rFonts w:ascii="Aptos" w:hAnsi="Aptos" w:cs="Arial"/>
          <w:b/>
          <w:bCs/>
        </w:rPr>
        <w:t xml:space="preserve"> envelope in Hard Copy.</w:t>
      </w:r>
    </w:p>
    <w:p w14:paraId="3573A975" w14:textId="3138CB2A" w:rsidR="005A6EC9" w:rsidRDefault="005A6EC9" w:rsidP="005A6EC9">
      <w:pPr>
        <w:ind w:left="1134" w:hanging="992"/>
        <w:jc w:val="both"/>
        <w:rPr>
          <w:rFonts w:ascii="Aptos" w:hAnsi="Aptos" w:cs="Arial"/>
        </w:rPr>
      </w:pPr>
      <w:r w:rsidRPr="00C301E3">
        <w:rPr>
          <w:rFonts w:ascii="Aptos" w:hAnsi="Aptos" w:cs="Arial"/>
        </w:rPr>
        <w:tab/>
      </w:r>
    </w:p>
    <w:p w14:paraId="5815A0E8" w14:textId="77777777" w:rsidR="00776975" w:rsidRDefault="00776975" w:rsidP="005A6EC9">
      <w:pPr>
        <w:ind w:left="1134" w:hanging="992"/>
        <w:jc w:val="both"/>
        <w:rPr>
          <w:rFonts w:ascii="Aptos" w:hAnsi="Aptos" w:cs="Arial"/>
        </w:rPr>
      </w:pPr>
    </w:p>
    <w:p w14:paraId="0C5CC367" w14:textId="77777777" w:rsidR="00776975" w:rsidRPr="00C301E3" w:rsidRDefault="00776975" w:rsidP="005A6EC9">
      <w:pPr>
        <w:ind w:left="1134" w:hanging="992"/>
        <w:jc w:val="both"/>
        <w:rPr>
          <w:rFonts w:ascii="Aptos" w:hAnsi="Aptos" w:cs="Arial"/>
        </w:rPr>
      </w:pPr>
    </w:p>
    <w:p w14:paraId="56C868BE" w14:textId="77777777" w:rsidR="005A6EC9" w:rsidRPr="00C301E3" w:rsidRDefault="005A6EC9" w:rsidP="00E31BCA">
      <w:pPr>
        <w:ind w:left="900" w:hanging="360"/>
        <w:jc w:val="both"/>
        <w:rPr>
          <w:rFonts w:ascii="Aptos" w:hAnsi="Aptos" w:cs="Arial"/>
          <w:b/>
          <w:bCs/>
        </w:rPr>
      </w:pPr>
      <w:r w:rsidRPr="00C301E3">
        <w:rPr>
          <w:rFonts w:ascii="Aptos" w:hAnsi="Aptos" w:cs="Arial"/>
          <w:b/>
          <w:bCs/>
        </w:rPr>
        <w:t xml:space="preserve">II. </w:t>
      </w:r>
      <w:r w:rsidRPr="00C301E3">
        <w:rPr>
          <w:rFonts w:ascii="Aptos" w:hAnsi="Aptos" w:cs="Arial"/>
          <w:b/>
          <w:bCs/>
        </w:rPr>
        <w:tab/>
        <w:t xml:space="preserve">Soft Copy part of the proposal: </w:t>
      </w:r>
    </w:p>
    <w:p w14:paraId="4EE27AE6" w14:textId="77777777" w:rsidR="005A6EC9" w:rsidRPr="00C301E3" w:rsidRDefault="005A6EC9" w:rsidP="005A6EC9">
      <w:pPr>
        <w:ind w:left="1620" w:hanging="450"/>
        <w:jc w:val="both"/>
        <w:rPr>
          <w:rFonts w:ascii="Aptos" w:hAnsi="Aptos" w:cs="Arial"/>
          <w:b/>
          <w:bCs/>
        </w:rPr>
      </w:pPr>
    </w:p>
    <w:p w14:paraId="4CCB69E8" w14:textId="6167317D" w:rsidR="005A6EC9" w:rsidRPr="00C301E3" w:rsidRDefault="005A6EC9" w:rsidP="00E31BCA">
      <w:pPr>
        <w:ind w:left="900"/>
        <w:jc w:val="both"/>
        <w:rPr>
          <w:rFonts w:ascii="Aptos" w:hAnsi="Aptos" w:cs="Arial"/>
          <w:b/>
          <w:bCs/>
        </w:rPr>
      </w:pPr>
      <w:r w:rsidRPr="00C301E3">
        <w:rPr>
          <w:rFonts w:ascii="Aptos" w:hAnsi="Aptos" w:cs="Arial"/>
        </w:rPr>
        <w:t>Soft copy part of the proposal shall comprise of following documents to be uploaded on the portal as per the provisions below:</w:t>
      </w:r>
    </w:p>
    <w:p w14:paraId="32AACBBD" w14:textId="77777777" w:rsidR="005A6EC9" w:rsidRPr="00C301E3" w:rsidRDefault="005A6EC9" w:rsidP="005A6EC9">
      <w:pPr>
        <w:pStyle w:val="ListParagraph"/>
        <w:tabs>
          <w:tab w:val="left" w:pos="270"/>
        </w:tabs>
        <w:ind w:left="270"/>
        <w:jc w:val="both"/>
        <w:rPr>
          <w:rFonts w:ascii="Aptos" w:hAnsi="Aptos"/>
          <w:b/>
        </w:rPr>
      </w:pPr>
    </w:p>
    <w:p w14:paraId="5D56DF0F" w14:textId="77777777" w:rsidR="005A6EC9" w:rsidRPr="00C301E3" w:rsidRDefault="005A6EC9" w:rsidP="00B174E7">
      <w:pPr>
        <w:pStyle w:val="ListParagraph"/>
        <w:tabs>
          <w:tab w:val="left" w:pos="270"/>
        </w:tabs>
        <w:ind w:left="900"/>
        <w:jc w:val="both"/>
        <w:rPr>
          <w:rFonts w:ascii="Aptos" w:hAnsi="Aptos" w:cs="Arial"/>
          <w:spacing w:val="-2"/>
        </w:rPr>
      </w:pPr>
      <w:r w:rsidRPr="00F23376">
        <w:rPr>
          <w:rFonts w:ascii="Aptos" w:hAnsi="Aptos" w:cs="Arial"/>
          <w:b/>
          <w:bCs/>
          <w:u w:val="single"/>
        </w:rPr>
        <w:t>As part of First Envelope:</w:t>
      </w:r>
      <w:r w:rsidRPr="00C301E3">
        <w:rPr>
          <w:rFonts w:ascii="Aptos" w:hAnsi="Aptos" w:cs="Arial"/>
        </w:rPr>
        <w:t xml:space="preserve"> Letter of First Envelope Proposal </w:t>
      </w:r>
      <w:r w:rsidRPr="00C301E3">
        <w:rPr>
          <w:rFonts w:ascii="Aptos" w:hAnsi="Aptos"/>
        </w:rPr>
        <w:t>(</w:t>
      </w:r>
      <w:r w:rsidRPr="0087644B">
        <w:rPr>
          <w:rFonts w:ascii="Aptos" w:hAnsi="Aptos"/>
          <w:i/>
          <w:iCs/>
        </w:rPr>
        <w:t xml:space="preserve">Refer </w:t>
      </w:r>
      <w:r w:rsidRPr="00C301E3">
        <w:rPr>
          <w:rFonts w:ascii="Aptos" w:hAnsi="Aptos"/>
          <w:b/>
          <w:bCs/>
          <w:i/>
          <w:iCs/>
        </w:rPr>
        <w:t>Form No.1</w:t>
      </w:r>
      <w:r w:rsidRPr="00C301E3">
        <w:rPr>
          <w:rFonts w:ascii="Aptos" w:hAnsi="Aptos"/>
        </w:rPr>
        <w:t>)</w:t>
      </w:r>
      <w:r w:rsidRPr="00C301E3">
        <w:rPr>
          <w:rFonts w:ascii="Aptos" w:hAnsi="Aptos" w:cs="Arial"/>
        </w:rPr>
        <w:t xml:space="preserve">, duly completed and signed by the Consultant, together with the following attachments as </w:t>
      </w:r>
      <w:r w:rsidRPr="00C301E3">
        <w:rPr>
          <w:rFonts w:ascii="Aptos" w:hAnsi="Aptos" w:cs="Arial"/>
          <w:spacing w:val="-2"/>
        </w:rPr>
        <w:t>given in RfP documents:</w:t>
      </w:r>
    </w:p>
    <w:p w14:paraId="68B834A3" w14:textId="77777777" w:rsidR="005A6EC9" w:rsidRPr="00C301E3" w:rsidRDefault="005A6EC9" w:rsidP="005A6EC9">
      <w:pPr>
        <w:pStyle w:val="ListParagraph"/>
        <w:tabs>
          <w:tab w:val="left" w:pos="270"/>
        </w:tabs>
        <w:ind w:left="270"/>
        <w:jc w:val="both"/>
        <w:rPr>
          <w:rFonts w:ascii="Aptos" w:hAnsi="Aptos"/>
          <w:b/>
        </w:rPr>
      </w:pPr>
    </w:p>
    <w:p w14:paraId="7DC84A85" w14:textId="4B52469C" w:rsidR="005A6EC9" w:rsidRPr="00C301E3" w:rsidRDefault="005A6EC9" w:rsidP="004675F5">
      <w:pPr>
        <w:pStyle w:val="ListParagraph"/>
        <w:numPr>
          <w:ilvl w:val="0"/>
          <w:numId w:val="2"/>
        </w:numPr>
        <w:tabs>
          <w:tab w:val="left" w:pos="270"/>
        </w:tabs>
        <w:ind w:left="1620" w:hanging="450"/>
        <w:jc w:val="both"/>
        <w:rPr>
          <w:rFonts w:ascii="Aptos" w:hAnsi="Aptos"/>
        </w:rPr>
      </w:pPr>
      <w:r w:rsidRPr="00C301E3">
        <w:rPr>
          <w:rFonts w:ascii="Aptos" w:hAnsi="Aptos"/>
          <w:b/>
          <w:bCs/>
        </w:rPr>
        <w:t>Attachment-1:</w:t>
      </w:r>
      <w:r w:rsidRPr="00C301E3">
        <w:rPr>
          <w:rFonts w:ascii="Aptos" w:hAnsi="Aptos"/>
        </w:rPr>
        <w:t xml:space="preserve"> Proposal security/EMD </w:t>
      </w:r>
      <w:r w:rsidRPr="00C301E3">
        <w:rPr>
          <w:rFonts w:ascii="Aptos" w:hAnsi="Aptos"/>
          <w:i/>
          <w:iCs/>
        </w:rPr>
        <w:t>(</w:t>
      </w:r>
      <w:r w:rsidR="00584EF4" w:rsidRPr="00C301E3">
        <w:rPr>
          <w:rFonts w:ascii="Aptos" w:hAnsi="Aptos"/>
          <w:i/>
          <w:iCs/>
        </w:rPr>
        <w:t xml:space="preserve">Submission of Hard Copy in ‘original’ as per the format provided in RfP Documents-Refer </w:t>
      </w:r>
      <w:r w:rsidR="00584EF4" w:rsidRPr="00C301E3">
        <w:rPr>
          <w:rFonts w:ascii="Aptos" w:hAnsi="Aptos"/>
          <w:b/>
          <w:bCs/>
          <w:i/>
          <w:iCs/>
        </w:rPr>
        <w:t>Form No.2</w:t>
      </w:r>
      <w:r w:rsidRPr="00C301E3">
        <w:rPr>
          <w:rFonts w:ascii="Aptos" w:hAnsi="Aptos"/>
          <w:i/>
          <w:iCs/>
        </w:rPr>
        <w:t>)</w:t>
      </w:r>
      <w:r w:rsidRPr="00C301E3">
        <w:rPr>
          <w:rFonts w:ascii="Aptos" w:hAnsi="Aptos"/>
        </w:rPr>
        <w:t xml:space="preserve"> or </w:t>
      </w:r>
      <w:r w:rsidRPr="00C301E3">
        <w:rPr>
          <w:rFonts w:ascii="Aptos" w:hAnsi="Aptos" w:cs="Arial"/>
        </w:rPr>
        <w:t>Online Payment acknowledgment towards P</w:t>
      </w:r>
      <w:r w:rsidRPr="00C301E3">
        <w:rPr>
          <w:rFonts w:ascii="Aptos" w:hAnsi="Aptos"/>
        </w:rPr>
        <w:t>roposal</w:t>
      </w:r>
      <w:r w:rsidRPr="00C301E3">
        <w:rPr>
          <w:rFonts w:ascii="Aptos" w:hAnsi="Aptos" w:cs="Arial"/>
        </w:rPr>
        <w:t xml:space="preserve"> Security. </w:t>
      </w:r>
    </w:p>
    <w:p w14:paraId="07DFD372" w14:textId="77777777" w:rsidR="005A6EC9" w:rsidRPr="00C301E3" w:rsidRDefault="005A6EC9" w:rsidP="005A6EC9">
      <w:pPr>
        <w:pStyle w:val="ListParagraph"/>
        <w:tabs>
          <w:tab w:val="left" w:pos="270"/>
        </w:tabs>
        <w:jc w:val="both"/>
        <w:rPr>
          <w:rFonts w:ascii="Aptos" w:hAnsi="Aptos"/>
        </w:rPr>
      </w:pPr>
    </w:p>
    <w:p w14:paraId="30BF6B18" w14:textId="77777777" w:rsidR="005A6EC9" w:rsidRPr="00C301E3" w:rsidRDefault="005A6EC9" w:rsidP="004675F5">
      <w:pPr>
        <w:pStyle w:val="ListParagraph"/>
        <w:numPr>
          <w:ilvl w:val="0"/>
          <w:numId w:val="2"/>
        </w:numPr>
        <w:tabs>
          <w:tab w:val="left" w:pos="270"/>
        </w:tabs>
        <w:ind w:left="1620" w:hanging="450"/>
        <w:jc w:val="both"/>
        <w:rPr>
          <w:rFonts w:ascii="Aptos" w:hAnsi="Aptos"/>
        </w:rPr>
      </w:pPr>
      <w:r w:rsidRPr="00C301E3">
        <w:rPr>
          <w:rFonts w:ascii="Aptos" w:hAnsi="Aptos"/>
          <w:b/>
          <w:bCs/>
        </w:rPr>
        <w:t>Attachment-2:</w:t>
      </w:r>
      <w:r w:rsidRPr="00C301E3">
        <w:rPr>
          <w:rFonts w:ascii="Aptos" w:hAnsi="Aptos"/>
        </w:rPr>
        <w:t xml:space="preserve"> Power of Attorney </w:t>
      </w:r>
      <w:r w:rsidRPr="00C301E3">
        <w:rPr>
          <w:rFonts w:ascii="Aptos" w:hAnsi="Aptos"/>
          <w:i/>
          <w:iCs/>
        </w:rPr>
        <w:t>(submission of Hard copy in “Original” and uploading of Scanned Copy)</w:t>
      </w:r>
      <w:r w:rsidRPr="00C301E3">
        <w:rPr>
          <w:rFonts w:ascii="Aptos" w:hAnsi="Aptos"/>
        </w:rPr>
        <w:t xml:space="preserve">. </w:t>
      </w:r>
    </w:p>
    <w:p w14:paraId="3A7C57C7" w14:textId="77777777" w:rsidR="005A6EC9" w:rsidRPr="00C301E3" w:rsidRDefault="005A6EC9" w:rsidP="005A6EC9">
      <w:pPr>
        <w:pStyle w:val="ListParagraph"/>
        <w:tabs>
          <w:tab w:val="left" w:pos="270"/>
        </w:tabs>
        <w:jc w:val="both"/>
        <w:rPr>
          <w:rFonts w:ascii="Aptos" w:hAnsi="Aptos"/>
        </w:rPr>
      </w:pPr>
    </w:p>
    <w:p w14:paraId="4F4041E3" w14:textId="4879C44A" w:rsidR="005A6EC9" w:rsidRPr="00C301E3" w:rsidRDefault="005A6EC9" w:rsidP="004675F5">
      <w:pPr>
        <w:pStyle w:val="ListParagraph"/>
        <w:tabs>
          <w:tab w:val="left" w:pos="270"/>
        </w:tabs>
        <w:ind w:left="1620"/>
        <w:jc w:val="both"/>
        <w:rPr>
          <w:rFonts w:ascii="Aptos" w:hAnsi="Aptos"/>
        </w:rPr>
      </w:pPr>
      <w:r w:rsidRPr="00C301E3">
        <w:rPr>
          <w:rFonts w:ascii="Aptos" w:hAnsi="Aptos"/>
        </w:rPr>
        <w:t xml:space="preserve">A power of attorney, duly notarized, indicating that the person(s) signing the Proposal has(ve) the authority to sign the Proposal and thus that the Proposal is binding upon the Bidder during full period of its validity, in accordance with Clause </w:t>
      </w:r>
      <w:r w:rsidR="00F5304A" w:rsidRPr="00C301E3">
        <w:rPr>
          <w:rFonts w:ascii="Aptos" w:hAnsi="Aptos"/>
        </w:rPr>
        <w:t>2.0</w:t>
      </w:r>
      <w:r w:rsidRPr="00C301E3">
        <w:rPr>
          <w:rFonts w:ascii="Aptos" w:hAnsi="Aptos"/>
        </w:rPr>
        <w:t>.0 above.</w:t>
      </w:r>
    </w:p>
    <w:p w14:paraId="6F2C7E13" w14:textId="77777777" w:rsidR="005A6EC9" w:rsidRPr="00C301E3" w:rsidRDefault="005A6EC9" w:rsidP="005A6EC9">
      <w:pPr>
        <w:pStyle w:val="ListParagraph"/>
        <w:tabs>
          <w:tab w:val="left" w:pos="270"/>
        </w:tabs>
        <w:jc w:val="both"/>
        <w:rPr>
          <w:rFonts w:ascii="Aptos" w:hAnsi="Aptos"/>
        </w:rPr>
      </w:pPr>
    </w:p>
    <w:p w14:paraId="18ED8C3A" w14:textId="77777777" w:rsidR="005A6EC9" w:rsidRPr="00C301E3" w:rsidRDefault="005A6EC9" w:rsidP="004675F5">
      <w:pPr>
        <w:pStyle w:val="ListParagraph"/>
        <w:tabs>
          <w:tab w:val="left" w:pos="270"/>
        </w:tabs>
        <w:ind w:left="1620"/>
        <w:jc w:val="both"/>
        <w:rPr>
          <w:rFonts w:ascii="Aptos" w:hAnsi="Aptos"/>
        </w:rPr>
      </w:pPr>
      <w:r w:rsidRPr="00C301E3">
        <w:rPr>
          <w:rFonts w:ascii="Aptos" w:hAnsi="Aptos"/>
        </w:rPr>
        <w:t>Further, bidder shall furnish copy of partnership deed, in case of partnership firm, Memorandum and Articles of Association, in case of limited company, ownership certificate in case of sole or proprietorship firm.</w:t>
      </w:r>
    </w:p>
    <w:p w14:paraId="6C294125" w14:textId="77777777" w:rsidR="005A6EC9" w:rsidRPr="00C301E3" w:rsidRDefault="005A6EC9" w:rsidP="005A6EC9">
      <w:pPr>
        <w:pStyle w:val="ListParagraph"/>
        <w:tabs>
          <w:tab w:val="left" w:pos="270"/>
        </w:tabs>
        <w:ind w:left="360"/>
        <w:jc w:val="both"/>
        <w:rPr>
          <w:rFonts w:ascii="Aptos" w:hAnsi="Aptos"/>
        </w:rPr>
      </w:pPr>
    </w:p>
    <w:p w14:paraId="05B50B80" w14:textId="0CDFBE6A" w:rsidR="005A6EC9" w:rsidRPr="00C301E3" w:rsidRDefault="005A6EC9" w:rsidP="004675F5">
      <w:pPr>
        <w:pStyle w:val="ListParagraph"/>
        <w:numPr>
          <w:ilvl w:val="0"/>
          <w:numId w:val="2"/>
        </w:numPr>
        <w:tabs>
          <w:tab w:val="left" w:pos="270"/>
        </w:tabs>
        <w:ind w:left="1620" w:hanging="450"/>
        <w:jc w:val="both"/>
        <w:rPr>
          <w:rFonts w:ascii="Aptos" w:hAnsi="Aptos"/>
        </w:rPr>
      </w:pPr>
      <w:r w:rsidRPr="00C301E3">
        <w:rPr>
          <w:rFonts w:ascii="Aptos" w:hAnsi="Aptos"/>
          <w:b/>
          <w:bCs/>
        </w:rPr>
        <w:t>Attachment-3:</w:t>
      </w:r>
      <w:r w:rsidRPr="00C301E3">
        <w:rPr>
          <w:rFonts w:ascii="Aptos" w:hAnsi="Aptos"/>
        </w:rPr>
        <w:t xml:space="preserve"> </w:t>
      </w:r>
      <w:r w:rsidRPr="00C301E3">
        <w:rPr>
          <w:rFonts w:ascii="Aptos" w:hAnsi="Aptos" w:cs="Arial"/>
        </w:rPr>
        <w:t xml:space="preserve">Undertaking regarding unconditional acceptance of Provisions of RfP documents </w:t>
      </w:r>
      <w:r w:rsidRPr="00C301E3">
        <w:rPr>
          <w:rFonts w:ascii="Aptos" w:hAnsi="Aptos" w:cs="Arial"/>
          <w:i/>
          <w:iCs/>
        </w:rPr>
        <w:t>(submission of Hard copy in “Original</w:t>
      </w:r>
      <w:r w:rsidRPr="00C301E3">
        <w:rPr>
          <w:rFonts w:ascii="Arial" w:hAnsi="Arial" w:cs="Arial"/>
          <w:i/>
          <w:iCs/>
        </w:rPr>
        <w:t>‟</w:t>
      </w:r>
      <w:r w:rsidRPr="00C301E3">
        <w:rPr>
          <w:rFonts w:ascii="Aptos" w:hAnsi="Aptos" w:cs="Arial"/>
          <w:i/>
          <w:iCs/>
        </w:rPr>
        <w:t xml:space="preserve"> and uploading of Scanned Copy)</w:t>
      </w:r>
      <w:r w:rsidRPr="00C301E3">
        <w:rPr>
          <w:rFonts w:ascii="Aptos" w:hAnsi="Aptos"/>
        </w:rPr>
        <w:t xml:space="preserve"> (</w:t>
      </w:r>
      <w:r w:rsidRPr="00C301E3">
        <w:rPr>
          <w:rFonts w:ascii="Aptos" w:hAnsi="Aptos"/>
          <w:b/>
          <w:bCs/>
          <w:i/>
          <w:iCs/>
        </w:rPr>
        <w:t>Refer Form No.</w:t>
      </w:r>
      <w:r w:rsidR="003104DD" w:rsidRPr="00C301E3">
        <w:rPr>
          <w:rFonts w:ascii="Aptos" w:hAnsi="Aptos"/>
          <w:b/>
          <w:bCs/>
          <w:i/>
          <w:iCs/>
        </w:rPr>
        <w:t>3</w:t>
      </w:r>
      <w:r w:rsidRPr="00C301E3">
        <w:rPr>
          <w:rFonts w:ascii="Aptos" w:hAnsi="Aptos"/>
        </w:rPr>
        <w:t>)</w:t>
      </w:r>
    </w:p>
    <w:p w14:paraId="0D86E613" w14:textId="77777777" w:rsidR="005A6EC9" w:rsidRPr="00C301E3" w:rsidRDefault="005A6EC9" w:rsidP="005A6EC9">
      <w:pPr>
        <w:pStyle w:val="ListParagraph"/>
        <w:tabs>
          <w:tab w:val="left" w:pos="270"/>
        </w:tabs>
        <w:ind w:left="1260"/>
        <w:jc w:val="both"/>
        <w:rPr>
          <w:rFonts w:ascii="Aptos" w:hAnsi="Aptos"/>
        </w:rPr>
      </w:pPr>
    </w:p>
    <w:p w14:paraId="0B351FB4" w14:textId="63CD94B6" w:rsidR="005A6EC9" w:rsidRPr="00C301E3" w:rsidRDefault="005A6EC9" w:rsidP="004675F5">
      <w:pPr>
        <w:pStyle w:val="ListParagraph"/>
        <w:numPr>
          <w:ilvl w:val="0"/>
          <w:numId w:val="2"/>
        </w:numPr>
        <w:tabs>
          <w:tab w:val="left" w:pos="270"/>
        </w:tabs>
        <w:ind w:left="1620" w:hanging="450"/>
        <w:jc w:val="both"/>
        <w:rPr>
          <w:rFonts w:ascii="Aptos" w:hAnsi="Aptos"/>
        </w:rPr>
      </w:pPr>
      <w:r w:rsidRPr="00C301E3">
        <w:rPr>
          <w:rFonts w:ascii="Aptos" w:hAnsi="Aptos"/>
          <w:b/>
          <w:bCs/>
        </w:rPr>
        <w:t>Attachment-4:</w:t>
      </w:r>
      <w:r w:rsidRPr="00C301E3">
        <w:rPr>
          <w:rFonts w:ascii="Aptos" w:hAnsi="Aptos"/>
        </w:rPr>
        <w:t xml:space="preserve"> Information for ex-employees of Purchaser in Bidder’s firm, E-payment, PF details and declaration regarding Micro/Small &amp; Medium Enterprises </w:t>
      </w:r>
      <w:r w:rsidRPr="00C301E3">
        <w:rPr>
          <w:rFonts w:ascii="Aptos" w:hAnsi="Aptos"/>
          <w:b/>
          <w:bCs/>
          <w:i/>
          <w:iCs/>
        </w:rPr>
        <w:t>(Refer Form No.</w:t>
      </w:r>
      <w:r w:rsidR="009220FD" w:rsidRPr="00C301E3">
        <w:rPr>
          <w:rFonts w:ascii="Aptos" w:hAnsi="Aptos"/>
          <w:b/>
          <w:bCs/>
          <w:i/>
          <w:iCs/>
        </w:rPr>
        <w:t>4</w:t>
      </w:r>
      <w:r w:rsidRPr="00C301E3">
        <w:rPr>
          <w:rFonts w:ascii="Aptos" w:hAnsi="Aptos"/>
          <w:b/>
          <w:bCs/>
          <w:i/>
          <w:iCs/>
        </w:rPr>
        <w:t>)</w:t>
      </w:r>
    </w:p>
    <w:p w14:paraId="100DE3BB" w14:textId="77777777" w:rsidR="005A6EC9" w:rsidRPr="00C301E3" w:rsidRDefault="005A6EC9" w:rsidP="005A6EC9">
      <w:pPr>
        <w:pStyle w:val="ListParagraph"/>
        <w:tabs>
          <w:tab w:val="left" w:pos="270"/>
        </w:tabs>
        <w:jc w:val="both"/>
        <w:rPr>
          <w:rFonts w:ascii="Aptos" w:hAnsi="Aptos"/>
        </w:rPr>
      </w:pPr>
    </w:p>
    <w:p w14:paraId="7FE63E44" w14:textId="4BD60D37" w:rsidR="005A6EC9" w:rsidRPr="00C301E3" w:rsidRDefault="005A6EC9" w:rsidP="004675F5">
      <w:pPr>
        <w:pStyle w:val="ListParagraph"/>
        <w:numPr>
          <w:ilvl w:val="0"/>
          <w:numId w:val="2"/>
        </w:numPr>
        <w:tabs>
          <w:tab w:val="left" w:pos="270"/>
        </w:tabs>
        <w:ind w:left="1620" w:hanging="450"/>
        <w:jc w:val="both"/>
        <w:rPr>
          <w:rFonts w:ascii="Aptos" w:hAnsi="Aptos"/>
        </w:rPr>
      </w:pPr>
      <w:r w:rsidRPr="00C301E3">
        <w:rPr>
          <w:rFonts w:ascii="Aptos" w:hAnsi="Aptos"/>
          <w:b/>
          <w:bCs/>
        </w:rPr>
        <w:t>Attachment-5:</w:t>
      </w:r>
      <w:r w:rsidRPr="00C301E3">
        <w:rPr>
          <w:rFonts w:ascii="Aptos" w:hAnsi="Aptos"/>
        </w:rPr>
        <w:t xml:space="preserve"> Declaration regarding Second Envelope Proposals </w:t>
      </w:r>
      <w:r w:rsidRPr="00C301E3">
        <w:rPr>
          <w:rFonts w:ascii="Aptos" w:hAnsi="Aptos"/>
          <w:b/>
          <w:bCs/>
          <w:i/>
          <w:iCs/>
        </w:rPr>
        <w:t>(Refer Form No.</w:t>
      </w:r>
      <w:r w:rsidR="00C56194" w:rsidRPr="00C301E3">
        <w:rPr>
          <w:rFonts w:ascii="Aptos" w:hAnsi="Aptos"/>
          <w:b/>
          <w:bCs/>
          <w:i/>
          <w:iCs/>
        </w:rPr>
        <w:t>5</w:t>
      </w:r>
      <w:r w:rsidRPr="00C301E3">
        <w:rPr>
          <w:rFonts w:ascii="Aptos" w:hAnsi="Aptos"/>
          <w:b/>
          <w:bCs/>
          <w:i/>
          <w:iCs/>
        </w:rPr>
        <w:t>)</w:t>
      </w:r>
    </w:p>
    <w:p w14:paraId="3EEFC5E4" w14:textId="77777777" w:rsidR="005A6EC9" w:rsidRPr="00C301E3" w:rsidRDefault="005A6EC9" w:rsidP="005A6EC9">
      <w:pPr>
        <w:pStyle w:val="ListParagraph"/>
        <w:rPr>
          <w:rFonts w:ascii="Aptos" w:hAnsi="Aptos" w:cs="Arial"/>
        </w:rPr>
      </w:pPr>
    </w:p>
    <w:p w14:paraId="0F879A2B" w14:textId="57BB0D7D" w:rsidR="005A6EC9" w:rsidRPr="00C301E3" w:rsidRDefault="005A6EC9" w:rsidP="00C56194">
      <w:pPr>
        <w:pStyle w:val="ListParagraph"/>
        <w:numPr>
          <w:ilvl w:val="0"/>
          <w:numId w:val="2"/>
        </w:numPr>
        <w:tabs>
          <w:tab w:val="left" w:pos="270"/>
        </w:tabs>
        <w:ind w:left="1620" w:hanging="450"/>
        <w:jc w:val="both"/>
        <w:rPr>
          <w:rFonts w:ascii="Aptos" w:hAnsi="Aptos"/>
        </w:rPr>
      </w:pPr>
      <w:r w:rsidRPr="00C301E3">
        <w:rPr>
          <w:rFonts w:ascii="Aptos" w:hAnsi="Aptos"/>
          <w:b/>
          <w:bCs/>
        </w:rPr>
        <w:t>Attachment-6:</w:t>
      </w:r>
      <w:r w:rsidRPr="00C301E3">
        <w:rPr>
          <w:rFonts w:ascii="Aptos" w:hAnsi="Aptos"/>
        </w:rPr>
        <w:t xml:space="preserve"> Confidentiality Undertaking </w:t>
      </w:r>
      <w:r w:rsidRPr="00C301E3">
        <w:rPr>
          <w:rFonts w:ascii="Aptos" w:hAnsi="Aptos"/>
          <w:i/>
          <w:iCs/>
        </w:rPr>
        <w:t>(uploading of Scanned Copy)</w:t>
      </w:r>
      <w:r w:rsidRPr="00C301E3">
        <w:rPr>
          <w:rFonts w:ascii="Aptos" w:hAnsi="Aptos"/>
        </w:rPr>
        <w:t xml:space="preserve"> </w:t>
      </w:r>
      <w:r w:rsidRPr="00C301E3">
        <w:rPr>
          <w:rFonts w:ascii="Aptos" w:hAnsi="Aptos"/>
          <w:b/>
          <w:bCs/>
          <w:i/>
          <w:iCs/>
        </w:rPr>
        <w:t>(Refer Form No.</w:t>
      </w:r>
      <w:r w:rsidR="00C56194" w:rsidRPr="00C301E3">
        <w:rPr>
          <w:rFonts w:ascii="Aptos" w:hAnsi="Aptos"/>
          <w:b/>
          <w:bCs/>
          <w:i/>
          <w:iCs/>
        </w:rPr>
        <w:t>6</w:t>
      </w:r>
      <w:r w:rsidRPr="00C301E3">
        <w:rPr>
          <w:rFonts w:ascii="Aptos" w:hAnsi="Aptos"/>
          <w:b/>
          <w:bCs/>
          <w:i/>
          <w:iCs/>
        </w:rPr>
        <w:t>)</w:t>
      </w:r>
    </w:p>
    <w:p w14:paraId="60320B08" w14:textId="77777777" w:rsidR="005A6EC9" w:rsidRPr="00C301E3" w:rsidRDefault="005A6EC9" w:rsidP="005A6EC9">
      <w:pPr>
        <w:pStyle w:val="ListParagraph"/>
        <w:rPr>
          <w:rFonts w:ascii="Aptos" w:hAnsi="Aptos" w:cs="Arial"/>
        </w:rPr>
      </w:pPr>
    </w:p>
    <w:p w14:paraId="7ADE2092" w14:textId="43F457A6" w:rsidR="005A6EC9" w:rsidRPr="00C301E3" w:rsidRDefault="005A6EC9" w:rsidP="00C56194">
      <w:pPr>
        <w:pStyle w:val="ListParagraph"/>
        <w:numPr>
          <w:ilvl w:val="0"/>
          <w:numId w:val="2"/>
        </w:numPr>
        <w:tabs>
          <w:tab w:val="left" w:pos="270"/>
        </w:tabs>
        <w:ind w:left="1620" w:hanging="450"/>
        <w:jc w:val="both"/>
        <w:rPr>
          <w:rFonts w:ascii="Aptos" w:hAnsi="Aptos"/>
        </w:rPr>
      </w:pPr>
      <w:r w:rsidRPr="00C301E3">
        <w:rPr>
          <w:rFonts w:ascii="Aptos" w:hAnsi="Aptos"/>
          <w:b/>
          <w:bCs/>
        </w:rPr>
        <w:t>Attachment-7:</w:t>
      </w:r>
      <w:r w:rsidRPr="00C301E3">
        <w:rPr>
          <w:rFonts w:ascii="Aptos" w:hAnsi="Aptos"/>
        </w:rPr>
        <w:t xml:space="preserve"> Certification by the Bidder as per DoE Order </w:t>
      </w:r>
      <w:r w:rsidRPr="00C301E3">
        <w:rPr>
          <w:rFonts w:ascii="Aptos" w:hAnsi="Aptos"/>
          <w:i/>
          <w:iCs/>
        </w:rPr>
        <w:t>(uploading of Scanned Copy)</w:t>
      </w:r>
      <w:r w:rsidRPr="00C301E3">
        <w:rPr>
          <w:rFonts w:ascii="Aptos" w:hAnsi="Aptos"/>
        </w:rPr>
        <w:t xml:space="preserve"> </w:t>
      </w:r>
      <w:r w:rsidRPr="00C301E3">
        <w:rPr>
          <w:rFonts w:ascii="Aptos" w:hAnsi="Aptos"/>
          <w:b/>
          <w:bCs/>
          <w:i/>
          <w:iCs/>
        </w:rPr>
        <w:t>(Refer Form No.</w:t>
      </w:r>
      <w:r w:rsidR="00C56194" w:rsidRPr="00C301E3">
        <w:rPr>
          <w:rFonts w:ascii="Aptos" w:hAnsi="Aptos"/>
          <w:b/>
          <w:bCs/>
          <w:i/>
          <w:iCs/>
        </w:rPr>
        <w:t>7</w:t>
      </w:r>
      <w:r w:rsidRPr="00C301E3">
        <w:rPr>
          <w:rFonts w:ascii="Aptos" w:hAnsi="Aptos"/>
          <w:b/>
          <w:bCs/>
          <w:i/>
          <w:iCs/>
        </w:rPr>
        <w:t>)</w:t>
      </w:r>
    </w:p>
    <w:p w14:paraId="36948C1B" w14:textId="77777777" w:rsidR="005A6EC9" w:rsidRPr="00C301E3" w:rsidRDefault="005A6EC9" w:rsidP="005A6EC9">
      <w:pPr>
        <w:pStyle w:val="ListParagraph"/>
        <w:rPr>
          <w:rFonts w:ascii="Aptos" w:hAnsi="Aptos" w:cs="Arial"/>
        </w:rPr>
      </w:pPr>
    </w:p>
    <w:p w14:paraId="7BCFC671" w14:textId="39302805" w:rsidR="005A6EC9" w:rsidRPr="00C301E3" w:rsidRDefault="005A6EC9" w:rsidP="00C56194">
      <w:pPr>
        <w:pStyle w:val="ListParagraph"/>
        <w:numPr>
          <w:ilvl w:val="0"/>
          <w:numId w:val="2"/>
        </w:numPr>
        <w:tabs>
          <w:tab w:val="left" w:pos="270"/>
        </w:tabs>
        <w:ind w:left="1620" w:hanging="450"/>
        <w:jc w:val="both"/>
        <w:rPr>
          <w:rFonts w:ascii="Aptos" w:hAnsi="Aptos"/>
        </w:rPr>
      </w:pPr>
      <w:r w:rsidRPr="00C301E3">
        <w:rPr>
          <w:rFonts w:ascii="Aptos" w:hAnsi="Aptos"/>
          <w:b/>
          <w:bCs/>
        </w:rPr>
        <w:t>Attachment-8:</w:t>
      </w:r>
      <w:r w:rsidRPr="00C301E3">
        <w:rPr>
          <w:rFonts w:ascii="Aptos" w:hAnsi="Aptos"/>
        </w:rPr>
        <w:t xml:space="preserve"> </w:t>
      </w:r>
      <w:r w:rsidRPr="00C301E3">
        <w:rPr>
          <w:rFonts w:ascii="Aptos" w:hAnsi="Aptos" w:cs="Arial"/>
        </w:rPr>
        <w:t>Affidavit</w:t>
      </w:r>
      <w:r w:rsidRPr="00C301E3">
        <w:rPr>
          <w:rFonts w:ascii="Aptos" w:hAnsi="Aptos"/>
        </w:rPr>
        <w:t xml:space="preserve"> of Self certification regarding Minimum Local Content in line with PPP-MII order, to be submitted on a non-judicial stamp paper of Rs. 100/- (</w:t>
      </w:r>
      <w:r w:rsidRPr="00C301E3">
        <w:rPr>
          <w:rFonts w:ascii="Aptos" w:hAnsi="Aptos"/>
          <w:b/>
          <w:bCs/>
          <w:i/>
          <w:iCs/>
        </w:rPr>
        <w:t>Refer Form No.</w:t>
      </w:r>
      <w:r w:rsidR="00C56194" w:rsidRPr="00C301E3">
        <w:rPr>
          <w:rFonts w:ascii="Aptos" w:hAnsi="Aptos"/>
          <w:b/>
          <w:bCs/>
          <w:i/>
          <w:iCs/>
        </w:rPr>
        <w:t>8</w:t>
      </w:r>
      <w:r w:rsidRPr="00C301E3">
        <w:rPr>
          <w:rFonts w:ascii="Aptos" w:hAnsi="Aptos"/>
        </w:rPr>
        <w:t xml:space="preserve">) </w:t>
      </w:r>
    </w:p>
    <w:p w14:paraId="6CFCC6B3" w14:textId="77777777" w:rsidR="005A6EC9" w:rsidRPr="00C301E3" w:rsidRDefault="005A6EC9" w:rsidP="005A6EC9">
      <w:pPr>
        <w:pStyle w:val="ListParagraph"/>
        <w:rPr>
          <w:rFonts w:ascii="Aptos" w:hAnsi="Aptos"/>
        </w:rPr>
      </w:pPr>
    </w:p>
    <w:p w14:paraId="385F9F5D" w14:textId="1A287333" w:rsidR="005A6EC9" w:rsidRPr="00C301E3" w:rsidRDefault="005A6EC9" w:rsidP="00C56194">
      <w:pPr>
        <w:pStyle w:val="ListParagraph"/>
        <w:numPr>
          <w:ilvl w:val="0"/>
          <w:numId w:val="2"/>
        </w:numPr>
        <w:tabs>
          <w:tab w:val="left" w:pos="270"/>
        </w:tabs>
        <w:ind w:left="1620" w:hanging="450"/>
        <w:jc w:val="both"/>
        <w:rPr>
          <w:rFonts w:ascii="Aptos" w:hAnsi="Aptos"/>
          <w:b/>
        </w:rPr>
      </w:pPr>
      <w:r w:rsidRPr="00C301E3">
        <w:rPr>
          <w:rFonts w:ascii="Aptos" w:hAnsi="Aptos"/>
          <w:b/>
          <w:bCs/>
        </w:rPr>
        <w:t>Attachment-9:</w:t>
      </w:r>
      <w:r w:rsidRPr="00C301E3">
        <w:rPr>
          <w:rFonts w:ascii="Aptos" w:hAnsi="Aptos"/>
        </w:rPr>
        <w:t xml:space="preserve"> Declaration</w:t>
      </w:r>
      <w:r w:rsidRPr="00C301E3">
        <w:rPr>
          <w:rFonts w:ascii="Aptos" w:hAnsi="Aptos"/>
          <w:bCs/>
        </w:rPr>
        <w:t xml:space="preserve"> by the bidder </w:t>
      </w:r>
      <w:r w:rsidRPr="00C301E3">
        <w:rPr>
          <w:rFonts w:ascii="Aptos" w:hAnsi="Aptos"/>
        </w:rPr>
        <w:t>regarding</w:t>
      </w:r>
      <w:r w:rsidRPr="00C301E3">
        <w:rPr>
          <w:rFonts w:ascii="Aptos" w:hAnsi="Aptos"/>
          <w:bCs/>
        </w:rPr>
        <w:t xml:space="preserve"> events encountered as mentioned at point no 7.4 above </w:t>
      </w:r>
      <w:r w:rsidRPr="00C301E3">
        <w:rPr>
          <w:rFonts w:ascii="Aptos" w:hAnsi="Aptos"/>
        </w:rPr>
        <w:t>(</w:t>
      </w:r>
      <w:r w:rsidRPr="00C301E3">
        <w:rPr>
          <w:rFonts w:ascii="Aptos" w:hAnsi="Aptos"/>
          <w:b/>
          <w:i/>
        </w:rPr>
        <w:t>Refer Form No.</w:t>
      </w:r>
      <w:r w:rsidR="00C56194" w:rsidRPr="00C301E3">
        <w:rPr>
          <w:rFonts w:ascii="Aptos" w:hAnsi="Aptos"/>
          <w:b/>
          <w:i/>
        </w:rPr>
        <w:t>9</w:t>
      </w:r>
      <w:r w:rsidRPr="00C301E3">
        <w:rPr>
          <w:rFonts w:ascii="Aptos" w:hAnsi="Aptos"/>
        </w:rPr>
        <w:t xml:space="preserve">)  </w:t>
      </w:r>
    </w:p>
    <w:p w14:paraId="477180A3" w14:textId="77777777" w:rsidR="005A6EC9" w:rsidRPr="00C301E3" w:rsidRDefault="005A6EC9" w:rsidP="005A6EC9">
      <w:pPr>
        <w:tabs>
          <w:tab w:val="left" w:pos="270"/>
        </w:tabs>
        <w:jc w:val="both"/>
        <w:rPr>
          <w:rFonts w:ascii="Aptos" w:hAnsi="Aptos"/>
          <w:b/>
        </w:rPr>
      </w:pPr>
    </w:p>
    <w:p w14:paraId="025DB6F7" w14:textId="40E6EA01" w:rsidR="00480B69" w:rsidRPr="00C301E3" w:rsidRDefault="005A6EC9" w:rsidP="00AB4FC9">
      <w:pPr>
        <w:pStyle w:val="ListParagraph"/>
        <w:numPr>
          <w:ilvl w:val="0"/>
          <w:numId w:val="2"/>
        </w:numPr>
        <w:tabs>
          <w:tab w:val="left" w:pos="270"/>
        </w:tabs>
        <w:ind w:left="1620" w:hanging="450"/>
        <w:jc w:val="both"/>
        <w:rPr>
          <w:rFonts w:ascii="Aptos" w:hAnsi="Aptos"/>
        </w:rPr>
      </w:pPr>
      <w:r w:rsidRPr="00C301E3">
        <w:rPr>
          <w:rFonts w:ascii="Aptos" w:hAnsi="Aptos"/>
          <w:b/>
          <w:bCs/>
        </w:rPr>
        <w:t>Attachment-10:</w:t>
      </w:r>
      <w:r w:rsidRPr="00C301E3">
        <w:rPr>
          <w:rFonts w:ascii="Aptos" w:hAnsi="Aptos"/>
        </w:rPr>
        <w:t xml:space="preserve"> </w:t>
      </w:r>
      <w:r w:rsidR="00480B69" w:rsidRPr="00C301E3">
        <w:rPr>
          <w:rFonts w:ascii="Aptos" w:hAnsi="Aptos"/>
        </w:rPr>
        <w:t>Integrity Pact (</w:t>
      </w:r>
      <w:r w:rsidR="00480B69" w:rsidRPr="00C301E3">
        <w:rPr>
          <w:rFonts w:ascii="Aptos" w:hAnsi="Aptos"/>
          <w:b/>
          <w:i/>
        </w:rPr>
        <w:t>Refer Form No.10</w:t>
      </w:r>
      <w:r w:rsidR="00480B69" w:rsidRPr="00C301E3">
        <w:rPr>
          <w:rFonts w:ascii="Aptos" w:hAnsi="Aptos"/>
        </w:rPr>
        <w:t>)</w:t>
      </w:r>
    </w:p>
    <w:p w14:paraId="622BE7FE" w14:textId="77777777" w:rsidR="005A6EC9" w:rsidRPr="00C301E3" w:rsidRDefault="005A6EC9" w:rsidP="005A6EC9">
      <w:pPr>
        <w:tabs>
          <w:tab w:val="left" w:pos="270"/>
        </w:tabs>
        <w:jc w:val="both"/>
        <w:rPr>
          <w:rFonts w:ascii="Aptos" w:hAnsi="Aptos"/>
        </w:rPr>
      </w:pPr>
    </w:p>
    <w:p w14:paraId="027021F2" w14:textId="77777777" w:rsidR="00F23376" w:rsidRDefault="00CB6DC9" w:rsidP="005A6EC9">
      <w:pPr>
        <w:pStyle w:val="ListParagraph"/>
        <w:ind w:left="630" w:right="162"/>
        <w:jc w:val="both"/>
        <w:rPr>
          <w:rFonts w:ascii="Aptos" w:hAnsi="Aptos" w:cs="Arial"/>
          <w:b/>
          <w:bCs/>
          <w:u w:val="single"/>
        </w:rPr>
      </w:pPr>
      <w:r w:rsidRPr="00F23376">
        <w:rPr>
          <w:rFonts w:ascii="Aptos" w:hAnsi="Aptos" w:cs="Arial"/>
          <w:b/>
          <w:bCs/>
          <w:u w:val="single"/>
        </w:rPr>
        <w:t>As part of Second Envelope</w:t>
      </w:r>
      <w:r w:rsidR="00F23376">
        <w:rPr>
          <w:rFonts w:ascii="Aptos" w:hAnsi="Aptos" w:cs="Arial"/>
          <w:b/>
          <w:bCs/>
          <w:u w:val="single"/>
        </w:rPr>
        <w:t>:</w:t>
      </w:r>
    </w:p>
    <w:p w14:paraId="0FDA0A52" w14:textId="77777777" w:rsidR="00F23376" w:rsidRDefault="00F23376" w:rsidP="005A6EC9">
      <w:pPr>
        <w:pStyle w:val="ListParagraph"/>
        <w:ind w:left="630" w:right="162"/>
        <w:jc w:val="both"/>
        <w:rPr>
          <w:rFonts w:ascii="Aptos" w:hAnsi="Aptos" w:cs="Arial"/>
          <w:b/>
          <w:bCs/>
          <w:u w:val="single"/>
        </w:rPr>
      </w:pPr>
    </w:p>
    <w:p w14:paraId="46DE94D5" w14:textId="77777777" w:rsidR="00F23376" w:rsidRPr="00C301E3" w:rsidRDefault="00F23376" w:rsidP="00F23376">
      <w:pPr>
        <w:pStyle w:val="ListParagraph"/>
        <w:ind w:left="630" w:right="162"/>
        <w:jc w:val="both"/>
        <w:rPr>
          <w:rFonts w:ascii="Aptos" w:hAnsi="Aptos"/>
          <w:b/>
        </w:rPr>
      </w:pPr>
      <w:r w:rsidRPr="00F23376">
        <w:rPr>
          <w:rFonts w:ascii="Aptos" w:hAnsi="Aptos" w:cs="Arial"/>
        </w:rPr>
        <w:t>Bidder has to quote the total price including Taxes &amp; Duties on GeM portal only</w:t>
      </w:r>
      <w:r>
        <w:rPr>
          <w:rFonts w:ascii="Aptos" w:hAnsi="Aptos"/>
        </w:rPr>
        <w:t>.</w:t>
      </w:r>
      <w:r w:rsidR="00CB6DC9" w:rsidRPr="00F23376">
        <w:rPr>
          <w:rFonts w:ascii="Aptos" w:hAnsi="Aptos"/>
        </w:rPr>
        <w:t xml:space="preserve"> </w:t>
      </w:r>
      <w:r w:rsidRPr="00C301E3">
        <w:rPr>
          <w:rFonts w:ascii="Aptos" w:hAnsi="Aptos"/>
        </w:rPr>
        <w:t xml:space="preserve">Bidders shall be required to submit details of break-up of individual BoQ prices along with SAC code and rate of GST in </w:t>
      </w:r>
      <w:r w:rsidRPr="009E522B">
        <w:rPr>
          <w:rFonts w:ascii="Aptos" w:hAnsi="Aptos"/>
        </w:rPr>
        <w:t>the</w:t>
      </w:r>
      <w:r w:rsidRPr="009E522B">
        <w:rPr>
          <w:rFonts w:ascii="Aptos" w:hAnsi="Aptos"/>
          <w:b/>
          <w:bCs/>
        </w:rPr>
        <w:t xml:space="preserve"> ‘Financial document indicating price break-up’</w:t>
      </w:r>
      <w:r w:rsidRPr="009E522B">
        <w:rPr>
          <w:rFonts w:ascii="Aptos" w:hAnsi="Aptos"/>
        </w:rPr>
        <w:t xml:space="preserve"> as per the provision available on</w:t>
      </w:r>
      <w:r w:rsidRPr="00C301E3">
        <w:rPr>
          <w:rFonts w:ascii="Aptos" w:hAnsi="Aptos"/>
        </w:rPr>
        <w:t xml:space="preserve"> the GeM portal.</w:t>
      </w:r>
    </w:p>
    <w:p w14:paraId="3C2BDEF0" w14:textId="77777777" w:rsidR="00CB6DC9" w:rsidRDefault="00CB6DC9" w:rsidP="005A6EC9">
      <w:pPr>
        <w:pStyle w:val="ListParagraph"/>
        <w:ind w:left="630" w:right="162"/>
        <w:jc w:val="both"/>
        <w:rPr>
          <w:rFonts w:ascii="Aptos" w:hAnsi="Aptos"/>
        </w:rPr>
      </w:pPr>
    </w:p>
    <w:p w14:paraId="46DA02D6" w14:textId="4DE3EDF0" w:rsidR="005A6EC9" w:rsidRPr="00C301E3" w:rsidRDefault="005A6EC9" w:rsidP="005A6EC9">
      <w:pPr>
        <w:pStyle w:val="ListParagraph"/>
        <w:ind w:left="630" w:right="162"/>
        <w:jc w:val="both"/>
        <w:rPr>
          <w:rFonts w:ascii="Aptos" w:hAnsi="Aptos"/>
        </w:rPr>
      </w:pPr>
      <w:r w:rsidRPr="00C301E3">
        <w:rPr>
          <w:rFonts w:ascii="Aptos" w:hAnsi="Aptos"/>
        </w:rPr>
        <w:t>Submission of Soft Copy of any documents by any other means shall not be accepted by the Employer in any circumstances.</w:t>
      </w:r>
    </w:p>
    <w:p w14:paraId="34AB9566" w14:textId="77777777" w:rsidR="005A6EC9" w:rsidRPr="00C301E3" w:rsidRDefault="005A6EC9" w:rsidP="005A6EC9">
      <w:pPr>
        <w:pStyle w:val="ListParagraph"/>
        <w:ind w:left="360" w:right="162" w:hanging="450"/>
        <w:jc w:val="both"/>
        <w:rPr>
          <w:rFonts w:ascii="Aptos" w:hAnsi="Aptos"/>
        </w:rPr>
      </w:pPr>
    </w:p>
    <w:p w14:paraId="358F32BC" w14:textId="1E222AD8" w:rsidR="005A6EC9" w:rsidRPr="00C301E3" w:rsidRDefault="00480B69" w:rsidP="00C301E3">
      <w:pPr>
        <w:pStyle w:val="ListParagraph"/>
        <w:ind w:left="630" w:right="162" w:hanging="990"/>
        <w:jc w:val="both"/>
        <w:rPr>
          <w:rFonts w:ascii="Aptos" w:hAnsi="Aptos"/>
        </w:rPr>
      </w:pPr>
      <w:r w:rsidRPr="00C301E3">
        <w:rPr>
          <w:rFonts w:ascii="Aptos" w:hAnsi="Aptos"/>
        </w:rPr>
        <w:t>6.</w:t>
      </w:r>
      <w:r w:rsidR="0083031E">
        <w:rPr>
          <w:rFonts w:ascii="Aptos" w:hAnsi="Aptos"/>
        </w:rPr>
        <w:t>0</w:t>
      </w:r>
      <w:r w:rsidR="005A6EC9" w:rsidRPr="00C301E3">
        <w:rPr>
          <w:rFonts w:ascii="Aptos" w:hAnsi="Aptos"/>
        </w:rPr>
        <w:t xml:space="preserve">.1 </w:t>
      </w:r>
      <w:r w:rsidR="00C301E3">
        <w:rPr>
          <w:rFonts w:ascii="Aptos" w:hAnsi="Aptos"/>
        </w:rPr>
        <w:tab/>
      </w:r>
      <w:r w:rsidR="005A6EC9" w:rsidRPr="00C301E3">
        <w:rPr>
          <w:rFonts w:ascii="Aptos" w:hAnsi="Aptos"/>
        </w:rPr>
        <w:t>The prices (including taxes and duties) Quoted by Bidders on GeM portal shall be final and shall be considered for evaluation and award purposes.</w:t>
      </w:r>
    </w:p>
    <w:p w14:paraId="193033D6" w14:textId="77777777" w:rsidR="00D65EE6" w:rsidRPr="00C301E3" w:rsidRDefault="00D65EE6" w:rsidP="00D65EE6">
      <w:pPr>
        <w:tabs>
          <w:tab w:val="left" w:pos="270"/>
        </w:tabs>
        <w:jc w:val="both"/>
        <w:rPr>
          <w:rFonts w:ascii="Aptos" w:hAnsi="Aptos" w:cs="Arial"/>
        </w:rPr>
      </w:pPr>
    </w:p>
    <w:p w14:paraId="699674BA" w14:textId="32E75B41" w:rsidR="000406AD" w:rsidRPr="00C301E3" w:rsidRDefault="00CA7ED5" w:rsidP="00CA7ED5">
      <w:pPr>
        <w:spacing w:after="1" w:line="248" w:lineRule="auto"/>
        <w:ind w:left="540" w:hanging="1080"/>
        <w:jc w:val="both"/>
        <w:rPr>
          <w:rFonts w:ascii="Aptos" w:hAnsi="Aptos"/>
          <w:b/>
          <w:bCs/>
          <w:u w:val="single"/>
        </w:rPr>
      </w:pPr>
      <w:r w:rsidRPr="00C301E3">
        <w:rPr>
          <w:rFonts w:ascii="Aptos" w:hAnsi="Aptos" w:cs="Arial"/>
          <w:b/>
          <w:bCs/>
        </w:rPr>
        <w:t>6.1.0</w:t>
      </w:r>
      <w:r w:rsidRPr="00C301E3">
        <w:rPr>
          <w:rFonts w:ascii="Aptos" w:hAnsi="Aptos" w:cs="Arial"/>
          <w:b/>
          <w:bCs/>
        </w:rPr>
        <w:tab/>
      </w:r>
      <w:r w:rsidR="008E7816" w:rsidRPr="00C301E3">
        <w:rPr>
          <w:rFonts w:ascii="Aptos" w:hAnsi="Aptos" w:cs="Arial"/>
          <w:b/>
          <w:bCs/>
        </w:rPr>
        <w:t>Proposal</w:t>
      </w:r>
      <w:r w:rsidR="000406AD" w:rsidRPr="00C301E3">
        <w:rPr>
          <w:rFonts w:ascii="Aptos" w:hAnsi="Aptos"/>
          <w:b/>
          <w:bCs/>
        </w:rPr>
        <w:t xml:space="preserve"> Security</w:t>
      </w:r>
      <w:r w:rsidR="000406AD" w:rsidRPr="00C301E3">
        <w:rPr>
          <w:rFonts w:ascii="Aptos" w:hAnsi="Aptos"/>
          <w:b/>
          <w:bCs/>
          <w:u w:val="single"/>
        </w:rPr>
        <w:t xml:space="preserve"> </w:t>
      </w:r>
    </w:p>
    <w:p w14:paraId="4C08FDDA" w14:textId="77777777" w:rsidR="00571242" w:rsidRPr="00C301E3" w:rsidRDefault="00571242" w:rsidP="00571242">
      <w:pPr>
        <w:tabs>
          <w:tab w:val="left" w:pos="270"/>
        </w:tabs>
        <w:jc w:val="both"/>
        <w:rPr>
          <w:rFonts w:ascii="Aptos" w:hAnsi="Aptos"/>
        </w:rPr>
      </w:pPr>
    </w:p>
    <w:p w14:paraId="0FFF7ED2" w14:textId="5AFAC284" w:rsidR="000406AD" w:rsidRPr="00C301E3" w:rsidRDefault="00CA7ED5" w:rsidP="00CA7ED5">
      <w:pPr>
        <w:spacing w:after="1" w:line="248" w:lineRule="auto"/>
        <w:ind w:left="540" w:hanging="1080"/>
        <w:jc w:val="both"/>
        <w:rPr>
          <w:rFonts w:ascii="Aptos" w:hAnsi="Aptos" w:cs="Book Antiqua"/>
          <w:color w:val="000000"/>
        </w:rPr>
      </w:pPr>
      <w:r w:rsidRPr="00C301E3">
        <w:rPr>
          <w:rFonts w:ascii="Aptos" w:hAnsi="Aptos" w:cs="Book Antiqua"/>
          <w:color w:val="000000"/>
        </w:rPr>
        <w:t>6.1.1</w:t>
      </w:r>
      <w:r w:rsidRPr="00C301E3">
        <w:rPr>
          <w:rFonts w:ascii="Aptos" w:hAnsi="Aptos" w:cs="Book Antiqua"/>
          <w:color w:val="000000"/>
        </w:rPr>
        <w:tab/>
      </w:r>
      <w:r w:rsidR="000406AD" w:rsidRPr="00C301E3">
        <w:rPr>
          <w:rFonts w:ascii="Aptos" w:hAnsi="Aptos" w:cs="Book Antiqua"/>
          <w:color w:val="000000"/>
        </w:rPr>
        <w:t xml:space="preserve">The Bidder shall furnish, except as </w:t>
      </w:r>
      <w:r w:rsidR="000406AD" w:rsidRPr="00C301E3">
        <w:rPr>
          <w:rFonts w:ascii="Aptos" w:hAnsi="Aptos" w:cs="Book Antiqua"/>
        </w:rPr>
        <w:t>exempted</w:t>
      </w:r>
      <w:r w:rsidR="00BA2081" w:rsidRPr="00C301E3">
        <w:rPr>
          <w:rFonts w:ascii="Aptos" w:hAnsi="Aptos" w:cs="Book Antiqua"/>
        </w:rPr>
        <w:t xml:space="preserve"> </w:t>
      </w:r>
      <w:r w:rsidR="000406AD" w:rsidRPr="00C301E3">
        <w:rPr>
          <w:rFonts w:ascii="Aptos" w:hAnsi="Aptos" w:cs="Book Antiqua"/>
        </w:rPr>
        <w:t xml:space="preserve">herein below, as part </w:t>
      </w:r>
      <w:r w:rsidR="000406AD" w:rsidRPr="00C301E3">
        <w:rPr>
          <w:rFonts w:ascii="Aptos" w:hAnsi="Aptos" w:cs="Book Antiqua"/>
          <w:color w:val="000000"/>
        </w:rPr>
        <w:t xml:space="preserve">of its </w:t>
      </w:r>
      <w:r w:rsidR="008E7816" w:rsidRPr="00C301E3">
        <w:rPr>
          <w:rFonts w:ascii="Aptos" w:hAnsi="Aptos" w:cs="Book Antiqua"/>
          <w:color w:val="000000"/>
        </w:rPr>
        <w:t>proposal</w:t>
      </w:r>
      <w:r w:rsidR="000406AD" w:rsidRPr="00C301E3">
        <w:rPr>
          <w:rFonts w:ascii="Aptos" w:hAnsi="Aptos" w:cs="Book Antiqua"/>
          <w:color w:val="000000"/>
        </w:rPr>
        <w:t xml:space="preserve">, a </w:t>
      </w:r>
      <w:r w:rsidR="008E7816" w:rsidRPr="00C301E3">
        <w:rPr>
          <w:rFonts w:ascii="Aptos" w:hAnsi="Aptos" w:cs="Arial"/>
        </w:rPr>
        <w:t>proposal</w:t>
      </w:r>
      <w:r w:rsidR="008E7816" w:rsidRPr="00C301E3">
        <w:rPr>
          <w:rFonts w:ascii="Aptos" w:hAnsi="Aptos" w:cs="Book Antiqua"/>
          <w:color w:val="000000"/>
        </w:rPr>
        <w:t xml:space="preserve"> </w:t>
      </w:r>
      <w:r w:rsidR="000406AD" w:rsidRPr="00C301E3">
        <w:rPr>
          <w:rFonts w:ascii="Aptos" w:hAnsi="Aptos" w:cs="Book Antiqua"/>
          <w:color w:val="000000"/>
        </w:rPr>
        <w:t xml:space="preserve">security in the amount </w:t>
      </w:r>
      <w:r w:rsidR="000406AD" w:rsidRPr="00C301E3">
        <w:rPr>
          <w:rFonts w:ascii="Aptos" w:hAnsi="Aptos"/>
          <w:b/>
          <w:bCs/>
          <w:color w:val="0000CC"/>
        </w:rPr>
        <w:t xml:space="preserve">INR </w:t>
      </w:r>
      <w:r w:rsidR="008E7816" w:rsidRPr="00C301E3">
        <w:rPr>
          <w:rFonts w:ascii="Aptos" w:hAnsi="Aptos"/>
          <w:b/>
          <w:bCs/>
          <w:color w:val="0000CC"/>
        </w:rPr>
        <w:t>4,08,000</w:t>
      </w:r>
      <w:r w:rsidR="000406AD" w:rsidRPr="00C301E3">
        <w:rPr>
          <w:rFonts w:ascii="Aptos" w:hAnsi="Aptos"/>
          <w:b/>
          <w:bCs/>
          <w:color w:val="0000CC"/>
        </w:rPr>
        <w:t>/-</w:t>
      </w:r>
      <w:r w:rsidR="000406AD" w:rsidRPr="00C301E3">
        <w:rPr>
          <w:rFonts w:ascii="Aptos" w:hAnsi="Aptos"/>
          <w:color w:val="0000CC"/>
        </w:rPr>
        <w:t xml:space="preserve"> </w:t>
      </w:r>
      <w:r w:rsidR="000406AD" w:rsidRPr="00C301E3">
        <w:rPr>
          <w:rFonts w:ascii="Aptos" w:hAnsi="Aptos"/>
        </w:rPr>
        <w:t xml:space="preserve">shall be submitted to the </w:t>
      </w:r>
      <w:r w:rsidR="002B0F61">
        <w:rPr>
          <w:rFonts w:ascii="Aptos" w:hAnsi="Aptos"/>
        </w:rPr>
        <w:t xml:space="preserve">Employer </w:t>
      </w:r>
      <w:r w:rsidR="000406AD" w:rsidRPr="00C301E3">
        <w:rPr>
          <w:rFonts w:ascii="Aptos" w:hAnsi="Aptos"/>
        </w:rPr>
        <w:t xml:space="preserve">as per the terms and conditions of </w:t>
      </w:r>
      <w:r w:rsidR="008E7816" w:rsidRPr="00C301E3">
        <w:rPr>
          <w:rFonts w:ascii="Aptos" w:hAnsi="Aptos"/>
        </w:rPr>
        <w:t>RfP</w:t>
      </w:r>
      <w:r w:rsidR="000406AD" w:rsidRPr="00C301E3">
        <w:rPr>
          <w:rFonts w:ascii="Aptos" w:hAnsi="Aptos"/>
        </w:rPr>
        <w:t xml:space="preserve"> Documents.</w:t>
      </w:r>
      <w:r w:rsidR="000406AD" w:rsidRPr="00C301E3">
        <w:rPr>
          <w:rFonts w:ascii="Aptos" w:hAnsi="Aptos" w:cs="Book Antiqua"/>
          <w:color w:val="000000"/>
        </w:rPr>
        <w:t xml:space="preserve"> The </w:t>
      </w:r>
      <w:r w:rsidR="008E7816" w:rsidRPr="00C301E3">
        <w:rPr>
          <w:rFonts w:ascii="Aptos" w:hAnsi="Aptos" w:cs="Book Antiqua"/>
          <w:color w:val="000000"/>
        </w:rPr>
        <w:t xml:space="preserve">proposal </w:t>
      </w:r>
      <w:r w:rsidR="000406AD" w:rsidRPr="00C301E3">
        <w:rPr>
          <w:rFonts w:ascii="Aptos" w:hAnsi="Aptos" w:cs="Book Antiqua"/>
          <w:color w:val="000000"/>
        </w:rPr>
        <w:t xml:space="preserve">security must be submitted in the form provided in the </w:t>
      </w:r>
      <w:r w:rsidR="008E7816" w:rsidRPr="00C301E3">
        <w:rPr>
          <w:rFonts w:ascii="Aptos" w:hAnsi="Aptos"/>
        </w:rPr>
        <w:t>RfP</w:t>
      </w:r>
      <w:r w:rsidR="000406AD" w:rsidRPr="00C301E3">
        <w:rPr>
          <w:rFonts w:ascii="Aptos" w:hAnsi="Aptos" w:cs="Book Antiqua"/>
          <w:color w:val="000000"/>
        </w:rPr>
        <w:t xml:space="preserve"> Documents. </w:t>
      </w:r>
    </w:p>
    <w:p w14:paraId="57B103F9" w14:textId="77777777" w:rsidR="000406AD" w:rsidRPr="00C301E3" w:rsidRDefault="000406AD" w:rsidP="00571242">
      <w:pPr>
        <w:pStyle w:val="ListParagraph"/>
        <w:tabs>
          <w:tab w:val="left" w:pos="270"/>
        </w:tabs>
        <w:ind w:left="1140"/>
        <w:jc w:val="both"/>
        <w:rPr>
          <w:rFonts w:ascii="Aptos" w:hAnsi="Aptos" w:cs="Book Antiqua"/>
          <w:color w:val="000000"/>
        </w:rPr>
      </w:pPr>
    </w:p>
    <w:p w14:paraId="3CF23E73" w14:textId="5639F873" w:rsidR="005E59CD" w:rsidRPr="00C301E3" w:rsidRDefault="0054536B" w:rsidP="00CA7ED5">
      <w:pPr>
        <w:spacing w:after="1" w:line="248" w:lineRule="auto"/>
        <w:ind w:left="540"/>
        <w:jc w:val="both"/>
        <w:rPr>
          <w:rFonts w:ascii="Aptos" w:hAnsi="Aptos" w:cs="Arial"/>
        </w:rPr>
      </w:pPr>
      <w:r w:rsidRPr="00C301E3">
        <w:rPr>
          <w:rFonts w:ascii="Aptos" w:hAnsi="Aptos" w:cs="Arial"/>
        </w:rPr>
        <w:t xml:space="preserve">Micro and Small Enterprises (MSEs) registered with Udyam Registration Portal as specified by Ministry of Micro, Small and Medium Enterprises are exempted from submission of </w:t>
      </w:r>
      <w:r w:rsidR="008E7816" w:rsidRPr="00C301E3">
        <w:rPr>
          <w:rFonts w:ascii="Aptos" w:hAnsi="Aptos" w:cs="Arial"/>
        </w:rPr>
        <w:t xml:space="preserve">proposal </w:t>
      </w:r>
      <w:r w:rsidRPr="00C301E3">
        <w:rPr>
          <w:rFonts w:ascii="Aptos" w:hAnsi="Aptos" w:cs="Arial"/>
        </w:rPr>
        <w:t xml:space="preserve">Security as per the Provisions of the Public Procurement Policy for </w:t>
      </w:r>
      <w:r w:rsidRPr="00C301E3">
        <w:rPr>
          <w:rFonts w:ascii="Aptos" w:hAnsi="Aptos"/>
        </w:rPr>
        <w:t>Micro</w:t>
      </w:r>
      <w:r w:rsidRPr="00C301E3">
        <w:rPr>
          <w:rFonts w:ascii="Aptos" w:hAnsi="Aptos" w:cs="Arial"/>
        </w:rPr>
        <w:t xml:space="preserve"> and Small Enterprises (MSEs) order 2012, Notification dated 01/06/2020 and 26/06/2020 read in conjunction with related notifications issued from time to time for such enterprises. This shall be subject to submission of ‘Udyam Registration certificate’ with regard to registration with authorities mentioned above in accordance with the relevant notifications/orders.</w:t>
      </w:r>
    </w:p>
    <w:p w14:paraId="34529732" w14:textId="77777777" w:rsidR="0054536B" w:rsidRPr="00C301E3" w:rsidRDefault="0054536B" w:rsidP="00A87A90">
      <w:pPr>
        <w:spacing w:after="1" w:line="248" w:lineRule="auto"/>
        <w:ind w:left="540"/>
        <w:jc w:val="both"/>
        <w:rPr>
          <w:rFonts w:ascii="Aptos" w:hAnsi="Aptos" w:cs="Arial"/>
        </w:rPr>
      </w:pPr>
    </w:p>
    <w:p w14:paraId="284A97FC" w14:textId="77777777" w:rsidR="001447FB" w:rsidRPr="00C301E3" w:rsidRDefault="001447FB" w:rsidP="00297B06">
      <w:pPr>
        <w:pStyle w:val="ListParagraph"/>
        <w:tabs>
          <w:tab w:val="left" w:pos="630"/>
        </w:tabs>
        <w:ind w:left="540"/>
        <w:jc w:val="both"/>
        <w:rPr>
          <w:rFonts w:ascii="Aptos" w:hAnsi="Aptos"/>
        </w:rPr>
      </w:pPr>
      <w:r w:rsidRPr="00C301E3">
        <w:rPr>
          <w:rFonts w:ascii="Aptos" w:hAnsi="Aptos"/>
        </w:rPr>
        <w:t xml:space="preserve">If a bidder is a MSE (based on the documents submitted in the Bid) but has not claimed for “MSE Purchase Preference” in GeM for the specific package, MSE purchase preference shall not be extended as illustrated below: </w:t>
      </w:r>
    </w:p>
    <w:p w14:paraId="50B55518" w14:textId="77777777" w:rsidR="001447FB" w:rsidRDefault="001447FB" w:rsidP="001447FB">
      <w:pPr>
        <w:pStyle w:val="ListParagraph"/>
        <w:spacing w:before="120" w:after="120"/>
        <w:jc w:val="both"/>
        <w:rPr>
          <w:rFonts w:ascii="Aptos" w:hAnsi="Aptos"/>
        </w:rPr>
      </w:pPr>
      <w:r w:rsidRPr="00C301E3">
        <w:rPr>
          <w:rFonts w:ascii="Aptos" w:hAnsi="Aptos"/>
        </w:rPr>
        <w:t xml:space="preserve"> </w:t>
      </w:r>
    </w:p>
    <w:p w14:paraId="51508011" w14:textId="77777777" w:rsidR="00776975" w:rsidRPr="00C301E3" w:rsidRDefault="00776975" w:rsidP="001447FB">
      <w:pPr>
        <w:pStyle w:val="ListParagraph"/>
        <w:spacing w:before="120" w:after="120"/>
        <w:jc w:val="both"/>
        <w:rPr>
          <w:rFonts w:ascii="Aptos" w:hAnsi="Aptos"/>
        </w:rPr>
      </w:pPr>
    </w:p>
    <w:p w14:paraId="578E5C8C" w14:textId="77777777" w:rsidR="001447FB" w:rsidRPr="00C301E3" w:rsidRDefault="001447FB" w:rsidP="001447FB">
      <w:pPr>
        <w:pStyle w:val="ListParagraph"/>
        <w:spacing w:before="120" w:after="120"/>
        <w:ind w:left="540"/>
        <w:jc w:val="both"/>
        <w:rPr>
          <w:rFonts w:ascii="Aptos" w:hAnsi="Aptos"/>
          <w:b/>
          <w:bCs/>
          <w:u w:val="single"/>
        </w:rPr>
      </w:pPr>
      <w:r w:rsidRPr="00C301E3">
        <w:rPr>
          <w:rFonts w:ascii="Aptos" w:hAnsi="Aptos"/>
          <w:b/>
          <w:bCs/>
          <w:u w:val="single"/>
        </w:rPr>
        <w:t xml:space="preserve">MSE Bidder is not L1 </w:t>
      </w:r>
    </w:p>
    <w:p w14:paraId="0B81571B" w14:textId="77777777" w:rsidR="001447FB" w:rsidRPr="00C301E3" w:rsidRDefault="001447FB" w:rsidP="001447FB">
      <w:pPr>
        <w:pStyle w:val="ListParagraph"/>
        <w:spacing w:before="120" w:after="120"/>
        <w:jc w:val="both"/>
        <w:rPr>
          <w:rFonts w:ascii="Aptos" w:hAnsi="Aptos"/>
        </w:rPr>
      </w:pPr>
      <w:r w:rsidRPr="00C301E3">
        <w:rPr>
          <w:rFonts w:ascii="Aptos" w:hAnsi="Aptos"/>
        </w:rPr>
        <w:t xml:space="preserve"> </w:t>
      </w:r>
    </w:p>
    <w:p w14:paraId="7BF75E07" w14:textId="77777777" w:rsidR="001447FB" w:rsidRPr="00C301E3" w:rsidRDefault="001447FB" w:rsidP="001447FB">
      <w:pPr>
        <w:pStyle w:val="ListParagraph"/>
        <w:spacing w:before="120" w:after="120"/>
        <w:ind w:left="540"/>
        <w:jc w:val="both"/>
        <w:rPr>
          <w:rFonts w:ascii="Aptos" w:hAnsi="Aptos"/>
        </w:rPr>
      </w:pPr>
      <w:r w:rsidRPr="00C301E3">
        <w:rPr>
          <w:rFonts w:ascii="Aptos" w:hAnsi="Aptos"/>
        </w:rPr>
        <w:t xml:space="preserve">In case an MSE Bidder (based on the documents submitted in the Bid) is not a L1 Bidder and further has not claimed “MSE Purchase Preference” in GeM for the specific package, GeM considers them as Non MSE Bidder and the GeM algorithm does not send request to the bidder for matching the prices. Accordingly, purchase preference shall not be extended to such MSE Bidders as per the GeM procedures/policies.  </w:t>
      </w:r>
    </w:p>
    <w:p w14:paraId="5BDF2DB9" w14:textId="77777777" w:rsidR="001447FB" w:rsidRPr="00C301E3" w:rsidRDefault="001447FB" w:rsidP="001447FB">
      <w:pPr>
        <w:pStyle w:val="ListParagraph"/>
        <w:spacing w:before="120" w:after="120"/>
        <w:jc w:val="both"/>
        <w:rPr>
          <w:rFonts w:ascii="Aptos" w:hAnsi="Aptos"/>
        </w:rPr>
      </w:pPr>
    </w:p>
    <w:p w14:paraId="1BEA03BA" w14:textId="77777777" w:rsidR="001447FB" w:rsidRPr="00C301E3" w:rsidRDefault="001447FB" w:rsidP="001447FB">
      <w:pPr>
        <w:pStyle w:val="ListParagraph"/>
        <w:spacing w:before="120" w:after="120"/>
        <w:ind w:left="540"/>
        <w:jc w:val="both"/>
        <w:rPr>
          <w:rFonts w:ascii="Aptos" w:hAnsi="Aptos"/>
          <w:b/>
          <w:bCs/>
          <w:u w:val="single"/>
        </w:rPr>
      </w:pPr>
      <w:r w:rsidRPr="00C301E3">
        <w:rPr>
          <w:rFonts w:ascii="Aptos" w:hAnsi="Aptos"/>
          <w:b/>
          <w:bCs/>
          <w:u w:val="single"/>
        </w:rPr>
        <w:t xml:space="preserve">MSE Bidder is L1 </w:t>
      </w:r>
    </w:p>
    <w:p w14:paraId="7B9DB129" w14:textId="77777777" w:rsidR="001447FB" w:rsidRPr="00C301E3" w:rsidRDefault="001447FB" w:rsidP="001447FB">
      <w:pPr>
        <w:pStyle w:val="ListParagraph"/>
        <w:spacing w:before="120" w:after="120"/>
        <w:jc w:val="both"/>
        <w:rPr>
          <w:rFonts w:ascii="Aptos" w:hAnsi="Aptos"/>
        </w:rPr>
      </w:pPr>
    </w:p>
    <w:p w14:paraId="6BA273BE" w14:textId="77777777" w:rsidR="001447FB" w:rsidRPr="00C301E3" w:rsidRDefault="001447FB" w:rsidP="001447FB">
      <w:pPr>
        <w:pStyle w:val="ListParagraph"/>
        <w:spacing w:before="120" w:after="120"/>
        <w:ind w:left="540"/>
        <w:jc w:val="both"/>
        <w:rPr>
          <w:rFonts w:ascii="Aptos" w:hAnsi="Aptos"/>
        </w:rPr>
      </w:pPr>
      <w:r w:rsidRPr="00C301E3">
        <w:rPr>
          <w:rFonts w:ascii="Aptos" w:hAnsi="Aptos"/>
        </w:rPr>
        <w:t xml:space="preserve">In case an MSE Bidder (based on the documents submitted in the Bid) is L1 Bidder and  further has not claimed “MSE Purchase Preference” in GeM for the specific package, GeM considers the Bidder as Non MSE Bidder and mandatorily gives option to send price match request to other eligible MSE bidders (falling within %15 of L-1 bidder). Based on the outcome of the price matching, L1 Bidder is displayed in the Portal for POWERGRID to take a decision on whom to award the package. In such a case, the Bidder shall be treated as Non-MSE bidder as per the GeM procedures/policies.   </w:t>
      </w:r>
    </w:p>
    <w:p w14:paraId="5D73387A" w14:textId="77777777" w:rsidR="001447FB" w:rsidRDefault="001447FB" w:rsidP="00A87A90">
      <w:pPr>
        <w:spacing w:after="1" w:line="248" w:lineRule="auto"/>
        <w:ind w:left="540"/>
        <w:jc w:val="both"/>
        <w:rPr>
          <w:rFonts w:ascii="Aptos" w:hAnsi="Aptos" w:cs="Arial"/>
        </w:rPr>
      </w:pPr>
    </w:p>
    <w:p w14:paraId="2E3BFA61" w14:textId="15FE724A" w:rsidR="0054536B" w:rsidRPr="00C301E3" w:rsidRDefault="00A87A90" w:rsidP="00A87A90">
      <w:pPr>
        <w:spacing w:after="1" w:line="248" w:lineRule="auto"/>
        <w:ind w:left="540"/>
        <w:jc w:val="both"/>
        <w:rPr>
          <w:rFonts w:ascii="Aptos" w:hAnsi="Aptos" w:cs="Arial"/>
        </w:rPr>
      </w:pPr>
      <w:r w:rsidRPr="00C301E3">
        <w:rPr>
          <w:rFonts w:ascii="Aptos" w:hAnsi="Aptos" w:cs="Arial"/>
        </w:rPr>
        <w:t>Those MSE Bidders (based on the documents submitted in the Bid) who have not claimed “EMD exemption” in GeM for the subject package, EMD exemption benefits shall not be extended as per the GeM procedures/policies.</w:t>
      </w:r>
    </w:p>
    <w:p w14:paraId="3CFB4BCF" w14:textId="77777777" w:rsidR="00A87A90" w:rsidRPr="00C301E3" w:rsidRDefault="00A87A90" w:rsidP="00571242">
      <w:pPr>
        <w:tabs>
          <w:tab w:val="left" w:pos="-1440"/>
          <w:tab w:val="left" w:pos="-720"/>
          <w:tab w:val="left" w:pos="270"/>
          <w:tab w:val="left" w:pos="720"/>
          <w:tab w:val="left" w:pos="1230"/>
          <w:tab w:val="left" w:pos="1590"/>
          <w:tab w:val="left" w:pos="2160"/>
          <w:tab w:val="left" w:pos="2880"/>
          <w:tab w:val="left" w:pos="3600"/>
          <w:tab w:val="left" w:pos="4320"/>
          <w:tab w:val="left" w:pos="5040"/>
          <w:tab w:val="left" w:pos="5760"/>
          <w:tab w:val="left" w:pos="6450"/>
          <w:tab w:val="left" w:pos="7200"/>
          <w:tab w:val="left" w:pos="7890"/>
          <w:tab w:val="left" w:pos="8640"/>
        </w:tabs>
        <w:ind w:left="360"/>
        <w:jc w:val="both"/>
        <w:rPr>
          <w:rFonts w:ascii="Aptos" w:hAnsi="Aptos" w:cs="Arial"/>
        </w:rPr>
      </w:pPr>
    </w:p>
    <w:p w14:paraId="4E0139B9" w14:textId="0E676785" w:rsidR="00571242" w:rsidRPr="00C301E3" w:rsidRDefault="00CA7ED5" w:rsidP="00FE4301">
      <w:pPr>
        <w:spacing w:after="1"/>
        <w:ind w:left="540" w:hanging="1080"/>
        <w:jc w:val="both"/>
        <w:rPr>
          <w:rFonts w:ascii="Aptos" w:hAnsi="Aptos" w:cs="Book Antiqua"/>
        </w:rPr>
      </w:pPr>
      <w:r w:rsidRPr="00C301E3">
        <w:rPr>
          <w:rFonts w:ascii="Aptos" w:hAnsi="Aptos"/>
        </w:rPr>
        <w:t>6.1.2</w:t>
      </w:r>
      <w:r w:rsidRPr="00C301E3">
        <w:rPr>
          <w:rFonts w:ascii="Aptos" w:hAnsi="Aptos"/>
        </w:rPr>
        <w:tab/>
      </w:r>
      <w:r w:rsidR="000406AD" w:rsidRPr="00C301E3">
        <w:rPr>
          <w:rFonts w:ascii="Aptos" w:hAnsi="Aptos"/>
        </w:rPr>
        <w:t xml:space="preserve">The </w:t>
      </w:r>
      <w:r w:rsidR="008E7816" w:rsidRPr="00C301E3">
        <w:rPr>
          <w:rFonts w:ascii="Aptos" w:hAnsi="Aptos" w:cs="Book Antiqua"/>
          <w:color w:val="000000"/>
        </w:rPr>
        <w:t>proposal</w:t>
      </w:r>
      <w:r w:rsidR="008E7816" w:rsidRPr="00C301E3">
        <w:rPr>
          <w:rFonts w:ascii="Aptos" w:hAnsi="Aptos"/>
        </w:rPr>
        <w:t xml:space="preserve"> </w:t>
      </w:r>
      <w:r w:rsidR="000406AD" w:rsidRPr="00C301E3">
        <w:rPr>
          <w:rFonts w:ascii="Aptos" w:hAnsi="Aptos"/>
        </w:rPr>
        <w:t>security shall, at the bidder</w:t>
      </w:r>
      <w:r w:rsidR="00571242" w:rsidRPr="00C301E3">
        <w:rPr>
          <w:rFonts w:ascii="Aptos" w:hAnsi="Aptos"/>
        </w:rPr>
        <w:t>’</w:t>
      </w:r>
      <w:r w:rsidR="000406AD" w:rsidRPr="00C301E3">
        <w:rPr>
          <w:rFonts w:ascii="Aptos" w:hAnsi="Aptos"/>
        </w:rPr>
        <w:t xml:space="preserve">s option, be in the form of a crossed bank draft/pay order /banker certified cheque in favour of </w:t>
      </w:r>
      <w:r w:rsidR="002B0F61">
        <w:rPr>
          <w:rFonts w:ascii="Aptos" w:hAnsi="Aptos"/>
        </w:rPr>
        <w:t xml:space="preserve">Employer i.e. ‘Power Grid Corporation of India Limited’ payable at Delhi/Gurgaon or a bank guarantee from a reputed bank selected </w:t>
      </w:r>
      <w:r w:rsidR="000406AD" w:rsidRPr="00C301E3">
        <w:rPr>
          <w:rFonts w:ascii="Aptos" w:hAnsi="Aptos"/>
        </w:rPr>
        <w:t>by the bidder.</w:t>
      </w:r>
      <w:r w:rsidR="003414FF" w:rsidRPr="00C301E3">
        <w:rPr>
          <w:rFonts w:ascii="Aptos" w:hAnsi="Aptos"/>
        </w:rPr>
        <w:t xml:space="preserve"> </w:t>
      </w:r>
      <w:r w:rsidR="002B0F61">
        <w:rPr>
          <w:rFonts w:ascii="Aptos" w:hAnsi="Aptos"/>
        </w:rPr>
        <w:t xml:space="preserve">The format of bank guarantee shall be in accordance with the form of </w:t>
      </w:r>
      <w:r w:rsidR="008E7816" w:rsidRPr="00C301E3">
        <w:rPr>
          <w:rFonts w:ascii="Aptos" w:hAnsi="Aptos" w:cs="Book Antiqua"/>
          <w:color w:val="000000"/>
        </w:rPr>
        <w:t>proposal</w:t>
      </w:r>
      <w:r w:rsidR="000406AD" w:rsidRPr="00C301E3">
        <w:rPr>
          <w:rFonts w:ascii="Aptos" w:hAnsi="Aptos"/>
        </w:rPr>
        <w:t xml:space="preserve"> Security </w:t>
      </w:r>
      <w:r w:rsidR="002B0F61">
        <w:rPr>
          <w:rFonts w:ascii="Aptos" w:hAnsi="Aptos"/>
        </w:rPr>
        <w:t xml:space="preserve">included in the RfP documents, Proposal Security </w:t>
      </w:r>
      <w:r w:rsidR="000406AD" w:rsidRPr="00C301E3">
        <w:rPr>
          <w:rFonts w:ascii="Aptos" w:hAnsi="Aptos"/>
        </w:rPr>
        <w:t>shall be valid up</w:t>
      </w:r>
      <w:r w:rsidR="00F409E1" w:rsidRPr="00C301E3">
        <w:rPr>
          <w:rFonts w:ascii="Aptos" w:hAnsi="Aptos"/>
        </w:rPr>
        <w:t xml:space="preserve"> </w:t>
      </w:r>
      <w:r w:rsidR="000406AD" w:rsidRPr="00C301E3">
        <w:rPr>
          <w:rFonts w:ascii="Aptos" w:hAnsi="Aptos"/>
        </w:rPr>
        <w:t xml:space="preserve">to </w:t>
      </w:r>
      <w:r w:rsidR="009E522B">
        <w:rPr>
          <w:rFonts w:ascii="Aptos" w:hAnsi="Aptos"/>
          <w:b/>
          <w:bCs/>
          <w:color w:val="FF0000"/>
        </w:rPr>
        <w:t>14/08</w:t>
      </w:r>
      <w:r w:rsidR="00E063FC" w:rsidRPr="00C301E3">
        <w:rPr>
          <w:rFonts w:ascii="Aptos" w:hAnsi="Aptos"/>
          <w:b/>
          <w:bCs/>
          <w:color w:val="FF0000"/>
        </w:rPr>
        <w:t>/202</w:t>
      </w:r>
      <w:r w:rsidR="009E522B">
        <w:rPr>
          <w:rFonts w:ascii="Aptos" w:hAnsi="Aptos"/>
          <w:b/>
          <w:bCs/>
          <w:color w:val="FF0000"/>
        </w:rPr>
        <w:t>4</w:t>
      </w:r>
      <w:r w:rsidR="002B0F61">
        <w:rPr>
          <w:rFonts w:ascii="Aptos" w:hAnsi="Aptos"/>
          <w:b/>
          <w:bCs/>
          <w:color w:val="FF0000"/>
        </w:rPr>
        <w:t xml:space="preserve"> </w:t>
      </w:r>
      <w:r w:rsidR="002B0F61" w:rsidRPr="002B0F61">
        <w:rPr>
          <w:rFonts w:ascii="Aptos" w:hAnsi="Aptos"/>
        </w:rPr>
        <w:t>or any other date as subsequently requested under clause 2.3.2 above</w:t>
      </w:r>
      <w:r w:rsidR="00664D72" w:rsidRPr="00C301E3">
        <w:rPr>
          <w:rFonts w:ascii="Aptos" w:hAnsi="Aptos"/>
        </w:rPr>
        <w:t>.</w:t>
      </w:r>
    </w:p>
    <w:p w14:paraId="201049EC" w14:textId="77777777" w:rsidR="0053149A" w:rsidRPr="00C301E3" w:rsidRDefault="0053149A" w:rsidP="0053149A">
      <w:pPr>
        <w:tabs>
          <w:tab w:val="left" w:pos="270"/>
        </w:tabs>
        <w:jc w:val="both"/>
        <w:rPr>
          <w:rFonts w:ascii="Aptos" w:hAnsi="Aptos" w:cs="Book Antiqua"/>
        </w:rPr>
      </w:pPr>
    </w:p>
    <w:p w14:paraId="2BF0A2CD" w14:textId="1279F7F9" w:rsidR="0053149A" w:rsidRPr="00C301E3" w:rsidRDefault="0053149A" w:rsidP="00CA7ED5">
      <w:pPr>
        <w:spacing w:after="1" w:line="248" w:lineRule="auto"/>
        <w:ind w:left="540"/>
        <w:jc w:val="both"/>
        <w:rPr>
          <w:rFonts w:ascii="Aptos" w:hAnsi="Aptos"/>
        </w:rPr>
      </w:pPr>
      <w:r w:rsidRPr="00C301E3">
        <w:rPr>
          <w:rFonts w:ascii="Aptos" w:hAnsi="Aptos"/>
        </w:rPr>
        <w:t xml:space="preserve">Alternatively, if </w:t>
      </w:r>
      <w:r w:rsidR="008E7816" w:rsidRPr="00C301E3">
        <w:rPr>
          <w:rFonts w:ascii="Aptos" w:hAnsi="Aptos" w:cs="Book Antiqua"/>
        </w:rPr>
        <w:t>proposal</w:t>
      </w:r>
      <w:r w:rsidR="008E7816" w:rsidRPr="00C301E3">
        <w:rPr>
          <w:rFonts w:ascii="Aptos" w:hAnsi="Aptos"/>
        </w:rPr>
        <w:t xml:space="preserve"> </w:t>
      </w:r>
      <w:r w:rsidRPr="00C301E3">
        <w:rPr>
          <w:rFonts w:ascii="Aptos" w:hAnsi="Aptos"/>
        </w:rPr>
        <w:t xml:space="preserve">security is to be submitted in favor of POWERGRID, the same can be submitted as online payment through POWERGRID ONLINE PAYMENT UTILITY- </w:t>
      </w:r>
      <w:hyperlink r:id="rId15" w:history="1">
        <w:r w:rsidR="00F409E1" w:rsidRPr="00C301E3">
          <w:rPr>
            <w:rStyle w:val="Hyperlink"/>
            <w:rFonts w:ascii="Aptos" w:hAnsi="Aptos"/>
          </w:rPr>
          <w:t>https://epay.powergrid.in</w:t>
        </w:r>
      </w:hyperlink>
      <w:r w:rsidRPr="00C301E3">
        <w:rPr>
          <w:rFonts w:ascii="Aptos" w:hAnsi="Aptos"/>
        </w:rPr>
        <w:t xml:space="preserve">, a link of which is provided on the POWERGRID website </w:t>
      </w:r>
      <w:hyperlink r:id="rId16" w:history="1">
        <w:r w:rsidR="007D3B01" w:rsidRPr="00C301E3">
          <w:rPr>
            <w:rStyle w:val="Hyperlink"/>
            <w:rFonts w:ascii="Aptos" w:hAnsi="Aptos"/>
          </w:rPr>
          <w:t>www.powergrid.in</w:t>
        </w:r>
      </w:hyperlink>
      <w:r w:rsidRPr="00C301E3">
        <w:rPr>
          <w:rFonts w:ascii="Aptos" w:hAnsi="Aptos"/>
        </w:rPr>
        <w:t>.</w:t>
      </w:r>
      <w:r w:rsidR="007D3B01" w:rsidRPr="00C301E3">
        <w:rPr>
          <w:rFonts w:ascii="Aptos" w:hAnsi="Aptos"/>
        </w:rPr>
        <w:t xml:space="preserve"> </w:t>
      </w:r>
      <w:r w:rsidRPr="00C301E3">
        <w:rPr>
          <w:rFonts w:ascii="Aptos" w:hAnsi="Aptos"/>
        </w:rPr>
        <w:t xml:space="preserve">While making online payment towards </w:t>
      </w:r>
      <w:r w:rsidR="008E7816" w:rsidRPr="00C301E3">
        <w:rPr>
          <w:rFonts w:ascii="Aptos" w:hAnsi="Aptos" w:cs="Book Antiqua"/>
        </w:rPr>
        <w:t>proposal</w:t>
      </w:r>
      <w:r w:rsidRPr="00C301E3">
        <w:rPr>
          <w:rFonts w:ascii="Aptos" w:hAnsi="Aptos"/>
        </w:rPr>
        <w:t xml:space="preserve"> Security, the bidder shall choose Segment as “Suppliers” and fill in details as follows:</w:t>
      </w:r>
    </w:p>
    <w:p w14:paraId="49A25190" w14:textId="77777777" w:rsidR="0053149A" w:rsidRPr="00C301E3" w:rsidRDefault="0053149A" w:rsidP="0053149A">
      <w:pPr>
        <w:pStyle w:val="Default"/>
        <w:ind w:left="360"/>
        <w:jc w:val="both"/>
        <w:rPr>
          <w:rFonts w:ascii="Aptos" w:hAnsi="Aptos" w:cs="Times New Roman"/>
          <w:color w:val="auto"/>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6666"/>
      </w:tblGrid>
      <w:tr w:rsidR="0053149A" w:rsidRPr="00C301E3" w14:paraId="177C00C7" w14:textId="77777777" w:rsidTr="00CA7ED5">
        <w:tc>
          <w:tcPr>
            <w:tcW w:w="2334" w:type="dxa"/>
            <w:shd w:val="clear" w:color="auto" w:fill="auto"/>
          </w:tcPr>
          <w:p w14:paraId="731FD8E7" w14:textId="77777777" w:rsidR="0053149A" w:rsidRPr="00C301E3" w:rsidRDefault="0053149A" w:rsidP="00F409E1">
            <w:pPr>
              <w:pStyle w:val="Default"/>
              <w:rPr>
                <w:rFonts w:ascii="Aptos" w:hAnsi="Aptos" w:cs="Times New Roman"/>
                <w:color w:val="auto"/>
              </w:rPr>
            </w:pPr>
            <w:r w:rsidRPr="00C301E3">
              <w:rPr>
                <w:rFonts w:ascii="Aptos" w:hAnsi="Aptos" w:cs="Times New Roman"/>
                <w:color w:val="auto"/>
              </w:rPr>
              <w:t>Payment Category</w:t>
            </w:r>
          </w:p>
        </w:tc>
        <w:tc>
          <w:tcPr>
            <w:tcW w:w="6666" w:type="dxa"/>
            <w:shd w:val="clear" w:color="auto" w:fill="auto"/>
          </w:tcPr>
          <w:p w14:paraId="27D0FCB9" w14:textId="77777777" w:rsidR="0053149A" w:rsidRPr="00C301E3" w:rsidRDefault="0053149A" w:rsidP="00F409E1">
            <w:pPr>
              <w:pStyle w:val="Default"/>
              <w:jc w:val="both"/>
              <w:rPr>
                <w:rFonts w:ascii="Aptos" w:hAnsi="Aptos" w:cs="Times New Roman"/>
                <w:color w:val="auto"/>
              </w:rPr>
            </w:pPr>
            <w:r w:rsidRPr="00C301E3">
              <w:rPr>
                <w:rFonts w:ascii="Aptos" w:hAnsi="Aptos" w:cs="Times New Roman"/>
                <w:color w:val="auto"/>
              </w:rPr>
              <w:t>EMD</w:t>
            </w:r>
          </w:p>
        </w:tc>
      </w:tr>
      <w:tr w:rsidR="0053149A" w:rsidRPr="00C301E3" w14:paraId="3650A4EB" w14:textId="77777777" w:rsidTr="00CA7ED5">
        <w:tc>
          <w:tcPr>
            <w:tcW w:w="2334" w:type="dxa"/>
            <w:shd w:val="clear" w:color="auto" w:fill="auto"/>
          </w:tcPr>
          <w:p w14:paraId="0B369548" w14:textId="6C2ABFFB" w:rsidR="0053149A" w:rsidRPr="00C301E3" w:rsidRDefault="0053149A" w:rsidP="00F409E1">
            <w:pPr>
              <w:pStyle w:val="Default"/>
              <w:rPr>
                <w:rFonts w:ascii="Aptos" w:hAnsi="Aptos" w:cs="Times New Roman"/>
                <w:color w:val="auto"/>
              </w:rPr>
            </w:pPr>
            <w:r w:rsidRPr="00C301E3">
              <w:rPr>
                <w:rFonts w:ascii="Aptos" w:hAnsi="Aptos" w:cs="Times New Roman"/>
                <w:color w:val="auto"/>
              </w:rPr>
              <w:t>Sub-category</w:t>
            </w:r>
          </w:p>
        </w:tc>
        <w:tc>
          <w:tcPr>
            <w:tcW w:w="6666" w:type="dxa"/>
            <w:shd w:val="clear" w:color="auto" w:fill="auto"/>
          </w:tcPr>
          <w:p w14:paraId="4809AD78" w14:textId="77777777" w:rsidR="0053149A" w:rsidRPr="00C301E3" w:rsidRDefault="0053149A" w:rsidP="00F409E1">
            <w:pPr>
              <w:pStyle w:val="Default"/>
              <w:jc w:val="both"/>
              <w:rPr>
                <w:rFonts w:ascii="Aptos" w:hAnsi="Aptos" w:cs="Times New Roman"/>
                <w:color w:val="auto"/>
              </w:rPr>
            </w:pPr>
            <w:r w:rsidRPr="00C301E3">
              <w:rPr>
                <w:rFonts w:ascii="Aptos" w:hAnsi="Aptos" w:cs="Times New Roman"/>
                <w:color w:val="auto"/>
              </w:rPr>
              <w:t>EMD payment-CC</w:t>
            </w:r>
          </w:p>
        </w:tc>
      </w:tr>
      <w:tr w:rsidR="0053149A" w:rsidRPr="00C301E3" w14:paraId="44A89204" w14:textId="77777777" w:rsidTr="00CA7ED5">
        <w:tc>
          <w:tcPr>
            <w:tcW w:w="2334" w:type="dxa"/>
            <w:shd w:val="clear" w:color="auto" w:fill="auto"/>
          </w:tcPr>
          <w:p w14:paraId="4ED39A6B" w14:textId="77777777" w:rsidR="0053149A" w:rsidRPr="00C301E3" w:rsidRDefault="0053149A" w:rsidP="00F409E1">
            <w:pPr>
              <w:pStyle w:val="Default"/>
              <w:rPr>
                <w:rFonts w:ascii="Aptos" w:hAnsi="Aptos" w:cs="Times New Roman"/>
                <w:color w:val="auto"/>
              </w:rPr>
            </w:pPr>
            <w:r w:rsidRPr="00C301E3">
              <w:rPr>
                <w:rFonts w:ascii="Aptos" w:hAnsi="Aptos" w:cs="Times New Roman"/>
                <w:color w:val="auto"/>
              </w:rPr>
              <w:t>Name of Depositor</w:t>
            </w:r>
          </w:p>
        </w:tc>
        <w:tc>
          <w:tcPr>
            <w:tcW w:w="6666" w:type="dxa"/>
            <w:shd w:val="clear" w:color="auto" w:fill="auto"/>
          </w:tcPr>
          <w:p w14:paraId="26D7ECEA" w14:textId="1957111C" w:rsidR="0053149A" w:rsidRPr="00C301E3" w:rsidRDefault="00F64977" w:rsidP="00F409E1">
            <w:pPr>
              <w:pStyle w:val="Default"/>
              <w:jc w:val="both"/>
              <w:rPr>
                <w:rFonts w:ascii="Aptos" w:hAnsi="Aptos" w:cs="Times New Roman"/>
                <w:color w:val="auto"/>
              </w:rPr>
            </w:pPr>
            <w:r w:rsidRPr="00C301E3">
              <w:rPr>
                <w:rFonts w:ascii="Aptos" w:hAnsi="Aptos" w:cs="Times New Roman"/>
                <w:color w:val="auto"/>
              </w:rPr>
              <w:t>Name of the Bidder (</w:t>
            </w:r>
            <w:r w:rsidR="0053149A" w:rsidRPr="00C301E3">
              <w:rPr>
                <w:rFonts w:ascii="Aptos" w:hAnsi="Aptos" w:cs="Times New Roman"/>
                <w:color w:val="auto"/>
              </w:rPr>
              <w:t>name of the Sole bidder</w:t>
            </w:r>
            <w:r w:rsidR="008E7816" w:rsidRPr="00C301E3">
              <w:rPr>
                <w:rFonts w:ascii="Aptos" w:hAnsi="Aptos" w:cs="Times New Roman"/>
                <w:color w:val="auto"/>
              </w:rPr>
              <w:t>)</w:t>
            </w:r>
          </w:p>
        </w:tc>
      </w:tr>
      <w:tr w:rsidR="0053149A" w:rsidRPr="00C301E3" w14:paraId="0BCDED79" w14:textId="77777777" w:rsidTr="00CA7ED5">
        <w:tc>
          <w:tcPr>
            <w:tcW w:w="2334" w:type="dxa"/>
            <w:shd w:val="clear" w:color="auto" w:fill="auto"/>
          </w:tcPr>
          <w:p w14:paraId="11F68876" w14:textId="77777777" w:rsidR="0053149A" w:rsidRPr="00C301E3" w:rsidRDefault="0053149A" w:rsidP="00F409E1">
            <w:pPr>
              <w:pStyle w:val="Default"/>
              <w:rPr>
                <w:rFonts w:ascii="Aptos" w:hAnsi="Aptos" w:cs="Times New Roman"/>
                <w:color w:val="auto"/>
              </w:rPr>
            </w:pPr>
            <w:r w:rsidRPr="00C301E3">
              <w:rPr>
                <w:rFonts w:ascii="Aptos" w:hAnsi="Aptos" w:cs="Times New Roman"/>
                <w:color w:val="auto"/>
              </w:rPr>
              <w:t xml:space="preserve">Vendor Code, if applicable </w:t>
            </w:r>
          </w:p>
        </w:tc>
        <w:tc>
          <w:tcPr>
            <w:tcW w:w="6666" w:type="dxa"/>
            <w:shd w:val="clear" w:color="auto" w:fill="auto"/>
          </w:tcPr>
          <w:p w14:paraId="39DDC4A6" w14:textId="2753CEF5" w:rsidR="0053149A" w:rsidRPr="00C301E3" w:rsidRDefault="0053149A" w:rsidP="00F409E1">
            <w:pPr>
              <w:pStyle w:val="Default"/>
              <w:jc w:val="both"/>
              <w:rPr>
                <w:rFonts w:ascii="Aptos" w:hAnsi="Aptos" w:cs="Times New Roman"/>
                <w:color w:val="auto"/>
              </w:rPr>
            </w:pPr>
            <w:r w:rsidRPr="00C301E3">
              <w:rPr>
                <w:rFonts w:ascii="Aptos" w:hAnsi="Aptos" w:cs="Times New Roman"/>
                <w:color w:val="auto"/>
              </w:rPr>
              <w:t xml:space="preserve">POWERGRID vendor code of the bidder, if existing (vendor code of the Sole bidder) </w:t>
            </w:r>
          </w:p>
        </w:tc>
      </w:tr>
      <w:tr w:rsidR="0053149A" w:rsidRPr="00C301E3" w14:paraId="5A0FF87F" w14:textId="77777777" w:rsidTr="00CA7ED5">
        <w:tc>
          <w:tcPr>
            <w:tcW w:w="2334" w:type="dxa"/>
            <w:shd w:val="clear" w:color="auto" w:fill="auto"/>
          </w:tcPr>
          <w:p w14:paraId="761BF446" w14:textId="77777777" w:rsidR="0053149A" w:rsidRPr="00C301E3" w:rsidRDefault="0053149A" w:rsidP="00F409E1">
            <w:pPr>
              <w:pStyle w:val="Default"/>
              <w:rPr>
                <w:rFonts w:ascii="Aptos" w:hAnsi="Aptos" w:cs="Times New Roman"/>
                <w:color w:val="auto"/>
              </w:rPr>
            </w:pPr>
            <w:r w:rsidRPr="00C301E3">
              <w:rPr>
                <w:rFonts w:ascii="Aptos" w:hAnsi="Aptos" w:cs="Times New Roman"/>
                <w:color w:val="auto"/>
              </w:rPr>
              <w:t>Payment Remarks</w:t>
            </w:r>
          </w:p>
        </w:tc>
        <w:tc>
          <w:tcPr>
            <w:tcW w:w="6666" w:type="dxa"/>
            <w:shd w:val="clear" w:color="auto" w:fill="auto"/>
          </w:tcPr>
          <w:p w14:paraId="29771FE9" w14:textId="180E91F7" w:rsidR="0053149A" w:rsidRPr="00C301E3" w:rsidRDefault="00E6112B" w:rsidP="00F409E1">
            <w:pPr>
              <w:pStyle w:val="Default"/>
              <w:jc w:val="both"/>
              <w:rPr>
                <w:rFonts w:ascii="Aptos" w:hAnsi="Aptos" w:cs="Times New Roman"/>
                <w:color w:val="auto"/>
              </w:rPr>
            </w:pPr>
            <w:r w:rsidRPr="00C301E3">
              <w:rPr>
                <w:rFonts w:ascii="Aptos" w:hAnsi="Aptos" w:cs="Book Antiqua"/>
              </w:rPr>
              <w:t>Proposal</w:t>
            </w:r>
            <w:r w:rsidR="0053149A" w:rsidRPr="00C301E3">
              <w:rPr>
                <w:rFonts w:ascii="Aptos" w:hAnsi="Aptos" w:cs="Times New Roman"/>
                <w:color w:val="auto"/>
              </w:rPr>
              <w:t xml:space="preserve"> Security for ………….. [enter the name of the package]</w:t>
            </w:r>
          </w:p>
        </w:tc>
      </w:tr>
    </w:tbl>
    <w:p w14:paraId="31BD0B96" w14:textId="77777777" w:rsidR="00A63E2A" w:rsidRPr="00C301E3" w:rsidRDefault="00A63E2A" w:rsidP="00B25661">
      <w:pPr>
        <w:ind w:left="360"/>
        <w:jc w:val="both"/>
        <w:rPr>
          <w:rFonts w:ascii="Aptos" w:hAnsi="Aptos"/>
        </w:rPr>
      </w:pPr>
    </w:p>
    <w:p w14:paraId="3C723F1A" w14:textId="16930FE6" w:rsidR="0053149A" w:rsidRPr="00C301E3" w:rsidRDefault="0053149A" w:rsidP="00CA7ED5">
      <w:pPr>
        <w:spacing w:after="1" w:line="248" w:lineRule="auto"/>
        <w:ind w:left="540"/>
        <w:jc w:val="both"/>
        <w:rPr>
          <w:rFonts w:ascii="Aptos" w:hAnsi="Aptos"/>
        </w:rPr>
      </w:pPr>
      <w:r w:rsidRPr="00C301E3">
        <w:rPr>
          <w:rFonts w:ascii="Aptos" w:hAnsi="Aptos"/>
        </w:rPr>
        <w:t>The copy of ‘Online Payment Acknowledgement – Suppliers’ generated subsequent to the payment shall be submitted along with hard</w:t>
      </w:r>
      <w:r w:rsidR="00D01691" w:rsidRPr="00C301E3">
        <w:rPr>
          <w:rFonts w:ascii="Aptos" w:hAnsi="Aptos"/>
        </w:rPr>
        <w:t xml:space="preserve"> </w:t>
      </w:r>
      <w:r w:rsidRPr="00C301E3">
        <w:rPr>
          <w:rFonts w:ascii="Aptos" w:hAnsi="Aptos"/>
        </w:rPr>
        <w:t xml:space="preserve">copy part of the </w:t>
      </w:r>
      <w:r w:rsidR="00E6112B" w:rsidRPr="00C301E3">
        <w:rPr>
          <w:rFonts w:ascii="Aptos" w:hAnsi="Aptos"/>
        </w:rPr>
        <w:t>proposal</w:t>
      </w:r>
      <w:r w:rsidRPr="00C301E3">
        <w:rPr>
          <w:rFonts w:ascii="Aptos" w:hAnsi="Aptos"/>
        </w:rPr>
        <w:t xml:space="preserve">. The online payment facility shall be for payment in Indian Rupees only. </w:t>
      </w:r>
    </w:p>
    <w:p w14:paraId="05EB9879" w14:textId="77777777" w:rsidR="000406AD" w:rsidRPr="00C301E3" w:rsidRDefault="000406AD" w:rsidP="00571242">
      <w:pPr>
        <w:pStyle w:val="ListParagraph"/>
        <w:tabs>
          <w:tab w:val="left" w:pos="270"/>
        </w:tabs>
        <w:ind w:left="360"/>
        <w:jc w:val="both"/>
        <w:rPr>
          <w:rFonts w:ascii="Aptos" w:hAnsi="Aptos" w:cs="Book Antiqua"/>
        </w:rPr>
      </w:pPr>
    </w:p>
    <w:p w14:paraId="3A450D22" w14:textId="2543C98F" w:rsidR="006C361A" w:rsidRPr="00C301E3" w:rsidRDefault="00CA7ED5" w:rsidP="00CA7ED5">
      <w:pPr>
        <w:spacing w:after="1" w:line="248" w:lineRule="auto"/>
        <w:ind w:left="540" w:hanging="1080"/>
        <w:jc w:val="both"/>
        <w:rPr>
          <w:rFonts w:ascii="Aptos" w:hAnsi="Aptos" w:cs="Book Antiqua"/>
          <w:color w:val="000000"/>
        </w:rPr>
      </w:pPr>
      <w:r w:rsidRPr="00C301E3">
        <w:rPr>
          <w:rFonts w:ascii="Aptos" w:hAnsi="Aptos" w:cs="Book Antiqua"/>
          <w:color w:val="000000"/>
        </w:rPr>
        <w:t>6.1.3</w:t>
      </w:r>
      <w:r w:rsidRPr="00C301E3">
        <w:rPr>
          <w:rFonts w:ascii="Aptos" w:hAnsi="Aptos" w:cs="Book Antiqua"/>
          <w:color w:val="000000"/>
        </w:rPr>
        <w:tab/>
      </w:r>
      <w:r w:rsidR="000406AD" w:rsidRPr="001519F5">
        <w:rPr>
          <w:rFonts w:ascii="Aptos" w:hAnsi="Aptos" w:cs="Book Antiqua"/>
          <w:color w:val="000000"/>
        </w:rPr>
        <w:t xml:space="preserve">Any </w:t>
      </w:r>
      <w:r w:rsidR="00E6112B" w:rsidRPr="001519F5">
        <w:rPr>
          <w:rFonts w:ascii="Aptos" w:hAnsi="Aptos" w:cs="Book Antiqua"/>
          <w:color w:val="000000"/>
        </w:rPr>
        <w:t xml:space="preserve">proposal </w:t>
      </w:r>
      <w:r w:rsidR="000406AD" w:rsidRPr="001519F5">
        <w:rPr>
          <w:rFonts w:ascii="Aptos" w:hAnsi="Aptos"/>
        </w:rPr>
        <w:t>not</w:t>
      </w:r>
      <w:r w:rsidR="000406AD" w:rsidRPr="001519F5">
        <w:rPr>
          <w:rFonts w:ascii="Aptos" w:hAnsi="Aptos" w:cs="Book Antiqua"/>
          <w:color w:val="000000"/>
        </w:rPr>
        <w:t xml:space="preserve"> accompanied by an acceptable </w:t>
      </w:r>
      <w:r w:rsidR="00E6112B" w:rsidRPr="001519F5">
        <w:rPr>
          <w:rFonts w:ascii="Aptos" w:hAnsi="Aptos" w:cs="Book Antiqua"/>
          <w:color w:val="000000"/>
        </w:rPr>
        <w:t xml:space="preserve">proposal </w:t>
      </w:r>
      <w:r w:rsidR="000406AD" w:rsidRPr="001519F5">
        <w:rPr>
          <w:rFonts w:ascii="Aptos" w:hAnsi="Aptos" w:cs="Book Antiqua"/>
          <w:color w:val="000000"/>
        </w:rPr>
        <w:t>security</w:t>
      </w:r>
      <w:r w:rsidR="002B0F61" w:rsidRPr="001519F5">
        <w:rPr>
          <w:rFonts w:ascii="Aptos" w:hAnsi="Aptos" w:cs="Book Antiqua"/>
          <w:color w:val="000000"/>
        </w:rPr>
        <w:t xml:space="preserve"> or </w:t>
      </w:r>
      <w:r w:rsidR="002B0F61" w:rsidRPr="001519F5">
        <w:rPr>
          <w:rFonts w:ascii="Aptos" w:hAnsi="Aptos"/>
        </w:rPr>
        <w:t xml:space="preserve">Online Payment Acknowledgement towards proposal security (along with the bid or subsequently pursuant </w:t>
      </w:r>
      <w:r w:rsidR="002E3708" w:rsidRPr="001519F5">
        <w:rPr>
          <w:rFonts w:ascii="Aptos" w:hAnsi="Aptos"/>
        </w:rPr>
        <w:t>to clause 6.2.5.2 below</w:t>
      </w:r>
      <w:r w:rsidR="000406AD" w:rsidRPr="001519F5">
        <w:rPr>
          <w:rFonts w:ascii="Aptos" w:hAnsi="Aptos" w:cs="Book Antiqua"/>
          <w:color w:val="000000"/>
        </w:rPr>
        <w:t xml:space="preserve">, except as exempted at </w:t>
      </w:r>
      <w:r w:rsidR="00571242" w:rsidRPr="001519F5">
        <w:rPr>
          <w:rFonts w:ascii="Aptos" w:hAnsi="Aptos" w:cs="Book Antiqua"/>
          <w:color w:val="000000"/>
        </w:rPr>
        <w:t>6</w:t>
      </w:r>
      <w:r w:rsidR="000406AD" w:rsidRPr="001519F5">
        <w:rPr>
          <w:rFonts w:ascii="Aptos" w:hAnsi="Aptos" w:cs="Book Antiqua"/>
          <w:color w:val="000000"/>
        </w:rPr>
        <w:t>.1</w:t>
      </w:r>
      <w:r w:rsidR="002E3708" w:rsidRPr="001519F5">
        <w:rPr>
          <w:rFonts w:ascii="Aptos" w:hAnsi="Aptos" w:cs="Book Antiqua"/>
          <w:color w:val="000000"/>
        </w:rPr>
        <w:t>.1</w:t>
      </w:r>
      <w:r w:rsidR="000406AD" w:rsidRPr="001519F5">
        <w:rPr>
          <w:rFonts w:ascii="Aptos" w:hAnsi="Aptos" w:cs="Book Antiqua"/>
          <w:color w:val="000000"/>
        </w:rPr>
        <w:t xml:space="preserve"> above, shall be rejected by the </w:t>
      </w:r>
      <w:r w:rsidR="002E3708" w:rsidRPr="001519F5">
        <w:rPr>
          <w:rFonts w:ascii="Aptos" w:hAnsi="Aptos" w:cs="Book Antiqua"/>
          <w:color w:val="000000"/>
        </w:rPr>
        <w:t xml:space="preserve">Employer </w:t>
      </w:r>
      <w:r w:rsidR="000406AD" w:rsidRPr="001519F5">
        <w:rPr>
          <w:rFonts w:ascii="Aptos" w:hAnsi="Aptos" w:cs="Book Antiqua"/>
          <w:color w:val="000000"/>
        </w:rPr>
        <w:t xml:space="preserve">as being nonresponsive, pursuant to </w:t>
      </w:r>
      <w:r w:rsidR="002E3708" w:rsidRPr="001519F5">
        <w:rPr>
          <w:rFonts w:ascii="Aptos" w:hAnsi="Aptos" w:cs="Book Antiqua"/>
          <w:color w:val="000000"/>
        </w:rPr>
        <w:t>clause 8.4.0 below</w:t>
      </w:r>
      <w:r w:rsidR="000406AD" w:rsidRPr="001519F5">
        <w:rPr>
          <w:rFonts w:ascii="Aptos" w:hAnsi="Aptos" w:cs="Book Antiqua"/>
          <w:color w:val="000000"/>
        </w:rPr>
        <w:t>.</w:t>
      </w:r>
      <w:r w:rsidR="000406AD" w:rsidRPr="00C301E3">
        <w:rPr>
          <w:rFonts w:ascii="Aptos" w:hAnsi="Aptos" w:cs="Book Antiqua"/>
          <w:color w:val="000000"/>
        </w:rPr>
        <w:t xml:space="preserve"> </w:t>
      </w:r>
    </w:p>
    <w:p w14:paraId="0615AD84" w14:textId="77777777" w:rsidR="006C361A" w:rsidRPr="00C301E3" w:rsidRDefault="006C361A" w:rsidP="006C361A">
      <w:pPr>
        <w:pStyle w:val="ListParagraph"/>
        <w:rPr>
          <w:rFonts w:ascii="Aptos" w:hAnsi="Aptos" w:cs="Book Antiqua"/>
          <w:color w:val="000000"/>
        </w:rPr>
      </w:pPr>
    </w:p>
    <w:p w14:paraId="08AE6478" w14:textId="073ED8A7" w:rsidR="000406AD" w:rsidRPr="00C301E3" w:rsidRDefault="00CA7ED5" w:rsidP="00CA7ED5">
      <w:pPr>
        <w:spacing w:after="1" w:line="248" w:lineRule="auto"/>
        <w:ind w:left="540" w:hanging="1080"/>
        <w:jc w:val="both"/>
        <w:rPr>
          <w:rFonts w:ascii="Aptos" w:hAnsi="Aptos" w:cs="Book Antiqua"/>
          <w:color w:val="000000"/>
        </w:rPr>
      </w:pPr>
      <w:r w:rsidRPr="00C301E3">
        <w:rPr>
          <w:rFonts w:ascii="Aptos" w:hAnsi="Aptos" w:cs="Book Antiqua"/>
          <w:color w:val="000000"/>
        </w:rPr>
        <w:t>6.1.4</w:t>
      </w:r>
      <w:r w:rsidRPr="00C301E3">
        <w:rPr>
          <w:rFonts w:ascii="Aptos" w:hAnsi="Aptos" w:cs="Book Antiqua"/>
          <w:color w:val="000000"/>
        </w:rPr>
        <w:tab/>
      </w:r>
      <w:r w:rsidR="000406AD" w:rsidRPr="00C301E3">
        <w:rPr>
          <w:rFonts w:ascii="Aptos" w:hAnsi="Aptos" w:cs="Book Antiqua"/>
          <w:color w:val="000000"/>
        </w:rPr>
        <w:t xml:space="preserve">The </w:t>
      </w:r>
      <w:r w:rsidR="00E6112B" w:rsidRPr="00C301E3">
        <w:rPr>
          <w:rFonts w:ascii="Aptos" w:hAnsi="Aptos" w:cs="Book Antiqua"/>
          <w:color w:val="000000"/>
        </w:rPr>
        <w:t xml:space="preserve">proposal </w:t>
      </w:r>
      <w:r w:rsidR="000406AD" w:rsidRPr="00C301E3">
        <w:rPr>
          <w:rFonts w:ascii="Aptos" w:hAnsi="Aptos" w:cs="Book Antiqua"/>
          <w:color w:val="000000"/>
        </w:rPr>
        <w:t xml:space="preserve">securities of unsuccessful bidders will be returned as promptly as possible, but not later than twenty-eight (28) days after the expiration of the </w:t>
      </w:r>
      <w:r w:rsidR="00E6112B" w:rsidRPr="00C301E3">
        <w:rPr>
          <w:rFonts w:ascii="Aptos" w:hAnsi="Aptos" w:cs="Book Antiqua"/>
          <w:color w:val="000000"/>
        </w:rPr>
        <w:t xml:space="preserve">proposal </w:t>
      </w:r>
      <w:r w:rsidR="000406AD" w:rsidRPr="00C301E3">
        <w:rPr>
          <w:rFonts w:ascii="Aptos" w:hAnsi="Aptos" w:cs="Book Antiqua"/>
          <w:color w:val="000000"/>
        </w:rPr>
        <w:t xml:space="preserve">validity period. </w:t>
      </w:r>
    </w:p>
    <w:p w14:paraId="2550F5F6" w14:textId="77777777" w:rsidR="006C361A" w:rsidRPr="00C301E3" w:rsidRDefault="006C361A" w:rsidP="006C361A">
      <w:pPr>
        <w:pStyle w:val="ListParagraph"/>
        <w:rPr>
          <w:rFonts w:ascii="Aptos" w:hAnsi="Aptos" w:cs="Book Antiqua"/>
          <w:color w:val="000000"/>
        </w:rPr>
      </w:pPr>
    </w:p>
    <w:p w14:paraId="2DF891D8" w14:textId="09AB934D" w:rsidR="000406AD" w:rsidRPr="00C301E3" w:rsidRDefault="00CA7ED5" w:rsidP="00CA7ED5">
      <w:pPr>
        <w:spacing w:after="1" w:line="248" w:lineRule="auto"/>
        <w:ind w:left="540" w:hanging="1080"/>
        <w:jc w:val="both"/>
        <w:rPr>
          <w:rFonts w:ascii="Aptos" w:hAnsi="Aptos" w:cs="Book Antiqua"/>
          <w:color w:val="000000"/>
        </w:rPr>
      </w:pPr>
      <w:r w:rsidRPr="00C301E3">
        <w:rPr>
          <w:rFonts w:ascii="Aptos" w:hAnsi="Aptos" w:cs="Book Antiqua"/>
          <w:color w:val="000000"/>
        </w:rPr>
        <w:t>6.1.5</w:t>
      </w:r>
      <w:r w:rsidRPr="00C301E3">
        <w:rPr>
          <w:rFonts w:ascii="Aptos" w:hAnsi="Aptos" w:cs="Book Antiqua"/>
          <w:color w:val="000000"/>
        </w:rPr>
        <w:tab/>
      </w:r>
      <w:r w:rsidR="000406AD" w:rsidRPr="00C301E3">
        <w:rPr>
          <w:rFonts w:ascii="Aptos" w:hAnsi="Aptos" w:cs="Book Antiqua"/>
          <w:color w:val="000000"/>
        </w:rPr>
        <w:t xml:space="preserve">The successful Bidder shall be required to keep its </w:t>
      </w:r>
      <w:r w:rsidR="00E6112B" w:rsidRPr="00C301E3">
        <w:rPr>
          <w:rFonts w:ascii="Aptos" w:hAnsi="Aptos" w:cs="Book Antiqua"/>
          <w:color w:val="000000"/>
        </w:rPr>
        <w:t xml:space="preserve">proposal </w:t>
      </w:r>
      <w:r w:rsidR="000406AD" w:rsidRPr="00C301E3">
        <w:rPr>
          <w:rFonts w:ascii="Aptos" w:hAnsi="Aptos" w:cs="Book Antiqua"/>
          <w:color w:val="000000"/>
        </w:rPr>
        <w:t xml:space="preserve">security valid for a sufficient period till the performance security(ies) </w:t>
      </w:r>
      <w:r w:rsidR="002E3708">
        <w:rPr>
          <w:rFonts w:ascii="Aptos" w:hAnsi="Aptos" w:cs="Book Antiqua"/>
          <w:color w:val="000000"/>
        </w:rPr>
        <w:t xml:space="preserve">pursuant to clause 12.0.0 </w:t>
      </w:r>
      <w:r w:rsidR="000406AD" w:rsidRPr="00C301E3">
        <w:rPr>
          <w:rFonts w:ascii="Aptos" w:hAnsi="Aptos" w:cs="Book Antiqua"/>
          <w:color w:val="000000"/>
        </w:rPr>
        <w:t xml:space="preserve">are furnished to the satisfaction of the </w:t>
      </w:r>
      <w:r w:rsidR="001C7C9F" w:rsidRPr="00C301E3">
        <w:rPr>
          <w:rFonts w:ascii="Aptos" w:hAnsi="Aptos" w:cs="Book Antiqua"/>
          <w:color w:val="000000"/>
        </w:rPr>
        <w:t>Purchaser</w:t>
      </w:r>
      <w:r w:rsidR="000406AD" w:rsidRPr="00C301E3">
        <w:rPr>
          <w:rFonts w:ascii="Aptos" w:hAnsi="Aptos" w:cs="Book Antiqua"/>
          <w:color w:val="000000"/>
        </w:rPr>
        <w:t xml:space="preserve">. The </w:t>
      </w:r>
      <w:r w:rsidR="00E6112B" w:rsidRPr="00C301E3">
        <w:rPr>
          <w:rFonts w:ascii="Aptos" w:hAnsi="Aptos" w:cs="Book Antiqua"/>
          <w:color w:val="000000"/>
        </w:rPr>
        <w:t xml:space="preserve">proposal </w:t>
      </w:r>
      <w:r w:rsidR="000406AD" w:rsidRPr="00C301E3">
        <w:rPr>
          <w:rFonts w:ascii="Aptos" w:hAnsi="Aptos" w:cs="Book Antiqua"/>
          <w:color w:val="000000"/>
        </w:rPr>
        <w:t>security of the successful Bidder will be returned when the Bidder has furnished the required performance security</w:t>
      </w:r>
      <w:r w:rsidR="006C361A" w:rsidRPr="00C301E3">
        <w:rPr>
          <w:rFonts w:ascii="Aptos" w:hAnsi="Aptos" w:cs="Book Antiqua"/>
          <w:color w:val="000000"/>
        </w:rPr>
        <w:t xml:space="preserve"> as per </w:t>
      </w:r>
      <w:r w:rsidR="002E3708">
        <w:rPr>
          <w:rFonts w:ascii="Aptos" w:hAnsi="Aptos" w:cs="Book Antiqua"/>
          <w:color w:val="000000"/>
        </w:rPr>
        <w:t>RfP</w:t>
      </w:r>
      <w:r w:rsidR="006C361A" w:rsidRPr="00C301E3">
        <w:rPr>
          <w:rFonts w:ascii="Aptos" w:hAnsi="Aptos" w:cs="Book Antiqua"/>
          <w:color w:val="000000"/>
        </w:rPr>
        <w:t xml:space="preserve"> documents</w:t>
      </w:r>
      <w:r w:rsidR="000406AD" w:rsidRPr="00C301E3">
        <w:rPr>
          <w:rFonts w:ascii="Aptos" w:hAnsi="Aptos" w:cs="Book Antiqua"/>
          <w:color w:val="000000"/>
        </w:rPr>
        <w:t xml:space="preserve">. </w:t>
      </w:r>
    </w:p>
    <w:p w14:paraId="33FFDD24" w14:textId="77777777" w:rsidR="006C361A" w:rsidRPr="00C301E3" w:rsidRDefault="006C361A" w:rsidP="006C361A">
      <w:pPr>
        <w:pStyle w:val="ListParagraph"/>
        <w:rPr>
          <w:rFonts w:ascii="Aptos" w:hAnsi="Aptos" w:cs="Book Antiqua"/>
          <w:color w:val="000000"/>
        </w:rPr>
      </w:pPr>
    </w:p>
    <w:p w14:paraId="79D38777" w14:textId="7C12A68A" w:rsidR="000406AD" w:rsidRPr="00C301E3" w:rsidRDefault="00CA7ED5" w:rsidP="00CA7ED5">
      <w:pPr>
        <w:spacing w:after="1" w:line="248" w:lineRule="auto"/>
        <w:ind w:left="540" w:hanging="1080"/>
        <w:jc w:val="both"/>
        <w:rPr>
          <w:rFonts w:ascii="Aptos" w:hAnsi="Aptos" w:cs="Book Antiqua"/>
          <w:color w:val="000000"/>
        </w:rPr>
      </w:pPr>
      <w:r w:rsidRPr="00C301E3">
        <w:rPr>
          <w:rFonts w:ascii="Aptos" w:hAnsi="Aptos" w:cs="Book Antiqua"/>
          <w:color w:val="000000"/>
        </w:rPr>
        <w:t>6.1.6</w:t>
      </w:r>
      <w:r w:rsidRPr="00C301E3">
        <w:rPr>
          <w:rFonts w:ascii="Aptos" w:hAnsi="Aptos" w:cs="Book Antiqua"/>
          <w:color w:val="000000"/>
        </w:rPr>
        <w:tab/>
      </w:r>
      <w:r w:rsidR="000406AD" w:rsidRPr="00C301E3">
        <w:rPr>
          <w:rFonts w:ascii="Aptos" w:hAnsi="Aptos" w:cs="Book Antiqua"/>
          <w:color w:val="000000"/>
        </w:rPr>
        <w:t xml:space="preserve">The </w:t>
      </w:r>
      <w:r w:rsidR="005D7B9F" w:rsidRPr="00C301E3">
        <w:rPr>
          <w:rFonts w:ascii="Aptos" w:hAnsi="Aptos" w:cs="Book Antiqua"/>
          <w:color w:val="000000"/>
        </w:rPr>
        <w:t>proposal</w:t>
      </w:r>
      <w:r w:rsidR="000406AD" w:rsidRPr="00C301E3">
        <w:rPr>
          <w:rFonts w:ascii="Aptos" w:hAnsi="Aptos" w:cs="Book Antiqua"/>
          <w:color w:val="000000"/>
        </w:rPr>
        <w:t xml:space="preserve"> security may be forfeited </w:t>
      </w:r>
    </w:p>
    <w:p w14:paraId="4300D4D2" w14:textId="77777777" w:rsidR="006C361A" w:rsidRPr="00C301E3" w:rsidRDefault="006C361A" w:rsidP="0053149A">
      <w:pPr>
        <w:tabs>
          <w:tab w:val="left" w:pos="270"/>
        </w:tabs>
        <w:autoSpaceDE w:val="0"/>
        <w:autoSpaceDN w:val="0"/>
        <w:adjustRightInd w:val="0"/>
        <w:jc w:val="both"/>
        <w:rPr>
          <w:rFonts w:ascii="Aptos" w:hAnsi="Aptos" w:cs="Book Antiqua"/>
          <w:color w:val="000000"/>
        </w:rPr>
      </w:pPr>
    </w:p>
    <w:p w14:paraId="11F1480B" w14:textId="5D1BF314" w:rsidR="000406AD" w:rsidRPr="00C301E3" w:rsidRDefault="000406AD">
      <w:pPr>
        <w:pStyle w:val="ListParagraph"/>
        <w:numPr>
          <w:ilvl w:val="0"/>
          <w:numId w:val="4"/>
        </w:numPr>
        <w:autoSpaceDE w:val="0"/>
        <w:autoSpaceDN w:val="0"/>
        <w:adjustRightInd w:val="0"/>
        <w:jc w:val="both"/>
        <w:rPr>
          <w:rFonts w:ascii="Aptos" w:hAnsi="Aptos" w:cs="Book Antiqua"/>
          <w:color w:val="000000"/>
        </w:rPr>
      </w:pPr>
      <w:r w:rsidRPr="00C301E3">
        <w:rPr>
          <w:rFonts w:ascii="Aptos" w:hAnsi="Aptos" w:cs="Book Antiqua"/>
          <w:color w:val="000000"/>
        </w:rPr>
        <w:t xml:space="preserve">if the Bidder withdraws its bid during the period of </w:t>
      </w:r>
      <w:r w:rsidR="005D7B9F" w:rsidRPr="00C301E3">
        <w:rPr>
          <w:rFonts w:ascii="Aptos" w:hAnsi="Aptos" w:cs="Book Antiqua"/>
          <w:color w:val="000000"/>
        </w:rPr>
        <w:t xml:space="preserve">proposal </w:t>
      </w:r>
      <w:r w:rsidRPr="00C301E3">
        <w:rPr>
          <w:rFonts w:ascii="Aptos" w:hAnsi="Aptos" w:cs="Book Antiqua"/>
          <w:color w:val="000000"/>
        </w:rPr>
        <w:t xml:space="preserve">validity; or </w:t>
      </w:r>
    </w:p>
    <w:p w14:paraId="706599F9" w14:textId="77777777" w:rsidR="0053149A" w:rsidRPr="00C301E3" w:rsidRDefault="0053149A" w:rsidP="0053149A">
      <w:pPr>
        <w:pStyle w:val="ListParagraph"/>
        <w:autoSpaceDE w:val="0"/>
        <w:autoSpaceDN w:val="0"/>
        <w:adjustRightInd w:val="0"/>
        <w:jc w:val="both"/>
        <w:rPr>
          <w:rFonts w:ascii="Aptos" w:hAnsi="Aptos" w:cs="Book Antiqua"/>
          <w:color w:val="000000"/>
        </w:rPr>
      </w:pPr>
    </w:p>
    <w:p w14:paraId="04D0C658" w14:textId="77777777" w:rsidR="000406AD" w:rsidRPr="00C301E3" w:rsidRDefault="000406AD">
      <w:pPr>
        <w:pStyle w:val="ListParagraph"/>
        <w:numPr>
          <w:ilvl w:val="0"/>
          <w:numId w:val="4"/>
        </w:numPr>
        <w:autoSpaceDE w:val="0"/>
        <w:autoSpaceDN w:val="0"/>
        <w:adjustRightInd w:val="0"/>
        <w:jc w:val="both"/>
        <w:rPr>
          <w:rFonts w:ascii="Aptos" w:hAnsi="Aptos"/>
          <w:b/>
        </w:rPr>
      </w:pPr>
      <w:r w:rsidRPr="00C301E3">
        <w:rPr>
          <w:rFonts w:ascii="Aptos" w:hAnsi="Aptos" w:cs="Book Antiqua"/>
          <w:color w:val="000000"/>
        </w:rPr>
        <w:t xml:space="preserve"> in the case of a successful Bidder, if the Bidder fails within the specified time limit </w:t>
      </w:r>
    </w:p>
    <w:p w14:paraId="5855CC33" w14:textId="77777777" w:rsidR="0053149A" w:rsidRPr="00C301E3" w:rsidRDefault="0053149A" w:rsidP="0053149A">
      <w:pPr>
        <w:autoSpaceDE w:val="0"/>
        <w:autoSpaceDN w:val="0"/>
        <w:adjustRightInd w:val="0"/>
        <w:jc w:val="both"/>
        <w:rPr>
          <w:rFonts w:ascii="Aptos" w:hAnsi="Aptos"/>
          <w:b/>
        </w:rPr>
      </w:pPr>
    </w:p>
    <w:p w14:paraId="6E879D23" w14:textId="77777777" w:rsidR="000406AD" w:rsidRPr="00C301E3" w:rsidRDefault="000406AD">
      <w:pPr>
        <w:pStyle w:val="ListParagraph"/>
        <w:numPr>
          <w:ilvl w:val="0"/>
          <w:numId w:val="5"/>
        </w:numPr>
        <w:autoSpaceDE w:val="0"/>
        <w:autoSpaceDN w:val="0"/>
        <w:adjustRightInd w:val="0"/>
        <w:ind w:left="1080" w:hanging="360"/>
        <w:jc w:val="both"/>
        <w:rPr>
          <w:rFonts w:ascii="Aptos" w:hAnsi="Aptos" w:cs="Book Antiqua"/>
          <w:color w:val="000000"/>
        </w:rPr>
      </w:pPr>
      <w:r w:rsidRPr="00C301E3">
        <w:rPr>
          <w:rFonts w:ascii="Aptos" w:hAnsi="Aptos" w:cs="Book Antiqua"/>
          <w:color w:val="000000"/>
        </w:rPr>
        <w:t xml:space="preserve">to </w:t>
      </w:r>
      <w:r w:rsidR="006C361A" w:rsidRPr="00C301E3">
        <w:rPr>
          <w:rFonts w:ascii="Aptos" w:hAnsi="Aptos" w:cs="Book Antiqua"/>
          <w:color w:val="000000"/>
        </w:rPr>
        <w:t>accept</w:t>
      </w:r>
      <w:r w:rsidRPr="00C301E3">
        <w:rPr>
          <w:rFonts w:ascii="Aptos" w:hAnsi="Aptos" w:cs="Book Antiqua"/>
          <w:color w:val="000000"/>
        </w:rPr>
        <w:t xml:space="preserve"> the </w:t>
      </w:r>
      <w:r w:rsidR="006C361A" w:rsidRPr="00C301E3">
        <w:rPr>
          <w:rFonts w:ascii="Aptos" w:hAnsi="Aptos" w:cs="Book Antiqua"/>
          <w:color w:val="000000"/>
        </w:rPr>
        <w:t>Award</w:t>
      </w:r>
      <w:r w:rsidRPr="00C301E3">
        <w:rPr>
          <w:rFonts w:ascii="Aptos" w:hAnsi="Aptos" w:cs="Book Antiqua"/>
          <w:color w:val="000000"/>
        </w:rPr>
        <w:t xml:space="preserve">, in accordance with </w:t>
      </w:r>
      <w:r w:rsidR="00D63442" w:rsidRPr="00C301E3">
        <w:rPr>
          <w:rFonts w:ascii="Aptos" w:hAnsi="Aptos" w:cs="Book Antiqua"/>
          <w:color w:val="000000"/>
        </w:rPr>
        <w:t>bidding documents</w:t>
      </w:r>
      <w:r w:rsidRPr="00C301E3">
        <w:rPr>
          <w:rFonts w:ascii="Aptos" w:hAnsi="Aptos" w:cs="Book Antiqua"/>
          <w:color w:val="000000"/>
        </w:rPr>
        <w:t xml:space="preserve">, or </w:t>
      </w:r>
    </w:p>
    <w:p w14:paraId="63A43509" w14:textId="31E47506" w:rsidR="000406AD" w:rsidRPr="00C301E3" w:rsidRDefault="000406AD">
      <w:pPr>
        <w:pStyle w:val="ListParagraph"/>
        <w:numPr>
          <w:ilvl w:val="0"/>
          <w:numId w:val="5"/>
        </w:numPr>
        <w:autoSpaceDE w:val="0"/>
        <w:autoSpaceDN w:val="0"/>
        <w:adjustRightInd w:val="0"/>
        <w:ind w:left="1080" w:hanging="360"/>
        <w:jc w:val="both"/>
        <w:rPr>
          <w:rFonts w:ascii="Aptos" w:hAnsi="Aptos" w:cs="Book Antiqua"/>
          <w:color w:val="000000"/>
        </w:rPr>
      </w:pPr>
      <w:r w:rsidRPr="00C301E3">
        <w:rPr>
          <w:rFonts w:ascii="Aptos" w:hAnsi="Aptos" w:cs="Book Antiqua"/>
          <w:color w:val="000000"/>
        </w:rPr>
        <w:t xml:space="preserve">to furnish the required performance security(ies), in accordance with </w:t>
      </w:r>
      <w:r w:rsidR="00163A35">
        <w:rPr>
          <w:rFonts w:ascii="Aptos" w:hAnsi="Aptos" w:cs="Book Antiqua"/>
          <w:color w:val="000000"/>
        </w:rPr>
        <w:t>clause 11.2.0 of Section-III Conditions of Contract and/or to keep the proposal security valid as per the requirement of clause 6.1.5 of Section-III Conditions of Contract</w:t>
      </w:r>
      <w:r w:rsidRPr="00C301E3">
        <w:rPr>
          <w:rFonts w:ascii="Aptos" w:hAnsi="Aptos" w:cs="Book Antiqua"/>
          <w:color w:val="000000"/>
        </w:rPr>
        <w:t xml:space="preserve">. </w:t>
      </w:r>
    </w:p>
    <w:p w14:paraId="2D9374B6" w14:textId="77777777" w:rsidR="0053149A" w:rsidRPr="00C301E3" w:rsidRDefault="0053149A" w:rsidP="0053149A">
      <w:pPr>
        <w:pStyle w:val="ListParagraph"/>
        <w:autoSpaceDE w:val="0"/>
        <w:autoSpaceDN w:val="0"/>
        <w:adjustRightInd w:val="0"/>
        <w:ind w:left="1080"/>
        <w:jc w:val="both"/>
        <w:rPr>
          <w:rFonts w:ascii="Aptos" w:hAnsi="Aptos" w:cs="Book Antiqua"/>
          <w:color w:val="000000"/>
        </w:rPr>
      </w:pPr>
    </w:p>
    <w:p w14:paraId="0CF126D0" w14:textId="373321B6" w:rsidR="000406AD" w:rsidRPr="00C301E3" w:rsidRDefault="000406AD" w:rsidP="00CA7ED5">
      <w:pPr>
        <w:spacing w:after="1" w:line="248" w:lineRule="auto"/>
        <w:ind w:left="540" w:hanging="1080"/>
        <w:jc w:val="both"/>
        <w:rPr>
          <w:rFonts w:ascii="Aptos" w:hAnsi="Aptos"/>
          <w:b/>
        </w:rPr>
      </w:pPr>
      <w:r w:rsidRPr="00C301E3">
        <w:rPr>
          <w:rFonts w:ascii="Aptos" w:hAnsi="Aptos" w:cs="Book Antiqua"/>
          <w:color w:val="000000"/>
        </w:rPr>
        <w:t xml:space="preserve"> </w:t>
      </w:r>
      <w:r w:rsidR="00CA7ED5" w:rsidRPr="00C301E3">
        <w:rPr>
          <w:rFonts w:ascii="Aptos" w:hAnsi="Aptos" w:cs="Book Antiqua"/>
          <w:color w:val="000000"/>
        </w:rPr>
        <w:t>6.1.7</w:t>
      </w:r>
      <w:r w:rsidR="00CA7ED5" w:rsidRPr="00C301E3">
        <w:rPr>
          <w:rFonts w:ascii="Aptos" w:hAnsi="Aptos" w:cs="Book Antiqua"/>
          <w:color w:val="000000"/>
        </w:rPr>
        <w:tab/>
      </w:r>
      <w:r w:rsidRPr="00C301E3">
        <w:rPr>
          <w:rFonts w:ascii="Aptos" w:hAnsi="Aptos" w:cs="Book Antiqua"/>
          <w:color w:val="000000"/>
        </w:rPr>
        <w:t xml:space="preserve">No interest shall be payable by the </w:t>
      </w:r>
      <w:r w:rsidR="001C7C9F" w:rsidRPr="00C301E3">
        <w:rPr>
          <w:rFonts w:ascii="Aptos" w:hAnsi="Aptos" w:cs="Book Antiqua"/>
          <w:color w:val="000000"/>
        </w:rPr>
        <w:t>Purchaser</w:t>
      </w:r>
      <w:r w:rsidRPr="00C301E3">
        <w:rPr>
          <w:rFonts w:ascii="Aptos" w:hAnsi="Aptos" w:cs="Book Antiqua"/>
          <w:color w:val="000000"/>
        </w:rPr>
        <w:t xml:space="preserve"> on the above </w:t>
      </w:r>
      <w:bookmarkStart w:id="4" w:name="_Hlk150852993"/>
      <w:r w:rsidR="00330EF5" w:rsidRPr="00C301E3">
        <w:rPr>
          <w:rFonts w:ascii="Aptos" w:hAnsi="Aptos" w:cs="Book Antiqua"/>
          <w:color w:val="000000"/>
        </w:rPr>
        <w:t>proposal</w:t>
      </w:r>
      <w:r w:rsidRPr="00C301E3">
        <w:rPr>
          <w:rFonts w:ascii="Aptos" w:hAnsi="Aptos" w:cs="Book Antiqua"/>
          <w:color w:val="000000"/>
        </w:rPr>
        <w:t xml:space="preserve"> </w:t>
      </w:r>
      <w:bookmarkEnd w:id="4"/>
      <w:r w:rsidRPr="00C301E3">
        <w:rPr>
          <w:rFonts w:ascii="Aptos" w:hAnsi="Aptos" w:cs="Book Antiqua"/>
          <w:color w:val="000000"/>
        </w:rPr>
        <w:t>Security.</w:t>
      </w:r>
    </w:p>
    <w:p w14:paraId="006BBC3C" w14:textId="77777777" w:rsidR="00CA7ED5" w:rsidRPr="00C301E3" w:rsidRDefault="00CA7ED5" w:rsidP="00CA7ED5">
      <w:pPr>
        <w:tabs>
          <w:tab w:val="left" w:pos="270"/>
          <w:tab w:val="left" w:pos="360"/>
        </w:tabs>
        <w:autoSpaceDE w:val="0"/>
        <w:autoSpaceDN w:val="0"/>
        <w:adjustRightInd w:val="0"/>
        <w:jc w:val="both"/>
        <w:rPr>
          <w:rFonts w:ascii="Aptos" w:hAnsi="Aptos"/>
          <w:b/>
        </w:rPr>
      </w:pPr>
    </w:p>
    <w:p w14:paraId="5D967500" w14:textId="77777777" w:rsidR="00CA7ED5" w:rsidRPr="00C301E3" w:rsidRDefault="00CA7ED5" w:rsidP="00CA7ED5">
      <w:pPr>
        <w:ind w:left="540" w:hanging="990"/>
        <w:jc w:val="both"/>
        <w:rPr>
          <w:rFonts w:ascii="Aptos" w:hAnsi="Aptos" w:cs="Arial"/>
          <w:highlight w:val="yellow"/>
          <w:lang w:val="en-GB"/>
        </w:rPr>
      </w:pPr>
      <w:r w:rsidRPr="00C301E3">
        <w:rPr>
          <w:rFonts w:ascii="Aptos" w:hAnsi="Aptos" w:cs="Arial"/>
          <w:b/>
          <w:bCs/>
        </w:rPr>
        <w:t>6.2.0</w:t>
      </w:r>
      <w:r w:rsidRPr="00C301E3">
        <w:rPr>
          <w:rFonts w:ascii="Aptos" w:hAnsi="Aptos" w:cs="Arial"/>
          <w:b/>
          <w:bCs/>
        </w:rPr>
        <w:tab/>
        <w:t>SUBMISSION</w:t>
      </w:r>
      <w:r w:rsidRPr="00C301E3">
        <w:rPr>
          <w:rFonts w:ascii="Aptos" w:hAnsi="Aptos" w:cs="Arial"/>
          <w:lang w:val="en-GB"/>
        </w:rPr>
        <w:t xml:space="preserve">, </w:t>
      </w:r>
      <w:r w:rsidRPr="00C301E3">
        <w:rPr>
          <w:rFonts w:ascii="Aptos" w:hAnsi="Aptos" w:cs="Arial"/>
          <w:b/>
          <w:bCs/>
          <w:lang w:val="en-GB"/>
        </w:rPr>
        <w:t>RECEIPT AND OPENING OF PROPOSALS</w:t>
      </w:r>
    </w:p>
    <w:p w14:paraId="70135BF6" w14:textId="77777777" w:rsidR="00CA7ED5" w:rsidRPr="00C301E3" w:rsidRDefault="00CA7ED5" w:rsidP="00CA7ED5">
      <w:pPr>
        <w:rPr>
          <w:rFonts w:ascii="Aptos" w:hAnsi="Aptos" w:cs="Arial"/>
          <w:highlight w:val="yellow"/>
          <w:lang w:val="en-GB"/>
        </w:rPr>
      </w:pPr>
    </w:p>
    <w:p w14:paraId="31BBD9D7" w14:textId="77777777" w:rsidR="00CA7ED5" w:rsidRPr="00C301E3" w:rsidRDefault="00CA7ED5" w:rsidP="00210E98">
      <w:pPr>
        <w:ind w:left="540" w:hanging="990"/>
        <w:jc w:val="both"/>
        <w:rPr>
          <w:rFonts w:ascii="Aptos" w:hAnsi="Aptos" w:cs="Arial"/>
          <w:b/>
          <w:bCs/>
        </w:rPr>
      </w:pPr>
      <w:bookmarkStart w:id="5" w:name="_Toc326248281"/>
      <w:r w:rsidRPr="00C301E3">
        <w:rPr>
          <w:rFonts w:ascii="Aptos" w:hAnsi="Aptos" w:cs="Arial"/>
          <w:b/>
          <w:bCs/>
        </w:rPr>
        <w:t>6.2.1</w:t>
      </w:r>
      <w:r w:rsidRPr="00C301E3">
        <w:rPr>
          <w:rFonts w:ascii="Aptos" w:hAnsi="Aptos" w:cs="Arial"/>
          <w:b/>
          <w:bCs/>
        </w:rPr>
        <w:tab/>
        <w:t>Sealing and Marking of Proposals</w:t>
      </w:r>
      <w:bookmarkEnd w:id="5"/>
    </w:p>
    <w:p w14:paraId="0EA0CF1F" w14:textId="77777777" w:rsidR="00CA7ED5" w:rsidRPr="00C301E3" w:rsidRDefault="00CA7ED5" w:rsidP="00CA7ED5">
      <w:pPr>
        <w:ind w:left="1080" w:hanging="1080"/>
        <w:jc w:val="both"/>
        <w:rPr>
          <w:rFonts w:ascii="Aptos" w:hAnsi="Aptos" w:cs="Arial"/>
          <w:highlight w:val="yellow"/>
        </w:rPr>
      </w:pPr>
    </w:p>
    <w:p w14:paraId="4A368CB6" w14:textId="77777777" w:rsidR="00CA7ED5" w:rsidRPr="00C301E3" w:rsidRDefault="00CA7ED5" w:rsidP="00210E98">
      <w:pPr>
        <w:spacing w:after="1" w:line="248" w:lineRule="auto"/>
        <w:ind w:left="540"/>
        <w:jc w:val="both"/>
        <w:rPr>
          <w:rFonts w:ascii="Aptos" w:hAnsi="Aptos" w:cs="Arial"/>
        </w:rPr>
      </w:pPr>
      <w:r w:rsidRPr="00C301E3">
        <w:rPr>
          <w:rFonts w:ascii="Aptos" w:hAnsi="Aptos" w:cs="Arial"/>
        </w:rPr>
        <w:t xml:space="preserve">As per 6.0.0 above, the Bidders shall upload the soft copy part of the proposal as per the </w:t>
      </w:r>
      <w:r w:rsidRPr="00C301E3">
        <w:rPr>
          <w:rFonts w:ascii="Aptos" w:hAnsi="Aptos" w:cs="Book Antiqua"/>
          <w:color w:val="000000"/>
        </w:rPr>
        <w:t>provisions</w:t>
      </w:r>
      <w:r w:rsidRPr="00C301E3">
        <w:rPr>
          <w:rFonts w:ascii="Aptos" w:hAnsi="Aptos" w:cs="Arial"/>
        </w:rPr>
        <w:t xml:space="preserve"> of the Portal and submit the hard copy of Power of Attorney, Undertaking regarding acceptance of Provisions of RfP documents &amp; Unconditional Proposal and Certificate to the effect that the bidder has not been black-listed/debarred/dis-qualified by any regulatory/statutory body and no Conflict of Interest duly marked as hard copy part of First Envelope Proposal in the following manner:</w:t>
      </w:r>
    </w:p>
    <w:p w14:paraId="29C101A7" w14:textId="77777777" w:rsidR="00CA7ED5" w:rsidRPr="00C301E3" w:rsidRDefault="00CA7ED5" w:rsidP="00CA7ED5">
      <w:pPr>
        <w:ind w:left="1134" w:hanging="1134"/>
        <w:jc w:val="both"/>
        <w:rPr>
          <w:rFonts w:ascii="Aptos" w:hAnsi="Aptos" w:cs="Arial"/>
        </w:rPr>
      </w:pPr>
    </w:p>
    <w:p w14:paraId="6C692DD8" w14:textId="77777777" w:rsidR="00CA7ED5" w:rsidRPr="00C301E3" w:rsidRDefault="00CA7ED5" w:rsidP="00210E98">
      <w:pPr>
        <w:spacing w:after="1" w:line="248" w:lineRule="auto"/>
        <w:ind w:left="540"/>
        <w:jc w:val="both"/>
        <w:rPr>
          <w:rFonts w:ascii="Aptos" w:hAnsi="Aptos" w:cs="Arial"/>
          <w:lang w:val="en-GB"/>
        </w:rPr>
      </w:pPr>
      <w:r w:rsidRPr="00C301E3">
        <w:rPr>
          <w:rFonts w:ascii="Aptos" w:hAnsi="Aptos" w:cs="Arial"/>
          <w:u w:val="single"/>
        </w:rPr>
        <w:t>Envelope-1</w:t>
      </w:r>
      <w:r w:rsidRPr="00C301E3">
        <w:rPr>
          <w:rFonts w:ascii="Aptos" w:hAnsi="Aptos" w:cs="Arial"/>
        </w:rPr>
        <w:t xml:space="preserve">: Proposal Security or Online Payment Acknowledgement towards Proposal Security or </w:t>
      </w:r>
      <w:r w:rsidRPr="00C301E3">
        <w:rPr>
          <w:rFonts w:ascii="Aptos" w:hAnsi="Aptos" w:cs="Arial"/>
          <w:lang w:val="en-GB"/>
        </w:rPr>
        <w:t xml:space="preserve">documentary evidence in support of exemption of </w:t>
      </w:r>
      <w:r w:rsidRPr="00C301E3">
        <w:rPr>
          <w:rFonts w:ascii="Aptos" w:hAnsi="Aptos" w:cs="Arial"/>
        </w:rPr>
        <w:t>Proposal Security</w:t>
      </w:r>
    </w:p>
    <w:p w14:paraId="1A10B0EE" w14:textId="77777777" w:rsidR="00CA7ED5" w:rsidRPr="00C301E3" w:rsidRDefault="00CA7ED5" w:rsidP="00CA7ED5">
      <w:pPr>
        <w:ind w:left="1134"/>
        <w:jc w:val="both"/>
        <w:rPr>
          <w:rFonts w:ascii="Aptos" w:hAnsi="Aptos" w:cs="Arial"/>
        </w:rPr>
      </w:pPr>
    </w:p>
    <w:p w14:paraId="0D605EE0" w14:textId="77777777" w:rsidR="00CA7ED5" w:rsidRPr="00C301E3" w:rsidRDefault="00CA7ED5" w:rsidP="00210E98">
      <w:pPr>
        <w:spacing w:after="1" w:line="248" w:lineRule="auto"/>
        <w:ind w:left="540"/>
        <w:jc w:val="both"/>
        <w:rPr>
          <w:rFonts w:ascii="Aptos" w:hAnsi="Aptos" w:cs="Arial"/>
          <w:spacing w:val="-2"/>
        </w:rPr>
      </w:pPr>
      <w:r w:rsidRPr="00C301E3">
        <w:rPr>
          <w:rFonts w:ascii="Aptos" w:hAnsi="Aptos" w:cs="Arial"/>
          <w:u w:val="single"/>
        </w:rPr>
        <w:t>Envelope-2</w:t>
      </w:r>
      <w:r w:rsidRPr="00C301E3">
        <w:rPr>
          <w:rFonts w:ascii="Aptos" w:hAnsi="Aptos" w:cs="Arial"/>
        </w:rPr>
        <w:t xml:space="preserve">: Power of Attorney </w:t>
      </w:r>
      <w:r w:rsidRPr="00C301E3">
        <w:rPr>
          <w:rFonts w:ascii="Aptos" w:hAnsi="Aptos" w:cs="Arial"/>
          <w:spacing w:val="-2"/>
        </w:rPr>
        <w:t>and any other documents as required</w:t>
      </w:r>
    </w:p>
    <w:p w14:paraId="452464A2" w14:textId="77777777" w:rsidR="00CA7ED5" w:rsidRPr="00C301E3" w:rsidRDefault="00CA7ED5" w:rsidP="00CA7ED5">
      <w:pPr>
        <w:ind w:left="1134"/>
        <w:jc w:val="both"/>
        <w:rPr>
          <w:rFonts w:ascii="Aptos" w:hAnsi="Aptos" w:cs="Arial"/>
          <w:spacing w:val="-2"/>
        </w:rPr>
      </w:pPr>
    </w:p>
    <w:p w14:paraId="2035699A" w14:textId="77777777" w:rsidR="00CA7ED5" w:rsidRPr="00C301E3" w:rsidRDefault="00CA7ED5" w:rsidP="00210E98">
      <w:pPr>
        <w:spacing w:after="1" w:line="248" w:lineRule="auto"/>
        <w:ind w:left="540"/>
        <w:jc w:val="both"/>
        <w:rPr>
          <w:rFonts w:ascii="Aptos" w:hAnsi="Aptos" w:cs="Arial"/>
        </w:rPr>
      </w:pPr>
      <w:r w:rsidRPr="00C301E3">
        <w:rPr>
          <w:rFonts w:ascii="Aptos" w:hAnsi="Aptos" w:cs="Arial"/>
          <w:u w:val="single"/>
        </w:rPr>
        <w:t>Envelope-3</w:t>
      </w:r>
      <w:r w:rsidRPr="00C301E3">
        <w:rPr>
          <w:rFonts w:ascii="Aptos" w:hAnsi="Aptos" w:cs="Arial"/>
        </w:rPr>
        <w:t>: Undertaking regarding acceptance of Provisions of RfP documents &amp; Unconditional Proposal</w:t>
      </w:r>
    </w:p>
    <w:p w14:paraId="3C210F1D" w14:textId="77777777" w:rsidR="00CA7ED5" w:rsidRPr="00C301E3" w:rsidRDefault="00CA7ED5" w:rsidP="00CA7ED5">
      <w:pPr>
        <w:ind w:left="1116"/>
        <w:jc w:val="both"/>
        <w:rPr>
          <w:rFonts w:ascii="Aptos" w:hAnsi="Aptos" w:cs="Arial"/>
          <w:spacing w:val="-2"/>
        </w:rPr>
      </w:pPr>
    </w:p>
    <w:p w14:paraId="5B4DA107" w14:textId="77777777" w:rsidR="00CA7ED5" w:rsidRPr="00C301E3" w:rsidRDefault="00CA7ED5" w:rsidP="00210E98">
      <w:pPr>
        <w:spacing w:after="1" w:line="248" w:lineRule="auto"/>
        <w:ind w:left="540"/>
        <w:jc w:val="both"/>
        <w:rPr>
          <w:rFonts w:ascii="Aptos" w:hAnsi="Aptos" w:cs="Arial"/>
        </w:rPr>
      </w:pPr>
      <w:r w:rsidRPr="00C301E3">
        <w:rPr>
          <w:rFonts w:ascii="Aptos" w:hAnsi="Aptos" w:cs="Arial"/>
          <w:spacing w:val="-2"/>
          <w:u w:val="single"/>
        </w:rPr>
        <w:t>Envelope-4</w:t>
      </w:r>
      <w:r w:rsidRPr="00C301E3">
        <w:rPr>
          <w:rFonts w:ascii="Aptos" w:hAnsi="Aptos" w:cs="Arial"/>
          <w:spacing w:val="-2"/>
        </w:rPr>
        <w:t xml:space="preserve">: </w:t>
      </w:r>
      <w:r w:rsidRPr="00C301E3">
        <w:rPr>
          <w:rFonts w:ascii="Aptos" w:hAnsi="Aptos" w:cs="Arial"/>
        </w:rPr>
        <w:t>Affidavit of Self certification regarding Minimum Local Content under PPP-MII order, if applicable</w:t>
      </w:r>
    </w:p>
    <w:p w14:paraId="6F40529B" w14:textId="77777777" w:rsidR="00B07750" w:rsidRPr="00C301E3" w:rsidRDefault="00B07750" w:rsidP="00210E98">
      <w:pPr>
        <w:spacing w:after="1" w:line="248" w:lineRule="auto"/>
        <w:ind w:left="540"/>
        <w:jc w:val="both"/>
        <w:rPr>
          <w:rFonts w:ascii="Aptos" w:hAnsi="Aptos" w:cs="Arial"/>
          <w:spacing w:val="-2"/>
        </w:rPr>
      </w:pPr>
    </w:p>
    <w:p w14:paraId="2F472495" w14:textId="0F1D2953" w:rsidR="00B07750" w:rsidRPr="00C301E3" w:rsidRDefault="00B07750" w:rsidP="00B07750">
      <w:pPr>
        <w:spacing w:after="1" w:line="248" w:lineRule="auto"/>
        <w:ind w:left="540"/>
        <w:jc w:val="both"/>
        <w:rPr>
          <w:rFonts w:ascii="Aptos" w:hAnsi="Aptos" w:cs="Arial"/>
          <w:spacing w:val="-2"/>
        </w:rPr>
      </w:pPr>
      <w:r w:rsidRPr="00C301E3">
        <w:rPr>
          <w:rFonts w:ascii="Aptos" w:hAnsi="Aptos" w:cs="Arial"/>
          <w:spacing w:val="-2"/>
          <w:u w:val="single"/>
        </w:rPr>
        <w:t>Envelope-5</w:t>
      </w:r>
      <w:r w:rsidRPr="00C301E3">
        <w:rPr>
          <w:rFonts w:ascii="Aptos" w:hAnsi="Aptos" w:cs="Arial"/>
          <w:spacing w:val="-2"/>
        </w:rPr>
        <w:t xml:space="preserve">: </w:t>
      </w:r>
      <w:r w:rsidRPr="00C301E3">
        <w:rPr>
          <w:rFonts w:ascii="Aptos" w:hAnsi="Aptos" w:cs="Arial"/>
        </w:rPr>
        <w:t>Integrity Pact</w:t>
      </w:r>
    </w:p>
    <w:p w14:paraId="4C276D0C" w14:textId="77777777" w:rsidR="00CA7ED5" w:rsidRPr="00C301E3" w:rsidRDefault="00CA7ED5" w:rsidP="00CA7ED5">
      <w:pPr>
        <w:ind w:left="1080"/>
        <w:jc w:val="both"/>
        <w:rPr>
          <w:rFonts w:ascii="Aptos" w:hAnsi="Aptos" w:cs="Arial"/>
          <w:spacing w:val="-2"/>
          <w:highlight w:val="yellow"/>
        </w:rPr>
      </w:pPr>
    </w:p>
    <w:p w14:paraId="43D126AC" w14:textId="77777777" w:rsidR="00CA7ED5" w:rsidRPr="00C301E3" w:rsidRDefault="00CA7ED5" w:rsidP="00210E98">
      <w:pPr>
        <w:ind w:left="540" w:hanging="990"/>
        <w:jc w:val="both"/>
        <w:rPr>
          <w:rFonts w:ascii="Aptos" w:hAnsi="Aptos" w:cs="Arial"/>
        </w:rPr>
      </w:pPr>
      <w:r w:rsidRPr="00C301E3">
        <w:rPr>
          <w:rFonts w:ascii="Aptos" w:hAnsi="Aptos" w:cs="Arial"/>
        </w:rPr>
        <w:t>6.2.2</w:t>
      </w:r>
      <w:r w:rsidRPr="00C301E3">
        <w:rPr>
          <w:rFonts w:ascii="Aptos" w:hAnsi="Aptos" w:cs="Arial"/>
        </w:rPr>
        <w:tab/>
      </w:r>
      <w:r w:rsidRPr="00C301E3">
        <w:rPr>
          <w:rFonts w:ascii="Aptos" w:hAnsi="Aptos" w:cs="Arial"/>
          <w:b/>
          <w:bCs/>
        </w:rPr>
        <w:t>Submission of Proposals</w:t>
      </w:r>
      <w:r w:rsidRPr="00C301E3">
        <w:rPr>
          <w:rFonts w:ascii="Aptos" w:hAnsi="Aptos" w:cs="Arial"/>
        </w:rPr>
        <w:t xml:space="preserve"> </w:t>
      </w:r>
    </w:p>
    <w:p w14:paraId="49C5664E" w14:textId="77777777" w:rsidR="00CA7ED5" w:rsidRPr="00C301E3" w:rsidRDefault="00CA7ED5" w:rsidP="00CA7ED5">
      <w:pPr>
        <w:jc w:val="both"/>
        <w:rPr>
          <w:rFonts w:ascii="Aptos" w:eastAsia="Calibri" w:hAnsi="Aptos" w:cs="Arial"/>
        </w:rPr>
      </w:pPr>
    </w:p>
    <w:p w14:paraId="34F2A5AA" w14:textId="77777777" w:rsidR="00CA7ED5" w:rsidRPr="00C301E3" w:rsidRDefault="00CA7ED5" w:rsidP="00210E98">
      <w:pPr>
        <w:spacing w:after="1" w:line="248" w:lineRule="auto"/>
        <w:ind w:left="540"/>
        <w:jc w:val="both"/>
        <w:rPr>
          <w:rFonts w:ascii="Aptos" w:hAnsi="Aptos" w:cs="Arial"/>
        </w:rPr>
      </w:pPr>
      <w:r w:rsidRPr="00C301E3">
        <w:rPr>
          <w:rFonts w:ascii="Aptos" w:hAnsi="Aptos" w:cs="Arial"/>
        </w:rPr>
        <w:t xml:space="preserve">The </w:t>
      </w:r>
      <w:r w:rsidRPr="00C301E3">
        <w:rPr>
          <w:rFonts w:ascii="Aptos" w:hAnsi="Aptos" w:cs="Arial"/>
          <w:spacing w:val="-2"/>
        </w:rPr>
        <w:t>envelope</w:t>
      </w:r>
      <w:r w:rsidRPr="00C301E3">
        <w:rPr>
          <w:rFonts w:ascii="Aptos" w:hAnsi="Aptos" w:cs="Arial"/>
        </w:rPr>
        <w:t xml:space="preserve"> shall</w:t>
      </w:r>
    </w:p>
    <w:p w14:paraId="5BCA30BD" w14:textId="77777777" w:rsidR="00CA7ED5" w:rsidRPr="00C301E3" w:rsidRDefault="00CA7ED5" w:rsidP="00CA7ED5">
      <w:pPr>
        <w:ind w:left="1620" w:hanging="540"/>
        <w:jc w:val="both"/>
        <w:rPr>
          <w:rFonts w:ascii="Aptos" w:hAnsi="Aptos" w:cs="Arial"/>
        </w:rPr>
      </w:pPr>
    </w:p>
    <w:p w14:paraId="76BCB586" w14:textId="77777777" w:rsidR="00CA7ED5" w:rsidRPr="00C301E3" w:rsidRDefault="00CA7ED5" w:rsidP="00CA7ED5">
      <w:pPr>
        <w:ind w:left="1620" w:hanging="540"/>
        <w:jc w:val="both"/>
        <w:rPr>
          <w:rFonts w:ascii="Aptos" w:hAnsi="Aptos" w:cs="Arial"/>
        </w:rPr>
      </w:pPr>
      <w:r w:rsidRPr="00C301E3">
        <w:rPr>
          <w:rFonts w:ascii="Aptos" w:hAnsi="Aptos" w:cs="Arial"/>
        </w:rPr>
        <w:t>(a)</w:t>
      </w:r>
      <w:r w:rsidRPr="00C301E3">
        <w:rPr>
          <w:rFonts w:ascii="Aptos" w:hAnsi="Aptos" w:cs="Arial"/>
        </w:rPr>
        <w:tab/>
        <w:t>be addressed to the Owner at the address given below; and</w:t>
      </w:r>
    </w:p>
    <w:p w14:paraId="408CC0FA" w14:textId="77777777" w:rsidR="00CA7ED5" w:rsidRPr="00C301E3" w:rsidRDefault="00CA7ED5" w:rsidP="00CA7ED5">
      <w:pPr>
        <w:ind w:left="1620" w:hanging="540"/>
        <w:jc w:val="both"/>
        <w:rPr>
          <w:rFonts w:ascii="Aptos" w:hAnsi="Aptos" w:cs="Arial"/>
        </w:rPr>
      </w:pPr>
    </w:p>
    <w:p w14:paraId="72D414DA" w14:textId="77777777" w:rsidR="00CA7ED5" w:rsidRPr="00C301E3" w:rsidRDefault="00CA7ED5" w:rsidP="00CA7ED5">
      <w:pPr>
        <w:ind w:left="1620" w:hanging="540"/>
        <w:jc w:val="both"/>
        <w:rPr>
          <w:rFonts w:ascii="Aptos" w:hAnsi="Aptos" w:cs="Arial"/>
        </w:rPr>
      </w:pPr>
      <w:r w:rsidRPr="00C301E3">
        <w:rPr>
          <w:rFonts w:ascii="Aptos" w:hAnsi="Aptos" w:cs="Arial"/>
        </w:rPr>
        <w:t>(b)</w:t>
      </w:r>
      <w:r w:rsidRPr="00C301E3">
        <w:rPr>
          <w:rFonts w:ascii="Aptos" w:hAnsi="Aptos" w:cs="Arial"/>
        </w:rPr>
        <w:tab/>
        <w:t>bear the package name/title and number indicated in the ‘Request for Proposal’, and the statement “Do Not Open Before [</w:t>
      </w:r>
      <w:r w:rsidRPr="00C301E3">
        <w:rPr>
          <w:rFonts w:ascii="Aptos" w:hAnsi="Aptos" w:cs="Arial"/>
          <w:i/>
        </w:rPr>
        <w:t>date</w:t>
      </w:r>
      <w:r w:rsidRPr="00C301E3">
        <w:rPr>
          <w:rFonts w:ascii="Aptos" w:hAnsi="Aptos" w:cs="Arial"/>
        </w:rPr>
        <w:t>],” to be completed with the time and date as specified below:</w:t>
      </w:r>
    </w:p>
    <w:p w14:paraId="4D30EDD3" w14:textId="77777777" w:rsidR="00CA7ED5" w:rsidRPr="00C301E3" w:rsidRDefault="00CA7ED5" w:rsidP="00CA7ED5">
      <w:pPr>
        <w:ind w:left="1080"/>
        <w:jc w:val="both"/>
        <w:rPr>
          <w:rFonts w:ascii="Aptos" w:eastAsia="Calibri" w:hAnsi="Aptos" w:cs="Arial"/>
        </w:rPr>
      </w:pPr>
    </w:p>
    <w:p w14:paraId="69209097" w14:textId="77777777" w:rsidR="00CA7ED5" w:rsidRPr="00C301E3" w:rsidRDefault="00CA7ED5" w:rsidP="00210E98">
      <w:pPr>
        <w:spacing w:after="1" w:line="248" w:lineRule="auto"/>
        <w:ind w:left="540"/>
        <w:jc w:val="both"/>
        <w:rPr>
          <w:rFonts w:ascii="Aptos" w:eastAsia="Calibri" w:hAnsi="Aptos" w:cs="Arial"/>
        </w:rPr>
      </w:pPr>
      <w:r w:rsidRPr="00C301E3">
        <w:rPr>
          <w:rFonts w:ascii="Aptos" w:hAnsi="Aptos" w:cs="Arial"/>
          <w:spacing w:val="-2"/>
        </w:rPr>
        <w:t>Address</w:t>
      </w:r>
      <w:r w:rsidRPr="00C301E3">
        <w:rPr>
          <w:rFonts w:ascii="Aptos" w:eastAsia="Calibri" w:hAnsi="Aptos" w:cs="Arial"/>
        </w:rPr>
        <w:t xml:space="preserve"> for submission of Hard copy of Documents;</w:t>
      </w:r>
    </w:p>
    <w:p w14:paraId="2157E200" w14:textId="77777777" w:rsidR="00CA7ED5" w:rsidRPr="00C301E3" w:rsidRDefault="00CA7ED5" w:rsidP="00CA7ED5">
      <w:pPr>
        <w:ind w:left="1080"/>
        <w:jc w:val="both"/>
        <w:rPr>
          <w:rFonts w:ascii="Aptos" w:eastAsia="Calibri" w:hAnsi="Aptos" w:cs="Arial"/>
        </w:rPr>
      </w:pPr>
    </w:p>
    <w:p w14:paraId="4385D81E" w14:textId="77777777" w:rsidR="00CA7ED5" w:rsidRPr="00C301E3" w:rsidRDefault="00CA7ED5" w:rsidP="00210E98">
      <w:pPr>
        <w:spacing w:after="1" w:line="248" w:lineRule="auto"/>
        <w:ind w:left="540"/>
        <w:jc w:val="both"/>
        <w:rPr>
          <w:rFonts w:ascii="Aptos" w:eastAsia="Calibri" w:hAnsi="Aptos" w:cs="Arial"/>
        </w:rPr>
      </w:pPr>
      <w:r w:rsidRPr="00C301E3">
        <w:rPr>
          <w:rFonts w:ascii="Aptos" w:eastAsia="Calibri" w:hAnsi="Aptos" w:cs="Arial"/>
        </w:rPr>
        <w:t xml:space="preserve">Address in </w:t>
      </w:r>
      <w:r w:rsidRPr="00C301E3">
        <w:rPr>
          <w:rFonts w:ascii="Aptos" w:hAnsi="Aptos" w:cs="Arial"/>
          <w:spacing w:val="-2"/>
        </w:rPr>
        <w:t>Person</w:t>
      </w:r>
      <w:r w:rsidRPr="00C301E3">
        <w:rPr>
          <w:rFonts w:ascii="Aptos" w:eastAsia="Calibri" w:hAnsi="Aptos" w:cs="Arial"/>
        </w:rPr>
        <w:t xml:space="preserve"> or by Post:</w:t>
      </w:r>
    </w:p>
    <w:p w14:paraId="00C0C0A2" w14:textId="77777777" w:rsidR="00CA7ED5" w:rsidRPr="00C301E3" w:rsidRDefault="00CA7ED5" w:rsidP="00CA7ED5">
      <w:pPr>
        <w:ind w:left="1080"/>
        <w:jc w:val="both"/>
        <w:rPr>
          <w:rFonts w:ascii="Aptos" w:eastAsia="Calibri" w:hAnsi="Aptos" w:cs="Arial"/>
        </w:rPr>
      </w:pPr>
    </w:p>
    <w:p w14:paraId="7DAAB022" w14:textId="673B840C" w:rsidR="00CA7ED5" w:rsidRPr="00C301E3" w:rsidRDefault="00CA7ED5" w:rsidP="009F53B4">
      <w:pPr>
        <w:ind w:left="540"/>
        <w:jc w:val="both"/>
        <w:rPr>
          <w:rFonts w:ascii="Aptos" w:hAnsi="Aptos" w:cs="Arial"/>
          <w:b/>
          <w:bCs/>
          <w:lang w:val="en-GB"/>
        </w:rPr>
      </w:pPr>
      <w:r w:rsidRPr="00C301E3">
        <w:rPr>
          <w:rFonts w:ascii="Aptos" w:hAnsi="Aptos" w:cs="Arial"/>
          <w:b/>
          <w:bCs/>
          <w:lang w:val="en-GB"/>
        </w:rPr>
        <w:t>GM (CS-G</w:t>
      </w:r>
      <w:r w:rsidR="00210E98" w:rsidRPr="00C301E3">
        <w:rPr>
          <w:rFonts w:ascii="Aptos" w:hAnsi="Aptos" w:cs="Arial"/>
          <w:b/>
          <w:bCs/>
          <w:lang w:val="en-GB"/>
        </w:rPr>
        <w:t>5</w:t>
      </w:r>
      <w:r w:rsidRPr="00C301E3">
        <w:rPr>
          <w:rFonts w:ascii="Aptos" w:hAnsi="Aptos" w:cs="Arial"/>
          <w:b/>
          <w:bCs/>
          <w:lang w:val="en-GB"/>
        </w:rPr>
        <w:t>)/</w:t>
      </w:r>
      <w:r w:rsidR="00210E98" w:rsidRPr="00C301E3">
        <w:rPr>
          <w:rFonts w:ascii="Aptos" w:hAnsi="Aptos" w:cs="Arial"/>
          <w:b/>
          <w:bCs/>
          <w:lang w:val="en-GB"/>
        </w:rPr>
        <w:t>Sr. DGM</w:t>
      </w:r>
      <w:r w:rsidRPr="00C301E3">
        <w:rPr>
          <w:rFonts w:ascii="Aptos" w:hAnsi="Aptos" w:cs="Arial"/>
          <w:b/>
          <w:bCs/>
          <w:lang w:val="en-GB"/>
        </w:rPr>
        <w:t xml:space="preserve"> (CS-G</w:t>
      </w:r>
      <w:r w:rsidR="00210E98" w:rsidRPr="00C301E3">
        <w:rPr>
          <w:rFonts w:ascii="Aptos" w:hAnsi="Aptos" w:cs="Arial"/>
          <w:b/>
          <w:bCs/>
          <w:lang w:val="en-GB"/>
        </w:rPr>
        <w:t>5</w:t>
      </w:r>
      <w:r w:rsidRPr="00C301E3">
        <w:rPr>
          <w:rFonts w:ascii="Aptos" w:hAnsi="Aptos" w:cs="Arial"/>
          <w:b/>
          <w:bCs/>
          <w:lang w:val="en-GB"/>
        </w:rPr>
        <w:t>)/Manager (CS–G</w:t>
      </w:r>
      <w:r w:rsidR="00210E98" w:rsidRPr="00C301E3">
        <w:rPr>
          <w:rFonts w:ascii="Aptos" w:hAnsi="Aptos" w:cs="Arial"/>
          <w:b/>
          <w:bCs/>
          <w:lang w:val="en-GB"/>
        </w:rPr>
        <w:t>5</w:t>
      </w:r>
      <w:r w:rsidRPr="00C301E3">
        <w:rPr>
          <w:rFonts w:ascii="Aptos" w:hAnsi="Aptos" w:cs="Arial"/>
          <w:b/>
          <w:bCs/>
          <w:lang w:val="en-GB"/>
        </w:rPr>
        <w:t>)</w:t>
      </w:r>
    </w:p>
    <w:p w14:paraId="18340BC8" w14:textId="77777777" w:rsidR="00CA7ED5" w:rsidRPr="00C301E3" w:rsidRDefault="00CA7ED5" w:rsidP="009F53B4">
      <w:pPr>
        <w:ind w:left="540" w:hanging="1080"/>
        <w:jc w:val="both"/>
        <w:rPr>
          <w:rFonts w:ascii="Aptos" w:hAnsi="Aptos" w:cs="Arial"/>
          <w:lang w:val="en-GB"/>
        </w:rPr>
      </w:pPr>
      <w:r w:rsidRPr="00C301E3">
        <w:rPr>
          <w:rFonts w:ascii="Aptos" w:hAnsi="Aptos" w:cs="Arial"/>
          <w:lang w:val="en-GB"/>
        </w:rPr>
        <w:tab/>
        <w:t>Power Grid Corporation of India Limited</w:t>
      </w:r>
    </w:p>
    <w:p w14:paraId="1FB4A73D" w14:textId="77777777" w:rsidR="00CA7ED5" w:rsidRPr="00C301E3" w:rsidRDefault="00CA7ED5" w:rsidP="009F53B4">
      <w:pPr>
        <w:ind w:left="540" w:hanging="1080"/>
        <w:jc w:val="both"/>
        <w:rPr>
          <w:rFonts w:ascii="Aptos" w:hAnsi="Aptos" w:cs="Arial"/>
          <w:lang w:val="en-GB"/>
        </w:rPr>
      </w:pPr>
      <w:r w:rsidRPr="00C301E3">
        <w:rPr>
          <w:rFonts w:ascii="Aptos" w:hAnsi="Aptos" w:cs="Arial"/>
          <w:lang w:val="en-GB"/>
        </w:rPr>
        <w:tab/>
        <w:t>‘Saudamini’, 3rd Floor, Plot No.-2, Sector-29</w:t>
      </w:r>
    </w:p>
    <w:p w14:paraId="70808FBF" w14:textId="77777777" w:rsidR="00CA7ED5" w:rsidRPr="00C301E3" w:rsidRDefault="00CA7ED5" w:rsidP="009F53B4">
      <w:pPr>
        <w:ind w:left="540"/>
        <w:jc w:val="both"/>
        <w:rPr>
          <w:rFonts w:ascii="Aptos" w:hAnsi="Aptos" w:cs="Arial"/>
          <w:lang w:val="en-GB"/>
        </w:rPr>
      </w:pPr>
      <w:r w:rsidRPr="00C301E3">
        <w:rPr>
          <w:rFonts w:ascii="Aptos" w:hAnsi="Aptos" w:cs="Arial"/>
          <w:lang w:val="en-GB"/>
        </w:rPr>
        <w:t>Gurgaon (Haryana) - 122001.</w:t>
      </w:r>
    </w:p>
    <w:p w14:paraId="0F178242" w14:textId="77777777" w:rsidR="00CA7ED5" w:rsidRPr="00C301E3" w:rsidRDefault="00CA7ED5" w:rsidP="009F53B4">
      <w:pPr>
        <w:ind w:left="540"/>
        <w:jc w:val="both"/>
        <w:rPr>
          <w:rFonts w:ascii="Aptos" w:eastAsia="Calibri" w:hAnsi="Aptos" w:cs="Arial"/>
        </w:rPr>
      </w:pPr>
    </w:p>
    <w:p w14:paraId="13ECD8CC" w14:textId="77777777" w:rsidR="00CA7ED5" w:rsidRPr="00C301E3" w:rsidRDefault="00CA7ED5" w:rsidP="009F53B4">
      <w:pPr>
        <w:tabs>
          <w:tab w:val="right" w:pos="7254"/>
        </w:tabs>
        <w:ind w:left="540"/>
        <w:jc w:val="both"/>
        <w:rPr>
          <w:rFonts w:ascii="Aptos" w:eastAsia="Calibri" w:hAnsi="Aptos" w:cs="Arial"/>
        </w:rPr>
      </w:pPr>
      <w:r w:rsidRPr="00C301E3">
        <w:rPr>
          <w:rFonts w:ascii="Aptos" w:eastAsia="Calibri" w:hAnsi="Aptos" w:cs="Arial"/>
          <w:u w:val="single"/>
        </w:rPr>
        <w:t>Deadline for submission of Soft copy part of Proposal is</w:t>
      </w:r>
      <w:r w:rsidRPr="00C301E3">
        <w:rPr>
          <w:rFonts w:ascii="Aptos" w:eastAsia="Calibri" w:hAnsi="Aptos" w:cs="Arial"/>
        </w:rPr>
        <w:t>:</w:t>
      </w:r>
    </w:p>
    <w:p w14:paraId="0045D425" w14:textId="5DC945FF" w:rsidR="00CA7ED5" w:rsidRPr="00C301E3" w:rsidRDefault="00CA7ED5" w:rsidP="009F53B4">
      <w:pPr>
        <w:tabs>
          <w:tab w:val="right" w:pos="7254"/>
        </w:tabs>
        <w:ind w:left="540"/>
        <w:jc w:val="both"/>
        <w:rPr>
          <w:rFonts w:ascii="Aptos" w:hAnsi="Aptos" w:cs="Arial"/>
          <w:i/>
          <w:iCs/>
        </w:rPr>
      </w:pPr>
      <w:r w:rsidRPr="00C301E3">
        <w:rPr>
          <w:rFonts w:ascii="Aptos" w:eastAsia="Calibri" w:hAnsi="Aptos" w:cs="Arial"/>
        </w:rPr>
        <w:t xml:space="preserve">Date: </w:t>
      </w:r>
      <w:r w:rsidR="009E522B">
        <w:rPr>
          <w:rFonts w:ascii="Aptos" w:hAnsi="Aptos" w:cs="Arial"/>
          <w:b/>
          <w:bCs/>
        </w:rPr>
        <w:t>08/12</w:t>
      </w:r>
      <w:r w:rsidRPr="00C301E3">
        <w:rPr>
          <w:rFonts w:ascii="Aptos" w:hAnsi="Aptos" w:cs="Arial"/>
          <w:b/>
          <w:bCs/>
        </w:rPr>
        <w:t>/2023</w:t>
      </w:r>
    </w:p>
    <w:p w14:paraId="11E82E3D" w14:textId="77777777" w:rsidR="00CA7ED5" w:rsidRPr="00C301E3" w:rsidRDefault="00CA7ED5" w:rsidP="009F53B4">
      <w:pPr>
        <w:tabs>
          <w:tab w:val="right" w:pos="7254"/>
        </w:tabs>
        <w:ind w:left="540"/>
        <w:jc w:val="both"/>
        <w:rPr>
          <w:rFonts w:ascii="Aptos" w:eastAsia="Calibri" w:hAnsi="Aptos" w:cs="Arial"/>
        </w:rPr>
      </w:pPr>
      <w:r w:rsidRPr="00C301E3">
        <w:rPr>
          <w:rFonts w:ascii="Aptos" w:hAnsi="Aptos" w:cs="Arial"/>
          <w:i/>
          <w:iCs/>
        </w:rPr>
        <w:t>[</w:t>
      </w:r>
      <w:r w:rsidRPr="00C301E3">
        <w:rPr>
          <w:rFonts w:ascii="Aptos" w:eastAsia="Calibri" w:hAnsi="Aptos" w:cs="Arial"/>
        </w:rPr>
        <w:t>Time: 1100 hrs. [Indian Standard Time (e-procurement server time)].</w:t>
      </w:r>
    </w:p>
    <w:p w14:paraId="1342A6BE" w14:textId="77777777" w:rsidR="00CA7ED5" w:rsidRPr="00C301E3" w:rsidRDefault="00CA7ED5" w:rsidP="009F53B4">
      <w:pPr>
        <w:tabs>
          <w:tab w:val="right" w:pos="7254"/>
        </w:tabs>
        <w:ind w:left="540"/>
        <w:jc w:val="both"/>
        <w:rPr>
          <w:rFonts w:ascii="Aptos" w:eastAsia="Calibri" w:hAnsi="Aptos" w:cs="Arial"/>
        </w:rPr>
      </w:pPr>
    </w:p>
    <w:p w14:paraId="7F037AED" w14:textId="77777777" w:rsidR="00CA7ED5" w:rsidRPr="00C301E3" w:rsidRDefault="00CA7ED5" w:rsidP="009F53B4">
      <w:pPr>
        <w:tabs>
          <w:tab w:val="right" w:pos="7254"/>
        </w:tabs>
        <w:ind w:left="540"/>
        <w:jc w:val="both"/>
        <w:rPr>
          <w:rFonts w:ascii="Aptos" w:eastAsia="Calibri" w:hAnsi="Aptos" w:cs="Arial"/>
        </w:rPr>
      </w:pPr>
      <w:r w:rsidRPr="00C301E3">
        <w:rPr>
          <w:rFonts w:ascii="Aptos" w:eastAsia="Calibri" w:hAnsi="Aptos" w:cs="Arial"/>
          <w:u w:val="single"/>
        </w:rPr>
        <w:t>Deadline for submission of Hard copy part of Proposal</w:t>
      </w:r>
      <w:r w:rsidRPr="00C301E3">
        <w:rPr>
          <w:rFonts w:ascii="Aptos" w:eastAsia="Calibri" w:hAnsi="Aptos" w:cs="Arial"/>
        </w:rPr>
        <w:t xml:space="preserve">: </w:t>
      </w:r>
    </w:p>
    <w:p w14:paraId="438FD96E" w14:textId="55E90130" w:rsidR="00CA7ED5" w:rsidRPr="00C301E3" w:rsidRDefault="00CA7ED5" w:rsidP="009F53B4">
      <w:pPr>
        <w:tabs>
          <w:tab w:val="right" w:pos="7254"/>
        </w:tabs>
        <w:ind w:left="540"/>
        <w:jc w:val="both"/>
        <w:rPr>
          <w:rFonts w:ascii="Aptos" w:eastAsia="Calibri" w:hAnsi="Aptos" w:cs="Arial"/>
        </w:rPr>
      </w:pPr>
      <w:r w:rsidRPr="00C301E3">
        <w:rPr>
          <w:rFonts w:ascii="Aptos" w:eastAsia="Calibri" w:hAnsi="Aptos" w:cs="Arial"/>
        </w:rPr>
        <w:t xml:space="preserve">Date : </w:t>
      </w:r>
      <w:r w:rsidR="009E522B">
        <w:rPr>
          <w:rFonts w:ascii="Aptos" w:hAnsi="Aptos" w:cs="Arial"/>
          <w:b/>
          <w:bCs/>
        </w:rPr>
        <w:t>08/12</w:t>
      </w:r>
      <w:r w:rsidRPr="00C301E3">
        <w:rPr>
          <w:rFonts w:ascii="Aptos" w:hAnsi="Aptos" w:cs="Arial"/>
          <w:b/>
          <w:bCs/>
        </w:rPr>
        <w:t>/2023</w:t>
      </w:r>
    </w:p>
    <w:p w14:paraId="00951C45" w14:textId="77777777" w:rsidR="00CA7ED5" w:rsidRPr="00C301E3" w:rsidRDefault="00CA7ED5" w:rsidP="009F53B4">
      <w:pPr>
        <w:tabs>
          <w:tab w:val="right" w:pos="7254"/>
        </w:tabs>
        <w:ind w:left="540"/>
        <w:jc w:val="both"/>
        <w:rPr>
          <w:rFonts w:ascii="Aptos" w:eastAsia="Calibri" w:hAnsi="Aptos" w:cs="Arial"/>
        </w:rPr>
      </w:pPr>
      <w:r w:rsidRPr="00C301E3">
        <w:rPr>
          <w:rFonts w:ascii="Aptos" w:eastAsia="Calibri" w:hAnsi="Aptos" w:cs="Arial"/>
        </w:rPr>
        <w:t>Time: up to 11:00 hours [Indian Standard Time (e-procurement server time)]</w:t>
      </w:r>
    </w:p>
    <w:p w14:paraId="736A253B" w14:textId="77777777" w:rsidR="00CA7ED5" w:rsidRPr="00C301E3" w:rsidRDefault="00CA7ED5" w:rsidP="00CA7ED5">
      <w:pPr>
        <w:tabs>
          <w:tab w:val="right" w:pos="7254"/>
        </w:tabs>
        <w:ind w:left="1080"/>
        <w:jc w:val="both"/>
        <w:rPr>
          <w:rFonts w:ascii="Aptos" w:hAnsi="Aptos" w:cs="Arial"/>
        </w:rPr>
      </w:pPr>
    </w:p>
    <w:p w14:paraId="4A23420B" w14:textId="49FB3A6E" w:rsidR="00CA7ED5" w:rsidRPr="00C301E3" w:rsidRDefault="00CA7ED5" w:rsidP="00210E98">
      <w:pPr>
        <w:ind w:left="540"/>
        <w:jc w:val="both"/>
        <w:rPr>
          <w:rFonts w:ascii="Aptos" w:hAnsi="Aptos" w:cs="Arial"/>
        </w:rPr>
      </w:pPr>
      <w:r w:rsidRPr="00C301E3">
        <w:rPr>
          <w:rFonts w:ascii="Aptos" w:hAnsi="Aptos" w:cs="Arial"/>
        </w:rPr>
        <w:t>Proposal submission timelines will be defined as per the e-Procurement server clock only.</w:t>
      </w:r>
    </w:p>
    <w:p w14:paraId="45A97DE2" w14:textId="77777777" w:rsidR="00CA7ED5" w:rsidRPr="00C301E3" w:rsidRDefault="00CA7ED5" w:rsidP="00CA7ED5">
      <w:pPr>
        <w:ind w:left="1134" w:hanging="1003"/>
        <w:jc w:val="both"/>
        <w:rPr>
          <w:rFonts w:ascii="Aptos" w:hAnsi="Aptos" w:cs="Arial"/>
        </w:rPr>
      </w:pPr>
    </w:p>
    <w:p w14:paraId="124F116F" w14:textId="77777777" w:rsidR="00CA7ED5" w:rsidRPr="00C301E3" w:rsidRDefault="00CA7ED5" w:rsidP="00210E98">
      <w:pPr>
        <w:ind w:left="540"/>
        <w:jc w:val="both"/>
        <w:rPr>
          <w:rFonts w:ascii="Aptos" w:hAnsi="Aptos" w:cs="Arial"/>
        </w:rPr>
      </w:pPr>
      <w:r w:rsidRPr="00C301E3">
        <w:rPr>
          <w:rFonts w:ascii="Aptos" w:hAnsi="Aptos" w:cs="Arial"/>
        </w:rPr>
        <w:t xml:space="preserve">Bidders may submit any other documents which they consider relevant along with First Envelope. </w:t>
      </w:r>
    </w:p>
    <w:p w14:paraId="7E5C89FD" w14:textId="77777777" w:rsidR="00CA7ED5" w:rsidRPr="00C301E3" w:rsidRDefault="00CA7ED5" w:rsidP="00CA7ED5">
      <w:pPr>
        <w:ind w:left="1134" w:hanging="1003"/>
        <w:jc w:val="both"/>
        <w:rPr>
          <w:rFonts w:ascii="Aptos" w:hAnsi="Aptos" w:cs="Arial"/>
        </w:rPr>
      </w:pPr>
    </w:p>
    <w:p w14:paraId="3F26B7BB" w14:textId="77777777" w:rsidR="00CA7ED5" w:rsidRPr="00C301E3" w:rsidRDefault="00CA7ED5" w:rsidP="00210E98">
      <w:pPr>
        <w:ind w:left="540"/>
        <w:jc w:val="both"/>
        <w:rPr>
          <w:rFonts w:ascii="Aptos" w:hAnsi="Aptos" w:cs="Arial"/>
        </w:rPr>
      </w:pPr>
      <w:r w:rsidRPr="00C301E3">
        <w:rPr>
          <w:rFonts w:ascii="Aptos" w:hAnsi="Aptos" w:cs="Arial"/>
        </w:rPr>
        <w:t>All the envelopes shall also indicate the name and address of the Bidders so that the proposal can be returned unopened in case it is declared “late.”</w:t>
      </w:r>
    </w:p>
    <w:p w14:paraId="4B634E7C" w14:textId="77777777" w:rsidR="00CA7ED5" w:rsidRPr="00C301E3" w:rsidRDefault="00CA7ED5" w:rsidP="00CA7ED5">
      <w:pPr>
        <w:ind w:left="1080" w:hanging="1080"/>
        <w:jc w:val="both"/>
        <w:rPr>
          <w:rFonts w:ascii="Aptos" w:hAnsi="Aptos" w:cs="Arial"/>
        </w:rPr>
      </w:pPr>
    </w:p>
    <w:p w14:paraId="3BC6C4D0" w14:textId="77777777" w:rsidR="00CA7ED5" w:rsidRPr="00C301E3" w:rsidRDefault="00CA7ED5" w:rsidP="00210E98">
      <w:pPr>
        <w:ind w:left="540" w:hanging="990"/>
        <w:jc w:val="both"/>
        <w:rPr>
          <w:rFonts w:ascii="Aptos" w:hAnsi="Aptos" w:cs="Arial"/>
        </w:rPr>
      </w:pPr>
      <w:r w:rsidRPr="00C301E3">
        <w:rPr>
          <w:rFonts w:ascii="Aptos" w:hAnsi="Aptos" w:cs="Arial"/>
        </w:rPr>
        <w:t>6.2.2.1</w:t>
      </w:r>
      <w:r w:rsidRPr="00C301E3">
        <w:rPr>
          <w:rFonts w:ascii="Aptos" w:hAnsi="Aptos" w:cs="Arial"/>
        </w:rPr>
        <w:tab/>
        <w:t>If the envelope is not sealed and marked as required by clause 6.2.1 above, the Owner will assume no responsibility for the Proposal’s misplacement or premature opening.</w:t>
      </w:r>
    </w:p>
    <w:p w14:paraId="53792A44" w14:textId="77777777" w:rsidR="00CA7ED5" w:rsidRPr="00C301E3" w:rsidRDefault="00CA7ED5" w:rsidP="00CA7ED5">
      <w:pPr>
        <w:ind w:left="1134" w:hanging="1003"/>
        <w:jc w:val="both"/>
        <w:rPr>
          <w:rFonts w:ascii="Aptos" w:hAnsi="Aptos" w:cs="Arial"/>
        </w:rPr>
      </w:pPr>
    </w:p>
    <w:p w14:paraId="6A575036" w14:textId="77777777" w:rsidR="00CA7ED5" w:rsidRPr="00C301E3" w:rsidRDefault="00CA7ED5" w:rsidP="00210E98">
      <w:pPr>
        <w:ind w:left="540" w:hanging="990"/>
        <w:jc w:val="both"/>
        <w:rPr>
          <w:rFonts w:ascii="Aptos" w:hAnsi="Aptos" w:cs="Arial"/>
        </w:rPr>
      </w:pPr>
      <w:r w:rsidRPr="00C301E3">
        <w:rPr>
          <w:rFonts w:ascii="Aptos" w:hAnsi="Aptos" w:cs="Arial"/>
        </w:rPr>
        <w:t>6.2.2.2</w:t>
      </w:r>
      <w:r w:rsidRPr="00C301E3">
        <w:rPr>
          <w:rFonts w:ascii="Aptos" w:hAnsi="Aptos" w:cs="Arial"/>
        </w:rPr>
        <w:tab/>
        <w:t>In case, pursuant to Ministry of Finance, GOI’s Circular dated 17th July, 2012, the Bank Guarantee is issued using SFMS Platform by the banks located in India, the copy of such Bank Guarantee shall be submitted by the bidder along with the First Envelope. The Account details of POWERGRID for the purpose of Bank Guarantee (towards Proposal security) to be issued using SFMS Platform are as given below:</w:t>
      </w:r>
    </w:p>
    <w:p w14:paraId="32AD1BD5" w14:textId="77777777" w:rsidR="00CA7ED5" w:rsidRPr="00C301E3" w:rsidRDefault="00CA7ED5" w:rsidP="00CA7ED5">
      <w:pPr>
        <w:ind w:left="1134" w:hanging="1003"/>
        <w:jc w:val="both"/>
        <w:rPr>
          <w:rFonts w:ascii="Aptos" w:hAnsi="Aptos" w:cs="Arial"/>
        </w:rPr>
      </w:pPr>
    </w:p>
    <w:tbl>
      <w:tblPr>
        <w:tblStyle w:val="TableGrid"/>
        <w:tblW w:w="8910" w:type="dxa"/>
        <w:tblInd w:w="535" w:type="dxa"/>
        <w:tblLayout w:type="fixed"/>
        <w:tblLook w:val="04A0" w:firstRow="1" w:lastRow="0" w:firstColumn="1" w:lastColumn="0" w:noHBand="0" w:noVBand="1"/>
      </w:tblPr>
      <w:tblGrid>
        <w:gridCol w:w="4410"/>
        <w:gridCol w:w="1530"/>
        <w:gridCol w:w="2970"/>
      </w:tblGrid>
      <w:tr w:rsidR="00CA7ED5" w:rsidRPr="00776975" w14:paraId="1970B41B" w14:textId="77777777" w:rsidTr="00776975">
        <w:tc>
          <w:tcPr>
            <w:tcW w:w="4410" w:type="dxa"/>
          </w:tcPr>
          <w:p w14:paraId="361189A7" w14:textId="77777777" w:rsidR="00CA7ED5" w:rsidRPr="00776975" w:rsidRDefault="00CA7ED5" w:rsidP="00AB4FC9">
            <w:pPr>
              <w:ind w:right="-27"/>
              <w:jc w:val="center"/>
              <w:rPr>
                <w:rFonts w:ascii="Aptos" w:hAnsi="Aptos" w:cs="Arial"/>
                <w:b/>
                <w:bCs/>
                <w:sz w:val="22"/>
                <w:szCs w:val="22"/>
                <w:lang w:bidi="en-US"/>
              </w:rPr>
            </w:pPr>
            <w:r w:rsidRPr="00776975">
              <w:rPr>
                <w:rFonts w:ascii="Aptos" w:hAnsi="Aptos" w:cs="Arial"/>
                <w:b/>
                <w:bCs/>
                <w:sz w:val="22"/>
                <w:szCs w:val="22"/>
              </w:rPr>
              <w:t xml:space="preserve">  </w:t>
            </w:r>
            <w:r w:rsidRPr="00776975">
              <w:rPr>
                <w:rFonts w:ascii="Aptos" w:hAnsi="Aptos" w:cs="Arial"/>
                <w:b/>
                <w:bCs/>
                <w:sz w:val="22"/>
                <w:szCs w:val="22"/>
                <w:lang w:bidi="en-US"/>
              </w:rPr>
              <w:t>Name of the Bank and Address</w:t>
            </w:r>
          </w:p>
        </w:tc>
        <w:tc>
          <w:tcPr>
            <w:tcW w:w="1530" w:type="dxa"/>
          </w:tcPr>
          <w:p w14:paraId="59DAAC40" w14:textId="77777777" w:rsidR="00CA7ED5" w:rsidRPr="00776975" w:rsidRDefault="00CA7ED5" w:rsidP="00AB4FC9">
            <w:pPr>
              <w:ind w:right="-63"/>
              <w:jc w:val="center"/>
              <w:rPr>
                <w:rFonts w:ascii="Aptos" w:hAnsi="Aptos" w:cs="Arial"/>
                <w:b/>
                <w:bCs/>
                <w:sz w:val="22"/>
                <w:szCs w:val="22"/>
                <w:lang w:bidi="en-US"/>
              </w:rPr>
            </w:pPr>
            <w:r w:rsidRPr="00776975">
              <w:rPr>
                <w:rFonts w:ascii="Aptos" w:hAnsi="Aptos" w:cs="Arial"/>
                <w:b/>
                <w:bCs/>
                <w:sz w:val="22"/>
                <w:szCs w:val="22"/>
                <w:lang w:bidi="en-US"/>
              </w:rPr>
              <w:t>IFSC Code</w:t>
            </w:r>
          </w:p>
        </w:tc>
        <w:tc>
          <w:tcPr>
            <w:tcW w:w="2970" w:type="dxa"/>
          </w:tcPr>
          <w:p w14:paraId="350EF243" w14:textId="77777777" w:rsidR="00CA7ED5" w:rsidRPr="00776975" w:rsidRDefault="00CA7ED5" w:rsidP="00AB4FC9">
            <w:pPr>
              <w:ind w:right="-54"/>
              <w:jc w:val="center"/>
              <w:rPr>
                <w:rFonts w:ascii="Aptos" w:hAnsi="Aptos" w:cs="Arial"/>
                <w:b/>
                <w:bCs/>
                <w:sz w:val="22"/>
                <w:szCs w:val="22"/>
                <w:lang w:bidi="en-US"/>
              </w:rPr>
            </w:pPr>
            <w:r w:rsidRPr="00776975">
              <w:rPr>
                <w:rFonts w:ascii="Aptos" w:hAnsi="Aptos" w:cs="Arial"/>
                <w:b/>
                <w:bCs/>
                <w:sz w:val="22"/>
                <w:szCs w:val="22"/>
                <w:lang w:bidi="en-US"/>
              </w:rPr>
              <w:t>POWERGRID Current A/c No.</w:t>
            </w:r>
          </w:p>
        </w:tc>
      </w:tr>
      <w:tr w:rsidR="00CA7ED5" w:rsidRPr="00776975" w14:paraId="727C5FD7" w14:textId="77777777" w:rsidTr="00776975">
        <w:tc>
          <w:tcPr>
            <w:tcW w:w="4410" w:type="dxa"/>
          </w:tcPr>
          <w:p w14:paraId="13BA3964" w14:textId="77777777" w:rsidR="00CA7ED5" w:rsidRPr="00776975" w:rsidRDefault="00CA7ED5" w:rsidP="00AB4FC9">
            <w:pPr>
              <w:ind w:right="-29"/>
              <w:rPr>
                <w:rFonts w:ascii="Aptos" w:hAnsi="Aptos" w:cs="Arial"/>
                <w:sz w:val="22"/>
                <w:szCs w:val="22"/>
                <w:lang w:bidi="en-US"/>
              </w:rPr>
            </w:pPr>
            <w:r w:rsidRPr="00776975">
              <w:rPr>
                <w:rFonts w:ascii="Aptos" w:hAnsi="Aptos" w:cs="Arial"/>
                <w:sz w:val="22"/>
                <w:szCs w:val="22"/>
                <w:lang w:bidi="en-US"/>
              </w:rPr>
              <w:t>State Bank of India, 4</w:t>
            </w:r>
            <w:r w:rsidRPr="00776975">
              <w:rPr>
                <w:rFonts w:ascii="Aptos" w:hAnsi="Aptos" w:cs="Arial"/>
                <w:sz w:val="22"/>
                <w:szCs w:val="22"/>
                <w:vertAlign w:val="superscript"/>
                <w:lang w:bidi="en-US"/>
              </w:rPr>
              <w:t>th</w:t>
            </w:r>
            <w:r w:rsidRPr="00776975">
              <w:rPr>
                <w:rFonts w:ascii="Aptos" w:hAnsi="Aptos" w:cs="Arial"/>
                <w:sz w:val="22"/>
                <w:szCs w:val="22"/>
                <w:lang w:bidi="en-US"/>
              </w:rPr>
              <w:t xml:space="preserve"> &amp; 5</w:t>
            </w:r>
            <w:r w:rsidRPr="00776975">
              <w:rPr>
                <w:rFonts w:ascii="Aptos" w:hAnsi="Aptos" w:cs="Arial"/>
                <w:sz w:val="22"/>
                <w:szCs w:val="22"/>
                <w:vertAlign w:val="superscript"/>
                <w:lang w:bidi="en-US"/>
              </w:rPr>
              <w:t>th</w:t>
            </w:r>
            <w:r w:rsidRPr="00776975">
              <w:rPr>
                <w:rFonts w:ascii="Aptos" w:hAnsi="Aptos" w:cs="Arial"/>
                <w:sz w:val="22"/>
                <w:szCs w:val="22"/>
                <w:lang w:bidi="en-US"/>
              </w:rPr>
              <w:t xml:space="preserve"> Floor, Parsvnath Capital Tower, Bhai Veer Singh Marg, Gole Market, New Delhi - 110001 </w:t>
            </w:r>
          </w:p>
        </w:tc>
        <w:tc>
          <w:tcPr>
            <w:tcW w:w="1530" w:type="dxa"/>
          </w:tcPr>
          <w:p w14:paraId="6A38730A" w14:textId="77777777" w:rsidR="00CA7ED5" w:rsidRPr="00776975" w:rsidRDefault="00CA7ED5" w:rsidP="00AB4FC9">
            <w:pPr>
              <w:ind w:right="-29"/>
              <w:rPr>
                <w:rFonts w:ascii="Aptos" w:hAnsi="Aptos" w:cs="Arial"/>
                <w:sz w:val="22"/>
                <w:szCs w:val="22"/>
                <w:lang w:bidi="en-US"/>
              </w:rPr>
            </w:pPr>
            <w:r w:rsidRPr="00776975">
              <w:rPr>
                <w:rFonts w:ascii="Aptos" w:hAnsi="Aptos" w:cs="Arial"/>
                <w:sz w:val="22"/>
                <w:szCs w:val="22"/>
                <w:lang w:bidi="en-US"/>
              </w:rPr>
              <w:t>SBIN0017313</w:t>
            </w:r>
          </w:p>
        </w:tc>
        <w:tc>
          <w:tcPr>
            <w:tcW w:w="2970" w:type="dxa"/>
          </w:tcPr>
          <w:p w14:paraId="12A22BF0" w14:textId="77777777" w:rsidR="00CA7ED5" w:rsidRPr="00776975" w:rsidRDefault="00CA7ED5" w:rsidP="00AB4FC9">
            <w:pPr>
              <w:spacing w:after="200" w:line="252" w:lineRule="auto"/>
              <w:ind w:right="-54"/>
              <w:jc w:val="center"/>
              <w:rPr>
                <w:rFonts w:ascii="Aptos" w:hAnsi="Aptos" w:cs="Arial"/>
                <w:sz w:val="22"/>
                <w:szCs w:val="22"/>
                <w:lang w:bidi="en-US"/>
              </w:rPr>
            </w:pPr>
            <w:r w:rsidRPr="00776975">
              <w:rPr>
                <w:rFonts w:ascii="Aptos" w:hAnsi="Aptos" w:cs="Arial"/>
                <w:sz w:val="22"/>
                <w:szCs w:val="22"/>
                <w:lang w:bidi="en-US"/>
              </w:rPr>
              <w:t>10813608670</w:t>
            </w:r>
          </w:p>
        </w:tc>
      </w:tr>
      <w:tr w:rsidR="00CA7ED5" w:rsidRPr="00776975" w14:paraId="1A35B17E" w14:textId="77777777" w:rsidTr="00776975">
        <w:tc>
          <w:tcPr>
            <w:tcW w:w="4410" w:type="dxa"/>
          </w:tcPr>
          <w:p w14:paraId="2875AA27" w14:textId="77777777" w:rsidR="00CA7ED5" w:rsidRPr="00776975" w:rsidRDefault="00CA7ED5" w:rsidP="00AB4FC9">
            <w:pPr>
              <w:ind w:right="-29"/>
              <w:rPr>
                <w:rFonts w:ascii="Aptos" w:hAnsi="Aptos" w:cs="Arial"/>
                <w:sz w:val="22"/>
                <w:szCs w:val="22"/>
                <w:lang w:bidi="en-US"/>
              </w:rPr>
            </w:pPr>
            <w:r w:rsidRPr="00776975">
              <w:rPr>
                <w:rFonts w:ascii="Aptos" w:hAnsi="Aptos" w:cs="Arial"/>
                <w:sz w:val="22"/>
                <w:szCs w:val="22"/>
                <w:lang w:bidi="en-US"/>
              </w:rPr>
              <w:t>ICICI Bank, Unit No. 01,  Solitaire Plaza, DLF Phase III, M.G. Road, Gurugram</w:t>
            </w:r>
          </w:p>
        </w:tc>
        <w:tc>
          <w:tcPr>
            <w:tcW w:w="1530" w:type="dxa"/>
          </w:tcPr>
          <w:p w14:paraId="450D5523" w14:textId="77777777" w:rsidR="00CA7ED5" w:rsidRPr="00776975" w:rsidRDefault="00CA7ED5" w:rsidP="00AB4FC9">
            <w:pPr>
              <w:ind w:right="-29"/>
              <w:rPr>
                <w:rFonts w:ascii="Aptos" w:hAnsi="Aptos" w:cs="Arial"/>
                <w:sz w:val="22"/>
                <w:szCs w:val="22"/>
                <w:lang w:bidi="en-US"/>
              </w:rPr>
            </w:pPr>
            <w:r w:rsidRPr="00776975">
              <w:rPr>
                <w:rFonts w:ascii="Aptos" w:hAnsi="Aptos" w:cs="Arial"/>
                <w:sz w:val="22"/>
                <w:szCs w:val="22"/>
                <w:lang w:bidi="en-US"/>
              </w:rPr>
              <w:t>ICIC0002451</w:t>
            </w:r>
          </w:p>
        </w:tc>
        <w:tc>
          <w:tcPr>
            <w:tcW w:w="2970" w:type="dxa"/>
          </w:tcPr>
          <w:p w14:paraId="2B87F7AF" w14:textId="77777777" w:rsidR="00CA7ED5" w:rsidRPr="00776975" w:rsidRDefault="00CA7ED5" w:rsidP="00AB4FC9">
            <w:pPr>
              <w:spacing w:after="200" w:line="252" w:lineRule="auto"/>
              <w:ind w:right="-54"/>
              <w:jc w:val="center"/>
              <w:rPr>
                <w:rFonts w:ascii="Aptos" w:hAnsi="Aptos" w:cs="Arial"/>
                <w:sz w:val="22"/>
                <w:szCs w:val="22"/>
                <w:lang w:bidi="en-US"/>
              </w:rPr>
            </w:pPr>
            <w:r w:rsidRPr="00776975">
              <w:rPr>
                <w:rFonts w:ascii="Aptos" w:hAnsi="Aptos" w:cs="Arial"/>
                <w:sz w:val="22"/>
                <w:szCs w:val="22"/>
                <w:lang w:bidi="en-US"/>
              </w:rPr>
              <w:t>000705002702</w:t>
            </w:r>
          </w:p>
        </w:tc>
      </w:tr>
    </w:tbl>
    <w:p w14:paraId="18E6FC1A" w14:textId="77777777" w:rsidR="00CA7ED5" w:rsidRPr="00C301E3" w:rsidRDefault="00CA7ED5" w:rsidP="00CA7ED5">
      <w:pPr>
        <w:ind w:left="1134" w:hanging="1003"/>
        <w:jc w:val="both"/>
        <w:rPr>
          <w:rFonts w:ascii="Aptos" w:hAnsi="Aptos" w:cs="Arial"/>
        </w:rPr>
      </w:pPr>
    </w:p>
    <w:p w14:paraId="7062364D" w14:textId="77777777" w:rsidR="00CA7ED5" w:rsidRPr="00C301E3" w:rsidRDefault="00CA7ED5" w:rsidP="00210E98">
      <w:pPr>
        <w:ind w:left="540"/>
        <w:jc w:val="both"/>
        <w:rPr>
          <w:rFonts w:ascii="Aptos" w:hAnsi="Aptos" w:cs="Arial"/>
        </w:rPr>
      </w:pPr>
      <w:r w:rsidRPr="00C301E3">
        <w:rPr>
          <w:rFonts w:ascii="Aptos" w:hAnsi="Aptos" w:cs="Arial"/>
        </w:rPr>
        <w:t xml:space="preserve">Note: </w:t>
      </w:r>
      <w:r w:rsidRPr="00C301E3">
        <w:rPr>
          <w:rFonts w:ascii="Aptos" w:hAnsi="Aptos" w:cs="Arial"/>
          <w:i/>
          <w:iCs/>
        </w:rPr>
        <w:t>Any one of the above account details can be used for the issuance of Bank Guarantee using SFMS Platform</w:t>
      </w:r>
      <w:r w:rsidRPr="00C301E3">
        <w:rPr>
          <w:rFonts w:ascii="Aptos" w:hAnsi="Aptos" w:cs="Arial"/>
        </w:rPr>
        <w:t xml:space="preserve">. </w:t>
      </w:r>
    </w:p>
    <w:p w14:paraId="02CA2568" w14:textId="77777777" w:rsidR="00CA7ED5" w:rsidRPr="00C301E3" w:rsidRDefault="00CA7ED5" w:rsidP="00CA7ED5">
      <w:pPr>
        <w:ind w:left="1134" w:hanging="1003"/>
        <w:jc w:val="both"/>
        <w:rPr>
          <w:rFonts w:ascii="Aptos" w:hAnsi="Aptos" w:cs="Arial"/>
        </w:rPr>
      </w:pPr>
    </w:p>
    <w:p w14:paraId="2009BCF5" w14:textId="77777777" w:rsidR="00CA7ED5" w:rsidRPr="00C301E3" w:rsidRDefault="00CA7ED5" w:rsidP="00210E98">
      <w:pPr>
        <w:ind w:left="540"/>
        <w:jc w:val="both"/>
        <w:rPr>
          <w:rFonts w:ascii="Aptos" w:hAnsi="Aptos" w:cs="Arial"/>
        </w:rPr>
      </w:pPr>
      <w:r w:rsidRPr="00C301E3">
        <w:rPr>
          <w:rFonts w:ascii="Aptos" w:hAnsi="Aptos" w:cs="Arial"/>
        </w:rPr>
        <w:t>In case of Bank Guarantee (towards Proposal security) verification through SFMS facility of ICICI Bank, the applicant has to also provide a unique identifier of POWERGRID to the issuing bank. This unique identifier needs to be incorporated by the issuing bank in Field 7037 of the IFIN 760 COV/ IFIN 767 COV while transmitting these messages to the Beneficiary Bank through SFMS. The unique identifier of POWERGRID is PGCIL50948846.</w:t>
      </w:r>
    </w:p>
    <w:p w14:paraId="30A2C2FF" w14:textId="77777777" w:rsidR="00CA7ED5" w:rsidRPr="00C301E3" w:rsidRDefault="00CA7ED5" w:rsidP="00CA7ED5">
      <w:pPr>
        <w:ind w:left="1134" w:hanging="1003"/>
        <w:jc w:val="both"/>
        <w:rPr>
          <w:rFonts w:ascii="Aptos" w:hAnsi="Aptos" w:cs="Arial"/>
        </w:rPr>
      </w:pPr>
    </w:p>
    <w:p w14:paraId="6F1F7FC2" w14:textId="77777777" w:rsidR="00CA7ED5" w:rsidRPr="00A27F01" w:rsidRDefault="00CA7ED5" w:rsidP="00210E98">
      <w:pPr>
        <w:ind w:left="540"/>
        <w:jc w:val="both"/>
        <w:rPr>
          <w:rFonts w:ascii="Aptos" w:hAnsi="Aptos" w:cs="Arial"/>
        </w:rPr>
      </w:pPr>
      <w:r w:rsidRPr="00C301E3">
        <w:rPr>
          <w:rFonts w:ascii="Aptos" w:hAnsi="Aptos" w:cs="Arial"/>
        </w:rPr>
        <w:t xml:space="preserve">In addition to the above, the Bank Guarantee (towards Proposal security) should be </w:t>
      </w:r>
      <w:r w:rsidRPr="00A27F01">
        <w:rPr>
          <w:rFonts w:ascii="Aptos" w:hAnsi="Aptos" w:cs="Arial"/>
        </w:rPr>
        <w:t>submitted in the Physical form as specified in Clause 6.1.0 above.</w:t>
      </w:r>
    </w:p>
    <w:p w14:paraId="26752E7D" w14:textId="77777777" w:rsidR="00CA7ED5" w:rsidRPr="00A27F01" w:rsidRDefault="00CA7ED5" w:rsidP="00CA7ED5">
      <w:pPr>
        <w:jc w:val="both"/>
        <w:rPr>
          <w:rFonts w:ascii="Aptos" w:hAnsi="Aptos" w:cs="Arial"/>
        </w:rPr>
      </w:pPr>
    </w:p>
    <w:p w14:paraId="7885325F" w14:textId="77777777" w:rsidR="00CA7ED5" w:rsidRPr="00A27F01" w:rsidRDefault="00CA7ED5" w:rsidP="00210E98">
      <w:pPr>
        <w:ind w:left="540" w:hanging="990"/>
        <w:jc w:val="both"/>
        <w:rPr>
          <w:rFonts w:ascii="Aptos" w:hAnsi="Aptos" w:cs="Arial"/>
          <w:b/>
        </w:rPr>
      </w:pPr>
      <w:r w:rsidRPr="00A27F01">
        <w:rPr>
          <w:rFonts w:ascii="Aptos" w:hAnsi="Aptos" w:cs="Arial"/>
          <w:b/>
        </w:rPr>
        <w:t>6.2.2.3</w:t>
      </w:r>
      <w:r w:rsidRPr="00A27F01">
        <w:rPr>
          <w:rFonts w:ascii="Aptos" w:hAnsi="Aptos" w:cs="Arial"/>
          <w:b/>
        </w:rPr>
        <w:tab/>
      </w:r>
      <w:r w:rsidRPr="00A27F01">
        <w:rPr>
          <w:rFonts w:ascii="Aptos" w:hAnsi="Aptos" w:cs="Arial"/>
          <w:b/>
          <w:bCs/>
        </w:rPr>
        <w:t>SIGNATURE</w:t>
      </w:r>
      <w:r w:rsidRPr="00A27F01">
        <w:rPr>
          <w:rFonts w:ascii="Aptos" w:hAnsi="Aptos" w:cs="Arial"/>
          <w:b/>
        </w:rPr>
        <w:t xml:space="preserve"> OF PROPOSALS</w:t>
      </w:r>
    </w:p>
    <w:p w14:paraId="28EA52DC" w14:textId="77777777" w:rsidR="00CA7ED5" w:rsidRPr="00A27F01" w:rsidRDefault="00CA7ED5" w:rsidP="00CA7ED5">
      <w:pPr>
        <w:ind w:left="1134" w:hanging="1003"/>
        <w:jc w:val="both"/>
        <w:rPr>
          <w:rFonts w:ascii="Aptos" w:hAnsi="Aptos" w:cs="Arial"/>
          <w:b/>
        </w:rPr>
      </w:pPr>
    </w:p>
    <w:p w14:paraId="40798E93" w14:textId="77777777" w:rsidR="00CA7ED5" w:rsidRPr="00A27F01" w:rsidRDefault="00CA7ED5" w:rsidP="00210E98">
      <w:pPr>
        <w:ind w:left="540" w:hanging="990"/>
        <w:jc w:val="both"/>
        <w:rPr>
          <w:rFonts w:ascii="Aptos" w:hAnsi="Aptos" w:cs="Arial"/>
        </w:rPr>
      </w:pPr>
      <w:r w:rsidRPr="00A27F01">
        <w:rPr>
          <w:rFonts w:ascii="Aptos" w:hAnsi="Aptos" w:cs="Arial"/>
        </w:rPr>
        <w:t xml:space="preserve">6.2.2.3.1 </w:t>
      </w:r>
      <w:r w:rsidRPr="00A27F01">
        <w:rPr>
          <w:rFonts w:ascii="Aptos" w:hAnsi="Aptos" w:cs="Arial"/>
        </w:rPr>
        <w:tab/>
        <w:t>The offer must contain the name, designation, residence and place of business of the person or persons making the offer and must be duly signed and stamped on each page by the Consultant with his usual signature.</w:t>
      </w:r>
    </w:p>
    <w:p w14:paraId="125F7047" w14:textId="77777777" w:rsidR="00CA7ED5" w:rsidRPr="00A27F01" w:rsidRDefault="00CA7ED5" w:rsidP="00CA7ED5">
      <w:pPr>
        <w:ind w:left="1134" w:hanging="1003"/>
        <w:jc w:val="both"/>
        <w:rPr>
          <w:rFonts w:ascii="Aptos" w:hAnsi="Aptos" w:cs="Arial"/>
          <w:strike/>
        </w:rPr>
      </w:pPr>
    </w:p>
    <w:p w14:paraId="72630338" w14:textId="77777777" w:rsidR="00CA7ED5" w:rsidRPr="00A27F01" w:rsidRDefault="00CA7ED5" w:rsidP="00210E98">
      <w:pPr>
        <w:ind w:left="540" w:hanging="990"/>
        <w:jc w:val="both"/>
        <w:rPr>
          <w:rFonts w:ascii="Aptos" w:hAnsi="Aptos" w:cs="Arial"/>
        </w:rPr>
      </w:pPr>
      <w:r w:rsidRPr="00A27F01">
        <w:rPr>
          <w:rFonts w:ascii="Aptos" w:hAnsi="Aptos" w:cs="Arial"/>
        </w:rPr>
        <w:t>6.2.2.3.2</w:t>
      </w:r>
      <w:r w:rsidRPr="00A27F01">
        <w:rPr>
          <w:rFonts w:ascii="Aptos" w:hAnsi="Aptos" w:cs="Arial"/>
        </w:rPr>
        <w:tab/>
        <w:t>Offer by a partnership firm must be furnished with full names of all partners and be signed with the partnership name, followed by the signature(s) and designation(s) of the authorized partner(s) or other authorized representative(s).</w:t>
      </w:r>
    </w:p>
    <w:p w14:paraId="5B7F7AB8" w14:textId="77777777" w:rsidR="00CA7ED5" w:rsidRPr="00A27F01" w:rsidRDefault="00CA7ED5" w:rsidP="00CA7ED5">
      <w:pPr>
        <w:ind w:left="1134" w:hanging="1003"/>
        <w:jc w:val="both"/>
        <w:rPr>
          <w:rFonts w:ascii="Aptos" w:hAnsi="Aptos" w:cs="Arial"/>
        </w:rPr>
      </w:pPr>
    </w:p>
    <w:p w14:paraId="4493DCF4" w14:textId="77777777" w:rsidR="00CA7ED5" w:rsidRPr="00A27F01" w:rsidRDefault="00CA7ED5" w:rsidP="00210E98">
      <w:pPr>
        <w:ind w:left="540" w:hanging="990"/>
        <w:jc w:val="both"/>
        <w:rPr>
          <w:rFonts w:ascii="Aptos" w:hAnsi="Aptos" w:cs="Arial"/>
        </w:rPr>
      </w:pPr>
      <w:r w:rsidRPr="00A27F01">
        <w:rPr>
          <w:rFonts w:ascii="Aptos" w:hAnsi="Aptos" w:cs="Arial"/>
        </w:rPr>
        <w:t>6.2.2.3.3 Offers by corporation/company must be signed with the legal name of the corporation/company by the President. Managing Director or by the Secretary or other person or persons authorized to furnish offer on behalf of such corporation/company in the matter.</w:t>
      </w:r>
    </w:p>
    <w:p w14:paraId="77905CFF" w14:textId="77777777" w:rsidR="00CA7ED5" w:rsidRPr="00A27F01" w:rsidRDefault="00CA7ED5" w:rsidP="00CA7ED5">
      <w:pPr>
        <w:ind w:left="1134" w:hanging="1003"/>
        <w:jc w:val="both"/>
        <w:rPr>
          <w:rFonts w:ascii="Aptos" w:hAnsi="Aptos" w:cs="Arial"/>
          <w:strike/>
        </w:rPr>
      </w:pPr>
    </w:p>
    <w:p w14:paraId="784C931A" w14:textId="77777777" w:rsidR="00CA7ED5" w:rsidRPr="00A27F01" w:rsidRDefault="00CA7ED5" w:rsidP="00210E98">
      <w:pPr>
        <w:ind w:left="540" w:hanging="990"/>
        <w:jc w:val="both"/>
        <w:rPr>
          <w:rFonts w:ascii="Aptos" w:hAnsi="Aptos" w:cs="Arial"/>
        </w:rPr>
      </w:pPr>
      <w:r w:rsidRPr="00A27F01">
        <w:rPr>
          <w:rFonts w:ascii="Aptos" w:hAnsi="Aptos" w:cs="Arial"/>
        </w:rPr>
        <w:t xml:space="preserve">6.2.2.3.4 </w:t>
      </w:r>
      <w:r w:rsidRPr="00A27F01">
        <w:rPr>
          <w:rFonts w:ascii="Aptos" w:hAnsi="Aptos" w:cs="Arial"/>
        </w:rPr>
        <w:tab/>
        <w:t>The power of attorney in the name of the person signing on behalf of the Consultant shall be furnished alongwith the offer.</w:t>
      </w:r>
    </w:p>
    <w:p w14:paraId="2CB43F03" w14:textId="77777777" w:rsidR="00CA7ED5" w:rsidRPr="00A27F01" w:rsidRDefault="00CA7ED5" w:rsidP="00CA7ED5">
      <w:pPr>
        <w:ind w:left="1134" w:hanging="1003"/>
        <w:jc w:val="both"/>
        <w:rPr>
          <w:rFonts w:ascii="Aptos" w:hAnsi="Aptos" w:cs="Arial"/>
          <w:strike/>
        </w:rPr>
      </w:pPr>
    </w:p>
    <w:p w14:paraId="19E22597" w14:textId="77777777" w:rsidR="00CA7ED5" w:rsidRPr="00A27F01" w:rsidRDefault="00CA7ED5" w:rsidP="00210E98">
      <w:pPr>
        <w:ind w:left="540" w:hanging="990"/>
        <w:jc w:val="both"/>
        <w:rPr>
          <w:rFonts w:ascii="Aptos" w:hAnsi="Aptos" w:cs="Arial"/>
        </w:rPr>
      </w:pPr>
      <w:r w:rsidRPr="00A27F01">
        <w:rPr>
          <w:rFonts w:ascii="Aptos" w:hAnsi="Aptos" w:cs="Arial"/>
        </w:rPr>
        <w:t xml:space="preserve">6.2.2.3.5 </w:t>
      </w:r>
      <w:r w:rsidRPr="00A27F01">
        <w:rPr>
          <w:rFonts w:ascii="Aptos" w:hAnsi="Aptos" w:cs="Arial"/>
        </w:rPr>
        <w:tab/>
        <w:t>The Bidder’s name stated on the proposal shall be the exact legal name of the firm.</w:t>
      </w:r>
    </w:p>
    <w:p w14:paraId="13C8E0FC" w14:textId="77777777" w:rsidR="00CA7ED5" w:rsidRPr="00A27F01" w:rsidRDefault="00CA7ED5" w:rsidP="00CA7ED5">
      <w:pPr>
        <w:ind w:left="851" w:hanging="720"/>
        <w:jc w:val="both"/>
        <w:rPr>
          <w:rFonts w:ascii="Aptos" w:hAnsi="Aptos" w:cs="Arial"/>
          <w:strike/>
        </w:rPr>
      </w:pPr>
    </w:p>
    <w:p w14:paraId="1C6BCFD5" w14:textId="77777777" w:rsidR="00CA7ED5" w:rsidRPr="00A27F01" w:rsidRDefault="00CA7ED5" w:rsidP="00210E98">
      <w:pPr>
        <w:ind w:left="540" w:hanging="990"/>
        <w:jc w:val="both"/>
        <w:rPr>
          <w:rFonts w:ascii="Aptos" w:hAnsi="Aptos" w:cs="Arial"/>
        </w:rPr>
      </w:pPr>
      <w:r w:rsidRPr="00A27F01">
        <w:rPr>
          <w:rFonts w:ascii="Aptos" w:hAnsi="Aptos" w:cs="Arial"/>
        </w:rPr>
        <w:t xml:space="preserve">6.2.2.3.6 </w:t>
      </w:r>
      <w:r w:rsidRPr="00A27F01">
        <w:rPr>
          <w:rFonts w:ascii="Aptos" w:hAnsi="Aptos" w:cs="Arial"/>
        </w:rPr>
        <w:tab/>
        <w:t>Erasures or other changes in the offer shall be authenticated by the initials of the persons signing the Proposal.</w:t>
      </w:r>
    </w:p>
    <w:p w14:paraId="6F10DF44" w14:textId="77777777" w:rsidR="00CA7ED5" w:rsidRPr="00A27F01" w:rsidRDefault="00CA7ED5" w:rsidP="00CA7ED5">
      <w:pPr>
        <w:ind w:left="1170" w:hanging="1039"/>
        <w:jc w:val="both"/>
        <w:rPr>
          <w:rFonts w:ascii="Aptos" w:hAnsi="Aptos" w:cs="Arial"/>
        </w:rPr>
      </w:pPr>
    </w:p>
    <w:p w14:paraId="75521914" w14:textId="77777777" w:rsidR="00CA7ED5" w:rsidRPr="00C301E3" w:rsidRDefault="00CA7ED5" w:rsidP="00210E98">
      <w:pPr>
        <w:ind w:left="540" w:hanging="990"/>
        <w:jc w:val="both"/>
        <w:rPr>
          <w:rFonts w:ascii="Aptos" w:hAnsi="Aptos" w:cs="Arial"/>
          <w:b/>
          <w:bCs/>
          <w:snapToGrid w:val="0"/>
        </w:rPr>
      </w:pPr>
      <w:r w:rsidRPr="00A27F01">
        <w:rPr>
          <w:rFonts w:ascii="Aptos" w:hAnsi="Aptos" w:cs="Arial"/>
          <w:b/>
          <w:bCs/>
          <w:snapToGrid w:val="0"/>
        </w:rPr>
        <w:t xml:space="preserve">6.2.3    </w:t>
      </w:r>
      <w:r w:rsidRPr="00A27F01">
        <w:rPr>
          <w:rFonts w:ascii="Aptos" w:hAnsi="Aptos" w:cs="Arial"/>
          <w:b/>
          <w:bCs/>
          <w:snapToGrid w:val="0"/>
        </w:rPr>
        <w:tab/>
      </w:r>
      <w:r w:rsidRPr="00A27F01">
        <w:rPr>
          <w:rFonts w:ascii="Aptos" w:hAnsi="Aptos" w:cs="Arial"/>
          <w:b/>
          <w:bCs/>
        </w:rPr>
        <w:t>Deadline</w:t>
      </w:r>
      <w:r w:rsidRPr="00A27F01">
        <w:rPr>
          <w:rFonts w:ascii="Aptos" w:hAnsi="Aptos" w:cs="Arial"/>
          <w:b/>
          <w:bCs/>
          <w:snapToGrid w:val="0"/>
        </w:rPr>
        <w:t xml:space="preserve"> for submission of Proposals:</w:t>
      </w:r>
    </w:p>
    <w:p w14:paraId="69990B53" w14:textId="77777777" w:rsidR="00CA7ED5" w:rsidRPr="00C301E3" w:rsidRDefault="00CA7ED5" w:rsidP="00CA7ED5">
      <w:pPr>
        <w:ind w:left="1134" w:hanging="992"/>
        <w:jc w:val="both"/>
        <w:rPr>
          <w:rFonts w:ascii="Aptos" w:hAnsi="Aptos" w:cs="Arial"/>
          <w:b/>
          <w:bCs/>
          <w:snapToGrid w:val="0"/>
        </w:rPr>
      </w:pPr>
    </w:p>
    <w:p w14:paraId="2F54611F" w14:textId="6A3445FE" w:rsidR="00CA7ED5" w:rsidRPr="00C301E3" w:rsidRDefault="00CA7ED5" w:rsidP="00210E98">
      <w:pPr>
        <w:ind w:left="540" w:hanging="990"/>
        <w:jc w:val="both"/>
        <w:rPr>
          <w:rFonts w:ascii="Aptos" w:hAnsi="Aptos" w:cs="Arial"/>
        </w:rPr>
      </w:pPr>
      <w:r w:rsidRPr="00C301E3">
        <w:rPr>
          <w:rFonts w:ascii="Aptos" w:hAnsi="Aptos" w:cs="Arial"/>
        </w:rPr>
        <w:t>6.2.3.1</w:t>
      </w:r>
      <w:r w:rsidRPr="00C301E3">
        <w:rPr>
          <w:rFonts w:ascii="Aptos" w:hAnsi="Aptos" w:cs="Arial"/>
        </w:rPr>
        <w:tab/>
        <w:t xml:space="preserve">Soft copy of the proposal shall be uploaded through the </w:t>
      </w:r>
      <w:r w:rsidR="00B07750" w:rsidRPr="00C301E3">
        <w:rPr>
          <w:rFonts w:ascii="Aptos" w:hAnsi="Aptos" w:cs="Arial"/>
        </w:rPr>
        <w:t xml:space="preserve">GeM </w:t>
      </w:r>
      <w:r w:rsidRPr="00C301E3">
        <w:rPr>
          <w:rFonts w:ascii="Aptos" w:hAnsi="Aptos" w:cs="Arial"/>
        </w:rPr>
        <w:t>Portal at or before the submission time and date as stipulated in the R</w:t>
      </w:r>
      <w:r w:rsidR="00B07750" w:rsidRPr="00C301E3">
        <w:rPr>
          <w:rFonts w:ascii="Aptos" w:hAnsi="Aptos" w:cs="Arial"/>
        </w:rPr>
        <w:t>f</w:t>
      </w:r>
      <w:r w:rsidRPr="00C301E3">
        <w:rPr>
          <w:rFonts w:ascii="Aptos" w:hAnsi="Aptos" w:cs="Arial"/>
        </w:rPr>
        <w:t xml:space="preserve">P </w:t>
      </w:r>
      <w:r w:rsidRPr="00C301E3">
        <w:rPr>
          <w:rFonts w:ascii="Aptos" w:hAnsi="Aptos" w:cs="Arial"/>
          <w:color w:val="000000"/>
        </w:rPr>
        <w:t xml:space="preserve">document. Hard copy of </w:t>
      </w:r>
      <w:r w:rsidRPr="00C301E3">
        <w:rPr>
          <w:rFonts w:ascii="Aptos" w:hAnsi="Aptos" w:cs="Arial"/>
        </w:rPr>
        <w:t>documents stipulated at Cl. 6.0.0 (I) above,</w:t>
      </w:r>
      <w:r w:rsidRPr="00C301E3">
        <w:rPr>
          <w:rFonts w:ascii="Aptos" w:hAnsi="Aptos" w:cs="Arial"/>
          <w:color w:val="000000"/>
          <w:spacing w:val="-2"/>
        </w:rPr>
        <w:t xml:space="preserve"> </w:t>
      </w:r>
      <w:r w:rsidRPr="00C301E3">
        <w:rPr>
          <w:rFonts w:ascii="Aptos" w:hAnsi="Aptos" w:cs="Arial"/>
          <w:color w:val="000000"/>
        </w:rPr>
        <w:t>must be received by the Owner at the address specified no later</w:t>
      </w:r>
      <w:r w:rsidRPr="00C301E3">
        <w:rPr>
          <w:rFonts w:ascii="Aptos" w:hAnsi="Aptos" w:cs="Arial"/>
        </w:rPr>
        <w:t xml:space="preserve"> than the time and date stated in the under Sub-Clause 6.2.2 above. In the event of the specified date for the submission of proposals being declared a holiday for the Owner, the proposals will be received/uploaded upto the appointed time on the next working day.</w:t>
      </w:r>
    </w:p>
    <w:p w14:paraId="531EA04D" w14:textId="77777777" w:rsidR="00CA7ED5" w:rsidRPr="00C301E3" w:rsidRDefault="00CA7ED5" w:rsidP="00CA7ED5">
      <w:pPr>
        <w:ind w:left="1134" w:hanging="992"/>
        <w:jc w:val="both"/>
        <w:rPr>
          <w:rFonts w:ascii="Aptos" w:hAnsi="Aptos" w:cs="Arial"/>
        </w:rPr>
      </w:pPr>
    </w:p>
    <w:p w14:paraId="58F89319" w14:textId="77777777" w:rsidR="00CA7ED5" w:rsidRPr="00C301E3" w:rsidRDefault="00CA7ED5" w:rsidP="00210E98">
      <w:pPr>
        <w:ind w:left="540" w:hanging="990"/>
        <w:jc w:val="both"/>
        <w:rPr>
          <w:rFonts w:ascii="Aptos" w:hAnsi="Aptos" w:cs="Arial"/>
        </w:rPr>
      </w:pPr>
      <w:r w:rsidRPr="00C301E3">
        <w:rPr>
          <w:rFonts w:ascii="Aptos" w:hAnsi="Aptos" w:cs="Arial"/>
        </w:rPr>
        <w:t>6.2.3.2</w:t>
      </w:r>
      <w:r w:rsidRPr="00C301E3">
        <w:rPr>
          <w:rFonts w:ascii="Aptos" w:hAnsi="Aptos" w:cs="Arial"/>
        </w:rPr>
        <w:tab/>
        <w:t>The Employer may, at its discretion, extend this deadline for submission of proposals by amending the RfP Documents in accordance with Sub-Clause 5.2.0 above for the reasons specified therein at any time prior to opening of proposals by the Employer pursuant to Sub-Clause 5.4.0, in which case all rights and obligations of Employer and consultants will thereafter be subject to the deadline as extended.</w:t>
      </w:r>
    </w:p>
    <w:p w14:paraId="532FF9DA" w14:textId="77777777" w:rsidR="00CA7ED5" w:rsidRPr="00C301E3" w:rsidRDefault="00CA7ED5" w:rsidP="00CA7ED5">
      <w:pPr>
        <w:ind w:left="1080" w:hanging="1080"/>
        <w:jc w:val="both"/>
        <w:rPr>
          <w:rFonts w:ascii="Aptos" w:hAnsi="Aptos" w:cs="Arial"/>
        </w:rPr>
      </w:pPr>
    </w:p>
    <w:p w14:paraId="7290FCE1" w14:textId="77777777" w:rsidR="00CA7ED5" w:rsidRPr="00C301E3" w:rsidRDefault="00CA7ED5" w:rsidP="00210E98">
      <w:pPr>
        <w:ind w:left="540" w:hanging="990"/>
        <w:jc w:val="both"/>
        <w:rPr>
          <w:rFonts w:ascii="Aptos" w:hAnsi="Aptos" w:cs="Arial"/>
        </w:rPr>
      </w:pPr>
      <w:r w:rsidRPr="00C301E3">
        <w:rPr>
          <w:rFonts w:ascii="Aptos" w:hAnsi="Aptos" w:cs="Arial"/>
        </w:rPr>
        <w:tab/>
        <w:t>Further the Employer also reserves the right to extend Proposal submission timeline or recall the tender if Portal’s server is down (i.e. inaccessible / inoperative) for a prolonged period of time within the last 24 hours of the Proposal submission due date.</w:t>
      </w:r>
    </w:p>
    <w:p w14:paraId="3F423807" w14:textId="77777777" w:rsidR="00CA7ED5" w:rsidRPr="00C301E3" w:rsidRDefault="00CA7ED5" w:rsidP="00CA7ED5">
      <w:pPr>
        <w:ind w:left="1080" w:hanging="1080"/>
        <w:jc w:val="both"/>
        <w:rPr>
          <w:rFonts w:ascii="Aptos" w:hAnsi="Aptos" w:cs="Arial"/>
          <w:highlight w:val="yellow"/>
        </w:rPr>
      </w:pPr>
    </w:p>
    <w:p w14:paraId="701AB88D" w14:textId="48F83A51" w:rsidR="00CA7ED5" w:rsidRPr="00C301E3" w:rsidRDefault="00CA7ED5" w:rsidP="00210E98">
      <w:pPr>
        <w:ind w:left="540" w:hanging="990"/>
        <w:jc w:val="both"/>
        <w:rPr>
          <w:rFonts w:ascii="Aptos" w:hAnsi="Aptos" w:cs="Arial"/>
          <w:b/>
          <w:bCs/>
        </w:rPr>
      </w:pPr>
      <w:bookmarkStart w:id="6" w:name="_Toc326248283"/>
      <w:r w:rsidRPr="00C301E3">
        <w:rPr>
          <w:rFonts w:ascii="Aptos" w:hAnsi="Aptos" w:cs="Arial"/>
          <w:b/>
          <w:bCs/>
        </w:rPr>
        <w:t>6.2.3.3</w:t>
      </w:r>
      <w:r w:rsidRPr="00C301E3">
        <w:rPr>
          <w:rFonts w:ascii="Aptos" w:hAnsi="Aptos" w:cs="Arial"/>
          <w:b/>
          <w:bCs/>
        </w:rPr>
        <w:tab/>
      </w:r>
      <w:bookmarkEnd w:id="6"/>
      <w:r w:rsidR="00A27F01">
        <w:rPr>
          <w:rFonts w:ascii="Aptos" w:hAnsi="Aptos" w:cs="Arial"/>
          <w:b/>
          <w:bCs/>
        </w:rPr>
        <w:t>VOID</w:t>
      </w:r>
    </w:p>
    <w:p w14:paraId="3FD8E481" w14:textId="77777777" w:rsidR="00CA7ED5" w:rsidRPr="00C301E3" w:rsidRDefault="00CA7ED5" w:rsidP="00CA7ED5">
      <w:pPr>
        <w:jc w:val="both"/>
        <w:rPr>
          <w:rFonts w:ascii="Aptos" w:hAnsi="Aptos" w:cs="Arial"/>
        </w:rPr>
      </w:pPr>
    </w:p>
    <w:p w14:paraId="7EC311C2" w14:textId="77777777" w:rsidR="00CA7ED5" w:rsidRPr="00C301E3" w:rsidRDefault="00CA7ED5" w:rsidP="00210E98">
      <w:pPr>
        <w:ind w:left="540" w:hanging="990"/>
        <w:jc w:val="both"/>
        <w:rPr>
          <w:rFonts w:ascii="Aptos" w:hAnsi="Aptos" w:cs="Arial"/>
          <w:b/>
          <w:bCs/>
        </w:rPr>
      </w:pPr>
      <w:r w:rsidRPr="00C301E3">
        <w:rPr>
          <w:rFonts w:ascii="Aptos" w:hAnsi="Aptos" w:cs="Arial"/>
          <w:b/>
          <w:bCs/>
        </w:rPr>
        <w:t>6.2.4</w:t>
      </w:r>
      <w:r w:rsidRPr="00C301E3">
        <w:rPr>
          <w:rFonts w:ascii="Aptos" w:hAnsi="Aptos" w:cs="Arial"/>
          <w:b/>
          <w:bCs/>
        </w:rPr>
        <w:tab/>
        <w:t>Modification and Withdrawal of Proposals</w:t>
      </w:r>
    </w:p>
    <w:p w14:paraId="1C8D4B12" w14:textId="77777777" w:rsidR="00CA7ED5" w:rsidRPr="00C301E3" w:rsidRDefault="00CA7ED5" w:rsidP="00CA7ED5">
      <w:pPr>
        <w:ind w:left="1134" w:hanging="1003"/>
        <w:jc w:val="both"/>
        <w:rPr>
          <w:rFonts w:ascii="Aptos" w:hAnsi="Aptos" w:cs="Arial"/>
          <w:b/>
          <w:bCs/>
        </w:rPr>
      </w:pPr>
    </w:p>
    <w:p w14:paraId="7385B44C" w14:textId="77777777" w:rsidR="00CA7ED5" w:rsidRPr="00C301E3" w:rsidRDefault="00CA7ED5" w:rsidP="00210E98">
      <w:pPr>
        <w:ind w:left="540" w:hanging="990"/>
        <w:jc w:val="both"/>
        <w:rPr>
          <w:rFonts w:ascii="Aptos" w:hAnsi="Aptos" w:cs="Arial"/>
        </w:rPr>
      </w:pPr>
      <w:r w:rsidRPr="00C301E3">
        <w:rPr>
          <w:rFonts w:ascii="Aptos" w:hAnsi="Aptos" w:cs="Arial"/>
        </w:rPr>
        <w:t>6.2.4.1</w:t>
      </w:r>
      <w:r w:rsidRPr="00C301E3">
        <w:rPr>
          <w:rFonts w:ascii="Aptos" w:hAnsi="Aptos" w:cs="Arial"/>
        </w:rPr>
        <w:tab/>
        <w:t>Bidder may modify its Proposals through the relevant provisions on the Portal. The Bidder may modify or withdraw its Proposal after submission, provided that modification is done on the portal as well as notice is received by the Employer prior to the deadline prescribed for Proposal submission.</w:t>
      </w:r>
    </w:p>
    <w:p w14:paraId="6B62C1BD" w14:textId="77777777" w:rsidR="00CA7ED5" w:rsidRPr="00C301E3" w:rsidRDefault="00CA7ED5" w:rsidP="00CA7ED5">
      <w:pPr>
        <w:jc w:val="both"/>
        <w:rPr>
          <w:rFonts w:ascii="Aptos" w:hAnsi="Aptos" w:cs="Arial"/>
        </w:rPr>
      </w:pPr>
    </w:p>
    <w:p w14:paraId="5D0FF5E4" w14:textId="2222E3FA" w:rsidR="00CA7ED5" w:rsidRPr="00C301E3" w:rsidRDefault="00CA7ED5" w:rsidP="00B174E7">
      <w:pPr>
        <w:ind w:left="540" w:hanging="990"/>
        <w:jc w:val="both"/>
        <w:rPr>
          <w:rFonts w:ascii="Aptos" w:hAnsi="Aptos" w:cs="Arial"/>
          <w:spacing w:val="-2"/>
        </w:rPr>
      </w:pPr>
      <w:r w:rsidRPr="00C301E3">
        <w:rPr>
          <w:rFonts w:ascii="Aptos" w:hAnsi="Aptos" w:cs="Arial"/>
        </w:rPr>
        <w:t>6.2.4.2</w:t>
      </w:r>
      <w:r w:rsidRPr="00C301E3">
        <w:rPr>
          <w:rFonts w:ascii="Aptos" w:hAnsi="Aptos" w:cs="Arial"/>
        </w:rPr>
        <w:tab/>
        <w:t xml:space="preserve">The Bidder’s modifications shall be done </w:t>
      </w:r>
      <w:r w:rsidRPr="00C301E3">
        <w:rPr>
          <w:rFonts w:ascii="Aptos" w:hAnsi="Aptos" w:cs="Arial"/>
          <w:spacing w:val="-2"/>
        </w:rPr>
        <w:t xml:space="preserve">as per the </w:t>
      </w:r>
      <w:r w:rsidR="00963F03" w:rsidRPr="00C301E3">
        <w:rPr>
          <w:rFonts w:ascii="Aptos" w:hAnsi="Aptos" w:cs="Arial"/>
        </w:rPr>
        <w:t xml:space="preserve">relevant </w:t>
      </w:r>
      <w:r w:rsidRPr="00C301E3">
        <w:rPr>
          <w:rFonts w:ascii="Aptos" w:hAnsi="Aptos" w:cs="Arial"/>
          <w:spacing w:val="-2"/>
        </w:rPr>
        <w:t xml:space="preserve">provision of portal therein.     </w:t>
      </w:r>
    </w:p>
    <w:p w14:paraId="485904EB" w14:textId="77777777" w:rsidR="00CA7ED5" w:rsidRPr="00C301E3" w:rsidRDefault="00CA7ED5" w:rsidP="00CA7ED5">
      <w:pPr>
        <w:ind w:left="1560" w:hanging="426"/>
        <w:jc w:val="both"/>
        <w:rPr>
          <w:rFonts w:ascii="Aptos" w:hAnsi="Aptos" w:cs="Arial"/>
          <w:spacing w:val="-2"/>
        </w:rPr>
      </w:pPr>
      <w:r w:rsidRPr="00C301E3">
        <w:rPr>
          <w:rFonts w:ascii="Aptos" w:hAnsi="Aptos" w:cs="Arial"/>
          <w:spacing w:val="-2"/>
        </w:rPr>
        <w:t xml:space="preserve">              </w:t>
      </w:r>
    </w:p>
    <w:p w14:paraId="5B4DCDE9" w14:textId="77777777" w:rsidR="00CA7ED5" w:rsidRPr="00C301E3" w:rsidRDefault="00CA7ED5" w:rsidP="00210E98">
      <w:pPr>
        <w:ind w:left="540" w:hanging="990"/>
        <w:jc w:val="both"/>
        <w:rPr>
          <w:rFonts w:ascii="Aptos" w:hAnsi="Aptos" w:cs="Arial"/>
        </w:rPr>
      </w:pPr>
      <w:r w:rsidRPr="00C301E3">
        <w:rPr>
          <w:rFonts w:ascii="Aptos" w:hAnsi="Aptos" w:cs="Arial"/>
        </w:rPr>
        <w:t>6.2.4.3</w:t>
      </w:r>
      <w:r w:rsidRPr="00C301E3">
        <w:rPr>
          <w:rFonts w:ascii="Aptos" w:hAnsi="Aptos" w:cs="Arial"/>
        </w:rPr>
        <w:tab/>
        <w:t xml:space="preserve">Bidder may withdraw its Proposal through the relevant provisions of portal only. </w:t>
      </w:r>
    </w:p>
    <w:p w14:paraId="52E1529D" w14:textId="77777777" w:rsidR="00CA7ED5" w:rsidRPr="00C301E3" w:rsidRDefault="00CA7ED5" w:rsidP="00CA7ED5">
      <w:pPr>
        <w:ind w:left="1134" w:hanging="1003"/>
        <w:jc w:val="both"/>
        <w:rPr>
          <w:rFonts w:ascii="Aptos" w:hAnsi="Aptos" w:cs="Arial"/>
        </w:rPr>
      </w:pPr>
    </w:p>
    <w:p w14:paraId="292B2B40" w14:textId="77777777" w:rsidR="00CA7ED5" w:rsidRPr="00C301E3" w:rsidRDefault="00CA7ED5" w:rsidP="00210E98">
      <w:pPr>
        <w:ind w:left="540" w:hanging="990"/>
        <w:jc w:val="both"/>
        <w:rPr>
          <w:rFonts w:ascii="Aptos" w:hAnsi="Aptos" w:cs="Arial"/>
          <w:color w:val="8064A2" w:themeColor="accent4"/>
        </w:rPr>
      </w:pPr>
      <w:r w:rsidRPr="00C301E3">
        <w:rPr>
          <w:rFonts w:ascii="Aptos" w:hAnsi="Aptos" w:cs="Arial"/>
        </w:rPr>
        <w:t>6.2.4.4</w:t>
      </w:r>
      <w:r w:rsidRPr="00C301E3">
        <w:rPr>
          <w:rFonts w:ascii="Aptos" w:hAnsi="Aptos" w:cs="Arial"/>
        </w:rPr>
        <w:tab/>
        <w:t>No Proposal may be withdrawn in the interval between the Proposal submission deadline and the expiration of the Proposal validity period. Withdrawal of a Proposal during this interval may result in the</w:t>
      </w:r>
      <w:r w:rsidRPr="00C301E3">
        <w:rPr>
          <w:rFonts w:ascii="Aptos" w:hAnsi="Aptos" w:cs="Arial"/>
        </w:rPr>
        <w:tab/>
        <w:t>forfeiture of Bidder’s proposal security, pursuant to Clause 6.1.6 above.</w:t>
      </w:r>
    </w:p>
    <w:p w14:paraId="78270466" w14:textId="77777777" w:rsidR="00CA7ED5" w:rsidRPr="00C301E3" w:rsidRDefault="00CA7ED5" w:rsidP="00CA7ED5">
      <w:pPr>
        <w:tabs>
          <w:tab w:val="left" w:pos="3516"/>
        </w:tabs>
        <w:ind w:left="1134" w:hanging="1003"/>
        <w:jc w:val="both"/>
        <w:rPr>
          <w:rFonts w:ascii="Aptos" w:hAnsi="Aptos" w:cs="Arial"/>
        </w:rPr>
      </w:pPr>
      <w:r w:rsidRPr="00C301E3">
        <w:rPr>
          <w:rFonts w:ascii="Aptos" w:hAnsi="Aptos" w:cs="Arial"/>
        </w:rPr>
        <w:tab/>
      </w:r>
      <w:r w:rsidRPr="00C301E3">
        <w:rPr>
          <w:rFonts w:ascii="Aptos" w:hAnsi="Aptos" w:cs="Arial"/>
        </w:rPr>
        <w:tab/>
      </w:r>
    </w:p>
    <w:p w14:paraId="0BE0A835" w14:textId="77777777" w:rsidR="00CA7ED5" w:rsidRPr="00913F8A" w:rsidRDefault="00CA7ED5" w:rsidP="00210E98">
      <w:pPr>
        <w:ind w:left="540" w:hanging="990"/>
        <w:jc w:val="both"/>
        <w:rPr>
          <w:rFonts w:ascii="Aptos" w:hAnsi="Aptos" w:cs="Arial"/>
          <w:b/>
          <w:bCs/>
          <w:snapToGrid w:val="0"/>
        </w:rPr>
      </w:pPr>
      <w:r w:rsidRPr="00C301E3">
        <w:rPr>
          <w:rFonts w:ascii="Aptos" w:hAnsi="Aptos" w:cs="Arial"/>
          <w:b/>
          <w:bCs/>
          <w:snapToGrid w:val="0"/>
        </w:rPr>
        <w:t>6.2.5</w:t>
      </w:r>
      <w:r w:rsidRPr="00C301E3">
        <w:rPr>
          <w:rFonts w:ascii="Aptos" w:hAnsi="Aptos" w:cs="Arial"/>
          <w:b/>
          <w:bCs/>
          <w:snapToGrid w:val="0"/>
        </w:rPr>
        <w:tab/>
      </w:r>
      <w:r w:rsidRPr="00913F8A">
        <w:rPr>
          <w:rFonts w:ascii="Aptos" w:hAnsi="Aptos" w:cs="Arial"/>
          <w:b/>
          <w:bCs/>
        </w:rPr>
        <w:t>Opening</w:t>
      </w:r>
      <w:r w:rsidRPr="00913F8A">
        <w:rPr>
          <w:rFonts w:ascii="Aptos" w:hAnsi="Aptos" w:cs="Arial"/>
          <w:b/>
          <w:bCs/>
          <w:snapToGrid w:val="0"/>
        </w:rPr>
        <w:t xml:space="preserve"> of Proposals:</w:t>
      </w:r>
    </w:p>
    <w:p w14:paraId="44A1A324" w14:textId="77777777" w:rsidR="00CA7ED5" w:rsidRPr="00C301E3" w:rsidRDefault="00CA7ED5" w:rsidP="00CA7ED5">
      <w:pPr>
        <w:ind w:left="1134" w:hanging="1003"/>
        <w:rPr>
          <w:rFonts w:ascii="Aptos" w:hAnsi="Aptos" w:cs="Arial"/>
          <w:strike/>
        </w:rPr>
      </w:pPr>
    </w:p>
    <w:p w14:paraId="7BC1AFC8" w14:textId="619397F9" w:rsidR="00913F8A" w:rsidRPr="00913F8A" w:rsidRDefault="00913F8A" w:rsidP="00210E98">
      <w:pPr>
        <w:ind w:left="540" w:hanging="990"/>
        <w:jc w:val="both"/>
        <w:rPr>
          <w:rFonts w:ascii="Aptos" w:hAnsi="Aptos" w:cs="Arial"/>
          <w:b/>
          <w:bCs/>
        </w:rPr>
      </w:pPr>
      <w:bookmarkStart w:id="7" w:name="_Toc326248286"/>
      <w:r>
        <w:rPr>
          <w:rFonts w:ascii="Aptos" w:hAnsi="Aptos" w:cs="Arial"/>
          <w:b/>
          <w:bCs/>
        </w:rPr>
        <w:tab/>
      </w:r>
      <w:r>
        <w:rPr>
          <w:rFonts w:ascii="Aptos" w:hAnsi="Aptos" w:cs="Arial"/>
        </w:rPr>
        <w:t>Opening of proposals shall be done in line with the provisions of GeM.</w:t>
      </w:r>
      <w:r>
        <w:rPr>
          <w:rFonts w:ascii="Aptos" w:hAnsi="Aptos" w:cs="Arial"/>
          <w:b/>
          <w:bCs/>
        </w:rPr>
        <w:t xml:space="preserve"> </w:t>
      </w:r>
    </w:p>
    <w:p w14:paraId="123BC6FD" w14:textId="77777777" w:rsidR="00913F8A" w:rsidRDefault="00913F8A" w:rsidP="00210E98">
      <w:pPr>
        <w:ind w:left="540" w:hanging="990"/>
        <w:jc w:val="both"/>
        <w:rPr>
          <w:rFonts w:ascii="Aptos" w:hAnsi="Aptos" w:cs="Arial"/>
          <w:b/>
          <w:bCs/>
          <w:strike/>
        </w:rPr>
      </w:pPr>
    </w:p>
    <w:p w14:paraId="07FC642A" w14:textId="10B3D1E0" w:rsidR="00CA7ED5" w:rsidRPr="00A27F01" w:rsidRDefault="00CA7ED5" w:rsidP="00210E98">
      <w:pPr>
        <w:ind w:left="540" w:hanging="990"/>
        <w:jc w:val="both"/>
        <w:rPr>
          <w:rFonts w:ascii="Aptos" w:hAnsi="Aptos" w:cs="Arial"/>
          <w:b/>
          <w:bCs/>
        </w:rPr>
      </w:pPr>
      <w:r w:rsidRPr="00A27F01">
        <w:rPr>
          <w:rFonts w:ascii="Aptos" w:hAnsi="Aptos" w:cs="Arial"/>
          <w:b/>
          <w:bCs/>
        </w:rPr>
        <w:t>6.2.5.1</w:t>
      </w:r>
      <w:r w:rsidRPr="00A27F01">
        <w:rPr>
          <w:rFonts w:ascii="Aptos" w:hAnsi="Aptos" w:cs="Arial"/>
          <w:b/>
          <w:bCs/>
        </w:rPr>
        <w:tab/>
      </w:r>
      <w:bookmarkEnd w:id="7"/>
      <w:r w:rsidR="00A27F01" w:rsidRPr="00A27F01">
        <w:rPr>
          <w:rFonts w:ascii="Aptos" w:hAnsi="Aptos" w:cs="Arial"/>
          <w:b/>
          <w:bCs/>
          <w:snapToGrid w:val="0"/>
        </w:rPr>
        <w:t>VOID</w:t>
      </w:r>
    </w:p>
    <w:p w14:paraId="789B48B1" w14:textId="77777777" w:rsidR="00CA7ED5" w:rsidRPr="00C301E3" w:rsidRDefault="00CA7ED5" w:rsidP="00CA7ED5">
      <w:pPr>
        <w:ind w:left="1134" w:hanging="1003"/>
        <w:jc w:val="both"/>
        <w:rPr>
          <w:rFonts w:ascii="Aptos" w:hAnsi="Aptos" w:cs="Arial"/>
          <w:strike/>
        </w:rPr>
      </w:pPr>
    </w:p>
    <w:p w14:paraId="6415BAFD" w14:textId="77777777" w:rsidR="00CA7ED5" w:rsidRPr="00C301E3" w:rsidRDefault="00CA7ED5" w:rsidP="00210E98">
      <w:pPr>
        <w:ind w:left="540" w:hanging="990"/>
        <w:jc w:val="both"/>
        <w:rPr>
          <w:rFonts w:ascii="Aptos" w:hAnsi="Aptos" w:cs="Arial"/>
          <w:b/>
          <w:bCs/>
        </w:rPr>
      </w:pPr>
      <w:bookmarkStart w:id="8" w:name="_Hlk94003400"/>
      <w:bookmarkStart w:id="9" w:name="_Toc326248287"/>
      <w:r w:rsidRPr="00C301E3">
        <w:rPr>
          <w:rFonts w:ascii="Aptos" w:hAnsi="Aptos" w:cs="Arial"/>
          <w:b/>
          <w:bCs/>
        </w:rPr>
        <w:t>6.2.5.2</w:t>
      </w:r>
      <w:bookmarkEnd w:id="8"/>
      <w:r w:rsidRPr="00C301E3">
        <w:rPr>
          <w:rFonts w:ascii="Aptos" w:hAnsi="Aptos" w:cs="Arial"/>
          <w:b/>
          <w:bCs/>
        </w:rPr>
        <w:tab/>
      </w:r>
      <w:r w:rsidRPr="00C301E3">
        <w:rPr>
          <w:rFonts w:ascii="Aptos" w:hAnsi="Aptos" w:cs="Arial"/>
          <w:b/>
          <w:bCs/>
          <w:snapToGrid w:val="0"/>
        </w:rPr>
        <w:t>Clarification</w:t>
      </w:r>
      <w:r w:rsidRPr="00C301E3">
        <w:rPr>
          <w:rFonts w:ascii="Aptos" w:hAnsi="Aptos" w:cs="Arial"/>
          <w:b/>
          <w:bCs/>
        </w:rPr>
        <w:t xml:space="preserve"> of Proposals</w:t>
      </w:r>
      <w:bookmarkEnd w:id="9"/>
    </w:p>
    <w:p w14:paraId="30B36EDA" w14:textId="77777777" w:rsidR="00CA7ED5" w:rsidRPr="00C301E3" w:rsidRDefault="00CA7ED5" w:rsidP="00CA7ED5">
      <w:pPr>
        <w:pStyle w:val="ListParagraph"/>
        <w:ind w:left="360"/>
        <w:jc w:val="both"/>
        <w:rPr>
          <w:rFonts w:ascii="Aptos" w:hAnsi="Aptos" w:cs="Arial"/>
        </w:rPr>
      </w:pPr>
    </w:p>
    <w:p w14:paraId="6EB06D18" w14:textId="700E6771" w:rsidR="00CA7ED5" w:rsidRPr="00C301E3" w:rsidRDefault="00CA7ED5" w:rsidP="00210E98">
      <w:pPr>
        <w:ind w:left="540"/>
        <w:jc w:val="both"/>
        <w:rPr>
          <w:rFonts w:ascii="Aptos" w:hAnsi="Aptos" w:cs="Arial"/>
        </w:rPr>
      </w:pPr>
      <w:r w:rsidRPr="00C301E3">
        <w:rPr>
          <w:rFonts w:ascii="Aptos" w:hAnsi="Aptos" w:cs="Arial"/>
        </w:rPr>
        <w:t>During proposal evaluation, the Owner may, at its discretion, ask the Consultant for a clarification of its proposal. In case of erroneous/non submission of documents related to/identified in Sub-Clause 6.0.0(II)</w:t>
      </w:r>
      <w:r w:rsidR="001B3F52" w:rsidRPr="00C301E3">
        <w:rPr>
          <w:rFonts w:ascii="Aptos" w:hAnsi="Aptos" w:cs="Arial"/>
        </w:rPr>
        <w:t xml:space="preserve"> </w:t>
      </w:r>
      <w:r w:rsidRPr="00C301E3">
        <w:rPr>
          <w:rFonts w:ascii="Aptos" w:hAnsi="Aptos" w:cs="Arial"/>
        </w:rPr>
        <w:t xml:space="preserve">(b), (c), </w:t>
      </w:r>
      <w:r w:rsidR="000A21C8" w:rsidRPr="00C301E3">
        <w:rPr>
          <w:rFonts w:ascii="Aptos" w:hAnsi="Aptos" w:cs="Arial"/>
        </w:rPr>
        <w:t xml:space="preserve">(d), (e), </w:t>
      </w:r>
      <w:r w:rsidRPr="00C301E3">
        <w:rPr>
          <w:rFonts w:ascii="Aptos" w:hAnsi="Aptos" w:cs="Arial"/>
        </w:rPr>
        <w:t>(f), (g), (h), (i) &amp; (j), Online Payment acknowledgment towards Proposal Security (in cases where online payment has been made prior to the deadline for submission of hardcopy part of the Proposal) and documentary evidence with regard to registration with designated Authority of GoI under the Public Procurement Policy for MSEs pursuant Clause 6.1.2 above, required to be submitted by the Consultants as per the provisions of the RFP Documents, the Owner may give the Consultant not more than 7 working days notice to rectify/furnish such documents, failing which the proposal shall be rejected. The request for clarification and the response shall be in writing, and no change in the price or substance of the proposal shall be sought, offered or permitted.</w:t>
      </w:r>
    </w:p>
    <w:p w14:paraId="01563200" w14:textId="77777777" w:rsidR="00CA7ED5" w:rsidRPr="00C301E3" w:rsidRDefault="00CA7ED5" w:rsidP="00CA7ED5">
      <w:pPr>
        <w:rPr>
          <w:rFonts w:ascii="Aptos" w:hAnsi="Aptos" w:cs="Arial"/>
        </w:rPr>
      </w:pPr>
    </w:p>
    <w:p w14:paraId="5ACD4336" w14:textId="4BEF365F" w:rsidR="00CA7ED5" w:rsidRPr="00C301E3" w:rsidRDefault="00CA7ED5" w:rsidP="00A27F01">
      <w:pPr>
        <w:ind w:left="540" w:hanging="990"/>
        <w:jc w:val="both"/>
        <w:rPr>
          <w:rFonts w:ascii="Aptos" w:hAnsi="Aptos" w:cs="Arial"/>
          <w:strike/>
        </w:rPr>
      </w:pPr>
      <w:r w:rsidRPr="00C301E3">
        <w:rPr>
          <w:rFonts w:ascii="Aptos" w:hAnsi="Aptos" w:cs="Arial"/>
          <w:b/>
          <w:bCs/>
          <w:snapToGrid w:val="0"/>
        </w:rPr>
        <w:t>6.2.5.3</w:t>
      </w:r>
      <w:r w:rsidRPr="00C301E3">
        <w:rPr>
          <w:rFonts w:ascii="Aptos" w:hAnsi="Aptos" w:cs="Arial"/>
          <w:b/>
          <w:bCs/>
          <w:snapToGrid w:val="0"/>
        </w:rPr>
        <w:tab/>
      </w:r>
      <w:r w:rsidR="00A27F01" w:rsidRPr="00A27F01">
        <w:rPr>
          <w:rFonts w:ascii="Aptos" w:hAnsi="Aptos" w:cs="Arial"/>
          <w:b/>
          <w:bCs/>
          <w:snapToGrid w:val="0"/>
        </w:rPr>
        <w:t>VOID</w:t>
      </w:r>
    </w:p>
    <w:p w14:paraId="0F9859D8" w14:textId="77777777" w:rsidR="00CA7ED5" w:rsidRPr="00C301E3" w:rsidRDefault="00CA7ED5" w:rsidP="00CA7ED5">
      <w:pPr>
        <w:jc w:val="both"/>
        <w:rPr>
          <w:rFonts w:ascii="Aptos" w:hAnsi="Aptos" w:cs="Arial"/>
        </w:rPr>
      </w:pPr>
    </w:p>
    <w:p w14:paraId="62BB642C" w14:textId="77777777" w:rsidR="00CA7ED5" w:rsidRPr="00C301E3" w:rsidRDefault="00CA7ED5" w:rsidP="00210E98">
      <w:pPr>
        <w:ind w:left="540" w:hanging="990"/>
        <w:jc w:val="both"/>
        <w:rPr>
          <w:rFonts w:ascii="Aptos" w:hAnsi="Aptos" w:cs="Arial"/>
        </w:rPr>
      </w:pPr>
      <w:r w:rsidRPr="00C301E3">
        <w:rPr>
          <w:rFonts w:ascii="Aptos" w:hAnsi="Aptos" w:cs="Arial"/>
          <w:b/>
          <w:bCs/>
        </w:rPr>
        <w:t>7.0.0</w:t>
      </w:r>
      <w:r w:rsidRPr="00C301E3">
        <w:rPr>
          <w:rFonts w:ascii="Aptos" w:hAnsi="Aptos" w:cs="Arial"/>
        </w:rPr>
        <w:tab/>
      </w:r>
      <w:r w:rsidRPr="00C301E3">
        <w:rPr>
          <w:rFonts w:ascii="Aptos" w:hAnsi="Aptos" w:cs="Arial"/>
          <w:b/>
          <w:bCs/>
          <w:snapToGrid w:val="0"/>
        </w:rPr>
        <w:t>PRICE</w:t>
      </w:r>
      <w:r w:rsidRPr="00C301E3">
        <w:rPr>
          <w:rFonts w:ascii="Aptos" w:hAnsi="Aptos" w:cs="Arial"/>
          <w:b/>
          <w:bCs/>
        </w:rPr>
        <w:t xml:space="preserve"> BASIS AND BASIS OF EVALUATION</w:t>
      </w:r>
    </w:p>
    <w:p w14:paraId="49FEC85F" w14:textId="77777777" w:rsidR="00CA7ED5" w:rsidRPr="00C301E3" w:rsidRDefault="00CA7ED5" w:rsidP="00CA7ED5">
      <w:pPr>
        <w:tabs>
          <w:tab w:val="num" w:pos="1440"/>
        </w:tabs>
        <w:ind w:left="1134" w:hanging="1003"/>
        <w:jc w:val="both"/>
        <w:rPr>
          <w:rFonts w:ascii="Aptos" w:hAnsi="Aptos" w:cs="Arial"/>
        </w:rPr>
      </w:pPr>
    </w:p>
    <w:p w14:paraId="4E59BCED" w14:textId="77777777" w:rsidR="00CA7ED5" w:rsidRPr="00C301E3" w:rsidRDefault="00CA7ED5" w:rsidP="00210E98">
      <w:pPr>
        <w:ind w:left="540" w:hanging="990"/>
        <w:jc w:val="both"/>
        <w:rPr>
          <w:rFonts w:ascii="Aptos" w:hAnsi="Aptos" w:cs="Arial"/>
          <w:b/>
          <w:bCs/>
        </w:rPr>
      </w:pPr>
      <w:r w:rsidRPr="00C301E3">
        <w:rPr>
          <w:rFonts w:ascii="Aptos" w:hAnsi="Aptos" w:cs="Arial"/>
          <w:b/>
          <w:bCs/>
        </w:rPr>
        <w:t>7.1.0</w:t>
      </w:r>
      <w:r w:rsidRPr="00C301E3">
        <w:rPr>
          <w:rFonts w:ascii="Aptos" w:hAnsi="Aptos" w:cs="Arial"/>
          <w:b/>
          <w:bCs/>
        </w:rPr>
        <w:tab/>
      </w:r>
      <w:r w:rsidRPr="00C301E3">
        <w:rPr>
          <w:rFonts w:ascii="Aptos" w:hAnsi="Aptos" w:cs="Arial"/>
          <w:b/>
          <w:bCs/>
          <w:snapToGrid w:val="0"/>
        </w:rPr>
        <w:t>PRICE</w:t>
      </w:r>
      <w:r w:rsidRPr="00C301E3">
        <w:rPr>
          <w:rFonts w:ascii="Aptos" w:hAnsi="Aptos" w:cs="Arial"/>
          <w:b/>
          <w:bCs/>
        </w:rPr>
        <w:t xml:space="preserve"> BASIS</w:t>
      </w:r>
    </w:p>
    <w:p w14:paraId="63B1B6D3" w14:textId="77777777" w:rsidR="00CA7ED5" w:rsidRPr="00C301E3" w:rsidRDefault="00CA7ED5" w:rsidP="00CA7ED5">
      <w:pPr>
        <w:tabs>
          <w:tab w:val="num" w:pos="1440"/>
        </w:tabs>
        <w:ind w:left="1134" w:hanging="1003"/>
        <w:jc w:val="both"/>
        <w:rPr>
          <w:rFonts w:ascii="Aptos" w:hAnsi="Aptos" w:cs="Arial"/>
        </w:rPr>
      </w:pPr>
    </w:p>
    <w:p w14:paraId="33BF979E" w14:textId="5AE5A4BE" w:rsidR="00CA7ED5" w:rsidRPr="00C301E3" w:rsidRDefault="00CA7ED5" w:rsidP="00210E98">
      <w:pPr>
        <w:tabs>
          <w:tab w:val="num" w:pos="1440"/>
        </w:tabs>
        <w:ind w:left="540" w:hanging="990"/>
        <w:jc w:val="both"/>
        <w:rPr>
          <w:rFonts w:ascii="Aptos" w:hAnsi="Aptos" w:cs="Arial"/>
        </w:rPr>
      </w:pPr>
      <w:r w:rsidRPr="00C301E3">
        <w:rPr>
          <w:rFonts w:ascii="Aptos" w:hAnsi="Aptos" w:cs="Arial"/>
        </w:rPr>
        <w:t>7.1.1</w:t>
      </w:r>
      <w:r w:rsidRPr="00C301E3">
        <w:rPr>
          <w:rFonts w:ascii="Aptos" w:hAnsi="Aptos" w:cs="Arial"/>
        </w:rPr>
        <w:tab/>
      </w:r>
      <w:r w:rsidRPr="00C301E3">
        <w:rPr>
          <w:rFonts w:ascii="Aptos" w:hAnsi="Aptos" w:cs="Arial"/>
          <w:b/>
          <w:bCs/>
        </w:rPr>
        <w:t>The Bidder shall quote their Proposal Price in Indian Rupees for the scope of work</w:t>
      </w:r>
      <w:r w:rsidRPr="00C301E3">
        <w:rPr>
          <w:rFonts w:ascii="Aptos" w:hAnsi="Aptos" w:cs="Arial"/>
        </w:rPr>
        <w:t xml:space="preserve"> as specified in the Section-II: TOR of RfP Documents, </w:t>
      </w:r>
      <w:r w:rsidR="00C5016A" w:rsidRPr="00C301E3">
        <w:rPr>
          <w:rFonts w:ascii="Aptos" w:hAnsi="Aptos" w:cs="Arial"/>
        </w:rPr>
        <w:t>on GeM portal</w:t>
      </w:r>
      <w:r w:rsidRPr="00C301E3">
        <w:rPr>
          <w:rFonts w:ascii="Aptos" w:hAnsi="Aptos" w:cs="Arial"/>
        </w:rPr>
        <w:t>. Further, such Proposal Price of the Consultant covers all the Consultants’ obligations mentioned in or to be reasonably inferred from the RfP Documents to successfully execute the intended services, on a “single responsibility” basis.</w:t>
      </w:r>
    </w:p>
    <w:p w14:paraId="58284F81" w14:textId="77777777" w:rsidR="00CA7ED5" w:rsidRPr="00C301E3" w:rsidRDefault="00CA7ED5" w:rsidP="00CA7ED5">
      <w:pPr>
        <w:tabs>
          <w:tab w:val="num" w:pos="1440"/>
        </w:tabs>
        <w:ind w:left="1134" w:hanging="1003"/>
        <w:jc w:val="both"/>
        <w:rPr>
          <w:rFonts w:ascii="Aptos" w:hAnsi="Aptos" w:cs="Arial"/>
        </w:rPr>
      </w:pPr>
    </w:p>
    <w:p w14:paraId="1D7EF02A"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7.1.2</w:t>
      </w:r>
      <w:r w:rsidRPr="00C301E3">
        <w:rPr>
          <w:rFonts w:ascii="Aptos" w:hAnsi="Aptos" w:cs="Arial"/>
        </w:rPr>
        <w:tab/>
        <w:t xml:space="preserve">The Proposal Prices quoted by the Bidder shall be </w:t>
      </w:r>
      <w:r w:rsidRPr="00C301E3">
        <w:rPr>
          <w:rFonts w:ascii="Aptos" w:hAnsi="Aptos" w:cs="Arial"/>
          <w:b/>
          <w:bCs/>
        </w:rPr>
        <w:t>fixed</w:t>
      </w:r>
      <w:r w:rsidRPr="00C301E3">
        <w:rPr>
          <w:rFonts w:ascii="Aptos" w:hAnsi="Aptos" w:cs="Arial"/>
        </w:rPr>
        <w:t xml:space="preserve"> during the performance of the contract and not subject to variation on any account. A Proposal submitted with an adjustable price quotation will be treated as nonresponsive and rejected.</w:t>
      </w:r>
    </w:p>
    <w:p w14:paraId="29D04F1B" w14:textId="77777777" w:rsidR="00CA7ED5" w:rsidRPr="00C301E3" w:rsidRDefault="00CA7ED5" w:rsidP="00CA7ED5">
      <w:pPr>
        <w:tabs>
          <w:tab w:val="num" w:pos="1440"/>
        </w:tabs>
        <w:ind w:left="1134" w:hanging="1003"/>
        <w:jc w:val="both"/>
        <w:rPr>
          <w:rFonts w:ascii="Aptos" w:hAnsi="Aptos" w:cs="Arial"/>
        </w:rPr>
      </w:pPr>
    </w:p>
    <w:p w14:paraId="37777C1A"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7.1.3</w:t>
      </w:r>
      <w:r w:rsidRPr="00C301E3">
        <w:rPr>
          <w:rFonts w:ascii="Aptos" w:hAnsi="Aptos" w:cs="Arial"/>
        </w:rPr>
        <w:tab/>
        <w:t xml:space="preserve">Further, in addition to the Consultancy fee quoted by the Consultant, administrative expenses and Out of Pocket Expenses (OPE) incurred for travel &amp; stay shall be reimbursed by POWERGRID as per actual against documentary evidence. </w:t>
      </w:r>
    </w:p>
    <w:p w14:paraId="0B038998" w14:textId="7D99CA37" w:rsidR="00CA7ED5" w:rsidRPr="00034231" w:rsidRDefault="00CA7ED5" w:rsidP="00A27F01">
      <w:pPr>
        <w:tabs>
          <w:tab w:val="num" w:pos="1440"/>
        </w:tabs>
        <w:ind w:left="540" w:hanging="990"/>
        <w:jc w:val="both"/>
        <w:rPr>
          <w:rFonts w:ascii="Aptos" w:hAnsi="Aptos" w:cs="Arial"/>
          <w:strike/>
          <w:color w:val="FF0000"/>
        </w:rPr>
      </w:pPr>
      <w:r w:rsidRPr="00C301E3">
        <w:rPr>
          <w:rFonts w:ascii="Aptos" w:hAnsi="Aptos" w:cs="Arial"/>
        </w:rPr>
        <w:tab/>
      </w:r>
    </w:p>
    <w:p w14:paraId="21C230A3" w14:textId="5495DB77" w:rsidR="00CA7ED5" w:rsidRPr="00C301E3" w:rsidRDefault="00CA7ED5" w:rsidP="00210E98">
      <w:pPr>
        <w:tabs>
          <w:tab w:val="num" w:pos="1440"/>
        </w:tabs>
        <w:ind w:left="540" w:hanging="990"/>
        <w:jc w:val="both"/>
        <w:rPr>
          <w:rFonts w:ascii="Aptos" w:hAnsi="Aptos" w:cs="Arial"/>
        </w:rPr>
      </w:pPr>
      <w:r w:rsidRPr="00C301E3">
        <w:rPr>
          <w:rFonts w:ascii="Aptos" w:hAnsi="Aptos" w:cs="Arial"/>
        </w:rPr>
        <w:t>7.1.4</w:t>
      </w:r>
      <w:r w:rsidRPr="00C301E3">
        <w:rPr>
          <w:rFonts w:ascii="Aptos" w:hAnsi="Aptos" w:cs="Arial"/>
        </w:rPr>
        <w:tab/>
        <w:t xml:space="preserve">The Proposal Prices quoted by the Bidder shall be </w:t>
      </w:r>
      <w:r w:rsidR="00C5016A" w:rsidRPr="00C301E3">
        <w:rPr>
          <w:rFonts w:ascii="Aptos" w:hAnsi="Aptos" w:cs="Arial"/>
        </w:rPr>
        <w:t>in</w:t>
      </w:r>
      <w:r w:rsidRPr="00C301E3">
        <w:rPr>
          <w:rFonts w:ascii="Aptos" w:hAnsi="Aptos" w:cs="Arial"/>
        </w:rPr>
        <w:t>clusive of applicable GST. Owner shall, however, be making deductions, at source as per relevant Laws/ other applicable laws in India, if any.</w:t>
      </w:r>
    </w:p>
    <w:p w14:paraId="31D09B55" w14:textId="77777777" w:rsidR="00CA7ED5" w:rsidRPr="00C301E3" w:rsidRDefault="00CA7ED5" w:rsidP="00CA7ED5">
      <w:pPr>
        <w:ind w:left="1134" w:hanging="1003"/>
        <w:jc w:val="both"/>
        <w:rPr>
          <w:rFonts w:ascii="Aptos" w:hAnsi="Aptos" w:cs="Arial"/>
          <w:strike/>
        </w:rPr>
      </w:pPr>
    </w:p>
    <w:p w14:paraId="2AE3D59C" w14:textId="3C684229" w:rsidR="00CA7ED5" w:rsidRPr="00C301E3" w:rsidRDefault="00210E98" w:rsidP="00210E98">
      <w:pPr>
        <w:tabs>
          <w:tab w:val="num" w:pos="1440"/>
        </w:tabs>
        <w:ind w:left="540" w:hanging="990"/>
        <w:jc w:val="both"/>
        <w:rPr>
          <w:rFonts w:ascii="Aptos" w:hAnsi="Aptos" w:cs="Arial"/>
        </w:rPr>
      </w:pPr>
      <w:r w:rsidRPr="00C301E3">
        <w:rPr>
          <w:rFonts w:ascii="Aptos" w:hAnsi="Aptos" w:cs="Arial"/>
        </w:rPr>
        <w:t>7.1.5</w:t>
      </w:r>
      <w:r w:rsidRPr="00C301E3">
        <w:rPr>
          <w:rFonts w:ascii="Aptos" w:hAnsi="Aptos" w:cs="Arial"/>
        </w:rPr>
        <w:tab/>
      </w:r>
      <w:r w:rsidR="00CA7ED5" w:rsidRPr="00C301E3">
        <w:rPr>
          <w:rFonts w:ascii="Aptos" w:hAnsi="Aptos" w:cs="Arial"/>
        </w:rPr>
        <w:t>The quoted prices shall be deemed to cover for the full scope as aforesaid, including overhead and profits. The Proposal price shall include all man-day charges including deputation, equipment charges and any other incidental charges (directly or indirectly), for successful completion of the work.</w:t>
      </w:r>
    </w:p>
    <w:p w14:paraId="01869153" w14:textId="77777777" w:rsidR="00CA7ED5" w:rsidRPr="00C301E3" w:rsidRDefault="00CA7ED5" w:rsidP="00CA7ED5">
      <w:pPr>
        <w:ind w:left="1134"/>
        <w:jc w:val="both"/>
        <w:rPr>
          <w:rFonts w:ascii="Aptos" w:hAnsi="Aptos" w:cs="Arial"/>
        </w:rPr>
      </w:pPr>
    </w:p>
    <w:p w14:paraId="17BB0D16" w14:textId="7549ACB9" w:rsidR="00CA7ED5" w:rsidRPr="00C301E3" w:rsidRDefault="00CA7ED5" w:rsidP="00210E98">
      <w:pPr>
        <w:tabs>
          <w:tab w:val="num" w:pos="1440"/>
        </w:tabs>
        <w:ind w:left="540" w:hanging="990"/>
        <w:jc w:val="both"/>
        <w:rPr>
          <w:rFonts w:ascii="Aptos" w:hAnsi="Aptos" w:cs="Arial"/>
        </w:rPr>
      </w:pPr>
      <w:r w:rsidRPr="00C301E3">
        <w:rPr>
          <w:rFonts w:ascii="Aptos" w:hAnsi="Aptos" w:cs="Arial"/>
        </w:rPr>
        <w:t>7.1.</w:t>
      </w:r>
      <w:r w:rsidR="00C5016A" w:rsidRPr="00C301E3">
        <w:rPr>
          <w:rFonts w:ascii="Aptos" w:hAnsi="Aptos" w:cs="Arial"/>
        </w:rPr>
        <w:t>5</w:t>
      </w:r>
      <w:r w:rsidRPr="00C301E3">
        <w:rPr>
          <w:rFonts w:ascii="Aptos" w:hAnsi="Aptos" w:cs="Arial"/>
        </w:rPr>
        <w:tab/>
        <w:t xml:space="preserve">The Bidder has to submit the proposal strictly in accordance with the RfP Documents and the Letter of Proposal(s) alongwith all its attachments and schedules have to be filled in clearly and exhaustively, failing which the proposals are liable to be rejected without any reference to the Bidder. </w:t>
      </w:r>
    </w:p>
    <w:p w14:paraId="7DF1CB92" w14:textId="77777777" w:rsidR="00CA7ED5" w:rsidRPr="00C301E3" w:rsidRDefault="00CA7ED5" w:rsidP="00CA7ED5">
      <w:pPr>
        <w:pStyle w:val="ListParagraph"/>
        <w:ind w:left="1134" w:hanging="1003"/>
        <w:rPr>
          <w:rFonts w:ascii="Aptos" w:hAnsi="Aptos" w:cs="Arial"/>
        </w:rPr>
      </w:pPr>
    </w:p>
    <w:p w14:paraId="401BA44A" w14:textId="517722CF" w:rsidR="00CA7ED5" w:rsidRPr="00C301E3" w:rsidRDefault="00CA7ED5" w:rsidP="00210E98">
      <w:pPr>
        <w:tabs>
          <w:tab w:val="num" w:pos="1440"/>
        </w:tabs>
        <w:ind w:left="540" w:hanging="990"/>
        <w:jc w:val="both"/>
        <w:rPr>
          <w:rFonts w:ascii="Aptos" w:hAnsi="Aptos" w:cs="Arial"/>
        </w:rPr>
      </w:pPr>
      <w:r w:rsidRPr="00C301E3">
        <w:rPr>
          <w:rFonts w:ascii="Aptos" w:hAnsi="Aptos" w:cs="Arial"/>
        </w:rPr>
        <w:t>7.1.</w:t>
      </w:r>
      <w:r w:rsidR="00C5016A" w:rsidRPr="00C301E3">
        <w:rPr>
          <w:rFonts w:ascii="Aptos" w:hAnsi="Aptos" w:cs="Arial"/>
        </w:rPr>
        <w:t>6</w:t>
      </w:r>
      <w:r w:rsidRPr="00C301E3">
        <w:rPr>
          <w:rFonts w:ascii="Aptos" w:hAnsi="Aptos" w:cs="Arial"/>
        </w:rPr>
        <w:tab/>
        <w:t xml:space="preserve">POWERGRID do not bind themselves to accept the lowest of any offer or to give any reasons for their decision. </w:t>
      </w:r>
    </w:p>
    <w:p w14:paraId="7F7A7548" w14:textId="77777777" w:rsidR="00CA7ED5" w:rsidRPr="00C301E3" w:rsidRDefault="00CA7ED5" w:rsidP="00CA7ED5">
      <w:pPr>
        <w:pStyle w:val="ListParagraph"/>
        <w:ind w:left="1134" w:hanging="1003"/>
        <w:rPr>
          <w:rFonts w:ascii="Aptos" w:hAnsi="Aptos" w:cs="Arial"/>
        </w:rPr>
      </w:pPr>
    </w:p>
    <w:p w14:paraId="17F25986" w14:textId="44157951" w:rsidR="00CA7ED5" w:rsidRPr="00C301E3" w:rsidRDefault="00CA7ED5" w:rsidP="00210E98">
      <w:pPr>
        <w:tabs>
          <w:tab w:val="num" w:pos="1440"/>
        </w:tabs>
        <w:ind w:left="540" w:hanging="990"/>
        <w:jc w:val="both"/>
        <w:rPr>
          <w:rFonts w:ascii="Aptos" w:hAnsi="Aptos" w:cs="Arial"/>
        </w:rPr>
      </w:pPr>
      <w:r w:rsidRPr="00C301E3">
        <w:rPr>
          <w:rFonts w:ascii="Aptos" w:hAnsi="Aptos" w:cs="Arial"/>
        </w:rPr>
        <w:t>7.1.</w:t>
      </w:r>
      <w:r w:rsidR="00C5016A" w:rsidRPr="00C301E3">
        <w:rPr>
          <w:rFonts w:ascii="Aptos" w:hAnsi="Aptos" w:cs="Arial"/>
        </w:rPr>
        <w:t>7</w:t>
      </w:r>
      <w:r w:rsidRPr="00C301E3">
        <w:rPr>
          <w:rFonts w:ascii="Aptos" w:hAnsi="Aptos" w:cs="Arial"/>
        </w:rPr>
        <w:tab/>
        <w:t xml:space="preserve">The Bidder shall furnish the details of Bank Account in the prescribed format along with Proposal in order to facilitate the Owner to release payments electronically through Electronic Fund transfer System, wherever technically feasible. </w:t>
      </w:r>
    </w:p>
    <w:p w14:paraId="476121A7" w14:textId="77777777" w:rsidR="00CA7ED5" w:rsidRPr="00C301E3" w:rsidRDefault="00CA7ED5" w:rsidP="00CA7ED5">
      <w:pPr>
        <w:ind w:left="540"/>
        <w:jc w:val="both"/>
        <w:rPr>
          <w:rFonts w:ascii="Aptos" w:hAnsi="Aptos" w:cs="Arial"/>
        </w:rPr>
      </w:pPr>
    </w:p>
    <w:p w14:paraId="7454D171" w14:textId="77777777" w:rsidR="00CA7ED5" w:rsidRPr="00C301E3" w:rsidRDefault="00CA7ED5" w:rsidP="00210E98">
      <w:pPr>
        <w:ind w:left="540" w:hanging="990"/>
        <w:jc w:val="both"/>
        <w:rPr>
          <w:rFonts w:ascii="Aptos" w:hAnsi="Aptos" w:cs="Arial"/>
          <w:b/>
          <w:bCs/>
        </w:rPr>
      </w:pPr>
      <w:r w:rsidRPr="00C301E3">
        <w:rPr>
          <w:rFonts w:ascii="Aptos" w:hAnsi="Aptos" w:cs="Arial"/>
          <w:b/>
          <w:bCs/>
        </w:rPr>
        <w:t>7.2.0</w:t>
      </w:r>
      <w:r w:rsidRPr="00C301E3">
        <w:rPr>
          <w:rFonts w:ascii="Aptos" w:hAnsi="Aptos" w:cs="Arial"/>
          <w:b/>
          <w:bCs/>
        </w:rPr>
        <w:tab/>
      </w:r>
      <w:r w:rsidRPr="00C301E3">
        <w:rPr>
          <w:rFonts w:ascii="Aptos" w:hAnsi="Aptos" w:cs="Arial"/>
          <w:b/>
          <w:bCs/>
          <w:snapToGrid w:val="0"/>
        </w:rPr>
        <w:t>BASIS</w:t>
      </w:r>
      <w:r w:rsidRPr="00C301E3">
        <w:rPr>
          <w:rFonts w:ascii="Aptos" w:hAnsi="Aptos" w:cs="Arial"/>
          <w:b/>
          <w:bCs/>
        </w:rPr>
        <w:t xml:space="preserve"> OF EVALUATION </w:t>
      </w:r>
    </w:p>
    <w:p w14:paraId="74F3CAB8" w14:textId="77777777" w:rsidR="00CA7ED5" w:rsidRPr="00C301E3" w:rsidRDefault="00CA7ED5" w:rsidP="00CA7ED5">
      <w:pPr>
        <w:pStyle w:val="ListParagraph"/>
        <w:ind w:hanging="720"/>
        <w:jc w:val="both"/>
        <w:rPr>
          <w:rFonts w:ascii="Aptos" w:hAnsi="Aptos" w:cs="Arial"/>
        </w:rPr>
      </w:pPr>
    </w:p>
    <w:p w14:paraId="47B4D99F" w14:textId="42DF6C5C" w:rsidR="00CA7ED5" w:rsidRPr="00C301E3" w:rsidRDefault="00210E98" w:rsidP="00210E98">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Cost Based Selection (CBS) method shall be used to evaluate the Consultancy proposals. The bids, of those Bidders who are not eligible in line with clause 2.0.0 above, shall be rejected during evaluation. The eligible Bidders who submit substantially responsive proposals conforming to the RFP shall be taken up for further evaluation as per clauses herein below.</w:t>
      </w:r>
    </w:p>
    <w:p w14:paraId="000D8E72" w14:textId="77777777" w:rsidR="00CA7ED5" w:rsidRPr="00C301E3" w:rsidRDefault="00CA7ED5" w:rsidP="00CA7ED5">
      <w:pPr>
        <w:pStyle w:val="ListParagraph"/>
        <w:ind w:hanging="720"/>
        <w:jc w:val="both"/>
        <w:rPr>
          <w:rFonts w:ascii="Aptos" w:hAnsi="Aptos" w:cs="Arial"/>
        </w:rPr>
      </w:pPr>
    </w:p>
    <w:p w14:paraId="10D90305" w14:textId="77777777" w:rsidR="00403795" w:rsidRPr="00403795" w:rsidRDefault="00CA7ED5" w:rsidP="00403795">
      <w:pPr>
        <w:jc w:val="both"/>
        <w:rPr>
          <w:rFonts w:ascii="Aptos" w:hAnsi="Aptos"/>
        </w:rPr>
      </w:pPr>
      <w:r w:rsidRPr="00C301E3">
        <w:rPr>
          <w:rFonts w:ascii="Aptos" w:hAnsi="Aptos" w:cs="Arial"/>
          <w:bCs/>
        </w:rPr>
        <w:t>7.2.1</w:t>
      </w:r>
      <w:r w:rsidRPr="00C301E3">
        <w:rPr>
          <w:rFonts w:ascii="Aptos" w:hAnsi="Aptos" w:cs="Arial"/>
          <w:bCs/>
        </w:rPr>
        <w:tab/>
      </w:r>
      <w:r w:rsidR="00403795" w:rsidRPr="00403795">
        <w:rPr>
          <w:rFonts w:ascii="Aptos" w:hAnsi="Aptos"/>
          <w:b/>
          <w:bCs/>
          <w:u w:val="single"/>
        </w:rPr>
        <w:t>EVALUATION CRITERIA</w:t>
      </w:r>
      <w:r w:rsidR="00403795" w:rsidRPr="00403795">
        <w:rPr>
          <w:rFonts w:ascii="Aptos" w:hAnsi="Aptos"/>
        </w:rPr>
        <w:t>:</w:t>
      </w:r>
    </w:p>
    <w:p w14:paraId="7055886B" w14:textId="77777777" w:rsidR="00403795" w:rsidRPr="00403795" w:rsidRDefault="00403795" w:rsidP="00403795">
      <w:pPr>
        <w:jc w:val="both"/>
        <w:rPr>
          <w:rFonts w:ascii="Aptos" w:hAnsi="Aptos"/>
        </w:rPr>
      </w:pPr>
    </w:p>
    <w:p w14:paraId="1C5F5427" w14:textId="77777777" w:rsidR="00403795" w:rsidRPr="00403795" w:rsidRDefault="00403795" w:rsidP="00403795">
      <w:pPr>
        <w:numPr>
          <w:ilvl w:val="0"/>
          <w:numId w:val="39"/>
        </w:numPr>
        <w:ind w:left="432"/>
        <w:jc w:val="both"/>
        <w:rPr>
          <w:rFonts w:ascii="Aptos" w:hAnsi="Aptos"/>
        </w:rPr>
      </w:pPr>
      <w:r w:rsidRPr="00403795">
        <w:rPr>
          <w:rFonts w:ascii="Aptos" w:hAnsi="Aptos"/>
          <w:u w:val="single"/>
        </w:rPr>
        <w:t>PHASE 1: PRELIMINARY EXAMINATION</w:t>
      </w:r>
      <w:r w:rsidRPr="00403795">
        <w:rPr>
          <w:rFonts w:ascii="Aptos" w:hAnsi="Aptos"/>
        </w:rPr>
        <w:t xml:space="preserve">: </w:t>
      </w:r>
    </w:p>
    <w:p w14:paraId="14D5B49C" w14:textId="77777777" w:rsidR="00403795" w:rsidRDefault="00403795" w:rsidP="00403795">
      <w:pPr>
        <w:tabs>
          <w:tab w:val="num" w:pos="1440"/>
        </w:tabs>
        <w:jc w:val="both"/>
        <w:rPr>
          <w:rFonts w:ascii="Aptos" w:hAnsi="Aptos" w:cs="Arial"/>
        </w:rPr>
      </w:pPr>
      <w:r>
        <w:rPr>
          <w:rFonts w:ascii="Aptos" w:hAnsi="Aptos" w:cs="Arial"/>
        </w:rPr>
        <w:tab/>
      </w:r>
    </w:p>
    <w:p w14:paraId="5358023B" w14:textId="4470E3F7" w:rsidR="00403795" w:rsidRDefault="00403795" w:rsidP="00403795">
      <w:pPr>
        <w:tabs>
          <w:tab w:val="num" w:pos="1440"/>
        </w:tabs>
        <w:jc w:val="both"/>
        <w:rPr>
          <w:rFonts w:ascii="Aptos" w:hAnsi="Aptos" w:cs="Arial"/>
        </w:rPr>
      </w:pPr>
      <w:r>
        <w:rPr>
          <w:rFonts w:ascii="Aptos" w:hAnsi="Aptos" w:cs="Arial"/>
        </w:rPr>
        <w:t xml:space="preserve">         </w:t>
      </w:r>
      <w:r w:rsidRPr="00403795">
        <w:rPr>
          <w:rFonts w:ascii="Aptos" w:hAnsi="Aptos" w:cs="Arial"/>
        </w:rPr>
        <w:t>The following requirements shall strictly be complied by the Bidders.</w:t>
      </w:r>
    </w:p>
    <w:p w14:paraId="54279822" w14:textId="77777777" w:rsidR="00403795" w:rsidRDefault="00403795" w:rsidP="00403795">
      <w:pPr>
        <w:tabs>
          <w:tab w:val="num" w:pos="1440"/>
        </w:tabs>
        <w:jc w:val="both"/>
        <w:rPr>
          <w:rFonts w:ascii="Aptos" w:hAnsi="Aptos" w:cs="Arial"/>
        </w:rPr>
      </w:pPr>
    </w:p>
    <w:p w14:paraId="53BCD6D5" w14:textId="77777777" w:rsidR="00403795" w:rsidRPr="00C301E3" w:rsidRDefault="00403795" w:rsidP="00403795">
      <w:pPr>
        <w:pStyle w:val="ListParagraph"/>
        <w:numPr>
          <w:ilvl w:val="0"/>
          <w:numId w:val="34"/>
        </w:numPr>
        <w:ind w:left="1080" w:hanging="540"/>
        <w:contextualSpacing w:val="0"/>
        <w:jc w:val="both"/>
        <w:rPr>
          <w:rFonts w:ascii="Aptos" w:hAnsi="Aptos" w:cs="Arial"/>
        </w:rPr>
      </w:pPr>
      <w:r w:rsidRPr="00C301E3">
        <w:rPr>
          <w:rFonts w:ascii="Aptos" w:hAnsi="Aptos" w:cs="Arial"/>
        </w:rPr>
        <w:t>The Employer will examine the Proposals to determine whether they are complete, whether required sureties have been furnished, whether the documents have been properly signed, and whether the Proposals are generally in order.</w:t>
      </w:r>
    </w:p>
    <w:p w14:paraId="0E8A9834" w14:textId="77777777" w:rsidR="00403795" w:rsidRPr="00C301E3" w:rsidRDefault="00403795" w:rsidP="00403795">
      <w:pPr>
        <w:pStyle w:val="ListParagraph"/>
        <w:ind w:left="1494"/>
        <w:jc w:val="both"/>
        <w:rPr>
          <w:rFonts w:ascii="Aptos" w:hAnsi="Aptos" w:cs="Arial"/>
        </w:rPr>
      </w:pPr>
    </w:p>
    <w:p w14:paraId="75FDA8CD" w14:textId="77777777" w:rsidR="00403795" w:rsidRPr="00C301E3" w:rsidRDefault="00403795" w:rsidP="00403795">
      <w:pPr>
        <w:pStyle w:val="ListParagraph"/>
        <w:numPr>
          <w:ilvl w:val="0"/>
          <w:numId w:val="34"/>
        </w:numPr>
        <w:ind w:left="1080" w:hanging="540"/>
        <w:contextualSpacing w:val="0"/>
        <w:jc w:val="both"/>
        <w:rPr>
          <w:rFonts w:ascii="Aptos" w:hAnsi="Aptos" w:cs="Arial"/>
        </w:rPr>
      </w:pPr>
      <w:r w:rsidRPr="00C301E3">
        <w:rPr>
          <w:rFonts w:ascii="Aptos" w:hAnsi="Aptos" w:cs="Arial"/>
        </w:rPr>
        <w:t>Proposals of only those Bidders, who quote for the complete scope of work as described in the RfP Documents, shall be considered.</w:t>
      </w:r>
    </w:p>
    <w:p w14:paraId="1F41BD3B" w14:textId="77777777" w:rsidR="00403795" w:rsidRPr="00C301E3" w:rsidRDefault="00403795" w:rsidP="00403795">
      <w:pPr>
        <w:pStyle w:val="ListParagraph"/>
        <w:ind w:left="1494"/>
        <w:jc w:val="both"/>
        <w:rPr>
          <w:rFonts w:ascii="Aptos" w:hAnsi="Aptos" w:cs="Arial"/>
        </w:rPr>
      </w:pPr>
    </w:p>
    <w:p w14:paraId="3805448B" w14:textId="77777777" w:rsidR="00403795" w:rsidRPr="00C301E3" w:rsidRDefault="00403795" w:rsidP="00403795">
      <w:pPr>
        <w:pStyle w:val="ListParagraph"/>
        <w:numPr>
          <w:ilvl w:val="0"/>
          <w:numId w:val="34"/>
        </w:numPr>
        <w:ind w:left="1080" w:hanging="540"/>
        <w:contextualSpacing w:val="0"/>
        <w:jc w:val="both"/>
        <w:rPr>
          <w:rFonts w:ascii="Aptos" w:hAnsi="Aptos" w:cs="Arial"/>
        </w:rPr>
      </w:pPr>
      <w:r w:rsidRPr="00C301E3">
        <w:rPr>
          <w:rFonts w:ascii="Aptos" w:hAnsi="Aptos" w:cs="Arial"/>
        </w:rPr>
        <w:t xml:space="preserve">Proposals taking any exception to scope of work and any conditions specified in the RfP documents shall be liable for rejection. </w:t>
      </w:r>
    </w:p>
    <w:p w14:paraId="3D23669B" w14:textId="77777777" w:rsidR="00403795" w:rsidRPr="00C301E3" w:rsidRDefault="00403795" w:rsidP="00403795">
      <w:pPr>
        <w:pStyle w:val="ListParagraph"/>
        <w:ind w:left="1080"/>
        <w:contextualSpacing w:val="0"/>
        <w:jc w:val="both"/>
        <w:rPr>
          <w:rFonts w:ascii="Aptos" w:hAnsi="Aptos" w:cs="Arial"/>
        </w:rPr>
      </w:pPr>
    </w:p>
    <w:p w14:paraId="1224278C" w14:textId="77777777" w:rsidR="00403795" w:rsidRPr="00C301E3" w:rsidRDefault="00403795" w:rsidP="00403795">
      <w:pPr>
        <w:pStyle w:val="ListParagraph"/>
        <w:numPr>
          <w:ilvl w:val="0"/>
          <w:numId w:val="34"/>
        </w:numPr>
        <w:ind w:left="1080" w:hanging="540"/>
        <w:contextualSpacing w:val="0"/>
        <w:jc w:val="both"/>
        <w:rPr>
          <w:rFonts w:ascii="Aptos" w:hAnsi="Aptos" w:cs="Arial"/>
        </w:rPr>
      </w:pPr>
      <w:r w:rsidRPr="00C301E3">
        <w:rPr>
          <w:rFonts w:ascii="Aptos" w:hAnsi="Aptos" w:cs="Arial"/>
        </w:rPr>
        <w:t xml:space="preserve">Proposal should be submitted strictly as per the prescribed format. Proposals not in the prescribed format are liable for rejection. </w:t>
      </w:r>
    </w:p>
    <w:p w14:paraId="100DD42B" w14:textId="77777777" w:rsidR="00403795" w:rsidRPr="00C301E3" w:rsidRDefault="00403795" w:rsidP="00403795">
      <w:pPr>
        <w:pStyle w:val="ListParagraph"/>
        <w:ind w:left="1080"/>
        <w:contextualSpacing w:val="0"/>
        <w:jc w:val="both"/>
        <w:rPr>
          <w:rFonts w:ascii="Aptos" w:hAnsi="Aptos" w:cs="Arial"/>
        </w:rPr>
      </w:pPr>
    </w:p>
    <w:p w14:paraId="7D9132D6" w14:textId="476369A7" w:rsidR="00403795" w:rsidRPr="00C301E3" w:rsidRDefault="00403795" w:rsidP="00403795">
      <w:pPr>
        <w:pStyle w:val="ListParagraph"/>
        <w:numPr>
          <w:ilvl w:val="0"/>
          <w:numId w:val="34"/>
        </w:numPr>
        <w:ind w:left="1080" w:hanging="540"/>
        <w:contextualSpacing w:val="0"/>
        <w:jc w:val="both"/>
        <w:rPr>
          <w:rFonts w:ascii="Aptos" w:hAnsi="Aptos" w:cs="Arial"/>
        </w:rPr>
      </w:pPr>
      <w:r w:rsidRPr="00C301E3">
        <w:rPr>
          <w:rFonts w:ascii="Aptos" w:hAnsi="Aptos" w:cs="Arial"/>
          <w:color w:val="000000"/>
        </w:rPr>
        <w:t xml:space="preserve">Any </w:t>
      </w:r>
      <w:r w:rsidRPr="00C301E3">
        <w:rPr>
          <w:rFonts w:ascii="Aptos" w:hAnsi="Aptos" w:cs="Arial"/>
        </w:rPr>
        <w:t>Proposal</w:t>
      </w:r>
      <w:r w:rsidRPr="00C301E3">
        <w:rPr>
          <w:rFonts w:ascii="Aptos" w:hAnsi="Aptos" w:cs="Arial"/>
          <w:color w:val="000000"/>
        </w:rPr>
        <w:t xml:space="preserve"> not accompanied with ‘Undertaking regarding Unconditional acceptance of the provisions of RfP documents’ (Attachment-3) </w:t>
      </w:r>
      <w:r w:rsidRPr="00C301E3">
        <w:rPr>
          <w:rStyle w:val="Strong"/>
          <w:rFonts w:ascii="Aptos" w:hAnsi="Aptos" w:cs="Arial"/>
        </w:rPr>
        <w:t xml:space="preserve">or furnished subsequently pursuant to Clause </w:t>
      </w:r>
      <w:r w:rsidRPr="00C301E3">
        <w:rPr>
          <w:rFonts w:ascii="Aptos" w:hAnsi="Aptos" w:cs="Arial"/>
        </w:rPr>
        <w:t>6.2.5.2 above</w:t>
      </w:r>
      <w:r w:rsidRPr="00C301E3">
        <w:rPr>
          <w:rFonts w:ascii="Aptos" w:hAnsi="Aptos" w:cs="Arial"/>
          <w:b/>
          <w:bCs/>
        </w:rPr>
        <w:t xml:space="preserve"> </w:t>
      </w:r>
      <w:r w:rsidRPr="00C301E3">
        <w:rPr>
          <w:rFonts w:ascii="Aptos" w:hAnsi="Aptos" w:cs="Arial"/>
          <w:color w:val="000000"/>
        </w:rPr>
        <w:t>shall be rejected by the owner as non-responsive</w:t>
      </w:r>
      <w:r w:rsidR="00891099">
        <w:rPr>
          <w:rFonts w:ascii="Aptos" w:hAnsi="Aptos" w:cs="Arial"/>
          <w:color w:val="000000"/>
        </w:rPr>
        <w:t>.</w:t>
      </w:r>
    </w:p>
    <w:p w14:paraId="3E8E0C4A" w14:textId="77777777" w:rsidR="00403795" w:rsidRDefault="00403795" w:rsidP="00403795">
      <w:pPr>
        <w:ind w:left="540"/>
        <w:jc w:val="both"/>
        <w:rPr>
          <w:rFonts w:ascii="Aptos" w:hAnsi="Aptos"/>
        </w:rPr>
      </w:pPr>
    </w:p>
    <w:p w14:paraId="68C4C808" w14:textId="465824F1" w:rsidR="00403795" w:rsidRPr="00403795" w:rsidRDefault="00403795" w:rsidP="00403795">
      <w:pPr>
        <w:ind w:left="540"/>
        <w:jc w:val="both"/>
        <w:rPr>
          <w:rFonts w:ascii="Aptos" w:hAnsi="Aptos"/>
        </w:rPr>
      </w:pPr>
      <w:r w:rsidRPr="00403795">
        <w:rPr>
          <w:rFonts w:ascii="Aptos" w:hAnsi="Aptos"/>
        </w:rPr>
        <w:t>If a bid is not substantially responsive, it will be rejected by the Employer, and may not subsequently be made responsive by the Bidder by correction of the nonconformity. The Employer’s determination of a bid’s responsiveness is to be based on the contents of the bid itself without recourse to extrinsic evidence.</w:t>
      </w:r>
    </w:p>
    <w:p w14:paraId="0BD713B1" w14:textId="77777777" w:rsidR="00403795" w:rsidRPr="00403795" w:rsidRDefault="00403795" w:rsidP="00403795">
      <w:pPr>
        <w:spacing w:after="200" w:line="276" w:lineRule="auto"/>
        <w:contextualSpacing/>
        <w:rPr>
          <w:rFonts w:ascii="Aptos" w:hAnsi="Aptos" w:cs="Mangal"/>
        </w:rPr>
      </w:pPr>
    </w:p>
    <w:p w14:paraId="551B13E3" w14:textId="77777777" w:rsidR="00403795" w:rsidRPr="00403795" w:rsidRDefault="00403795" w:rsidP="00403795">
      <w:pPr>
        <w:numPr>
          <w:ilvl w:val="0"/>
          <w:numId w:val="39"/>
        </w:numPr>
        <w:ind w:left="432"/>
        <w:jc w:val="both"/>
        <w:rPr>
          <w:rFonts w:ascii="Aptos" w:hAnsi="Aptos"/>
          <w:b/>
          <w:bCs/>
          <w:u w:val="single"/>
        </w:rPr>
      </w:pPr>
      <w:r w:rsidRPr="00403795">
        <w:rPr>
          <w:rFonts w:ascii="Aptos" w:hAnsi="Aptos"/>
          <w:u w:val="single"/>
        </w:rPr>
        <w:t>EVALUATION</w:t>
      </w:r>
      <w:r w:rsidRPr="00403795">
        <w:rPr>
          <w:rFonts w:ascii="Aptos" w:hAnsi="Aptos"/>
          <w:b/>
          <w:bCs/>
          <w:u w:val="single"/>
        </w:rPr>
        <w:t xml:space="preserve"> </w:t>
      </w:r>
      <w:r w:rsidRPr="00403795">
        <w:rPr>
          <w:rFonts w:ascii="Aptos" w:hAnsi="Aptos"/>
          <w:u w:val="single"/>
        </w:rPr>
        <w:t>OF SECOND ENVELOPE (PRICE PART):</w:t>
      </w:r>
    </w:p>
    <w:p w14:paraId="0AD6DA36" w14:textId="77777777" w:rsidR="00403795" w:rsidRPr="00403795" w:rsidRDefault="00403795" w:rsidP="00403795">
      <w:pPr>
        <w:ind w:left="432"/>
        <w:jc w:val="both"/>
        <w:rPr>
          <w:rFonts w:ascii="Aptos" w:hAnsi="Aptos"/>
          <w:b/>
          <w:bCs/>
          <w:u w:val="single"/>
        </w:rPr>
      </w:pPr>
    </w:p>
    <w:p w14:paraId="6F7E0EEC" w14:textId="77777777" w:rsidR="00403795" w:rsidRPr="00403795" w:rsidRDefault="00403795" w:rsidP="00403795">
      <w:pPr>
        <w:numPr>
          <w:ilvl w:val="0"/>
          <w:numId w:val="41"/>
        </w:numPr>
        <w:jc w:val="both"/>
        <w:rPr>
          <w:rFonts w:ascii="Aptos" w:hAnsi="Aptos"/>
          <w:b/>
          <w:bCs/>
          <w:u w:val="single"/>
        </w:rPr>
      </w:pPr>
      <w:r w:rsidRPr="00403795">
        <w:rPr>
          <w:rFonts w:ascii="Aptos" w:hAnsi="Aptos"/>
        </w:rPr>
        <w:t>The Second Envelope i.e., Price Part of only those Bidders shall be opened who are determined as having submitted substantially responsive bids and are ascertained to be qualified to satisfactorily perform the Contract, pursuant to qualification and techno commercial evaluation.</w:t>
      </w:r>
    </w:p>
    <w:p w14:paraId="520F749C" w14:textId="77777777" w:rsidR="00403795" w:rsidRPr="00403795" w:rsidRDefault="00403795" w:rsidP="00403795">
      <w:pPr>
        <w:ind w:left="540"/>
        <w:jc w:val="both"/>
        <w:rPr>
          <w:rFonts w:ascii="Aptos" w:hAnsi="Aptos"/>
          <w:b/>
          <w:bCs/>
          <w:u w:val="single"/>
        </w:rPr>
      </w:pPr>
    </w:p>
    <w:p w14:paraId="5C372483" w14:textId="35F96EB2" w:rsidR="00CA7ED5" w:rsidRPr="00403795" w:rsidRDefault="00403795" w:rsidP="00403795">
      <w:pPr>
        <w:ind w:firstLine="540"/>
        <w:jc w:val="both"/>
        <w:rPr>
          <w:rFonts w:ascii="Aptos" w:hAnsi="Aptos" w:cs="Arial"/>
        </w:rPr>
      </w:pPr>
      <w:r w:rsidRPr="00403795">
        <w:rPr>
          <w:rFonts w:ascii="Aptos" w:hAnsi="Aptos"/>
        </w:rPr>
        <w:t>The comparison shall include the applicable taxes, duties and other levies.</w:t>
      </w:r>
    </w:p>
    <w:p w14:paraId="65B6B14F" w14:textId="77777777" w:rsidR="00CA7ED5" w:rsidRPr="00C301E3" w:rsidRDefault="00CA7ED5" w:rsidP="00001466">
      <w:pPr>
        <w:jc w:val="both"/>
        <w:rPr>
          <w:rFonts w:ascii="Aptos" w:hAnsi="Aptos" w:cs="Arial"/>
          <w:b/>
        </w:rPr>
      </w:pPr>
    </w:p>
    <w:p w14:paraId="2CBD0E79" w14:textId="4640B1FA" w:rsidR="00CA7ED5" w:rsidRPr="00C301E3" w:rsidRDefault="00CA7ED5" w:rsidP="00210E98">
      <w:pPr>
        <w:ind w:left="540" w:hanging="990"/>
        <w:jc w:val="both"/>
        <w:rPr>
          <w:rFonts w:ascii="Aptos" w:hAnsi="Aptos" w:cs="Arial"/>
          <w:b/>
          <w:bCs/>
        </w:rPr>
      </w:pPr>
      <w:r w:rsidRPr="00C301E3">
        <w:rPr>
          <w:rFonts w:ascii="Aptos" w:hAnsi="Aptos" w:cs="Arial"/>
          <w:b/>
          <w:bCs/>
        </w:rPr>
        <w:t>7.2.</w:t>
      </w:r>
      <w:r w:rsidR="00001466">
        <w:rPr>
          <w:rFonts w:ascii="Aptos" w:hAnsi="Aptos" w:cs="Arial"/>
          <w:b/>
          <w:bCs/>
        </w:rPr>
        <w:t>2</w:t>
      </w:r>
      <w:r w:rsidRPr="00C301E3">
        <w:rPr>
          <w:rFonts w:ascii="Aptos" w:hAnsi="Aptos" w:cs="Arial"/>
          <w:b/>
          <w:bCs/>
        </w:rPr>
        <w:tab/>
        <w:t>e-</w:t>
      </w:r>
      <w:r w:rsidRPr="00C301E3">
        <w:rPr>
          <w:rFonts w:ascii="Aptos" w:hAnsi="Aptos" w:cs="Arial"/>
          <w:b/>
          <w:bCs/>
          <w:snapToGrid w:val="0"/>
        </w:rPr>
        <w:t>Reverse</w:t>
      </w:r>
      <w:r w:rsidRPr="00C301E3">
        <w:rPr>
          <w:rFonts w:ascii="Aptos" w:hAnsi="Aptos" w:cs="Arial"/>
          <w:b/>
          <w:bCs/>
        </w:rPr>
        <w:t xml:space="preserve"> Auction (e-RA)</w:t>
      </w:r>
    </w:p>
    <w:p w14:paraId="6BE10B93" w14:textId="77777777" w:rsidR="00CA7ED5" w:rsidRPr="00C301E3" w:rsidRDefault="00CA7ED5" w:rsidP="00CA7ED5">
      <w:pPr>
        <w:ind w:left="1134" w:hanging="1003"/>
        <w:jc w:val="both"/>
        <w:rPr>
          <w:rFonts w:ascii="Aptos" w:hAnsi="Aptos" w:cs="Arial"/>
          <w:b/>
          <w:bCs/>
        </w:rPr>
      </w:pPr>
    </w:p>
    <w:p w14:paraId="3385FB84" w14:textId="08A6284F" w:rsidR="00CA7ED5" w:rsidRPr="00C301E3" w:rsidRDefault="00210E98" w:rsidP="00210E98">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The electronic Reverse Auction (e-RA) is not applicable for this package.</w:t>
      </w:r>
    </w:p>
    <w:p w14:paraId="360ECD32" w14:textId="77777777" w:rsidR="00CA7ED5" w:rsidRPr="00C301E3" w:rsidRDefault="00CA7ED5" w:rsidP="00CA7ED5">
      <w:pPr>
        <w:jc w:val="both"/>
        <w:rPr>
          <w:rFonts w:ascii="Aptos" w:hAnsi="Aptos" w:cs="Arial"/>
        </w:rPr>
      </w:pPr>
    </w:p>
    <w:p w14:paraId="3ADFD75C" w14:textId="7639C7C2" w:rsidR="00CA7ED5" w:rsidRPr="00C301E3" w:rsidRDefault="00CA7ED5" w:rsidP="00985736">
      <w:pPr>
        <w:ind w:left="540" w:hanging="990"/>
        <w:jc w:val="both"/>
        <w:rPr>
          <w:rFonts w:ascii="Aptos" w:hAnsi="Aptos" w:cs="Arial"/>
        </w:rPr>
      </w:pPr>
      <w:r w:rsidRPr="00C301E3">
        <w:rPr>
          <w:rFonts w:ascii="Aptos" w:hAnsi="Aptos" w:cs="Arial"/>
          <w:b/>
        </w:rPr>
        <w:t>8.0.0</w:t>
      </w:r>
      <w:r w:rsidRPr="00C301E3">
        <w:rPr>
          <w:rFonts w:ascii="Aptos" w:hAnsi="Aptos" w:cs="Arial"/>
          <w:b/>
        </w:rPr>
        <w:tab/>
      </w:r>
      <w:r w:rsidR="00985736">
        <w:rPr>
          <w:rFonts w:ascii="Aptos" w:hAnsi="Aptos" w:cs="Arial"/>
          <w:b/>
        </w:rPr>
        <w:t>VOID</w:t>
      </w:r>
    </w:p>
    <w:p w14:paraId="3855A6CF" w14:textId="77777777" w:rsidR="00CA7ED5" w:rsidRPr="00C301E3" w:rsidRDefault="00CA7ED5" w:rsidP="00CA7ED5">
      <w:pPr>
        <w:ind w:left="1134" w:hanging="1003"/>
        <w:jc w:val="both"/>
        <w:rPr>
          <w:rFonts w:ascii="Aptos" w:hAnsi="Aptos" w:cs="Arial"/>
        </w:rPr>
      </w:pPr>
    </w:p>
    <w:p w14:paraId="48ED2A7E" w14:textId="77777777" w:rsidR="00CA7ED5" w:rsidRPr="00C301E3" w:rsidRDefault="00CA7ED5" w:rsidP="00210E98">
      <w:pPr>
        <w:ind w:left="540" w:hanging="990"/>
        <w:jc w:val="both"/>
        <w:rPr>
          <w:rFonts w:ascii="Aptos" w:hAnsi="Aptos" w:cs="Arial"/>
          <w:snapToGrid w:val="0"/>
        </w:rPr>
      </w:pPr>
      <w:r w:rsidRPr="00C301E3">
        <w:rPr>
          <w:rFonts w:ascii="Aptos" w:hAnsi="Aptos" w:cs="Arial"/>
          <w:b/>
        </w:rPr>
        <w:t>9.1.0</w:t>
      </w:r>
      <w:r w:rsidRPr="00C301E3">
        <w:rPr>
          <w:rFonts w:ascii="Aptos" w:hAnsi="Aptos" w:cs="Arial"/>
          <w:b/>
        </w:rPr>
        <w:tab/>
      </w:r>
      <w:r w:rsidRPr="00C301E3">
        <w:rPr>
          <w:rFonts w:ascii="Aptos" w:hAnsi="Aptos" w:cs="Arial"/>
          <w:b/>
          <w:bCs/>
          <w:snapToGrid w:val="0"/>
        </w:rPr>
        <w:t>Confidentiality</w:t>
      </w:r>
      <w:r w:rsidRPr="00C301E3">
        <w:rPr>
          <w:rFonts w:ascii="Aptos" w:hAnsi="Aptos" w:cs="Arial"/>
          <w:snapToGrid w:val="0"/>
        </w:rPr>
        <w:t xml:space="preserve"> </w:t>
      </w:r>
    </w:p>
    <w:p w14:paraId="4D83EEB4" w14:textId="77777777" w:rsidR="00CA7ED5" w:rsidRPr="00C301E3" w:rsidRDefault="00CA7ED5" w:rsidP="00CA7ED5">
      <w:pPr>
        <w:ind w:left="1134" w:hanging="1003"/>
        <w:rPr>
          <w:rFonts w:ascii="Aptos" w:hAnsi="Aptos" w:cs="Arial"/>
        </w:rPr>
      </w:pPr>
    </w:p>
    <w:p w14:paraId="59693B71" w14:textId="56321DE2" w:rsidR="00CA7ED5" w:rsidRPr="00C301E3" w:rsidRDefault="00210E98" w:rsidP="00210E98">
      <w:pPr>
        <w:tabs>
          <w:tab w:val="num" w:pos="1440"/>
        </w:tabs>
        <w:ind w:left="540" w:hanging="990"/>
        <w:jc w:val="both"/>
        <w:rPr>
          <w:rFonts w:ascii="Aptos" w:hAnsi="Aptos" w:cs="Arial"/>
          <w:strike/>
          <w:snapToGrid w:val="0"/>
          <w:lang w:val="en-IN"/>
        </w:rPr>
      </w:pPr>
      <w:r w:rsidRPr="00C301E3">
        <w:rPr>
          <w:rFonts w:ascii="Aptos" w:hAnsi="Aptos" w:cs="Arial"/>
          <w:snapToGrid w:val="0"/>
          <w:lang w:val="en-GB"/>
        </w:rPr>
        <w:tab/>
      </w:r>
      <w:r w:rsidR="00CA7ED5" w:rsidRPr="00C301E3">
        <w:rPr>
          <w:rFonts w:ascii="Aptos" w:hAnsi="Aptos" w:cs="Arial"/>
          <w:snapToGrid w:val="0"/>
          <w:lang w:val="en-GB"/>
        </w:rPr>
        <w:t xml:space="preserve">Information relating to evaluation of Proposals and recommendations concerning contract award shall not be disclosed to Bidders who submitted Proposals or to other persons not </w:t>
      </w:r>
      <w:r w:rsidR="00CA7ED5" w:rsidRPr="00C301E3">
        <w:rPr>
          <w:rFonts w:ascii="Aptos" w:hAnsi="Aptos" w:cs="Arial"/>
        </w:rPr>
        <w:t>officially</w:t>
      </w:r>
      <w:r w:rsidR="00CA7ED5" w:rsidRPr="00C301E3">
        <w:rPr>
          <w:rFonts w:ascii="Aptos" w:hAnsi="Aptos" w:cs="Arial"/>
          <w:snapToGrid w:val="0"/>
          <w:lang w:val="en-GB"/>
        </w:rPr>
        <w:t xml:space="preserve"> concerned with the bidding process until </w:t>
      </w:r>
      <w:r w:rsidR="00CA7ED5" w:rsidRPr="00C301E3">
        <w:rPr>
          <w:rFonts w:ascii="Aptos" w:hAnsi="Aptos" w:cs="Arial"/>
        </w:rPr>
        <w:t>the</w:t>
      </w:r>
      <w:r w:rsidR="00CA7ED5" w:rsidRPr="00C301E3">
        <w:rPr>
          <w:rFonts w:ascii="Aptos" w:hAnsi="Aptos" w:cs="Arial"/>
          <w:snapToGrid w:val="0"/>
          <w:lang w:val="en-GB"/>
        </w:rPr>
        <w:t xml:space="preserve"> winning firm has been notified and contract awarded.</w:t>
      </w:r>
    </w:p>
    <w:p w14:paraId="351A45E7" w14:textId="77777777" w:rsidR="00CA7ED5" w:rsidRPr="00C301E3" w:rsidRDefault="00CA7ED5" w:rsidP="00CA7ED5">
      <w:pPr>
        <w:ind w:left="425" w:hanging="425"/>
        <w:jc w:val="both"/>
        <w:rPr>
          <w:rFonts w:ascii="Aptos" w:hAnsi="Aptos" w:cs="Arial"/>
          <w:b/>
          <w:snapToGrid w:val="0"/>
          <w:lang w:val="en-IN"/>
        </w:rPr>
      </w:pPr>
    </w:p>
    <w:p w14:paraId="4BF87F51" w14:textId="77777777" w:rsidR="00CA7ED5" w:rsidRPr="00C301E3" w:rsidRDefault="00CA7ED5" w:rsidP="00210E98">
      <w:pPr>
        <w:ind w:left="540" w:hanging="990"/>
        <w:jc w:val="both"/>
        <w:rPr>
          <w:rFonts w:ascii="Aptos" w:eastAsia="Calibri" w:hAnsi="Aptos" w:cs="Arial"/>
        </w:rPr>
      </w:pPr>
      <w:r w:rsidRPr="00C301E3">
        <w:rPr>
          <w:rFonts w:ascii="Aptos" w:hAnsi="Aptos" w:cs="Arial"/>
          <w:b/>
        </w:rPr>
        <w:t>9.2.0</w:t>
      </w:r>
      <w:r w:rsidRPr="00C301E3">
        <w:rPr>
          <w:rFonts w:ascii="Aptos" w:hAnsi="Aptos" w:cs="Arial"/>
          <w:b/>
        </w:rPr>
        <w:tab/>
      </w:r>
      <w:r w:rsidRPr="00C301E3">
        <w:rPr>
          <w:rFonts w:ascii="Aptos" w:hAnsi="Aptos" w:cs="Arial"/>
          <w:b/>
          <w:bCs/>
          <w:snapToGrid w:val="0"/>
        </w:rPr>
        <w:t>Owner’s</w:t>
      </w:r>
      <w:r w:rsidRPr="00C301E3">
        <w:rPr>
          <w:rFonts w:ascii="Aptos" w:hAnsi="Aptos" w:cs="Arial"/>
          <w:b/>
          <w:bCs/>
        </w:rPr>
        <w:t xml:space="preserve"> Right</w:t>
      </w:r>
      <w:r w:rsidRPr="00C301E3">
        <w:rPr>
          <w:rFonts w:ascii="Aptos" w:hAnsi="Aptos" w:cs="Arial"/>
          <w:b/>
        </w:rPr>
        <w:t xml:space="preserve"> to Accept any Proposal and to Reject any or all Proposals</w:t>
      </w:r>
    </w:p>
    <w:p w14:paraId="17391C72" w14:textId="77777777" w:rsidR="00CA7ED5" w:rsidRPr="00C301E3" w:rsidRDefault="00CA7ED5" w:rsidP="00CA7ED5">
      <w:pPr>
        <w:ind w:left="1134" w:hanging="1003"/>
        <w:rPr>
          <w:rFonts w:ascii="Aptos" w:eastAsia="Calibri" w:hAnsi="Aptos" w:cs="Arial"/>
        </w:rPr>
      </w:pPr>
    </w:p>
    <w:p w14:paraId="050508F9" w14:textId="77777777" w:rsidR="00CA7ED5" w:rsidRPr="00C301E3" w:rsidRDefault="00CA7ED5" w:rsidP="00210E98">
      <w:pPr>
        <w:tabs>
          <w:tab w:val="num" w:pos="1440"/>
        </w:tabs>
        <w:ind w:left="540" w:hanging="990"/>
        <w:jc w:val="both"/>
        <w:rPr>
          <w:rFonts w:ascii="Aptos" w:hAnsi="Aptos" w:cs="Arial"/>
          <w:snapToGrid w:val="0"/>
          <w:lang w:val="en-GB"/>
        </w:rPr>
      </w:pPr>
      <w:r w:rsidRPr="00C301E3">
        <w:rPr>
          <w:rFonts w:ascii="Aptos" w:hAnsi="Aptos" w:cs="Arial"/>
          <w:snapToGrid w:val="0"/>
          <w:lang w:val="en-GB"/>
        </w:rPr>
        <w:tab/>
        <w:t xml:space="preserve">The </w:t>
      </w:r>
      <w:r w:rsidRPr="00C301E3">
        <w:rPr>
          <w:rFonts w:ascii="Aptos" w:hAnsi="Aptos" w:cs="Arial"/>
        </w:rPr>
        <w:t xml:space="preserve">Owner </w:t>
      </w:r>
      <w:r w:rsidRPr="00C301E3">
        <w:rPr>
          <w:rFonts w:ascii="Aptos" w:hAnsi="Aptos" w:cs="Arial"/>
          <w:snapToGrid w:val="0"/>
          <w:lang w:val="en-GB"/>
        </w:rPr>
        <w:t>reserves the right to accept or reject any proposal and to annul the bidding process and reject all proposals at any time prior to award of Contract, without thereby incurring any liability to the Bidders. In case of annulment, all proposals submitted and specifically, proposal securities shall be promptly returned to the Bidders.</w:t>
      </w:r>
    </w:p>
    <w:p w14:paraId="2D35FDD8" w14:textId="77777777" w:rsidR="00CA7ED5" w:rsidRPr="00C301E3" w:rsidRDefault="00CA7ED5" w:rsidP="00CA7ED5">
      <w:pPr>
        <w:ind w:left="1134" w:hanging="1003"/>
        <w:jc w:val="both"/>
        <w:rPr>
          <w:rFonts w:ascii="Aptos" w:hAnsi="Aptos" w:cs="Arial"/>
        </w:rPr>
      </w:pPr>
    </w:p>
    <w:p w14:paraId="0B580297" w14:textId="77777777" w:rsidR="00CA7ED5" w:rsidRPr="00C301E3" w:rsidRDefault="00CA7ED5" w:rsidP="00210E98">
      <w:pPr>
        <w:ind w:left="540" w:hanging="990"/>
        <w:jc w:val="both"/>
        <w:rPr>
          <w:rFonts w:ascii="Aptos" w:hAnsi="Aptos" w:cs="Arial"/>
          <w:b/>
          <w:bCs/>
        </w:rPr>
      </w:pPr>
      <w:r w:rsidRPr="00C301E3">
        <w:rPr>
          <w:rFonts w:ascii="Aptos" w:hAnsi="Aptos" w:cs="Arial"/>
          <w:b/>
          <w:bCs/>
        </w:rPr>
        <w:t>10.0.0</w:t>
      </w:r>
      <w:r w:rsidRPr="00C301E3">
        <w:rPr>
          <w:rFonts w:ascii="Aptos" w:hAnsi="Aptos" w:cs="Arial"/>
          <w:b/>
          <w:bCs/>
        </w:rPr>
        <w:tab/>
      </w:r>
      <w:r w:rsidRPr="00C301E3">
        <w:rPr>
          <w:rFonts w:ascii="Aptos" w:hAnsi="Aptos" w:cs="Arial"/>
          <w:b/>
          <w:bCs/>
          <w:snapToGrid w:val="0"/>
        </w:rPr>
        <w:t>Award</w:t>
      </w:r>
      <w:r w:rsidRPr="00C301E3">
        <w:rPr>
          <w:rFonts w:ascii="Aptos" w:hAnsi="Aptos" w:cs="Arial"/>
          <w:b/>
          <w:bCs/>
        </w:rPr>
        <w:t xml:space="preserve"> Criteria </w:t>
      </w:r>
    </w:p>
    <w:p w14:paraId="4A681A65" w14:textId="77777777" w:rsidR="00CA7ED5" w:rsidRPr="00C301E3" w:rsidRDefault="00CA7ED5" w:rsidP="00CA7ED5">
      <w:pPr>
        <w:ind w:left="1134" w:hanging="1003"/>
        <w:jc w:val="both"/>
        <w:rPr>
          <w:rFonts w:ascii="Aptos" w:hAnsi="Aptos" w:cs="Arial"/>
        </w:rPr>
      </w:pPr>
    </w:p>
    <w:p w14:paraId="16C96FBB"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 xml:space="preserve">10.1.0 </w:t>
      </w:r>
      <w:r w:rsidRPr="00C301E3">
        <w:rPr>
          <w:rFonts w:ascii="Aptos" w:hAnsi="Aptos" w:cs="Arial"/>
        </w:rPr>
        <w:tab/>
        <w:t xml:space="preserve">Subject to Clause 9.2.0 above, the Owner will award the contract to the successful Bidder (also referred to as </w:t>
      </w:r>
      <w:r w:rsidRPr="00C301E3">
        <w:rPr>
          <w:rFonts w:ascii="Aptos" w:hAnsi="Aptos" w:cs="Arial"/>
          <w:snapToGrid w:val="0"/>
          <w:lang w:val="en-GB"/>
        </w:rPr>
        <w:t>the</w:t>
      </w:r>
      <w:r w:rsidRPr="00C301E3">
        <w:rPr>
          <w:rFonts w:ascii="Aptos" w:hAnsi="Aptos" w:cs="Arial"/>
        </w:rPr>
        <w:t xml:space="preserve"> L1 Bidder) whose Proposal has been determined to be substantially responsive and to be the lowest evaluated Proposal.</w:t>
      </w:r>
    </w:p>
    <w:p w14:paraId="48D02702" w14:textId="77777777" w:rsidR="00CA7ED5" w:rsidRPr="00C301E3" w:rsidRDefault="00CA7ED5" w:rsidP="00CA7ED5">
      <w:pPr>
        <w:ind w:left="1134" w:hanging="1003"/>
        <w:jc w:val="both"/>
        <w:rPr>
          <w:rFonts w:ascii="Aptos" w:hAnsi="Aptos" w:cs="Arial"/>
        </w:rPr>
      </w:pPr>
    </w:p>
    <w:p w14:paraId="74755BE7"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10.2.0</w:t>
      </w:r>
      <w:r w:rsidRPr="00C301E3">
        <w:rPr>
          <w:rFonts w:ascii="Aptos" w:hAnsi="Aptos" w:cs="Arial"/>
        </w:rPr>
        <w:tab/>
        <w:t xml:space="preserve">The mode of contracting with the successful bidder will be as per below: </w:t>
      </w:r>
    </w:p>
    <w:p w14:paraId="5553A780" w14:textId="77777777" w:rsidR="00CA7ED5" w:rsidRPr="00C301E3" w:rsidRDefault="00CA7ED5" w:rsidP="00CA7ED5">
      <w:pPr>
        <w:ind w:left="851" w:hanging="720"/>
        <w:jc w:val="both"/>
        <w:rPr>
          <w:rFonts w:ascii="Aptos" w:hAnsi="Aptos" w:cs="Arial"/>
        </w:rPr>
      </w:pPr>
    </w:p>
    <w:p w14:paraId="054DB9A3" w14:textId="62A4A025" w:rsidR="00CA7ED5" w:rsidRPr="00C301E3" w:rsidRDefault="00210E98" w:rsidP="00210E98">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The successful Bidder, determined as per Sub-Clause 10.1.0 above, shall be awarded a single contract for the entire scope of works for providing all services as specified in the Contract Documents.</w:t>
      </w:r>
    </w:p>
    <w:p w14:paraId="11D7576B" w14:textId="77777777" w:rsidR="00CA7ED5" w:rsidRPr="00C301E3" w:rsidRDefault="00CA7ED5" w:rsidP="00CA7ED5">
      <w:pPr>
        <w:jc w:val="both"/>
        <w:rPr>
          <w:rFonts w:ascii="Aptos" w:hAnsi="Aptos" w:cs="Arial"/>
          <w:b/>
        </w:rPr>
      </w:pPr>
    </w:p>
    <w:p w14:paraId="0D415600" w14:textId="4221E844" w:rsidR="00CA7ED5" w:rsidRPr="00C301E3" w:rsidRDefault="00CA7ED5" w:rsidP="00210E98">
      <w:pPr>
        <w:ind w:left="540" w:hanging="990"/>
        <w:jc w:val="both"/>
        <w:rPr>
          <w:rFonts w:ascii="Aptos" w:hAnsi="Aptos" w:cs="Arial"/>
          <w:b/>
          <w:snapToGrid w:val="0"/>
          <w:lang w:val="en-GB"/>
        </w:rPr>
      </w:pPr>
      <w:r w:rsidRPr="00C301E3">
        <w:rPr>
          <w:rFonts w:ascii="Aptos" w:hAnsi="Aptos" w:cs="Arial"/>
          <w:b/>
        </w:rPr>
        <w:t>11.0.0</w:t>
      </w:r>
      <w:r w:rsidRPr="00C301E3">
        <w:rPr>
          <w:rFonts w:ascii="Aptos" w:hAnsi="Aptos" w:cs="Arial"/>
          <w:b/>
        </w:rPr>
        <w:tab/>
      </w:r>
      <w:r w:rsidRPr="00C301E3">
        <w:rPr>
          <w:rFonts w:ascii="Aptos" w:hAnsi="Aptos" w:cs="Arial"/>
          <w:b/>
          <w:bCs/>
        </w:rPr>
        <w:t>Notification</w:t>
      </w:r>
      <w:r w:rsidRPr="00C301E3">
        <w:rPr>
          <w:rFonts w:ascii="Aptos" w:hAnsi="Aptos" w:cs="Arial"/>
          <w:b/>
          <w:snapToGrid w:val="0"/>
          <w:lang w:val="en-GB"/>
        </w:rPr>
        <w:t xml:space="preserve"> </w:t>
      </w:r>
      <w:r w:rsidRPr="00C301E3">
        <w:rPr>
          <w:rFonts w:ascii="Aptos" w:eastAsia="Calibri" w:hAnsi="Aptos" w:cs="Arial"/>
          <w:b/>
        </w:rPr>
        <w:t>of</w:t>
      </w:r>
      <w:r w:rsidRPr="00C301E3">
        <w:rPr>
          <w:rFonts w:ascii="Aptos" w:hAnsi="Aptos" w:cs="Arial"/>
          <w:b/>
          <w:snapToGrid w:val="0"/>
          <w:lang w:val="en-GB"/>
        </w:rPr>
        <w:t xml:space="preserve"> Award </w:t>
      </w:r>
    </w:p>
    <w:p w14:paraId="1E8D0556" w14:textId="77777777" w:rsidR="00CA7ED5" w:rsidRPr="00C301E3" w:rsidRDefault="00CA7ED5" w:rsidP="00CA7ED5">
      <w:pPr>
        <w:ind w:left="1134" w:hanging="1003"/>
        <w:jc w:val="both"/>
        <w:rPr>
          <w:rFonts w:ascii="Aptos" w:hAnsi="Aptos" w:cs="Arial"/>
          <w:snapToGrid w:val="0"/>
          <w:lang w:val="en-GB"/>
        </w:rPr>
      </w:pPr>
    </w:p>
    <w:p w14:paraId="231264B9" w14:textId="77777777" w:rsidR="00CA7ED5" w:rsidRPr="00C301E3" w:rsidRDefault="00CA7ED5" w:rsidP="00210E98">
      <w:pPr>
        <w:ind w:left="540" w:hanging="990"/>
        <w:jc w:val="both"/>
        <w:rPr>
          <w:rFonts w:ascii="Aptos" w:hAnsi="Aptos" w:cs="Arial"/>
          <w:b/>
          <w:snapToGrid w:val="0"/>
          <w:lang w:val="en-GB"/>
        </w:rPr>
      </w:pPr>
      <w:r w:rsidRPr="00C301E3">
        <w:rPr>
          <w:rFonts w:ascii="Aptos" w:hAnsi="Aptos" w:cs="Arial"/>
          <w:b/>
        </w:rPr>
        <w:t>11.1.0</w:t>
      </w:r>
      <w:r w:rsidRPr="00C301E3">
        <w:rPr>
          <w:rFonts w:ascii="Aptos" w:hAnsi="Aptos" w:cs="Arial"/>
          <w:b/>
        </w:rPr>
        <w:tab/>
        <w:t>Notification</w:t>
      </w:r>
      <w:r w:rsidRPr="00C301E3">
        <w:rPr>
          <w:rFonts w:ascii="Aptos" w:hAnsi="Aptos" w:cs="Arial"/>
          <w:b/>
          <w:snapToGrid w:val="0"/>
          <w:lang w:val="en-GB"/>
        </w:rPr>
        <w:t xml:space="preserve"> </w:t>
      </w:r>
      <w:r w:rsidRPr="00C301E3">
        <w:rPr>
          <w:rFonts w:ascii="Aptos" w:eastAsia="Calibri" w:hAnsi="Aptos" w:cs="Arial"/>
          <w:b/>
        </w:rPr>
        <w:t>of</w:t>
      </w:r>
      <w:r w:rsidRPr="00C301E3">
        <w:rPr>
          <w:rFonts w:ascii="Aptos" w:hAnsi="Aptos" w:cs="Arial"/>
          <w:b/>
          <w:snapToGrid w:val="0"/>
          <w:lang w:val="en-GB"/>
        </w:rPr>
        <w:t xml:space="preserve"> Award</w:t>
      </w:r>
    </w:p>
    <w:p w14:paraId="13AED4B1" w14:textId="77777777" w:rsidR="00CA7ED5" w:rsidRPr="00C301E3" w:rsidRDefault="00CA7ED5" w:rsidP="00CA7ED5">
      <w:pPr>
        <w:ind w:left="1134" w:hanging="1003"/>
        <w:jc w:val="both"/>
        <w:rPr>
          <w:rFonts w:ascii="Aptos" w:hAnsi="Aptos" w:cs="Arial"/>
        </w:rPr>
      </w:pPr>
    </w:p>
    <w:p w14:paraId="418B4569" w14:textId="6D0E3735" w:rsidR="00B42EC9" w:rsidRPr="007004BC" w:rsidRDefault="007004BC" w:rsidP="00985736">
      <w:pPr>
        <w:ind w:left="1134" w:hanging="594"/>
        <w:jc w:val="both"/>
        <w:rPr>
          <w:rFonts w:ascii="Aptos" w:hAnsi="Aptos" w:cs="Arial"/>
          <w:strike/>
        </w:rPr>
      </w:pPr>
      <w:r w:rsidRPr="00985736">
        <w:rPr>
          <w:rFonts w:ascii="Aptos" w:hAnsi="Aptos" w:cs="Arial"/>
        </w:rPr>
        <w:t>GeM generated Contract which shall also be referred as ‘Notification of Award (NOA)’</w:t>
      </w:r>
      <w:r w:rsidR="00985736">
        <w:rPr>
          <w:rFonts w:ascii="Aptos" w:hAnsi="Aptos" w:cs="Arial"/>
        </w:rPr>
        <w:t>.</w:t>
      </w:r>
    </w:p>
    <w:p w14:paraId="5EE11DDF" w14:textId="77777777" w:rsidR="00CA7ED5" w:rsidRPr="00C301E3" w:rsidRDefault="00CA7ED5" w:rsidP="00CA7ED5">
      <w:pPr>
        <w:ind w:left="1134"/>
        <w:jc w:val="both"/>
        <w:rPr>
          <w:rFonts w:ascii="Aptos" w:hAnsi="Aptos" w:cs="Arial"/>
        </w:rPr>
      </w:pPr>
    </w:p>
    <w:p w14:paraId="17876EC2" w14:textId="226AEBE9" w:rsidR="00CA7ED5" w:rsidRPr="00C301E3" w:rsidRDefault="00CA7ED5" w:rsidP="00032DDF">
      <w:pPr>
        <w:ind w:left="540" w:hanging="990"/>
        <w:jc w:val="both"/>
        <w:rPr>
          <w:rFonts w:ascii="Aptos" w:hAnsi="Aptos" w:cs="Arial"/>
          <w:b/>
        </w:rPr>
      </w:pPr>
      <w:r w:rsidRPr="00C301E3">
        <w:rPr>
          <w:rFonts w:ascii="Aptos" w:hAnsi="Aptos" w:cs="Arial"/>
          <w:b/>
        </w:rPr>
        <w:t>11.2.0</w:t>
      </w:r>
      <w:r w:rsidRPr="00C301E3">
        <w:rPr>
          <w:rFonts w:ascii="Aptos" w:hAnsi="Aptos" w:cs="Arial"/>
          <w:b/>
          <w:bCs/>
        </w:rPr>
        <w:tab/>
      </w:r>
      <w:r w:rsidR="00032DDF" w:rsidRPr="00C301E3">
        <w:rPr>
          <w:rFonts w:ascii="Aptos" w:hAnsi="Aptos" w:cs="Arial"/>
          <w:b/>
        </w:rPr>
        <w:t>VOID</w:t>
      </w:r>
    </w:p>
    <w:p w14:paraId="41B0C9D0" w14:textId="77777777" w:rsidR="00CA7ED5" w:rsidRPr="00C301E3" w:rsidRDefault="00CA7ED5" w:rsidP="00CA7ED5">
      <w:pPr>
        <w:ind w:left="1134" w:hanging="1003"/>
        <w:jc w:val="both"/>
        <w:rPr>
          <w:rFonts w:ascii="Aptos" w:hAnsi="Aptos" w:cs="Arial"/>
          <w:b/>
          <w:bCs/>
        </w:rPr>
      </w:pPr>
    </w:p>
    <w:p w14:paraId="7800BB8E" w14:textId="77777777" w:rsidR="00E54A47" w:rsidRDefault="00CA7ED5" w:rsidP="00E54A47">
      <w:pPr>
        <w:ind w:left="540" w:hanging="990"/>
        <w:jc w:val="both"/>
        <w:rPr>
          <w:rFonts w:ascii="Aptos" w:hAnsi="Aptos" w:cs="Arial"/>
          <w:b/>
        </w:rPr>
      </w:pPr>
      <w:r w:rsidRPr="00C301E3">
        <w:rPr>
          <w:rFonts w:ascii="Aptos" w:hAnsi="Aptos" w:cs="Arial"/>
          <w:b/>
          <w:bCs/>
        </w:rPr>
        <w:t>12.0.0</w:t>
      </w:r>
      <w:r w:rsidRPr="00C301E3">
        <w:rPr>
          <w:rFonts w:ascii="Aptos" w:hAnsi="Aptos" w:cs="Arial"/>
          <w:b/>
          <w:bCs/>
        </w:rPr>
        <w:tab/>
        <w:t>CONTRACT</w:t>
      </w:r>
      <w:r w:rsidRPr="00C301E3">
        <w:rPr>
          <w:rFonts w:ascii="Aptos" w:hAnsi="Aptos" w:cs="Arial"/>
          <w:b/>
        </w:rPr>
        <w:t xml:space="preserve"> PERFORMANCE GUARANTEE/ PERFORMANCE SECURITY </w:t>
      </w:r>
    </w:p>
    <w:p w14:paraId="531E6879" w14:textId="77777777" w:rsidR="00E54A47" w:rsidRDefault="00E54A47" w:rsidP="00E54A47">
      <w:pPr>
        <w:ind w:left="540" w:hanging="990"/>
        <w:jc w:val="both"/>
        <w:rPr>
          <w:rFonts w:ascii="Aptos" w:hAnsi="Aptos" w:cs="Arial"/>
          <w:b/>
        </w:rPr>
      </w:pPr>
    </w:p>
    <w:p w14:paraId="784742F0" w14:textId="125F2F84" w:rsidR="00E54A47" w:rsidRPr="00E54A47" w:rsidRDefault="00E54A47" w:rsidP="00E54A47">
      <w:pPr>
        <w:ind w:left="540" w:hanging="990"/>
        <w:jc w:val="both"/>
        <w:rPr>
          <w:rFonts w:ascii="Aptos" w:hAnsi="Aptos" w:cs="Arial"/>
          <w:b/>
        </w:rPr>
      </w:pPr>
      <w:r w:rsidRPr="00E54A47">
        <w:rPr>
          <w:rFonts w:ascii="Aptos" w:hAnsi="Aptos" w:cs="Arial"/>
        </w:rPr>
        <w:t>12.1.0</w:t>
      </w:r>
      <w:r w:rsidRPr="00E54A47">
        <w:rPr>
          <w:rFonts w:ascii="Aptos" w:hAnsi="Aptos" w:cs="Arial"/>
        </w:rPr>
        <w:tab/>
        <w:t xml:space="preserve">The successful Bidder to whom the work is awarded shall be required to furnish a Contract Performance security in favour of the Owner. The performance security shall, at the Consultant’s option, be in the form of a crossed bank draft/pay order /banker certified cheque in favour of Owner or in the Form of unconditional Bank Guarantee in proforma enclosed as </w:t>
      </w:r>
      <w:r w:rsidRPr="00E54A47">
        <w:rPr>
          <w:rFonts w:ascii="Aptos" w:hAnsi="Aptos" w:cs="Arial"/>
          <w:b/>
          <w:bCs/>
          <w:i/>
          <w:iCs/>
        </w:rPr>
        <w:t>Annexure-</w:t>
      </w:r>
      <w:r>
        <w:rPr>
          <w:rFonts w:ascii="Aptos" w:hAnsi="Aptos" w:cs="Arial"/>
          <w:b/>
          <w:bCs/>
          <w:i/>
          <w:iCs/>
        </w:rPr>
        <w:t>B</w:t>
      </w:r>
      <w:r w:rsidRPr="00E54A47">
        <w:rPr>
          <w:rFonts w:ascii="Aptos" w:hAnsi="Aptos" w:cs="Arial"/>
        </w:rPr>
        <w:t>, to this Conditions of Contract, from a bank acceptable to the owner, within twenty eight (28) days after the date of Notification of Award of the contract.</w:t>
      </w:r>
    </w:p>
    <w:p w14:paraId="60DFD67D" w14:textId="77777777" w:rsidR="00E54A47" w:rsidRPr="00E54A47" w:rsidRDefault="00E54A47" w:rsidP="00E54A47">
      <w:pPr>
        <w:ind w:left="1134" w:hanging="1003"/>
        <w:jc w:val="both"/>
        <w:rPr>
          <w:rFonts w:ascii="Aptos" w:hAnsi="Aptos" w:cs="Arial"/>
        </w:rPr>
      </w:pPr>
    </w:p>
    <w:p w14:paraId="0634696F" w14:textId="52165571" w:rsidR="00E54A47" w:rsidRPr="00E54A47" w:rsidRDefault="00E54A47" w:rsidP="00E54A47">
      <w:pPr>
        <w:ind w:left="540"/>
        <w:jc w:val="both"/>
        <w:rPr>
          <w:rFonts w:ascii="Aptos" w:hAnsi="Aptos" w:cs="Arial"/>
        </w:rPr>
      </w:pPr>
      <w:r w:rsidRPr="00E54A47">
        <w:rPr>
          <w:rFonts w:ascii="Aptos" w:hAnsi="Aptos" w:cs="Arial"/>
        </w:rPr>
        <w:t xml:space="preserve">Alternatively, if performance security is to be submitted in favor of POWERGRID, the same can be submitted as online payment through POWERGRID ONLINE PAYMENT UTILITY- </w:t>
      </w:r>
      <w:hyperlink r:id="rId17" w:history="1">
        <w:r w:rsidRPr="00722202">
          <w:rPr>
            <w:rStyle w:val="Hyperlink"/>
            <w:rFonts w:ascii="Aptos" w:hAnsi="Aptos" w:cs="Arial"/>
          </w:rPr>
          <w:t>https://epay.powergrid.in</w:t>
        </w:r>
      </w:hyperlink>
      <w:r w:rsidRPr="00E54A47">
        <w:rPr>
          <w:rFonts w:ascii="Aptos" w:hAnsi="Aptos" w:cs="Arial"/>
        </w:rPr>
        <w:t>, a link of which is provided on the POWERGRID website</w:t>
      </w:r>
      <w:r>
        <w:rPr>
          <w:rFonts w:ascii="Aptos" w:hAnsi="Aptos" w:cs="Arial"/>
        </w:rPr>
        <w:t xml:space="preserve"> </w:t>
      </w:r>
      <w:hyperlink r:id="rId18" w:history="1">
        <w:r w:rsidRPr="00722202">
          <w:rPr>
            <w:rStyle w:val="Hyperlink"/>
            <w:rFonts w:ascii="Aptos" w:hAnsi="Aptos" w:cs="Arial"/>
          </w:rPr>
          <w:t>www.powergridindia.com</w:t>
        </w:r>
      </w:hyperlink>
      <w:r w:rsidRPr="00E54A47">
        <w:rPr>
          <w:rFonts w:ascii="Aptos" w:hAnsi="Aptos" w:cs="Arial"/>
        </w:rPr>
        <w:t>. While making online payment towards performance security, the bidder shall choose Segment as “Suppliers” and fill in details as follows:</w:t>
      </w:r>
    </w:p>
    <w:p w14:paraId="23BD69A5" w14:textId="77777777" w:rsidR="00E54A47" w:rsidRPr="00E54A47" w:rsidRDefault="00E54A47" w:rsidP="00E54A47">
      <w:pPr>
        <w:pStyle w:val="Default"/>
        <w:ind w:left="1134"/>
        <w:jc w:val="both"/>
        <w:rPr>
          <w:rFonts w:ascii="Aptos" w:hAnsi="Aptos" w:cs="Arial"/>
        </w:rPr>
      </w:pPr>
    </w:p>
    <w:tbl>
      <w:tblPr>
        <w:tblW w:w="873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00"/>
      </w:tblGrid>
      <w:tr w:rsidR="00E54A47" w:rsidRPr="00E54A47" w14:paraId="70840B2B" w14:textId="77777777" w:rsidTr="00E54A47">
        <w:tc>
          <w:tcPr>
            <w:tcW w:w="2430" w:type="dxa"/>
            <w:tcBorders>
              <w:top w:val="single" w:sz="4" w:space="0" w:color="auto"/>
              <w:left w:val="single" w:sz="4" w:space="0" w:color="auto"/>
              <w:bottom w:val="single" w:sz="4" w:space="0" w:color="auto"/>
              <w:right w:val="single" w:sz="4" w:space="0" w:color="auto"/>
            </w:tcBorders>
            <w:hideMark/>
          </w:tcPr>
          <w:p w14:paraId="348A99C3" w14:textId="77777777" w:rsidR="00E54A47" w:rsidRPr="00E54A47" w:rsidRDefault="00E54A47" w:rsidP="001E2BA8">
            <w:pPr>
              <w:pStyle w:val="Default"/>
              <w:jc w:val="both"/>
              <w:rPr>
                <w:rFonts w:ascii="Aptos" w:hAnsi="Aptos" w:cs="Arial"/>
              </w:rPr>
            </w:pPr>
            <w:r w:rsidRPr="00E54A47">
              <w:rPr>
                <w:rFonts w:ascii="Aptos" w:hAnsi="Aptos" w:cs="Arial"/>
              </w:rPr>
              <w:t>Payment Category</w:t>
            </w:r>
          </w:p>
        </w:tc>
        <w:tc>
          <w:tcPr>
            <w:tcW w:w="6300" w:type="dxa"/>
            <w:tcBorders>
              <w:top w:val="single" w:sz="4" w:space="0" w:color="auto"/>
              <w:left w:val="single" w:sz="4" w:space="0" w:color="auto"/>
              <w:bottom w:val="single" w:sz="4" w:space="0" w:color="auto"/>
              <w:right w:val="single" w:sz="4" w:space="0" w:color="auto"/>
            </w:tcBorders>
            <w:hideMark/>
          </w:tcPr>
          <w:p w14:paraId="443997DE" w14:textId="77777777" w:rsidR="00E54A47" w:rsidRPr="00E54A47" w:rsidRDefault="00E54A47" w:rsidP="001E2BA8">
            <w:pPr>
              <w:pStyle w:val="Default"/>
              <w:jc w:val="both"/>
              <w:rPr>
                <w:rFonts w:ascii="Aptos" w:hAnsi="Aptos" w:cs="Arial"/>
              </w:rPr>
            </w:pPr>
            <w:r w:rsidRPr="00E54A47">
              <w:rPr>
                <w:rFonts w:ascii="Aptos" w:hAnsi="Aptos" w:cs="Arial"/>
              </w:rPr>
              <w:t xml:space="preserve">Performance Security </w:t>
            </w:r>
          </w:p>
        </w:tc>
      </w:tr>
      <w:tr w:rsidR="00E54A47" w:rsidRPr="00E54A47" w14:paraId="2C1172A3" w14:textId="77777777" w:rsidTr="00E54A47">
        <w:tc>
          <w:tcPr>
            <w:tcW w:w="2430" w:type="dxa"/>
            <w:tcBorders>
              <w:top w:val="single" w:sz="4" w:space="0" w:color="auto"/>
              <w:left w:val="single" w:sz="4" w:space="0" w:color="auto"/>
              <w:bottom w:val="single" w:sz="4" w:space="0" w:color="auto"/>
              <w:right w:val="single" w:sz="4" w:space="0" w:color="auto"/>
            </w:tcBorders>
            <w:hideMark/>
          </w:tcPr>
          <w:p w14:paraId="14AD6390" w14:textId="77777777" w:rsidR="00E54A47" w:rsidRPr="00E54A47" w:rsidRDefault="00E54A47" w:rsidP="001E2BA8">
            <w:pPr>
              <w:pStyle w:val="Default"/>
              <w:jc w:val="both"/>
              <w:rPr>
                <w:rFonts w:ascii="Aptos" w:hAnsi="Aptos" w:cs="Arial"/>
              </w:rPr>
            </w:pPr>
            <w:r w:rsidRPr="00E54A47">
              <w:rPr>
                <w:rFonts w:ascii="Aptos" w:hAnsi="Aptos" w:cs="Arial"/>
              </w:rPr>
              <w:t>Sub-category</w:t>
            </w:r>
          </w:p>
        </w:tc>
        <w:tc>
          <w:tcPr>
            <w:tcW w:w="6300" w:type="dxa"/>
            <w:tcBorders>
              <w:top w:val="single" w:sz="4" w:space="0" w:color="auto"/>
              <w:left w:val="single" w:sz="4" w:space="0" w:color="auto"/>
              <w:bottom w:val="single" w:sz="4" w:space="0" w:color="auto"/>
              <w:right w:val="single" w:sz="4" w:space="0" w:color="auto"/>
            </w:tcBorders>
            <w:hideMark/>
          </w:tcPr>
          <w:p w14:paraId="5AD1575D" w14:textId="77777777" w:rsidR="00E54A47" w:rsidRPr="00E54A47" w:rsidRDefault="00E54A47" w:rsidP="001E2BA8">
            <w:pPr>
              <w:pStyle w:val="Default"/>
              <w:jc w:val="both"/>
              <w:rPr>
                <w:rFonts w:ascii="Aptos" w:hAnsi="Aptos" w:cs="Arial"/>
              </w:rPr>
            </w:pPr>
            <w:r w:rsidRPr="00E54A47">
              <w:rPr>
                <w:rFonts w:ascii="Aptos" w:hAnsi="Aptos" w:cs="Arial"/>
              </w:rPr>
              <w:t>Performance Security Payment–CC</w:t>
            </w:r>
          </w:p>
        </w:tc>
      </w:tr>
      <w:tr w:rsidR="00E54A47" w:rsidRPr="00E54A47" w14:paraId="21BFC8A5" w14:textId="77777777" w:rsidTr="00E54A47">
        <w:tc>
          <w:tcPr>
            <w:tcW w:w="2430" w:type="dxa"/>
            <w:tcBorders>
              <w:top w:val="single" w:sz="4" w:space="0" w:color="auto"/>
              <w:left w:val="single" w:sz="4" w:space="0" w:color="auto"/>
              <w:bottom w:val="single" w:sz="4" w:space="0" w:color="auto"/>
              <w:right w:val="single" w:sz="4" w:space="0" w:color="auto"/>
            </w:tcBorders>
            <w:hideMark/>
          </w:tcPr>
          <w:p w14:paraId="3467A79D" w14:textId="77777777" w:rsidR="00E54A47" w:rsidRPr="00E54A47" w:rsidRDefault="00E54A47" w:rsidP="001E2BA8">
            <w:pPr>
              <w:pStyle w:val="Default"/>
              <w:jc w:val="both"/>
              <w:rPr>
                <w:rFonts w:ascii="Aptos" w:hAnsi="Aptos" w:cs="Arial"/>
              </w:rPr>
            </w:pPr>
            <w:r w:rsidRPr="00E54A47">
              <w:rPr>
                <w:rFonts w:ascii="Aptos" w:hAnsi="Aptos" w:cs="Arial"/>
              </w:rPr>
              <w:t>Name of Depositor</w:t>
            </w:r>
          </w:p>
        </w:tc>
        <w:tc>
          <w:tcPr>
            <w:tcW w:w="6300" w:type="dxa"/>
            <w:tcBorders>
              <w:top w:val="single" w:sz="4" w:space="0" w:color="auto"/>
              <w:left w:val="single" w:sz="4" w:space="0" w:color="auto"/>
              <w:bottom w:val="single" w:sz="4" w:space="0" w:color="auto"/>
              <w:right w:val="single" w:sz="4" w:space="0" w:color="auto"/>
            </w:tcBorders>
            <w:hideMark/>
          </w:tcPr>
          <w:p w14:paraId="0796080E" w14:textId="77777777" w:rsidR="00E54A47" w:rsidRPr="00E54A47" w:rsidRDefault="00E54A47" w:rsidP="001E2BA8">
            <w:pPr>
              <w:pStyle w:val="Default"/>
              <w:jc w:val="both"/>
              <w:rPr>
                <w:rFonts w:ascii="Aptos" w:hAnsi="Aptos" w:cs="Arial"/>
              </w:rPr>
            </w:pPr>
            <w:r w:rsidRPr="00E54A47">
              <w:rPr>
                <w:rFonts w:ascii="Aptos" w:hAnsi="Aptos" w:cs="Arial"/>
              </w:rPr>
              <w:t>Name of the Contractor etc.</w:t>
            </w:r>
          </w:p>
        </w:tc>
      </w:tr>
      <w:tr w:rsidR="00E54A47" w:rsidRPr="00E54A47" w14:paraId="4A9038C1" w14:textId="77777777" w:rsidTr="00E54A47">
        <w:tc>
          <w:tcPr>
            <w:tcW w:w="2430" w:type="dxa"/>
            <w:tcBorders>
              <w:top w:val="single" w:sz="4" w:space="0" w:color="auto"/>
              <w:left w:val="single" w:sz="4" w:space="0" w:color="auto"/>
              <w:bottom w:val="single" w:sz="4" w:space="0" w:color="auto"/>
              <w:right w:val="single" w:sz="4" w:space="0" w:color="auto"/>
            </w:tcBorders>
            <w:hideMark/>
          </w:tcPr>
          <w:p w14:paraId="55812753" w14:textId="77777777" w:rsidR="00E54A47" w:rsidRPr="00E54A47" w:rsidRDefault="00E54A47" w:rsidP="001E2BA8">
            <w:pPr>
              <w:pStyle w:val="Default"/>
              <w:jc w:val="both"/>
              <w:rPr>
                <w:rFonts w:ascii="Aptos" w:hAnsi="Aptos" w:cs="Arial"/>
              </w:rPr>
            </w:pPr>
            <w:r w:rsidRPr="00E54A47">
              <w:rPr>
                <w:rFonts w:ascii="Aptos" w:hAnsi="Aptos" w:cs="Arial"/>
              </w:rPr>
              <w:t xml:space="preserve">Vendor Code, if applicable </w:t>
            </w:r>
          </w:p>
        </w:tc>
        <w:tc>
          <w:tcPr>
            <w:tcW w:w="6300" w:type="dxa"/>
            <w:tcBorders>
              <w:top w:val="single" w:sz="4" w:space="0" w:color="auto"/>
              <w:left w:val="single" w:sz="4" w:space="0" w:color="auto"/>
              <w:bottom w:val="single" w:sz="4" w:space="0" w:color="auto"/>
              <w:right w:val="single" w:sz="4" w:space="0" w:color="auto"/>
            </w:tcBorders>
            <w:hideMark/>
          </w:tcPr>
          <w:p w14:paraId="56CE7CA2" w14:textId="77777777" w:rsidR="00E54A47" w:rsidRPr="00E54A47" w:rsidRDefault="00E54A47" w:rsidP="001E2BA8">
            <w:pPr>
              <w:pStyle w:val="Default"/>
              <w:jc w:val="both"/>
              <w:rPr>
                <w:rFonts w:ascii="Aptos" w:hAnsi="Aptos" w:cs="Arial"/>
              </w:rPr>
            </w:pPr>
            <w:r w:rsidRPr="00E54A47">
              <w:rPr>
                <w:rFonts w:ascii="Aptos" w:hAnsi="Aptos" w:cs="Arial"/>
              </w:rPr>
              <w:t xml:space="preserve">POWERGRID vendor code of the Contractor etc., if existing </w:t>
            </w:r>
          </w:p>
        </w:tc>
      </w:tr>
      <w:tr w:rsidR="00E54A47" w:rsidRPr="00E54A47" w14:paraId="22C9D3B4" w14:textId="77777777" w:rsidTr="00E54A47">
        <w:tc>
          <w:tcPr>
            <w:tcW w:w="2430" w:type="dxa"/>
            <w:tcBorders>
              <w:top w:val="single" w:sz="4" w:space="0" w:color="auto"/>
              <w:left w:val="single" w:sz="4" w:space="0" w:color="auto"/>
              <w:bottom w:val="single" w:sz="4" w:space="0" w:color="auto"/>
              <w:right w:val="single" w:sz="4" w:space="0" w:color="auto"/>
            </w:tcBorders>
            <w:hideMark/>
          </w:tcPr>
          <w:p w14:paraId="19DE1F27" w14:textId="77777777" w:rsidR="00E54A47" w:rsidRPr="00E54A47" w:rsidRDefault="00E54A47" w:rsidP="001E2BA8">
            <w:pPr>
              <w:pStyle w:val="Default"/>
              <w:jc w:val="both"/>
              <w:rPr>
                <w:rFonts w:ascii="Aptos" w:hAnsi="Aptos" w:cs="Arial"/>
              </w:rPr>
            </w:pPr>
            <w:r w:rsidRPr="00E54A47">
              <w:rPr>
                <w:rFonts w:ascii="Aptos" w:hAnsi="Aptos" w:cs="Arial"/>
              </w:rPr>
              <w:t>Payment Remarks</w:t>
            </w:r>
          </w:p>
        </w:tc>
        <w:tc>
          <w:tcPr>
            <w:tcW w:w="6300" w:type="dxa"/>
            <w:tcBorders>
              <w:top w:val="single" w:sz="4" w:space="0" w:color="auto"/>
              <w:left w:val="single" w:sz="4" w:space="0" w:color="auto"/>
              <w:bottom w:val="single" w:sz="4" w:space="0" w:color="auto"/>
              <w:right w:val="single" w:sz="4" w:space="0" w:color="auto"/>
            </w:tcBorders>
            <w:hideMark/>
          </w:tcPr>
          <w:p w14:paraId="795DE93D" w14:textId="77777777" w:rsidR="00E54A47" w:rsidRPr="00E54A47" w:rsidRDefault="00E54A47" w:rsidP="001E2BA8">
            <w:pPr>
              <w:pStyle w:val="Default"/>
              <w:jc w:val="both"/>
              <w:rPr>
                <w:rFonts w:ascii="Aptos" w:hAnsi="Aptos" w:cs="Arial"/>
              </w:rPr>
            </w:pPr>
            <w:r w:rsidRPr="00E54A47">
              <w:rPr>
                <w:rFonts w:ascii="Aptos" w:hAnsi="Aptos" w:cs="Arial"/>
              </w:rPr>
              <w:t>Performance Security for ………….. [</w:t>
            </w:r>
            <w:r w:rsidRPr="00E54A47">
              <w:rPr>
                <w:rFonts w:ascii="Aptos" w:hAnsi="Aptos" w:cs="Arial"/>
                <w:i/>
                <w:iCs/>
              </w:rPr>
              <w:t>enter the name of the contract and last four digits of the CA number]</w:t>
            </w:r>
          </w:p>
        </w:tc>
      </w:tr>
    </w:tbl>
    <w:p w14:paraId="33CB74B0" w14:textId="77777777" w:rsidR="00E54A47" w:rsidRPr="00E54A47" w:rsidRDefault="00E54A47" w:rsidP="00E54A47">
      <w:pPr>
        <w:ind w:left="1134" w:hanging="1003"/>
        <w:jc w:val="both"/>
        <w:rPr>
          <w:rFonts w:ascii="Aptos" w:hAnsi="Aptos" w:cs="Arial"/>
        </w:rPr>
      </w:pPr>
    </w:p>
    <w:p w14:paraId="1F4844AE" w14:textId="77777777" w:rsidR="00E54A47" w:rsidRPr="00E54A47" w:rsidRDefault="00E54A47" w:rsidP="00E54A47">
      <w:pPr>
        <w:ind w:left="540"/>
        <w:jc w:val="both"/>
        <w:rPr>
          <w:rFonts w:ascii="Aptos" w:hAnsi="Aptos" w:cs="Arial"/>
        </w:rPr>
      </w:pPr>
      <w:r w:rsidRPr="00E54A47">
        <w:rPr>
          <w:rFonts w:ascii="Aptos" w:hAnsi="Aptos" w:cs="Arial"/>
        </w:rPr>
        <w:t>The copy of ‘Online Payment Acknowledgement – Suppliers’ generated subsequent to the payment shall be submitted by the Consultant. The online payment facility shall be for payment in Indian Rupees only.</w:t>
      </w:r>
    </w:p>
    <w:p w14:paraId="327F784A" w14:textId="77777777" w:rsidR="00E54A47" w:rsidRPr="00E54A47" w:rsidRDefault="00E54A47" w:rsidP="00E54A47">
      <w:pPr>
        <w:ind w:left="1134" w:hanging="1003"/>
        <w:jc w:val="both"/>
        <w:rPr>
          <w:rFonts w:ascii="Aptos" w:hAnsi="Aptos" w:cs="Arial"/>
        </w:rPr>
      </w:pPr>
    </w:p>
    <w:p w14:paraId="5F3687BF" w14:textId="77777777" w:rsidR="00E54A47" w:rsidRPr="00E54A47" w:rsidRDefault="00E54A47" w:rsidP="00E54A47">
      <w:pPr>
        <w:ind w:left="540" w:hanging="990"/>
        <w:jc w:val="both"/>
        <w:rPr>
          <w:rFonts w:ascii="Aptos" w:hAnsi="Aptos" w:cs="Arial"/>
        </w:rPr>
      </w:pPr>
      <w:r w:rsidRPr="00E54A47">
        <w:rPr>
          <w:rFonts w:ascii="Aptos" w:hAnsi="Aptos" w:cs="Arial"/>
        </w:rPr>
        <w:t>12.1.2</w:t>
      </w:r>
      <w:r w:rsidRPr="00E54A47">
        <w:rPr>
          <w:rFonts w:ascii="Aptos" w:hAnsi="Aptos" w:cs="Arial"/>
        </w:rPr>
        <w:tab/>
        <w:t>No interest shall be payable by the Owner on the performance Security.</w:t>
      </w:r>
    </w:p>
    <w:p w14:paraId="4A02948F" w14:textId="77777777" w:rsidR="00E54A47" w:rsidRPr="00E54A47" w:rsidRDefault="00E54A47" w:rsidP="00E54A47">
      <w:pPr>
        <w:ind w:left="1134" w:hanging="1003"/>
        <w:jc w:val="both"/>
        <w:rPr>
          <w:rFonts w:ascii="Aptos" w:hAnsi="Aptos" w:cs="Arial"/>
        </w:rPr>
      </w:pPr>
    </w:p>
    <w:p w14:paraId="600A1A8C" w14:textId="77777777" w:rsidR="00E54A47" w:rsidRPr="00E54A47" w:rsidRDefault="00E54A47" w:rsidP="00E54A47">
      <w:pPr>
        <w:ind w:left="540" w:hanging="990"/>
        <w:jc w:val="both"/>
        <w:rPr>
          <w:rFonts w:ascii="Aptos" w:hAnsi="Aptos" w:cs="Arial"/>
        </w:rPr>
      </w:pPr>
      <w:r w:rsidRPr="00E54A47">
        <w:rPr>
          <w:rFonts w:ascii="Aptos" w:hAnsi="Aptos" w:cs="Arial"/>
        </w:rPr>
        <w:t>12.1.3</w:t>
      </w:r>
      <w:r w:rsidRPr="00E54A47">
        <w:rPr>
          <w:rFonts w:ascii="Aptos" w:hAnsi="Aptos" w:cs="Arial"/>
        </w:rPr>
        <w:tab/>
        <w:t>During execution of contract the Consultant, after submission of Performance Security in form of a crossed bank draft/pay order /banker certified cheque/ online payment through POWERGRID ONLINE PAYMENT UTILITY, may opt to furnish the Performance Security in form of bank guarantee for the same amount and as per same terms of the Contract. On acceptance by the Owner of Performance Security submitted in the form of Bank Guarantee following receipt of confirmation from the issuing Bank, the said amount shall be refunded.</w:t>
      </w:r>
    </w:p>
    <w:p w14:paraId="7EA95C93" w14:textId="77777777" w:rsidR="00E54A47" w:rsidRPr="00E54A47" w:rsidRDefault="00E54A47" w:rsidP="00E54A47">
      <w:pPr>
        <w:ind w:left="720" w:hanging="720"/>
        <w:jc w:val="both"/>
        <w:rPr>
          <w:rFonts w:ascii="Aptos" w:hAnsi="Aptos" w:cs="Arial"/>
        </w:rPr>
      </w:pPr>
    </w:p>
    <w:p w14:paraId="42516CF0" w14:textId="77777777" w:rsidR="00E54A47" w:rsidRPr="00E54A47" w:rsidRDefault="00E54A47" w:rsidP="00E54A47">
      <w:pPr>
        <w:ind w:left="540" w:hanging="990"/>
        <w:jc w:val="both"/>
        <w:rPr>
          <w:rFonts w:ascii="Aptos" w:hAnsi="Aptos" w:cs="Arial"/>
        </w:rPr>
      </w:pPr>
      <w:r w:rsidRPr="00E54A47">
        <w:rPr>
          <w:rFonts w:ascii="Aptos" w:hAnsi="Aptos" w:cs="Arial"/>
        </w:rPr>
        <w:t>12.1.4</w:t>
      </w:r>
      <w:r w:rsidRPr="00E54A47">
        <w:rPr>
          <w:rFonts w:ascii="Aptos" w:hAnsi="Aptos" w:cs="Arial"/>
        </w:rPr>
        <w:tab/>
        <w:t>The Bank Guarantee for Performance Security are to be provided by the Consultant, which should be issued either:</w:t>
      </w:r>
    </w:p>
    <w:p w14:paraId="48CCFEA4" w14:textId="77777777" w:rsidR="00E54A47" w:rsidRPr="00E54A47" w:rsidRDefault="00E54A47" w:rsidP="00E54A47">
      <w:pPr>
        <w:jc w:val="both"/>
        <w:rPr>
          <w:rFonts w:ascii="Aptos" w:hAnsi="Aptos" w:cs="Arial"/>
        </w:rPr>
      </w:pPr>
    </w:p>
    <w:p w14:paraId="7B51B00B" w14:textId="77777777" w:rsidR="00E54A47" w:rsidRPr="00E54A47" w:rsidRDefault="00E54A47" w:rsidP="00E54A47">
      <w:pPr>
        <w:ind w:left="1170" w:hanging="630"/>
        <w:jc w:val="both"/>
        <w:rPr>
          <w:rFonts w:ascii="Aptos" w:hAnsi="Aptos" w:cs="Arial"/>
        </w:rPr>
      </w:pPr>
      <w:r w:rsidRPr="00E54A47">
        <w:rPr>
          <w:rFonts w:ascii="Aptos" w:hAnsi="Aptos" w:cs="Arial"/>
        </w:rPr>
        <w:t>(a)</w:t>
      </w:r>
      <w:r w:rsidRPr="00E54A47">
        <w:rPr>
          <w:rFonts w:ascii="Aptos" w:hAnsi="Aptos" w:cs="Arial"/>
        </w:rPr>
        <w:tab/>
        <w:t>by a Public Sector Bank located in India, or</w:t>
      </w:r>
    </w:p>
    <w:p w14:paraId="07DB875E" w14:textId="77777777" w:rsidR="00E54A47" w:rsidRPr="00E54A47" w:rsidRDefault="00E54A47" w:rsidP="00E54A47">
      <w:pPr>
        <w:ind w:left="1170" w:hanging="630"/>
        <w:jc w:val="both"/>
        <w:rPr>
          <w:rFonts w:ascii="Aptos" w:hAnsi="Aptos" w:cs="Arial"/>
        </w:rPr>
      </w:pPr>
    </w:p>
    <w:p w14:paraId="0BE4CDE2" w14:textId="601FF03E" w:rsidR="00E54A47" w:rsidRPr="00E54A47" w:rsidRDefault="00E54A47" w:rsidP="00E54A47">
      <w:pPr>
        <w:ind w:left="1170" w:hanging="630"/>
        <w:jc w:val="both"/>
        <w:rPr>
          <w:rFonts w:ascii="Aptos" w:hAnsi="Aptos" w:cs="Arial"/>
        </w:rPr>
      </w:pPr>
      <w:r w:rsidRPr="00E54A47">
        <w:rPr>
          <w:rFonts w:ascii="Aptos" w:hAnsi="Aptos" w:cs="Arial"/>
        </w:rPr>
        <w:t>(b)</w:t>
      </w:r>
      <w:r>
        <w:rPr>
          <w:rFonts w:ascii="Aptos" w:hAnsi="Aptos" w:cs="Arial"/>
        </w:rPr>
        <w:tab/>
      </w:r>
      <w:r w:rsidRPr="00E54A47">
        <w:rPr>
          <w:rFonts w:ascii="Aptos" w:hAnsi="Aptos" w:cs="Arial"/>
        </w:rPr>
        <w:t xml:space="preserve">a scheduled Indian Bank having paid up capital (net of any accumulated losses) of Rs. 1,000 Million or above (the latest annual report of the Bank should support compliance of capital adequacy ratio requirement), or </w:t>
      </w:r>
    </w:p>
    <w:p w14:paraId="63BB1B6F" w14:textId="77777777" w:rsidR="00E54A47" w:rsidRPr="00E54A47" w:rsidRDefault="00E54A47" w:rsidP="00E54A47">
      <w:pPr>
        <w:ind w:left="1170" w:hanging="630"/>
        <w:jc w:val="both"/>
        <w:rPr>
          <w:rFonts w:ascii="Aptos" w:hAnsi="Aptos" w:cs="Arial"/>
        </w:rPr>
      </w:pPr>
    </w:p>
    <w:p w14:paraId="1C186457" w14:textId="77777777" w:rsidR="00E54A47" w:rsidRPr="00E54A47" w:rsidRDefault="00E54A47" w:rsidP="00E54A47">
      <w:pPr>
        <w:ind w:left="1170" w:hanging="630"/>
        <w:jc w:val="both"/>
        <w:rPr>
          <w:rFonts w:ascii="Aptos" w:hAnsi="Aptos" w:cs="Arial"/>
        </w:rPr>
      </w:pPr>
      <w:r w:rsidRPr="00E54A47">
        <w:rPr>
          <w:rFonts w:ascii="Aptos" w:hAnsi="Aptos" w:cs="Arial"/>
        </w:rPr>
        <w:t xml:space="preserve">(c) </w:t>
      </w:r>
      <w:r w:rsidRPr="00E54A47">
        <w:rPr>
          <w:rFonts w:ascii="Aptos" w:hAnsi="Aptos" w:cs="Arial"/>
        </w:rPr>
        <w:tab/>
        <w:t xml:space="preserve">by a foreign bank or a subsidiary of a foreign bank, acceptable to the Owner, with overall international corporate rating or rating of long-term debt not less than A- (A minus) or equivalent by a reputed rating Consultant. Further, the Bank Guarantee should be confirmed by either (i) its corresponding bank located in India; or (ii) a Public Sector Bank located in India; or (iii) a scheduled commercial private bank located in India. </w:t>
      </w:r>
    </w:p>
    <w:p w14:paraId="6ECE3079" w14:textId="77777777" w:rsidR="00E54A47" w:rsidRPr="00E54A47" w:rsidRDefault="00E54A47" w:rsidP="00E54A47">
      <w:pPr>
        <w:ind w:left="720"/>
        <w:jc w:val="both"/>
        <w:rPr>
          <w:rFonts w:ascii="Aptos" w:hAnsi="Aptos" w:cs="Arial"/>
        </w:rPr>
      </w:pPr>
    </w:p>
    <w:p w14:paraId="77268E1C" w14:textId="6779F189" w:rsidR="00E54A47" w:rsidRPr="00E54A47" w:rsidRDefault="00E54A47" w:rsidP="00E54A47">
      <w:pPr>
        <w:ind w:left="540"/>
        <w:jc w:val="both"/>
        <w:rPr>
          <w:rFonts w:ascii="Aptos" w:hAnsi="Aptos" w:cs="Arial"/>
        </w:rPr>
      </w:pPr>
      <w:r w:rsidRPr="00E54A47">
        <w:rPr>
          <w:rFonts w:ascii="Aptos" w:hAnsi="Aptos" w:cs="Arial"/>
        </w:rPr>
        <w:t>The guarantee amount shall be equal to t</w:t>
      </w:r>
      <w:r>
        <w:rPr>
          <w:rFonts w:ascii="Aptos" w:hAnsi="Aptos" w:cs="Arial"/>
        </w:rPr>
        <w:t>en</w:t>
      </w:r>
      <w:r w:rsidRPr="00E54A47">
        <w:rPr>
          <w:rFonts w:ascii="Aptos" w:hAnsi="Aptos" w:cs="Arial"/>
        </w:rPr>
        <w:t xml:space="preserve"> percent (</w:t>
      </w:r>
      <w:r>
        <w:rPr>
          <w:rFonts w:ascii="Aptos" w:hAnsi="Aptos" w:cs="Arial"/>
        </w:rPr>
        <w:t>10</w:t>
      </w:r>
      <w:r w:rsidRPr="00E54A47">
        <w:rPr>
          <w:rFonts w:ascii="Aptos" w:hAnsi="Aptos" w:cs="Arial"/>
        </w:rPr>
        <w:t xml:space="preserve">%) of the total Contract Price in accordance with the terms and conditions specified in the contract and in the RfP documents. The Contract performance Guarantee shall be valid till the expiry of Ninety (90) days beyond scheduled date of final acceptance of work (i.e. till date of expiry of validity of Contract). However, if the contract period is extended then the validity of the Contract Performance Guarantee is to be correspondingly extended by the Consultant.  </w:t>
      </w:r>
    </w:p>
    <w:p w14:paraId="1D26C7A1" w14:textId="77777777" w:rsidR="00E54A47" w:rsidRPr="00E54A47" w:rsidRDefault="00E54A47" w:rsidP="00E54A47">
      <w:pPr>
        <w:ind w:left="1134"/>
        <w:jc w:val="both"/>
        <w:rPr>
          <w:rFonts w:ascii="Aptos" w:hAnsi="Aptos" w:cs="Arial"/>
        </w:rPr>
      </w:pPr>
    </w:p>
    <w:p w14:paraId="73C51DEA" w14:textId="77777777" w:rsidR="00E54A47" w:rsidRPr="00E54A47" w:rsidRDefault="00E54A47" w:rsidP="00E54A47">
      <w:pPr>
        <w:ind w:left="540"/>
        <w:jc w:val="both"/>
        <w:rPr>
          <w:rFonts w:ascii="Aptos" w:eastAsia="Batang" w:hAnsi="Aptos" w:cs="Arial"/>
          <w:b/>
          <w:bCs/>
        </w:rPr>
      </w:pPr>
      <w:r w:rsidRPr="00E54A47">
        <w:rPr>
          <w:rFonts w:ascii="Aptos" w:hAnsi="Aptos" w:cs="Arial"/>
        </w:rPr>
        <w:t>The contractor has the option to submit BG (towards Performance Security) using SFMS Platform.</w:t>
      </w:r>
    </w:p>
    <w:p w14:paraId="6C197D36" w14:textId="77777777" w:rsidR="00E54A47" w:rsidRPr="00E54A47" w:rsidRDefault="00E54A47" w:rsidP="00E54A47">
      <w:pPr>
        <w:jc w:val="both"/>
        <w:rPr>
          <w:rFonts w:ascii="Aptos" w:eastAsia="Batang" w:hAnsi="Aptos" w:cs="Arial"/>
        </w:rPr>
      </w:pPr>
    </w:p>
    <w:p w14:paraId="28E56D57" w14:textId="77777777" w:rsidR="00E54A47" w:rsidRPr="00E54A47" w:rsidRDefault="00E54A47" w:rsidP="00E54A47">
      <w:pPr>
        <w:ind w:left="540"/>
        <w:jc w:val="both"/>
        <w:rPr>
          <w:rFonts w:ascii="Aptos" w:eastAsia="Batang" w:hAnsi="Aptos" w:cs="Arial"/>
        </w:rPr>
      </w:pPr>
      <w:r w:rsidRPr="00E54A47">
        <w:rPr>
          <w:rFonts w:ascii="Aptos" w:eastAsia="Batang" w:hAnsi="Aptos" w:cs="Arial"/>
        </w:rPr>
        <w:t xml:space="preserve">The Account details of POWERGRID for the purpose of Bank Guarantee (towards </w:t>
      </w:r>
      <w:r w:rsidRPr="00E54A47">
        <w:rPr>
          <w:rFonts w:ascii="Aptos" w:hAnsi="Aptos" w:cs="Arial"/>
        </w:rPr>
        <w:t>Performance</w:t>
      </w:r>
      <w:r w:rsidRPr="00E54A47">
        <w:rPr>
          <w:rFonts w:ascii="Aptos" w:eastAsia="Batang" w:hAnsi="Aptos" w:cs="Arial"/>
        </w:rPr>
        <w:t xml:space="preserve"> Security) to be issued using SFMS Platform are as given below:</w:t>
      </w:r>
    </w:p>
    <w:p w14:paraId="04A06BAA" w14:textId="77777777" w:rsidR="00E54A47" w:rsidRDefault="00E54A47" w:rsidP="00E54A47">
      <w:pPr>
        <w:ind w:left="1170"/>
        <w:jc w:val="both"/>
        <w:rPr>
          <w:rFonts w:ascii="Aptos" w:hAnsi="Aptos" w:cs="Arial"/>
        </w:rPr>
      </w:pPr>
    </w:p>
    <w:p w14:paraId="022F7A26" w14:textId="77777777" w:rsidR="00E54A47" w:rsidRPr="00E54A47" w:rsidRDefault="00E54A47" w:rsidP="00E54A47">
      <w:pPr>
        <w:ind w:left="1170"/>
        <w:jc w:val="both"/>
        <w:rPr>
          <w:rFonts w:ascii="Aptos" w:hAnsi="Aptos" w:cs="Arial"/>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620"/>
        <w:gridCol w:w="2160"/>
      </w:tblGrid>
      <w:tr w:rsidR="00E54A47" w:rsidRPr="00E54A47" w14:paraId="23EF531D" w14:textId="77777777" w:rsidTr="00E54A47">
        <w:tc>
          <w:tcPr>
            <w:tcW w:w="4770" w:type="dxa"/>
            <w:tcBorders>
              <w:top w:val="single" w:sz="4" w:space="0" w:color="auto"/>
              <w:left w:val="single" w:sz="4" w:space="0" w:color="auto"/>
              <w:bottom w:val="single" w:sz="4" w:space="0" w:color="auto"/>
              <w:right w:val="single" w:sz="4" w:space="0" w:color="auto"/>
            </w:tcBorders>
            <w:hideMark/>
          </w:tcPr>
          <w:p w14:paraId="194F100F" w14:textId="77777777" w:rsidR="00E54A47" w:rsidRPr="00E54A47" w:rsidRDefault="00E54A47" w:rsidP="001E2BA8">
            <w:pPr>
              <w:ind w:right="-27"/>
              <w:jc w:val="center"/>
              <w:rPr>
                <w:rFonts w:ascii="Aptos" w:hAnsi="Aptos" w:cs="Arial"/>
                <w:lang w:bidi="en-US"/>
              </w:rPr>
            </w:pPr>
            <w:r w:rsidRPr="00E54A47">
              <w:rPr>
                <w:rFonts w:ascii="Aptos" w:hAnsi="Aptos" w:cs="Arial"/>
              </w:rPr>
              <w:t xml:space="preserve">  </w:t>
            </w:r>
            <w:r w:rsidRPr="00E54A47">
              <w:rPr>
                <w:rFonts w:ascii="Aptos" w:hAnsi="Aptos" w:cs="Arial"/>
                <w:lang w:bidi="en-US"/>
              </w:rPr>
              <w:t>Name of the Bank and Address</w:t>
            </w:r>
          </w:p>
        </w:tc>
        <w:tc>
          <w:tcPr>
            <w:tcW w:w="1620" w:type="dxa"/>
            <w:tcBorders>
              <w:top w:val="single" w:sz="4" w:space="0" w:color="auto"/>
              <w:left w:val="single" w:sz="4" w:space="0" w:color="auto"/>
              <w:bottom w:val="single" w:sz="4" w:space="0" w:color="auto"/>
              <w:right w:val="single" w:sz="4" w:space="0" w:color="auto"/>
            </w:tcBorders>
            <w:hideMark/>
          </w:tcPr>
          <w:p w14:paraId="0927C4E0" w14:textId="77777777" w:rsidR="00E54A47" w:rsidRPr="00E54A47" w:rsidRDefault="00E54A47" w:rsidP="001E2BA8">
            <w:pPr>
              <w:ind w:right="-63"/>
              <w:jc w:val="center"/>
              <w:rPr>
                <w:rFonts w:ascii="Aptos" w:hAnsi="Aptos" w:cs="Arial"/>
                <w:lang w:bidi="en-US"/>
              </w:rPr>
            </w:pPr>
            <w:r w:rsidRPr="00E54A47">
              <w:rPr>
                <w:rFonts w:ascii="Aptos" w:hAnsi="Aptos" w:cs="Arial"/>
                <w:lang w:bidi="en-US"/>
              </w:rPr>
              <w:t>IFSC Code</w:t>
            </w:r>
          </w:p>
        </w:tc>
        <w:tc>
          <w:tcPr>
            <w:tcW w:w="2160" w:type="dxa"/>
            <w:tcBorders>
              <w:top w:val="single" w:sz="4" w:space="0" w:color="auto"/>
              <w:left w:val="single" w:sz="4" w:space="0" w:color="auto"/>
              <w:bottom w:val="single" w:sz="4" w:space="0" w:color="auto"/>
              <w:right w:val="single" w:sz="4" w:space="0" w:color="auto"/>
            </w:tcBorders>
            <w:hideMark/>
          </w:tcPr>
          <w:p w14:paraId="55B88C68" w14:textId="77777777" w:rsidR="00E54A47" w:rsidRPr="00E54A47" w:rsidRDefault="00E54A47" w:rsidP="001E2BA8">
            <w:pPr>
              <w:ind w:right="-54"/>
              <w:jc w:val="center"/>
              <w:rPr>
                <w:rFonts w:ascii="Aptos" w:hAnsi="Aptos" w:cs="Arial"/>
                <w:lang w:bidi="en-US"/>
              </w:rPr>
            </w:pPr>
            <w:r w:rsidRPr="00E54A47">
              <w:rPr>
                <w:rFonts w:ascii="Aptos" w:hAnsi="Aptos" w:cs="Arial"/>
                <w:lang w:bidi="en-US"/>
              </w:rPr>
              <w:t>POWERGRID Current A/c No.</w:t>
            </w:r>
          </w:p>
        </w:tc>
      </w:tr>
      <w:tr w:rsidR="00E54A47" w:rsidRPr="00E54A47" w14:paraId="00522569" w14:textId="77777777" w:rsidTr="00E54A47">
        <w:tc>
          <w:tcPr>
            <w:tcW w:w="4770" w:type="dxa"/>
            <w:tcBorders>
              <w:top w:val="single" w:sz="4" w:space="0" w:color="auto"/>
              <w:left w:val="single" w:sz="4" w:space="0" w:color="auto"/>
              <w:bottom w:val="single" w:sz="4" w:space="0" w:color="auto"/>
              <w:right w:val="single" w:sz="4" w:space="0" w:color="auto"/>
            </w:tcBorders>
            <w:hideMark/>
          </w:tcPr>
          <w:p w14:paraId="2F545781" w14:textId="77777777" w:rsidR="00E54A47" w:rsidRPr="00E54A47" w:rsidRDefault="00E54A47" w:rsidP="001E2BA8">
            <w:pPr>
              <w:ind w:right="-29"/>
              <w:rPr>
                <w:rFonts w:ascii="Aptos" w:hAnsi="Aptos" w:cs="Arial"/>
                <w:lang w:bidi="en-US"/>
              </w:rPr>
            </w:pPr>
            <w:r w:rsidRPr="00E54A47">
              <w:rPr>
                <w:rFonts w:ascii="Aptos" w:hAnsi="Aptos" w:cs="Arial"/>
                <w:lang w:bidi="en-US"/>
              </w:rPr>
              <w:t>State Bank of India, 4</w:t>
            </w:r>
            <w:r w:rsidRPr="00E54A47">
              <w:rPr>
                <w:rFonts w:ascii="Aptos" w:hAnsi="Aptos" w:cs="Arial"/>
                <w:vertAlign w:val="superscript"/>
                <w:lang w:bidi="en-US"/>
              </w:rPr>
              <w:t>th</w:t>
            </w:r>
            <w:r w:rsidRPr="00E54A47">
              <w:rPr>
                <w:rFonts w:ascii="Aptos" w:hAnsi="Aptos" w:cs="Arial"/>
                <w:lang w:bidi="en-US"/>
              </w:rPr>
              <w:t xml:space="preserve"> &amp; 5</w:t>
            </w:r>
            <w:r w:rsidRPr="00E54A47">
              <w:rPr>
                <w:rFonts w:ascii="Aptos" w:hAnsi="Aptos" w:cs="Arial"/>
                <w:vertAlign w:val="superscript"/>
                <w:lang w:bidi="en-US"/>
              </w:rPr>
              <w:t>th</w:t>
            </w:r>
            <w:r w:rsidRPr="00E54A47">
              <w:rPr>
                <w:rFonts w:ascii="Aptos" w:hAnsi="Aptos" w:cs="Arial"/>
                <w:lang w:bidi="en-US"/>
              </w:rPr>
              <w:t xml:space="preserve"> Floor, Parsvnath Capital Tower, Bhai Veer Singh Marg, Gole Market, New Delhi - 110001 </w:t>
            </w:r>
          </w:p>
        </w:tc>
        <w:tc>
          <w:tcPr>
            <w:tcW w:w="1620" w:type="dxa"/>
            <w:tcBorders>
              <w:top w:val="single" w:sz="4" w:space="0" w:color="auto"/>
              <w:left w:val="single" w:sz="4" w:space="0" w:color="auto"/>
              <w:bottom w:val="single" w:sz="4" w:space="0" w:color="auto"/>
              <w:right w:val="single" w:sz="4" w:space="0" w:color="auto"/>
            </w:tcBorders>
            <w:hideMark/>
          </w:tcPr>
          <w:p w14:paraId="51ADACC7" w14:textId="77777777" w:rsidR="00E54A47" w:rsidRPr="00E54A47" w:rsidRDefault="00E54A47" w:rsidP="001E2BA8">
            <w:pPr>
              <w:ind w:right="-29"/>
              <w:rPr>
                <w:rFonts w:ascii="Aptos" w:hAnsi="Aptos" w:cs="Arial"/>
                <w:lang w:bidi="en-US"/>
              </w:rPr>
            </w:pPr>
            <w:r w:rsidRPr="00E54A47">
              <w:rPr>
                <w:rFonts w:ascii="Aptos" w:hAnsi="Aptos" w:cs="Arial"/>
                <w:lang w:bidi="en-US"/>
              </w:rPr>
              <w:t>SBIN0017313</w:t>
            </w:r>
          </w:p>
        </w:tc>
        <w:tc>
          <w:tcPr>
            <w:tcW w:w="2160" w:type="dxa"/>
            <w:tcBorders>
              <w:top w:val="single" w:sz="4" w:space="0" w:color="auto"/>
              <w:left w:val="single" w:sz="4" w:space="0" w:color="auto"/>
              <w:bottom w:val="single" w:sz="4" w:space="0" w:color="auto"/>
              <w:right w:val="single" w:sz="4" w:space="0" w:color="auto"/>
            </w:tcBorders>
            <w:hideMark/>
          </w:tcPr>
          <w:p w14:paraId="0ECA41FC" w14:textId="77777777" w:rsidR="00E54A47" w:rsidRPr="00E54A47" w:rsidRDefault="00E54A47" w:rsidP="001E2BA8">
            <w:pPr>
              <w:spacing w:after="200" w:line="252" w:lineRule="auto"/>
              <w:ind w:right="-54"/>
              <w:jc w:val="center"/>
              <w:rPr>
                <w:rFonts w:ascii="Aptos" w:hAnsi="Aptos" w:cs="Arial"/>
                <w:lang w:bidi="en-US"/>
              </w:rPr>
            </w:pPr>
            <w:r w:rsidRPr="00E54A47">
              <w:rPr>
                <w:rFonts w:ascii="Aptos" w:hAnsi="Aptos" w:cs="Arial"/>
                <w:lang w:bidi="en-US"/>
              </w:rPr>
              <w:t>10813608670</w:t>
            </w:r>
          </w:p>
        </w:tc>
      </w:tr>
      <w:tr w:rsidR="00E54A47" w:rsidRPr="00E54A47" w14:paraId="01102660" w14:textId="77777777" w:rsidTr="00E54A47">
        <w:tc>
          <w:tcPr>
            <w:tcW w:w="4770" w:type="dxa"/>
            <w:tcBorders>
              <w:top w:val="single" w:sz="4" w:space="0" w:color="auto"/>
              <w:left w:val="single" w:sz="4" w:space="0" w:color="auto"/>
              <w:bottom w:val="single" w:sz="4" w:space="0" w:color="auto"/>
              <w:right w:val="single" w:sz="4" w:space="0" w:color="auto"/>
            </w:tcBorders>
            <w:hideMark/>
          </w:tcPr>
          <w:p w14:paraId="6A71DDD8" w14:textId="77777777" w:rsidR="00E54A47" w:rsidRPr="00E54A47" w:rsidRDefault="00E54A47" w:rsidP="001E2BA8">
            <w:pPr>
              <w:ind w:right="-29"/>
              <w:rPr>
                <w:rFonts w:ascii="Aptos" w:hAnsi="Aptos" w:cs="Arial"/>
                <w:lang w:bidi="en-US"/>
              </w:rPr>
            </w:pPr>
            <w:r w:rsidRPr="00E54A47">
              <w:rPr>
                <w:rFonts w:ascii="Aptos" w:hAnsi="Aptos" w:cs="Arial"/>
                <w:lang w:bidi="en-US"/>
              </w:rPr>
              <w:t>ICICI Bank, Unit No. 01,  Solitaire Plaza, DLF Phase III, M.G. Road, Gurugram</w:t>
            </w:r>
          </w:p>
        </w:tc>
        <w:tc>
          <w:tcPr>
            <w:tcW w:w="1620" w:type="dxa"/>
            <w:tcBorders>
              <w:top w:val="single" w:sz="4" w:space="0" w:color="auto"/>
              <w:left w:val="single" w:sz="4" w:space="0" w:color="auto"/>
              <w:bottom w:val="single" w:sz="4" w:space="0" w:color="auto"/>
              <w:right w:val="single" w:sz="4" w:space="0" w:color="auto"/>
            </w:tcBorders>
            <w:hideMark/>
          </w:tcPr>
          <w:p w14:paraId="2D58AA39" w14:textId="77777777" w:rsidR="00E54A47" w:rsidRPr="00E54A47" w:rsidRDefault="00E54A47" w:rsidP="001E2BA8">
            <w:pPr>
              <w:ind w:right="-29"/>
              <w:rPr>
                <w:rFonts w:ascii="Aptos" w:hAnsi="Aptos" w:cs="Arial"/>
                <w:lang w:bidi="en-US"/>
              </w:rPr>
            </w:pPr>
            <w:r w:rsidRPr="00E54A47">
              <w:rPr>
                <w:rFonts w:ascii="Aptos" w:hAnsi="Aptos" w:cs="Arial"/>
                <w:lang w:bidi="en-US"/>
              </w:rPr>
              <w:t>ICIC0002451</w:t>
            </w:r>
          </w:p>
        </w:tc>
        <w:tc>
          <w:tcPr>
            <w:tcW w:w="2160" w:type="dxa"/>
            <w:tcBorders>
              <w:top w:val="single" w:sz="4" w:space="0" w:color="auto"/>
              <w:left w:val="single" w:sz="4" w:space="0" w:color="auto"/>
              <w:bottom w:val="single" w:sz="4" w:space="0" w:color="auto"/>
              <w:right w:val="single" w:sz="4" w:space="0" w:color="auto"/>
            </w:tcBorders>
            <w:hideMark/>
          </w:tcPr>
          <w:p w14:paraId="3D870D25" w14:textId="77777777" w:rsidR="00E54A47" w:rsidRPr="00E54A47" w:rsidRDefault="00E54A47" w:rsidP="001E2BA8">
            <w:pPr>
              <w:spacing w:after="200" w:line="252" w:lineRule="auto"/>
              <w:ind w:right="-54"/>
              <w:jc w:val="center"/>
              <w:rPr>
                <w:rFonts w:ascii="Aptos" w:hAnsi="Aptos" w:cs="Arial"/>
                <w:lang w:bidi="en-US"/>
              </w:rPr>
            </w:pPr>
            <w:r w:rsidRPr="00E54A47">
              <w:rPr>
                <w:rFonts w:ascii="Aptos" w:hAnsi="Aptos" w:cs="Arial"/>
                <w:lang w:bidi="en-US"/>
              </w:rPr>
              <w:t>000705002702</w:t>
            </w:r>
          </w:p>
        </w:tc>
      </w:tr>
    </w:tbl>
    <w:p w14:paraId="639CF3DC" w14:textId="77777777" w:rsidR="00E54A47" w:rsidRPr="00E54A47" w:rsidRDefault="00E54A47" w:rsidP="00E54A47">
      <w:pPr>
        <w:ind w:left="-18" w:firstLine="18"/>
        <w:jc w:val="both"/>
        <w:rPr>
          <w:rFonts w:ascii="Aptos" w:hAnsi="Aptos" w:cs="Arial"/>
        </w:rPr>
      </w:pPr>
    </w:p>
    <w:p w14:paraId="1744279A" w14:textId="77777777" w:rsidR="00E54A47" w:rsidRPr="00E54A47" w:rsidRDefault="00E54A47" w:rsidP="00E54A47">
      <w:pPr>
        <w:ind w:left="540"/>
        <w:jc w:val="both"/>
        <w:rPr>
          <w:rFonts w:ascii="Aptos" w:eastAsia="Batang" w:hAnsi="Aptos" w:cs="Arial"/>
          <w:i/>
          <w:iCs/>
        </w:rPr>
      </w:pPr>
      <w:r w:rsidRPr="00E54A47">
        <w:rPr>
          <w:rFonts w:ascii="Aptos" w:eastAsia="Batang" w:hAnsi="Aptos" w:cs="Arial"/>
          <w:i/>
          <w:iCs/>
        </w:rPr>
        <w:t xml:space="preserve">Note: Any one of the above account details can be used for the issuance of Bank Guarantee using SFMS Platform. </w:t>
      </w:r>
    </w:p>
    <w:p w14:paraId="2CAFF45F" w14:textId="77777777" w:rsidR="00E54A47" w:rsidRPr="00E54A47" w:rsidRDefault="00E54A47" w:rsidP="00E54A47">
      <w:pPr>
        <w:jc w:val="both"/>
        <w:rPr>
          <w:rFonts w:ascii="Aptos" w:eastAsia="Batang" w:hAnsi="Aptos" w:cs="Arial"/>
        </w:rPr>
      </w:pPr>
    </w:p>
    <w:p w14:paraId="753EA78A" w14:textId="77777777" w:rsidR="00E54A47" w:rsidRPr="00E54A47" w:rsidRDefault="00E54A47" w:rsidP="00E54A47">
      <w:pPr>
        <w:ind w:left="540"/>
        <w:jc w:val="both"/>
        <w:rPr>
          <w:rFonts w:ascii="Aptos" w:eastAsia="Calibri" w:hAnsi="Aptos" w:cs="Arial"/>
          <w:color w:val="000000"/>
        </w:rPr>
      </w:pPr>
      <w:r w:rsidRPr="00E54A47">
        <w:rPr>
          <w:rFonts w:ascii="Aptos" w:eastAsia="Calibri" w:hAnsi="Aptos" w:cs="Arial"/>
          <w:color w:val="000000"/>
        </w:rPr>
        <w:t xml:space="preserve">In case of Bank Guarantee (towards Performance Security) verification through SFMS facility of ICICI Bank, the applicant has to provide a unique identifier of POWERGRID to the </w:t>
      </w:r>
      <w:r w:rsidRPr="00E54A47">
        <w:rPr>
          <w:rFonts w:ascii="Aptos" w:hAnsi="Aptos" w:cs="Arial"/>
        </w:rPr>
        <w:t>issuing</w:t>
      </w:r>
      <w:r w:rsidRPr="00E54A47">
        <w:rPr>
          <w:rFonts w:ascii="Aptos" w:eastAsia="Calibri" w:hAnsi="Aptos" w:cs="Arial"/>
          <w:color w:val="000000"/>
        </w:rPr>
        <w:t xml:space="preserve"> bank. This unique identifier needs to be incorporated by the issuing bank in Field 7037of the IFIN 760 COV/ IFIN 767 COV while transmitting these messages to the Beneficiary Bank through SFMS. The unique identifier of POWERGRID is PGCIL50948846.</w:t>
      </w:r>
    </w:p>
    <w:p w14:paraId="7FAE60D3" w14:textId="77777777" w:rsidR="00E54A47" w:rsidRPr="00E54A47" w:rsidRDefault="00E54A47" w:rsidP="00E54A47">
      <w:pPr>
        <w:ind w:left="-18" w:firstLine="18"/>
        <w:jc w:val="both"/>
        <w:rPr>
          <w:rFonts w:ascii="Aptos" w:eastAsia="Calibri" w:hAnsi="Aptos" w:cs="Arial"/>
          <w:color w:val="000000"/>
        </w:rPr>
      </w:pPr>
    </w:p>
    <w:p w14:paraId="5FC57D0E" w14:textId="77777777" w:rsidR="00E54A47" w:rsidRPr="00E54A47" w:rsidRDefault="00E54A47" w:rsidP="00E54A47">
      <w:pPr>
        <w:ind w:left="450" w:firstLine="90"/>
        <w:jc w:val="both"/>
        <w:rPr>
          <w:rFonts w:ascii="Aptos" w:eastAsia="Calibri" w:hAnsi="Aptos" w:cs="Arial"/>
          <w:color w:val="000000"/>
        </w:rPr>
      </w:pPr>
      <w:r w:rsidRPr="00E54A47">
        <w:rPr>
          <w:rFonts w:ascii="Aptos" w:eastAsia="Calibri" w:hAnsi="Aptos" w:cs="Arial"/>
          <w:b/>
          <w:bCs/>
          <w:color w:val="000000"/>
        </w:rPr>
        <w:t xml:space="preserve">Additional Performance Security(ies): </w:t>
      </w:r>
      <w:r w:rsidRPr="00E54A47">
        <w:rPr>
          <w:rFonts w:ascii="Aptos" w:eastAsia="Calibri" w:hAnsi="Aptos" w:cs="Arial"/>
          <w:color w:val="000000"/>
        </w:rPr>
        <w:t>Not Applicable.</w:t>
      </w:r>
    </w:p>
    <w:p w14:paraId="365B6C69" w14:textId="77777777" w:rsidR="00E54A47" w:rsidRPr="00E54A47" w:rsidRDefault="00E54A47" w:rsidP="00E54A47">
      <w:pPr>
        <w:ind w:left="1134" w:firstLine="36"/>
        <w:jc w:val="both"/>
        <w:rPr>
          <w:rFonts w:ascii="Aptos" w:eastAsia="Calibri" w:hAnsi="Aptos" w:cs="Arial"/>
          <w:color w:val="000000"/>
        </w:rPr>
      </w:pPr>
    </w:p>
    <w:p w14:paraId="6C5AC851" w14:textId="77777777" w:rsidR="00E54A47" w:rsidRPr="00E54A47" w:rsidRDefault="00E54A47" w:rsidP="00E54A47">
      <w:pPr>
        <w:ind w:left="540"/>
        <w:jc w:val="both"/>
        <w:rPr>
          <w:rFonts w:ascii="Aptos" w:hAnsi="Aptos" w:cs="Arial"/>
        </w:rPr>
      </w:pPr>
      <w:r w:rsidRPr="00E54A47">
        <w:rPr>
          <w:rFonts w:ascii="Aptos" w:eastAsia="Calibri" w:hAnsi="Aptos" w:cs="Arial"/>
          <w:color w:val="000000"/>
        </w:rPr>
        <w:t>In addition to the above, the Bank Guarantee (towards</w:t>
      </w:r>
      <w:r w:rsidRPr="00E54A47">
        <w:rPr>
          <w:rFonts w:ascii="Aptos" w:eastAsia="Batang" w:hAnsi="Aptos" w:cs="Arial"/>
        </w:rPr>
        <w:t xml:space="preserve"> Performance Security) </w:t>
      </w:r>
      <w:r w:rsidRPr="00E54A47">
        <w:rPr>
          <w:rFonts w:ascii="Aptos" w:hAnsi="Aptos" w:cs="Arial"/>
        </w:rPr>
        <w:t>should</w:t>
      </w:r>
      <w:r w:rsidRPr="00E54A47">
        <w:rPr>
          <w:rFonts w:ascii="Aptos" w:eastAsia="Calibri" w:hAnsi="Aptos" w:cs="Arial"/>
          <w:color w:val="000000"/>
        </w:rPr>
        <w:t xml:space="preserve"> be submitted in the Physical form as specified in Clause 12.1.0. above</w:t>
      </w:r>
    </w:p>
    <w:p w14:paraId="71C3B2E6" w14:textId="77777777" w:rsidR="00E54A47" w:rsidRPr="00E54A47" w:rsidRDefault="00E54A47" w:rsidP="00E54A47">
      <w:pPr>
        <w:ind w:left="1134"/>
        <w:jc w:val="both"/>
        <w:rPr>
          <w:rFonts w:ascii="Aptos" w:hAnsi="Aptos" w:cs="Arial"/>
        </w:rPr>
      </w:pPr>
    </w:p>
    <w:p w14:paraId="7BB31BE9" w14:textId="77777777" w:rsidR="00E54A47" w:rsidRPr="00E54A47" w:rsidRDefault="00E54A47" w:rsidP="00E54A47">
      <w:pPr>
        <w:ind w:left="540" w:hanging="990"/>
        <w:jc w:val="both"/>
        <w:rPr>
          <w:rFonts w:ascii="Aptos" w:hAnsi="Aptos" w:cs="Arial"/>
        </w:rPr>
      </w:pPr>
      <w:r w:rsidRPr="00E54A47">
        <w:rPr>
          <w:rFonts w:ascii="Aptos" w:hAnsi="Aptos" w:cs="Arial"/>
        </w:rPr>
        <w:t xml:space="preserve">12.2.0 </w:t>
      </w:r>
      <w:r w:rsidRPr="00E54A47">
        <w:rPr>
          <w:rFonts w:ascii="Aptos" w:hAnsi="Aptos" w:cs="Arial"/>
        </w:rPr>
        <w:tab/>
        <w:t>The Contract performance Guarantee is intended to secure the performance of the entire contract. However, it is not to be construed as limiting the damages stipulated in other clauses in the RfP documents.</w:t>
      </w:r>
    </w:p>
    <w:p w14:paraId="2142AB50" w14:textId="77777777" w:rsidR="00E54A47" w:rsidRPr="00E54A47" w:rsidRDefault="00E54A47" w:rsidP="00E54A47">
      <w:pPr>
        <w:ind w:left="1134" w:hanging="1003"/>
        <w:jc w:val="both"/>
        <w:rPr>
          <w:rFonts w:ascii="Aptos" w:hAnsi="Aptos" w:cs="Arial"/>
        </w:rPr>
      </w:pPr>
    </w:p>
    <w:p w14:paraId="15B2E4AC" w14:textId="77777777" w:rsidR="00E54A47" w:rsidRPr="00E54A47" w:rsidRDefault="00E54A47" w:rsidP="00E54A47">
      <w:pPr>
        <w:ind w:left="540" w:hanging="990"/>
        <w:jc w:val="both"/>
        <w:rPr>
          <w:rFonts w:ascii="Aptos" w:hAnsi="Aptos" w:cs="Arial"/>
          <w:strike/>
        </w:rPr>
      </w:pPr>
      <w:r w:rsidRPr="00E54A47">
        <w:rPr>
          <w:rFonts w:ascii="Aptos" w:hAnsi="Aptos" w:cs="Arial"/>
        </w:rPr>
        <w:t xml:space="preserve">12.3.0 </w:t>
      </w:r>
      <w:r w:rsidRPr="00E54A47">
        <w:rPr>
          <w:rFonts w:ascii="Aptos" w:hAnsi="Aptos" w:cs="Arial"/>
        </w:rPr>
        <w:tab/>
        <w:t>The Contract Performance Guarantee will be returned to the Consultant, without any interest, at the end of validity period as mentioned at 12.1.0 above and on successful completion of scope of the work, whichever is later.</w:t>
      </w:r>
    </w:p>
    <w:p w14:paraId="43BAD461" w14:textId="77777777" w:rsidR="008330AA" w:rsidRPr="00C301E3" w:rsidRDefault="008330AA" w:rsidP="00210E98">
      <w:pPr>
        <w:tabs>
          <w:tab w:val="num" w:pos="1440"/>
        </w:tabs>
        <w:ind w:left="540" w:hanging="990"/>
        <w:jc w:val="both"/>
        <w:rPr>
          <w:rFonts w:ascii="Aptos" w:hAnsi="Aptos" w:cs="Arial"/>
          <w:strike/>
        </w:rPr>
      </w:pPr>
    </w:p>
    <w:p w14:paraId="312C477F"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b/>
        </w:rPr>
        <w:t>13.0.0</w:t>
      </w:r>
      <w:r w:rsidRPr="00C301E3">
        <w:rPr>
          <w:rFonts w:ascii="Aptos" w:hAnsi="Aptos" w:cs="Arial"/>
        </w:rPr>
        <w:t xml:space="preserve"> </w:t>
      </w:r>
      <w:r w:rsidRPr="00C301E3">
        <w:rPr>
          <w:rFonts w:ascii="Aptos" w:hAnsi="Aptos" w:cs="Arial"/>
        </w:rPr>
        <w:tab/>
      </w:r>
      <w:r w:rsidRPr="00C301E3">
        <w:rPr>
          <w:rFonts w:ascii="Aptos" w:hAnsi="Aptos" w:cs="Arial"/>
          <w:b/>
        </w:rPr>
        <w:t>TERMS OF PAYMENTS</w:t>
      </w:r>
    </w:p>
    <w:p w14:paraId="0ABFABC8" w14:textId="77777777" w:rsidR="00CA7ED5" w:rsidRPr="00C301E3" w:rsidRDefault="00CA7ED5" w:rsidP="00CA7ED5">
      <w:pPr>
        <w:ind w:left="2880" w:hanging="1440"/>
        <w:jc w:val="both"/>
        <w:rPr>
          <w:rFonts w:ascii="Aptos" w:hAnsi="Aptos" w:cs="Arial"/>
        </w:rPr>
      </w:pPr>
    </w:p>
    <w:p w14:paraId="762DC68F" w14:textId="0505C287" w:rsidR="00CA7ED5" w:rsidRPr="00C301E3" w:rsidRDefault="00CA7ED5" w:rsidP="00210E98">
      <w:pPr>
        <w:tabs>
          <w:tab w:val="num" w:pos="1440"/>
        </w:tabs>
        <w:ind w:left="540" w:hanging="990"/>
        <w:jc w:val="both"/>
        <w:rPr>
          <w:rFonts w:ascii="Aptos" w:hAnsi="Aptos" w:cs="Arial"/>
        </w:rPr>
      </w:pPr>
      <w:r w:rsidRPr="00C301E3">
        <w:rPr>
          <w:rFonts w:ascii="Aptos" w:hAnsi="Aptos" w:cs="Arial"/>
        </w:rPr>
        <w:t>13.1.0</w:t>
      </w:r>
      <w:r w:rsidRPr="00C301E3">
        <w:rPr>
          <w:rFonts w:ascii="Aptos" w:hAnsi="Aptos" w:cs="Arial"/>
        </w:rPr>
        <w:tab/>
        <w:t xml:space="preserve">In accordance with the provisions of RfP documents, the Owner shall pay the Consultant in </w:t>
      </w:r>
      <w:r w:rsidRPr="00F81DCF">
        <w:rPr>
          <w:rFonts w:ascii="Aptos" w:hAnsi="Aptos" w:cs="Arial"/>
        </w:rPr>
        <w:t>the following manner and at the following times after submission of Performance Security as per para 12.0.0 above. Payments will</w:t>
      </w:r>
      <w:r w:rsidRPr="00C301E3">
        <w:rPr>
          <w:rFonts w:ascii="Aptos" w:hAnsi="Aptos" w:cs="Arial"/>
        </w:rPr>
        <w:t xml:space="preserve"> be made in the currencies quoted by the Consultant unless otherwise agreed between the parties. The Consultant may make applications for payment in respect of part deliveries as work proceeds.</w:t>
      </w:r>
    </w:p>
    <w:p w14:paraId="552750E9" w14:textId="77777777" w:rsidR="00CA7ED5" w:rsidRPr="00C301E3" w:rsidRDefault="00CA7ED5" w:rsidP="00CA7ED5">
      <w:pPr>
        <w:ind w:left="1134" w:hanging="1003"/>
        <w:jc w:val="both"/>
        <w:rPr>
          <w:rFonts w:ascii="Aptos" w:hAnsi="Aptos" w:cs="Arial"/>
        </w:rPr>
      </w:pPr>
    </w:p>
    <w:p w14:paraId="6057E950" w14:textId="7C78861B" w:rsidR="00CA7ED5" w:rsidRPr="00C301E3" w:rsidRDefault="00CA7ED5" w:rsidP="00210E98">
      <w:pPr>
        <w:tabs>
          <w:tab w:val="num" w:pos="1440"/>
        </w:tabs>
        <w:ind w:left="540" w:hanging="990"/>
        <w:jc w:val="both"/>
        <w:rPr>
          <w:rFonts w:ascii="Aptos" w:hAnsi="Aptos" w:cs="Arial"/>
        </w:rPr>
      </w:pPr>
      <w:r w:rsidRPr="00C301E3">
        <w:rPr>
          <w:rFonts w:ascii="Aptos" w:hAnsi="Aptos" w:cs="Arial"/>
        </w:rPr>
        <w:t>13.2.0</w:t>
      </w:r>
      <w:r w:rsidRPr="00C301E3">
        <w:rPr>
          <w:rFonts w:ascii="Aptos" w:hAnsi="Aptos" w:cs="Arial"/>
        </w:rPr>
        <w:tab/>
        <w:t>All payments under the Contract for the services rendered</w:t>
      </w:r>
      <w:r w:rsidRPr="00F81DCF">
        <w:rPr>
          <w:rFonts w:ascii="Aptos" w:hAnsi="Aptos" w:cs="Arial"/>
        </w:rPr>
        <w:t xml:space="preserve"> </w:t>
      </w:r>
      <w:r w:rsidRPr="00C301E3">
        <w:rPr>
          <w:rFonts w:ascii="Aptos" w:hAnsi="Aptos" w:cs="Arial"/>
        </w:rPr>
        <w:t>shall be released, on stage-wise completion of the services.</w:t>
      </w:r>
    </w:p>
    <w:p w14:paraId="279E86C5" w14:textId="77777777" w:rsidR="00CA7ED5" w:rsidRPr="00C301E3" w:rsidRDefault="00CA7ED5" w:rsidP="00CA7ED5">
      <w:pPr>
        <w:ind w:left="1134" w:hanging="1003"/>
        <w:jc w:val="both"/>
        <w:rPr>
          <w:rFonts w:ascii="Aptos" w:hAnsi="Aptos" w:cs="Arial"/>
        </w:rPr>
      </w:pPr>
    </w:p>
    <w:p w14:paraId="07A4EBD7" w14:textId="3FC0798C" w:rsidR="00CA7ED5" w:rsidRPr="00C301E3" w:rsidRDefault="00210E98" w:rsidP="00210E98">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The payment to the consultant shall be regulated as below:-</w:t>
      </w:r>
    </w:p>
    <w:p w14:paraId="6FAA52C8" w14:textId="77777777" w:rsidR="00401487" w:rsidRPr="00C301E3" w:rsidRDefault="00401487" w:rsidP="00210E98">
      <w:pPr>
        <w:tabs>
          <w:tab w:val="num" w:pos="1440"/>
        </w:tabs>
        <w:ind w:left="540" w:hanging="990"/>
        <w:jc w:val="both"/>
        <w:rPr>
          <w:rFonts w:ascii="Aptos" w:hAnsi="Aptos" w:cs="Arial"/>
        </w:rPr>
      </w:pPr>
    </w:p>
    <w:p w14:paraId="70A828A7" w14:textId="6951035B" w:rsidR="00401487" w:rsidRPr="00C301E3" w:rsidRDefault="00401487">
      <w:pPr>
        <w:pStyle w:val="ListParagraph"/>
        <w:numPr>
          <w:ilvl w:val="0"/>
          <w:numId w:val="35"/>
        </w:numPr>
        <w:tabs>
          <w:tab w:val="num" w:pos="1440"/>
        </w:tabs>
        <w:jc w:val="both"/>
        <w:rPr>
          <w:rFonts w:ascii="Aptos" w:hAnsi="Aptos" w:cs="Arial"/>
        </w:rPr>
      </w:pPr>
      <w:r w:rsidRPr="00C301E3">
        <w:rPr>
          <w:rFonts w:ascii="Aptos" w:hAnsi="Aptos" w:cs="Arial"/>
          <w:b/>
          <w:bCs/>
        </w:rPr>
        <w:t>Initial Payment:</w:t>
      </w:r>
      <w:r w:rsidRPr="00C301E3">
        <w:rPr>
          <w:rFonts w:ascii="Aptos" w:hAnsi="Aptos" w:cs="Arial"/>
        </w:rPr>
        <w:t xml:space="preserve"> 60% (Sixty Percent) of the total lumpsum price of respective Phase on submission of draft report.</w:t>
      </w:r>
    </w:p>
    <w:p w14:paraId="22A086D8" w14:textId="37C12D00" w:rsidR="00401487" w:rsidRPr="00C301E3" w:rsidRDefault="00401487">
      <w:pPr>
        <w:pStyle w:val="ListParagraph"/>
        <w:numPr>
          <w:ilvl w:val="0"/>
          <w:numId w:val="35"/>
        </w:numPr>
        <w:tabs>
          <w:tab w:val="num" w:pos="1440"/>
        </w:tabs>
        <w:jc w:val="both"/>
        <w:rPr>
          <w:rFonts w:ascii="Aptos" w:hAnsi="Aptos" w:cs="Arial"/>
        </w:rPr>
      </w:pPr>
      <w:r w:rsidRPr="00C301E3">
        <w:rPr>
          <w:rFonts w:ascii="Aptos" w:hAnsi="Aptos" w:cs="Arial"/>
          <w:b/>
          <w:bCs/>
        </w:rPr>
        <w:t>Final Payment:</w:t>
      </w:r>
      <w:r w:rsidRPr="00C301E3">
        <w:rPr>
          <w:rFonts w:ascii="Aptos" w:hAnsi="Aptos" w:cs="Arial"/>
        </w:rPr>
        <w:t xml:space="preserve"> 40% (Forty Percent) of the total lumpsum price of respective phase on submission of Final report </w:t>
      </w:r>
      <w:r w:rsidR="008330AA" w:rsidRPr="00C301E3">
        <w:rPr>
          <w:rFonts w:ascii="Aptos" w:hAnsi="Aptos" w:cs="Arial"/>
        </w:rPr>
        <w:t>with delivery of presentation and acceptance by POWERGRID</w:t>
      </w:r>
    </w:p>
    <w:p w14:paraId="6138630F" w14:textId="77777777" w:rsidR="00CA7ED5" w:rsidRPr="00C301E3" w:rsidRDefault="00CA7ED5" w:rsidP="00CA7ED5">
      <w:pPr>
        <w:ind w:left="1890"/>
        <w:jc w:val="both"/>
        <w:rPr>
          <w:rFonts w:ascii="Aptos" w:hAnsi="Aptos" w:cs="Arial"/>
        </w:rPr>
      </w:pPr>
    </w:p>
    <w:p w14:paraId="4B3D2F02" w14:textId="70C5DED5" w:rsidR="00CA7ED5" w:rsidRPr="00C301E3" w:rsidRDefault="008330AA" w:rsidP="008330AA">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It's important to note that the above payment terms are tentative and can be adjusted based on the specific requirements of the project and the procurement rules and regulations of POWERGRID. The payment terms will be detailed in the contract agreement between POWERGRID and the consultant.</w:t>
      </w:r>
    </w:p>
    <w:p w14:paraId="05414389" w14:textId="77777777" w:rsidR="00CA7ED5" w:rsidRPr="00C301E3" w:rsidRDefault="00CA7ED5" w:rsidP="00CA7ED5">
      <w:pPr>
        <w:ind w:left="1134" w:hanging="1003"/>
        <w:jc w:val="both"/>
        <w:rPr>
          <w:rFonts w:ascii="Aptos" w:hAnsi="Aptos" w:cs="Arial"/>
        </w:rPr>
      </w:pPr>
    </w:p>
    <w:p w14:paraId="33C89026"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13.3.0</w:t>
      </w:r>
      <w:r w:rsidRPr="00C301E3">
        <w:rPr>
          <w:rFonts w:ascii="Aptos" w:hAnsi="Aptos" w:cs="Arial"/>
        </w:rPr>
        <w:tab/>
        <w:t>The above payments shall be made after deducting therefrom such other amounts as may be deductible or recoverable under the Contract.</w:t>
      </w:r>
    </w:p>
    <w:p w14:paraId="304ED02E" w14:textId="77777777" w:rsidR="00CA7ED5" w:rsidRPr="00C301E3" w:rsidRDefault="00CA7ED5" w:rsidP="00CA7ED5">
      <w:pPr>
        <w:ind w:left="1134" w:hanging="1003"/>
        <w:jc w:val="both"/>
        <w:rPr>
          <w:rFonts w:ascii="Aptos" w:hAnsi="Aptos" w:cs="Arial"/>
        </w:rPr>
      </w:pPr>
    </w:p>
    <w:p w14:paraId="5A954E66"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13.4.0</w:t>
      </w:r>
      <w:r w:rsidRPr="00C301E3">
        <w:rPr>
          <w:rFonts w:ascii="Aptos" w:hAnsi="Aptos" w:cs="Arial"/>
        </w:rPr>
        <w:tab/>
        <w:t>No interest is admissible on amounts payable by the Owner.</w:t>
      </w:r>
    </w:p>
    <w:p w14:paraId="2CED8928" w14:textId="77777777" w:rsidR="00CA7ED5" w:rsidRPr="00C301E3" w:rsidRDefault="00CA7ED5" w:rsidP="00CA7ED5">
      <w:pPr>
        <w:ind w:left="1134" w:hanging="1003"/>
        <w:jc w:val="both"/>
        <w:rPr>
          <w:rFonts w:ascii="Aptos" w:hAnsi="Aptos" w:cs="Arial"/>
        </w:rPr>
      </w:pPr>
      <w:r w:rsidRPr="00C301E3">
        <w:rPr>
          <w:rFonts w:ascii="Aptos" w:hAnsi="Aptos" w:cs="Arial"/>
        </w:rPr>
        <w:t xml:space="preserve">    </w:t>
      </w:r>
    </w:p>
    <w:p w14:paraId="2FB37ECD"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13.5.0</w:t>
      </w:r>
      <w:r w:rsidRPr="00C301E3">
        <w:rPr>
          <w:rFonts w:ascii="Aptos" w:hAnsi="Aptos" w:cs="Arial"/>
        </w:rPr>
        <w:tab/>
        <w:t xml:space="preserve">Further, in addition to the Consultancy fee quoted by the Consultant, administrative expenses and Out of Pocket Expenses (OPE) expenses incurred for travel &amp; stay shall be reimbursed by POWERGRID as per actual against documentary evidence. </w:t>
      </w:r>
    </w:p>
    <w:p w14:paraId="14144BF4" w14:textId="77777777" w:rsidR="00CA7ED5" w:rsidRPr="00C301E3" w:rsidRDefault="00CA7ED5" w:rsidP="00CA7ED5">
      <w:pPr>
        <w:tabs>
          <w:tab w:val="num" w:pos="1440"/>
        </w:tabs>
        <w:ind w:left="1134" w:hanging="1003"/>
        <w:jc w:val="both"/>
        <w:rPr>
          <w:rFonts w:ascii="Aptos" w:hAnsi="Aptos" w:cs="Arial"/>
        </w:rPr>
      </w:pPr>
    </w:p>
    <w:p w14:paraId="11863761" w14:textId="4E5DB869" w:rsidR="00CA7ED5" w:rsidRPr="00C301E3" w:rsidRDefault="00CA7ED5" w:rsidP="00210E98">
      <w:pPr>
        <w:tabs>
          <w:tab w:val="num" w:pos="1440"/>
        </w:tabs>
        <w:ind w:left="540" w:hanging="990"/>
        <w:jc w:val="both"/>
        <w:rPr>
          <w:rFonts w:ascii="Aptos" w:hAnsi="Aptos" w:cs="Arial"/>
          <w:b/>
        </w:rPr>
      </w:pPr>
      <w:r w:rsidRPr="00C301E3">
        <w:rPr>
          <w:rFonts w:ascii="Aptos" w:hAnsi="Aptos" w:cs="Arial"/>
          <w:b/>
        </w:rPr>
        <w:t>14.0.0</w:t>
      </w:r>
      <w:r w:rsidRPr="00C301E3">
        <w:rPr>
          <w:rFonts w:ascii="Aptos" w:hAnsi="Aptos" w:cs="Arial"/>
        </w:rPr>
        <w:tab/>
      </w:r>
      <w:r w:rsidRPr="00C301E3">
        <w:rPr>
          <w:rFonts w:ascii="Aptos" w:hAnsi="Aptos" w:cs="Arial"/>
          <w:b/>
        </w:rPr>
        <w:t>PROCEDURE OF PAYMENT</w:t>
      </w:r>
    </w:p>
    <w:p w14:paraId="65073876" w14:textId="77777777" w:rsidR="00CA7ED5" w:rsidRPr="00C301E3" w:rsidRDefault="00CA7ED5" w:rsidP="00CA7ED5">
      <w:pPr>
        <w:ind w:left="1134" w:hanging="1003"/>
        <w:jc w:val="both"/>
        <w:rPr>
          <w:rFonts w:ascii="Aptos" w:hAnsi="Aptos" w:cs="Arial"/>
        </w:rPr>
      </w:pPr>
    </w:p>
    <w:p w14:paraId="610DF7DB" w14:textId="77777777" w:rsidR="00CA7ED5" w:rsidRPr="00C301E3" w:rsidRDefault="00CA7ED5" w:rsidP="00210E98">
      <w:pPr>
        <w:tabs>
          <w:tab w:val="num" w:pos="1440"/>
        </w:tabs>
        <w:ind w:left="540" w:hanging="990"/>
        <w:jc w:val="both"/>
        <w:rPr>
          <w:rFonts w:ascii="Aptos" w:hAnsi="Aptos" w:cs="Arial"/>
        </w:rPr>
      </w:pPr>
      <w:r w:rsidRPr="00C301E3">
        <w:rPr>
          <w:rFonts w:ascii="Aptos" w:hAnsi="Aptos" w:cs="Arial"/>
        </w:rPr>
        <w:t>14.1.0</w:t>
      </w:r>
      <w:r w:rsidRPr="00C301E3">
        <w:rPr>
          <w:rFonts w:ascii="Aptos" w:hAnsi="Aptos" w:cs="Arial"/>
        </w:rPr>
        <w:tab/>
        <w:t xml:space="preserve">All payments shall be made against GST invoices to be raised by the Consultant(s) as specified under the GST Act and related Rules, Notifications, etc as notified by the Government in this regard. In the event that the Consultant fails to provide the invoice in the form and manner prescribed under the GST Act and Rules, Owner shall not be liable to make any payment against such invoice. </w:t>
      </w:r>
    </w:p>
    <w:p w14:paraId="6FEA8976" w14:textId="77777777" w:rsidR="00CA7ED5" w:rsidRPr="00C301E3" w:rsidRDefault="00CA7ED5" w:rsidP="00CA7ED5">
      <w:pPr>
        <w:ind w:left="1134" w:hanging="1003"/>
        <w:jc w:val="both"/>
        <w:rPr>
          <w:rFonts w:ascii="Aptos" w:hAnsi="Aptos" w:cs="Arial"/>
        </w:rPr>
      </w:pPr>
    </w:p>
    <w:p w14:paraId="13A86C34"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ab/>
        <w:t>All the invoices of payment shall be supported by necessary documents and submitted in quadruplicate for the certification of Officer-in-Charge for which he will require a maximum time of fifteen (15) days before the same are submitted for processing the payment of amount admitted. The Owner shall pay to the consultant all the payments and other costs within fifteen (15) days of certification of the Officer-in-Charge of the amount payable for the services. Wherever technically feasible, such payments shall be made electronically only as per details of Bank Account furnished by Consultant alongwith their Proposal. In the event, there is any query in respect of any item of such invoice requiring clarification, the Officer-in-Charge shall notify the same within 15 days of receipt of such invoice by the Owner that such a query has arisen and both the parties shall endeavour to reach an agreement within a period of 30 days thereafter. If no mutual agreement can be reached within a period of forty five (45) days after receipt of the invoices by the Officer-in-Charge, the Owner shall make payment against the balance of invoice (original amount less the amount in question) to the consultant within thirty (30) days thereafter i.e. within seventy five (75) days from the date of receipt of invoice by the Officer-in-Charge. The invoice for the balance amount under question shall be separately submitted for future consideration of the Owner.</w:t>
      </w:r>
    </w:p>
    <w:p w14:paraId="3F4BD5F1" w14:textId="77777777" w:rsidR="00CA7ED5" w:rsidRPr="00C301E3" w:rsidRDefault="00CA7ED5" w:rsidP="00CA7ED5">
      <w:pPr>
        <w:ind w:left="1134" w:hanging="1003"/>
        <w:jc w:val="both"/>
        <w:rPr>
          <w:rFonts w:ascii="Aptos" w:hAnsi="Aptos" w:cs="Arial"/>
        </w:rPr>
      </w:pPr>
    </w:p>
    <w:p w14:paraId="5B5B4A3A" w14:textId="60D2B314" w:rsidR="00CA7ED5" w:rsidRPr="00C301E3" w:rsidRDefault="00B73CEC" w:rsidP="00B73CEC">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POWERGRID is registered on TReDS (Trade Receivables Discounting System) platforms namely i.e. RXIL (Receivable Exchange of India Limited), M1-xchange (Mynd Solutions Private Limited) and Invoicemart (A.TReDS Limited) and the facility of the same may be availed by Micro, Small and Medium Enterprises (MSMEs) for payment.</w:t>
      </w:r>
    </w:p>
    <w:p w14:paraId="583B7E71" w14:textId="77777777" w:rsidR="00CA7ED5" w:rsidRPr="00C301E3" w:rsidRDefault="00CA7ED5" w:rsidP="00CA7ED5">
      <w:pPr>
        <w:jc w:val="both"/>
        <w:rPr>
          <w:rFonts w:ascii="Aptos" w:hAnsi="Aptos" w:cs="Arial"/>
        </w:rPr>
      </w:pPr>
    </w:p>
    <w:p w14:paraId="3038B3AD" w14:textId="77777777" w:rsidR="00CA7ED5" w:rsidRPr="00C301E3" w:rsidRDefault="00CA7ED5" w:rsidP="00B73CEC">
      <w:pPr>
        <w:tabs>
          <w:tab w:val="num" w:pos="1440"/>
        </w:tabs>
        <w:ind w:left="540" w:hanging="990"/>
        <w:jc w:val="both"/>
        <w:rPr>
          <w:rFonts w:ascii="Aptos" w:hAnsi="Aptos" w:cs="Arial"/>
          <w:b/>
          <w:bCs/>
        </w:rPr>
      </w:pPr>
      <w:r w:rsidRPr="00C301E3">
        <w:rPr>
          <w:rFonts w:ascii="Aptos" w:hAnsi="Aptos" w:cs="Arial"/>
        </w:rPr>
        <w:t>14.2.0</w:t>
      </w:r>
      <w:r w:rsidRPr="00C301E3">
        <w:rPr>
          <w:rFonts w:ascii="Aptos" w:hAnsi="Aptos" w:cs="Arial"/>
        </w:rPr>
        <w:tab/>
      </w:r>
      <w:r w:rsidRPr="00C301E3">
        <w:rPr>
          <w:rFonts w:ascii="Aptos" w:hAnsi="Aptos" w:cs="Arial"/>
          <w:b/>
        </w:rPr>
        <w:t>Bill Tracking System</w:t>
      </w:r>
    </w:p>
    <w:p w14:paraId="0A51B424" w14:textId="77777777" w:rsidR="00CA7ED5" w:rsidRPr="00C301E3" w:rsidRDefault="00CA7ED5" w:rsidP="00CA7ED5">
      <w:pPr>
        <w:ind w:left="1134" w:hanging="1003"/>
        <w:jc w:val="both"/>
        <w:rPr>
          <w:rFonts w:ascii="Aptos" w:hAnsi="Aptos" w:cs="Arial"/>
        </w:rPr>
      </w:pPr>
      <w:r w:rsidRPr="00C301E3">
        <w:rPr>
          <w:rFonts w:ascii="Aptos" w:hAnsi="Aptos" w:cs="Arial"/>
        </w:rPr>
        <w:t xml:space="preserve"> </w:t>
      </w:r>
    </w:p>
    <w:p w14:paraId="7B7876B5" w14:textId="77777777" w:rsidR="00CA7ED5" w:rsidRPr="00C301E3" w:rsidRDefault="00CA7ED5" w:rsidP="00B73CEC">
      <w:pPr>
        <w:ind w:left="540"/>
        <w:contextualSpacing/>
        <w:jc w:val="both"/>
        <w:rPr>
          <w:rFonts w:ascii="Aptos" w:hAnsi="Aptos" w:cs="Arial"/>
        </w:rPr>
      </w:pPr>
      <w:r w:rsidRPr="00C301E3">
        <w:rPr>
          <w:rFonts w:ascii="Aptos" w:hAnsi="Aptos" w:cs="Arial"/>
          <w:bCs/>
        </w:rPr>
        <w:t xml:space="preserve">Prior to submission of bills in physical form, the </w:t>
      </w:r>
      <w:r w:rsidRPr="00C301E3">
        <w:rPr>
          <w:rFonts w:ascii="Aptos" w:hAnsi="Aptos" w:cs="Arial"/>
        </w:rPr>
        <w:t>Firm</w:t>
      </w:r>
      <w:r w:rsidRPr="00C301E3">
        <w:rPr>
          <w:rFonts w:ascii="Aptos" w:hAnsi="Aptos" w:cs="Arial"/>
          <w:bCs/>
        </w:rPr>
        <w:t xml:space="preserve"> shall submit its bills using POWERGRID’s Vendor Bill Tracking System as per procedure detailed herein below. Further,</w:t>
      </w:r>
      <w:r w:rsidRPr="00C301E3">
        <w:rPr>
          <w:rFonts w:ascii="Aptos" w:hAnsi="Aptos" w:cs="Arial"/>
        </w:rPr>
        <w:t xml:space="preserve"> the </w:t>
      </w:r>
      <w:r w:rsidRPr="00C301E3">
        <w:rPr>
          <w:rFonts w:ascii="Aptos" w:hAnsi="Aptos" w:cs="Arial"/>
          <w:bCs/>
        </w:rPr>
        <w:t>FIRM</w:t>
      </w:r>
      <w:r w:rsidRPr="00C301E3">
        <w:rPr>
          <w:rFonts w:ascii="Aptos" w:hAnsi="Aptos" w:cs="Arial"/>
        </w:rPr>
        <w:t xml:space="preserve"> may also track the status of its bills using POWERGRID’s ‘On-line Vendor Bill Tracking System’. To use this system the Firm is required to get itself registered once online at POWERGRID’s ERP Portal with the link URL (</w:t>
      </w:r>
      <w:hyperlink r:id="rId19" w:history="1">
        <w:r w:rsidRPr="00C301E3">
          <w:rPr>
            <w:rStyle w:val="Hyperlink"/>
            <w:rFonts w:ascii="Aptos" w:hAnsi="Aptos" w:cs="Arial"/>
          </w:rPr>
          <w:t>https://etender.powergrid.in</w:t>
        </w:r>
      </w:hyperlink>
      <w:r w:rsidRPr="00C301E3">
        <w:rPr>
          <w:rFonts w:ascii="Aptos" w:hAnsi="Aptos" w:cs="Arial"/>
        </w:rPr>
        <w:t xml:space="preserve">). Once registered, the </w:t>
      </w:r>
      <w:r w:rsidRPr="00C301E3">
        <w:rPr>
          <w:rFonts w:ascii="Aptos" w:hAnsi="Aptos" w:cs="Arial"/>
          <w:bCs/>
        </w:rPr>
        <w:t>FIRM</w:t>
      </w:r>
      <w:r w:rsidRPr="00C301E3">
        <w:rPr>
          <w:rFonts w:ascii="Aptos" w:hAnsi="Aptos" w:cs="Arial"/>
        </w:rPr>
        <w:t xml:space="preserve"> may track status of bills submitted, passed and paid by POWERGRID’s Corporate Centre and Regional Office(s) under this Contract and other Contracts awarded on it by POWERGRID by following the method detailed herein below: </w:t>
      </w:r>
    </w:p>
    <w:p w14:paraId="576EEF58" w14:textId="77777777" w:rsidR="00CA7ED5" w:rsidRPr="00C301E3" w:rsidRDefault="00CA7ED5" w:rsidP="00CA7ED5">
      <w:pPr>
        <w:contextualSpacing/>
        <w:jc w:val="both"/>
        <w:rPr>
          <w:rFonts w:ascii="Aptos" w:hAnsi="Aptos" w:cs="Arial"/>
        </w:rPr>
      </w:pPr>
    </w:p>
    <w:p w14:paraId="55E0EAE5" w14:textId="77777777" w:rsidR="00CA7ED5" w:rsidRPr="00C301E3" w:rsidRDefault="00CA7ED5">
      <w:pPr>
        <w:pStyle w:val="ListParagraph"/>
        <w:numPr>
          <w:ilvl w:val="0"/>
          <w:numId w:val="6"/>
        </w:numPr>
        <w:ind w:left="1350" w:hanging="342"/>
        <w:jc w:val="both"/>
        <w:rPr>
          <w:rFonts w:ascii="Aptos" w:hAnsi="Aptos" w:cs="Arial"/>
        </w:rPr>
      </w:pPr>
      <w:r w:rsidRPr="00C301E3">
        <w:rPr>
          <w:rFonts w:ascii="Aptos" w:hAnsi="Aptos" w:cs="Arial"/>
        </w:rPr>
        <w:t>Once registered, the Firm can log-in to POWERGRID’s Vendor Bill Tracking System (BTS) with Vendor Log-In ID and Password.</w:t>
      </w:r>
    </w:p>
    <w:p w14:paraId="30A02A8F" w14:textId="77777777" w:rsidR="00CA7ED5" w:rsidRPr="00C301E3" w:rsidRDefault="00CA7ED5" w:rsidP="00CA7ED5">
      <w:pPr>
        <w:pStyle w:val="ListParagraph"/>
        <w:ind w:left="1350"/>
        <w:jc w:val="both"/>
        <w:rPr>
          <w:rFonts w:ascii="Aptos" w:hAnsi="Aptos" w:cs="Arial"/>
        </w:rPr>
      </w:pPr>
    </w:p>
    <w:p w14:paraId="0B8D81D9" w14:textId="77777777" w:rsidR="00CA7ED5" w:rsidRPr="00C301E3" w:rsidRDefault="00CA7ED5">
      <w:pPr>
        <w:pStyle w:val="ListParagraph"/>
        <w:numPr>
          <w:ilvl w:val="0"/>
          <w:numId w:val="6"/>
        </w:numPr>
        <w:ind w:left="1350"/>
        <w:jc w:val="both"/>
        <w:rPr>
          <w:rFonts w:ascii="Aptos" w:hAnsi="Aptos" w:cs="Arial"/>
        </w:rPr>
      </w:pPr>
      <w:r w:rsidRPr="00C301E3">
        <w:rPr>
          <w:rFonts w:ascii="Aptos" w:hAnsi="Aptos" w:cs="Arial"/>
        </w:rPr>
        <w:t xml:space="preserve">After login as at (a) above, Firm is required to make the entry on POWERGRID’s ERP Portal under the tab “Submit New Invoice” and shall fill all details along with the MSE status. Upon submission, a 16 digit unique BTS number will be generated and the Firm will receive an automated e-mail forwarding the unique BTS number. </w:t>
      </w:r>
    </w:p>
    <w:p w14:paraId="4EBB29C3" w14:textId="77777777" w:rsidR="00CA7ED5" w:rsidRPr="00C301E3" w:rsidRDefault="00CA7ED5" w:rsidP="00CA7ED5">
      <w:pPr>
        <w:pStyle w:val="ListParagraph"/>
        <w:rPr>
          <w:rFonts w:ascii="Aptos" w:hAnsi="Aptos" w:cs="Arial"/>
        </w:rPr>
      </w:pPr>
    </w:p>
    <w:p w14:paraId="7D3E0610" w14:textId="77777777" w:rsidR="00CA7ED5" w:rsidRPr="00C301E3" w:rsidRDefault="00CA7ED5">
      <w:pPr>
        <w:pStyle w:val="ListParagraph"/>
        <w:numPr>
          <w:ilvl w:val="0"/>
          <w:numId w:val="6"/>
        </w:numPr>
        <w:ind w:left="1350"/>
        <w:jc w:val="both"/>
        <w:rPr>
          <w:rFonts w:ascii="Aptos" w:hAnsi="Aptos" w:cs="Arial"/>
        </w:rPr>
      </w:pPr>
      <w:r w:rsidRPr="00C301E3">
        <w:rPr>
          <w:rFonts w:ascii="Aptos" w:hAnsi="Aptos" w:cs="Arial"/>
        </w:rPr>
        <w:t>The physical bills along with printed copy of e-mail received from BTS (unique BTS number) shall be submitted by the Firm.</w:t>
      </w:r>
    </w:p>
    <w:p w14:paraId="4F7B870D" w14:textId="77777777" w:rsidR="00CA7ED5" w:rsidRPr="00C301E3" w:rsidRDefault="00CA7ED5" w:rsidP="00CA7ED5">
      <w:pPr>
        <w:pStyle w:val="ListParagraph"/>
        <w:rPr>
          <w:rFonts w:ascii="Aptos" w:hAnsi="Aptos" w:cs="Arial"/>
        </w:rPr>
      </w:pPr>
    </w:p>
    <w:p w14:paraId="50F8E5A6" w14:textId="77777777" w:rsidR="00CA7ED5" w:rsidRPr="00C301E3" w:rsidRDefault="00CA7ED5">
      <w:pPr>
        <w:pStyle w:val="ListParagraph"/>
        <w:numPr>
          <w:ilvl w:val="0"/>
          <w:numId w:val="6"/>
        </w:numPr>
        <w:ind w:left="1350" w:hanging="342"/>
        <w:jc w:val="both"/>
        <w:rPr>
          <w:rFonts w:ascii="Aptos" w:hAnsi="Aptos" w:cs="Arial"/>
        </w:rPr>
      </w:pPr>
      <w:r w:rsidRPr="00C301E3">
        <w:rPr>
          <w:rFonts w:ascii="Aptos" w:hAnsi="Aptos" w:cs="Arial"/>
        </w:rPr>
        <w:t>On receipt of physical bill, concerned POWERGRID’s official shall online acknowledge the receipt of bill. This action will trigger an automated mail to the Firm intimating that the physical copy of the bill has been received and is under verification / processing. However, on receipt of incomplete bill and/or non-receipt of physical bill by POWERGRID official, the incomplete bills/ digital entry in BTS (as the case may be) shall be returned to the Firm by POWERGRID, which can be viewed under the tab “Invoice Returned”.</w:t>
      </w:r>
    </w:p>
    <w:p w14:paraId="778EE8AB" w14:textId="77777777" w:rsidR="00CA7ED5" w:rsidRPr="00C301E3" w:rsidRDefault="00CA7ED5" w:rsidP="00CA7ED5">
      <w:pPr>
        <w:pStyle w:val="ListParagraph"/>
        <w:rPr>
          <w:rFonts w:ascii="Aptos" w:hAnsi="Aptos" w:cs="Arial"/>
        </w:rPr>
      </w:pPr>
    </w:p>
    <w:p w14:paraId="4080E062" w14:textId="77777777" w:rsidR="00CA7ED5" w:rsidRPr="00C301E3" w:rsidRDefault="00CA7ED5">
      <w:pPr>
        <w:pStyle w:val="ListParagraph"/>
        <w:numPr>
          <w:ilvl w:val="0"/>
          <w:numId w:val="6"/>
        </w:numPr>
        <w:ind w:left="1350" w:hanging="342"/>
        <w:jc w:val="both"/>
        <w:rPr>
          <w:rFonts w:ascii="Aptos" w:hAnsi="Aptos" w:cs="Arial"/>
        </w:rPr>
      </w:pPr>
      <w:r w:rsidRPr="00C301E3">
        <w:rPr>
          <w:rFonts w:ascii="Aptos" w:hAnsi="Aptos" w:cs="Arial"/>
        </w:rPr>
        <w:t>The day the payment is made, a mail stating the “Bill number, net payment amount and details of the bank from where the payment has been made” will be sent to the Bidder.</w:t>
      </w:r>
    </w:p>
    <w:p w14:paraId="2B2CD79C" w14:textId="77777777" w:rsidR="00CA7ED5" w:rsidRPr="00C301E3" w:rsidRDefault="00CA7ED5" w:rsidP="00CA7ED5">
      <w:pPr>
        <w:contextualSpacing/>
        <w:jc w:val="both"/>
        <w:rPr>
          <w:rFonts w:ascii="Aptos" w:hAnsi="Aptos" w:cs="Arial"/>
        </w:rPr>
      </w:pPr>
    </w:p>
    <w:p w14:paraId="72584480" w14:textId="77777777" w:rsidR="00CA7ED5" w:rsidRPr="00C301E3" w:rsidRDefault="00CA7ED5">
      <w:pPr>
        <w:pStyle w:val="ListParagraph"/>
        <w:numPr>
          <w:ilvl w:val="0"/>
          <w:numId w:val="6"/>
        </w:numPr>
        <w:ind w:left="1350" w:hanging="342"/>
        <w:jc w:val="both"/>
        <w:rPr>
          <w:rFonts w:ascii="Aptos" w:hAnsi="Aptos" w:cs="Arial"/>
        </w:rPr>
      </w:pPr>
      <w:r w:rsidRPr="00C301E3">
        <w:rPr>
          <w:rFonts w:ascii="Aptos" w:hAnsi="Aptos" w:cs="Arial"/>
        </w:rPr>
        <w:t>The status of Bill submitted by the Bidder can be checked through the BTS number under tab “Invoice Submitted”.</w:t>
      </w:r>
    </w:p>
    <w:p w14:paraId="3F48D19E" w14:textId="77777777" w:rsidR="00CA7ED5" w:rsidRPr="00C301E3" w:rsidRDefault="00CA7ED5" w:rsidP="00CA7ED5">
      <w:pPr>
        <w:jc w:val="both"/>
        <w:rPr>
          <w:rFonts w:ascii="Aptos" w:hAnsi="Aptos" w:cs="Arial"/>
        </w:rPr>
      </w:pPr>
    </w:p>
    <w:p w14:paraId="679E829F" w14:textId="77777777" w:rsidR="00CA7ED5" w:rsidRPr="00C301E3" w:rsidRDefault="00CA7ED5" w:rsidP="00B73CEC">
      <w:pPr>
        <w:tabs>
          <w:tab w:val="num" w:pos="1440"/>
        </w:tabs>
        <w:ind w:left="540" w:hanging="990"/>
        <w:jc w:val="both"/>
        <w:rPr>
          <w:rFonts w:ascii="Aptos" w:hAnsi="Aptos" w:cs="Arial"/>
          <w:b/>
        </w:rPr>
      </w:pPr>
      <w:bookmarkStart w:id="10" w:name="_Hlk151549864"/>
      <w:r w:rsidRPr="00C301E3">
        <w:rPr>
          <w:rFonts w:ascii="Aptos" w:hAnsi="Aptos" w:cs="Arial"/>
          <w:b/>
        </w:rPr>
        <w:t xml:space="preserve">15.0.0 </w:t>
      </w:r>
      <w:bookmarkEnd w:id="10"/>
      <w:r w:rsidRPr="00C301E3">
        <w:rPr>
          <w:rFonts w:ascii="Aptos" w:hAnsi="Aptos" w:cs="Arial"/>
          <w:b/>
        </w:rPr>
        <w:tab/>
        <w:t>WORK SCHEDULE</w:t>
      </w:r>
    </w:p>
    <w:p w14:paraId="47060100" w14:textId="77777777" w:rsidR="00CA7ED5" w:rsidRPr="00C301E3" w:rsidRDefault="00CA7ED5" w:rsidP="00CA7ED5">
      <w:pPr>
        <w:jc w:val="both"/>
        <w:rPr>
          <w:rFonts w:ascii="Aptos" w:hAnsi="Aptos" w:cs="Arial"/>
        </w:rPr>
      </w:pPr>
    </w:p>
    <w:p w14:paraId="4C6144C6" w14:textId="37C1F939" w:rsidR="00CA7ED5" w:rsidRPr="00C301E3" w:rsidRDefault="00A57695" w:rsidP="00A57695">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Time is the essence of the contract and the work schedules for the assignment shall be strictly adhered to, as</w:t>
      </w:r>
      <w:r w:rsidR="0059234E" w:rsidRPr="00C301E3">
        <w:rPr>
          <w:rFonts w:ascii="Aptos" w:hAnsi="Aptos" w:cs="Arial"/>
        </w:rPr>
        <w:t xml:space="preserve"> </w:t>
      </w:r>
      <w:r w:rsidR="00EC1E57" w:rsidRPr="00C301E3">
        <w:rPr>
          <w:rFonts w:ascii="Aptos" w:hAnsi="Aptos" w:cs="Arial"/>
        </w:rPr>
        <w:t>below:</w:t>
      </w:r>
    </w:p>
    <w:p w14:paraId="744FBC31" w14:textId="77777777" w:rsidR="00EC1E57" w:rsidRPr="00C301E3" w:rsidRDefault="00EC1E57" w:rsidP="00A57695">
      <w:pPr>
        <w:tabs>
          <w:tab w:val="num" w:pos="1440"/>
        </w:tabs>
        <w:ind w:left="540" w:hanging="990"/>
        <w:jc w:val="both"/>
        <w:rPr>
          <w:rFonts w:ascii="Aptos" w:hAnsi="Aptos" w:cs="Arial"/>
        </w:rPr>
      </w:pPr>
    </w:p>
    <w:tbl>
      <w:tblPr>
        <w:tblW w:w="8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4820"/>
        <w:gridCol w:w="2415"/>
      </w:tblGrid>
      <w:tr w:rsidR="00EC1E57" w:rsidRPr="00C301E3" w14:paraId="6F084681" w14:textId="77777777" w:rsidTr="00AB4FC9">
        <w:trPr>
          <w:trHeight w:val="855"/>
          <w:jc w:val="right"/>
        </w:trPr>
        <w:tc>
          <w:tcPr>
            <w:tcW w:w="1557" w:type="dxa"/>
          </w:tcPr>
          <w:p w14:paraId="00EC52B8" w14:textId="3239F8D1" w:rsidR="00EC1E57" w:rsidRPr="00C301E3" w:rsidRDefault="00EC1E57" w:rsidP="00EC1E57">
            <w:pPr>
              <w:ind w:right="-117"/>
              <w:jc w:val="center"/>
              <w:rPr>
                <w:rFonts w:ascii="Aptos" w:eastAsia="MS Mincho" w:hAnsi="Aptos"/>
                <w:b/>
                <w:sz w:val="22"/>
                <w:szCs w:val="22"/>
              </w:rPr>
            </w:pPr>
            <w:r w:rsidRPr="00C301E3">
              <w:rPr>
                <w:rFonts w:ascii="Aptos" w:eastAsia="MS Mincho" w:hAnsi="Aptos"/>
                <w:b/>
                <w:sz w:val="22"/>
                <w:szCs w:val="22"/>
              </w:rPr>
              <w:t>Phase</w:t>
            </w:r>
          </w:p>
        </w:tc>
        <w:tc>
          <w:tcPr>
            <w:tcW w:w="4820" w:type="dxa"/>
          </w:tcPr>
          <w:p w14:paraId="052E18B7" w14:textId="77777777" w:rsidR="00EC1E57" w:rsidRPr="00C301E3" w:rsidRDefault="00EC1E57" w:rsidP="00AB4FC9">
            <w:pPr>
              <w:jc w:val="both"/>
              <w:rPr>
                <w:rFonts w:ascii="Aptos" w:eastAsia="MS Mincho" w:hAnsi="Aptos"/>
                <w:b/>
                <w:sz w:val="22"/>
                <w:szCs w:val="22"/>
              </w:rPr>
            </w:pPr>
            <w:r w:rsidRPr="00C301E3">
              <w:rPr>
                <w:rFonts w:ascii="Aptos" w:eastAsia="MS Mincho" w:hAnsi="Aptos"/>
                <w:b/>
                <w:sz w:val="22"/>
                <w:szCs w:val="22"/>
              </w:rPr>
              <w:t>Activities</w:t>
            </w:r>
          </w:p>
        </w:tc>
        <w:tc>
          <w:tcPr>
            <w:tcW w:w="2415" w:type="dxa"/>
            <w:shd w:val="clear" w:color="auto" w:fill="auto"/>
          </w:tcPr>
          <w:p w14:paraId="5476DCFA" w14:textId="357B7A66" w:rsidR="00EC1E57" w:rsidRPr="00C301E3" w:rsidRDefault="00EC1E57" w:rsidP="00AB4FC9">
            <w:pPr>
              <w:jc w:val="both"/>
              <w:rPr>
                <w:rFonts w:ascii="Aptos" w:eastAsia="MS Mincho" w:hAnsi="Aptos"/>
                <w:b/>
                <w:sz w:val="22"/>
                <w:szCs w:val="22"/>
              </w:rPr>
            </w:pPr>
            <w:r w:rsidRPr="00C301E3">
              <w:rPr>
                <w:rFonts w:ascii="Aptos" w:eastAsia="MS Mincho" w:hAnsi="Aptos"/>
                <w:b/>
                <w:sz w:val="22"/>
                <w:szCs w:val="22"/>
              </w:rPr>
              <w:t>Time period for submission of Report</w:t>
            </w:r>
          </w:p>
        </w:tc>
      </w:tr>
      <w:tr w:rsidR="00EC1E57" w:rsidRPr="00C301E3" w14:paraId="1AF9251D" w14:textId="77777777" w:rsidTr="00EC1E57">
        <w:trPr>
          <w:trHeight w:val="525"/>
          <w:jc w:val="right"/>
        </w:trPr>
        <w:tc>
          <w:tcPr>
            <w:tcW w:w="1557" w:type="dxa"/>
            <w:tcBorders>
              <w:top w:val="single" w:sz="4" w:space="0" w:color="auto"/>
              <w:left w:val="single" w:sz="4" w:space="0" w:color="auto"/>
              <w:bottom w:val="single" w:sz="4" w:space="0" w:color="auto"/>
            </w:tcBorders>
          </w:tcPr>
          <w:p w14:paraId="2D121730" w14:textId="299E769A" w:rsidR="00EC1E57" w:rsidRPr="00C301E3" w:rsidRDefault="00EC1E57" w:rsidP="00EC1E57">
            <w:pPr>
              <w:jc w:val="both"/>
              <w:rPr>
                <w:rFonts w:ascii="Aptos" w:eastAsia="MS Mincho" w:hAnsi="Aptos"/>
              </w:rPr>
            </w:pPr>
            <w:r w:rsidRPr="00C301E3">
              <w:rPr>
                <w:rFonts w:ascii="Aptos" w:eastAsia="MS Mincho" w:hAnsi="Aptos"/>
              </w:rPr>
              <w:t>Phase - 1a</w:t>
            </w:r>
          </w:p>
        </w:tc>
        <w:tc>
          <w:tcPr>
            <w:tcW w:w="4820" w:type="dxa"/>
            <w:tcBorders>
              <w:top w:val="single" w:sz="4" w:space="0" w:color="auto"/>
              <w:bottom w:val="single" w:sz="4" w:space="0" w:color="auto"/>
            </w:tcBorders>
          </w:tcPr>
          <w:p w14:paraId="2A1050B3" w14:textId="7802D188" w:rsidR="00EC1E57" w:rsidRPr="00C301E3" w:rsidRDefault="00EC1E57" w:rsidP="00EC1E57">
            <w:pPr>
              <w:jc w:val="both"/>
              <w:rPr>
                <w:rFonts w:ascii="Aptos" w:eastAsia="MS Mincho" w:hAnsi="Aptos"/>
              </w:rPr>
            </w:pPr>
            <w:r w:rsidRPr="00C301E3">
              <w:rPr>
                <w:rFonts w:ascii="Aptos" w:eastAsia="MS Mincho" w:hAnsi="Aptos"/>
              </w:rPr>
              <w:t>Setting up of Joint venture entity</w:t>
            </w:r>
          </w:p>
        </w:tc>
        <w:tc>
          <w:tcPr>
            <w:tcW w:w="2415" w:type="dxa"/>
            <w:vMerge w:val="restart"/>
            <w:tcBorders>
              <w:top w:val="single" w:sz="4" w:space="0" w:color="auto"/>
              <w:right w:val="single" w:sz="4" w:space="0" w:color="auto"/>
            </w:tcBorders>
            <w:shd w:val="clear" w:color="auto" w:fill="auto"/>
            <w:vAlign w:val="center"/>
          </w:tcPr>
          <w:p w14:paraId="4EF4A8B6" w14:textId="27FC0E50" w:rsidR="00EC1E57" w:rsidRPr="00C301E3" w:rsidRDefault="00EC1E57" w:rsidP="00EC1E57">
            <w:pPr>
              <w:jc w:val="center"/>
              <w:rPr>
                <w:rFonts w:ascii="Aptos" w:eastAsia="MS Mincho" w:hAnsi="Aptos"/>
              </w:rPr>
            </w:pPr>
            <w:r w:rsidRPr="00C301E3">
              <w:rPr>
                <w:rFonts w:ascii="Aptos" w:eastAsia="MS Mincho" w:hAnsi="Aptos"/>
              </w:rPr>
              <w:t>30 days from NOA</w:t>
            </w:r>
          </w:p>
        </w:tc>
      </w:tr>
      <w:tr w:rsidR="00EC1E57" w:rsidRPr="00C301E3" w14:paraId="5A1188B2" w14:textId="77777777" w:rsidTr="00AB4FC9">
        <w:trPr>
          <w:trHeight w:val="737"/>
          <w:jc w:val="right"/>
        </w:trPr>
        <w:tc>
          <w:tcPr>
            <w:tcW w:w="1557" w:type="dxa"/>
            <w:tcBorders>
              <w:top w:val="single" w:sz="4" w:space="0" w:color="auto"/>
              <w:left w:val="single" w:sz="4" w:space="0" w:color="auto"/>
              <w:bottom w:val="single" w:sz="4" w:space="0" w:color="auto"/>
            </w:tcBorders>
          </w:tcPr>
          <w:p w14:paraId="63117897" w14:textId="1157FACD" w:rsidR="00EC1E57" w:rsidRPr="00C301E3" w:rsidRDefault="00EC1E57" w:rsidP="00EC1E57">
            <w:pPr>
              <w:jc w:val="both"/>
              <w:rPr>
                <w:rFonts w:ascii="Aptos" w:eastAsia="MS Mincho" w:hAnsi="Aptos"/>
              </w:rPr>
            </w:pPr>
            <w:r w:rsidRPr="00C301E3">
              <w:rPr>
                <w:rFonts w:ascii="Aptos" w:eastAsia="MS Mincho" w:hAnsi="Aptos"/>
              </w:rPr>
              <w:t>Phase – 1b</w:t>
            </w:r>
          </w:p>
        </w:tc>
        <w:tc>
          <w:tcPr>
            <w:tcW w:w="4820" w:type="dxa"/>
            <w:tcBorders>
              <w:top w:val="single" w:sz="4" w:space="0" w:color="auto"/>
              <w:bottom w:val="single" w:sz="4" w:space="0" w:color="auto"/>
            </w:tcBorders>
          </w:tcPr>
          <w:p w14:paraId="304C1565" w14:textId="47B99A8E" w:rsidR="00EC1E57" w:rsidRPr="00C301E3" w:rsidRDefault="00EC1E57" w:rsidP="00EC1E57">
            <w:pPr>
              <w:jc w:val="both"/>
              <w:rPr>
                <w:rFonts w:ascii="Aptos" w:hAnsi="Aptos"/>
                <w:b/>
                <w:bCs/>
                <w:color w:val="0000FF"/>
                <w:sz w:val="22"/>
                <w:szCs w:val="22"/>
              </w:rPr>
            </w:pPr>
            <w:r w:rsidRPr="00C301E3">
              <w:rPr>
                <w:rFonts w:ascii="Aptos" w:eastAsia="MS Mincho" w:hAnsi="Aptos"/>
              </w:rPr>
              <w:t>Setting up of entity for operation and Maintenance (O&amp;M) of the project</w:t>
            </w:r>
          </w:p>
        </w:tc>
        <w:tc>
          <w:tcPr>
            <w:tcW w:w="2415" w:type="dxa"/>
            <w:vMerge/>
            <w:tcBorders>
              <w:right w:val="single" w:sz="4" w:space="0" w:color="auto"/>
            </w:tcBorders>
            <w:shd w:val="clear" w:color="auto" w:fill="auto"/>
            <w:vAlign w:val="center"/>
          </w:tcPr>
          <w:p w14:paraId="71DD83AD" w14:textId="01E91730" w:rsidR="00EC1E57" w:rsidRPr="00C301E3" w:rsidRDefault="00EC1E57" w:rsidP="00EC1E57">
            <w:pPr>
              <w:rPr>
                <w:rFonts w:ascii="Aptos" w:eastAsia="MS Mincho" w:hAnsi="Aptos"/>
                <w:b/>
                <w:bCs/>
              </w:rPr>
            </w:pPr>
          </w:p>
        </w:tc>
      </w:tr>
      <w:tr w:rsidR="00EC1E57" w:rsidRPr="00C301E3" w14:paraId="5C21267F" w14:textId="77777777" w:rsidTr="005125BA">
        <w:trPr>
          <w:trHeight w:val="458"/>
          <w:jc w:val="right"/>
        </w:trPr>
        <w:tc>
          <w:tcPr>
            <w:tcW w:w="1557" w:type="dxa"/>
            <w:tcBorders>
              <w:top w:val="single" w:sz="4" w:space="0" w:color="auto"/>
              <w:left w:val="single" w:sz="4" w:space="0" w:color="auto"/>
              <w:bottom w:val="single" w:sz="4" w:space="0" w:color="auto"/>
            </w:tcBorders>
          </w:tcPr>
          <w:p w14:paraId="61068300" w14:textId="52CD70A9" w:rsidR="00EC1E57" w:rsidRPr="00C301E3" w:rsidRDefault="00EC1E57" w:rsidP="00EC1E57">
            <w:pPr>
              <w:jc w:val="both"/>
              <w:rPr>
                <w:rFonts w:ascii="Aptos" w:eastAsia="MS Mincho" w:hAnsi="Aptos"/>
              </w:rPr>
            </w:pPr>
            <w:r w:rsidRPr="00C301E3">
              <w:rPr>
                <w:rFonts w:ascii="Aptos" w:eastAsia="MS Mincho" w:hAnsi="Aptos"/>
              </w:rPr>
              <w:t>Phase – 2</w:t>
            </w:r>
          </w:p>
        </w:tc>
        <w:tc>
          <w:tcPr>
            <w:tcW w:w="4820" w:type="dxa"/>
            <w:tcBorders>
              <w:top w:val="single" w:sz="4" w:space="0" w:color="auto"/>
              <w:bottom w:val="single" w:sz="4" w:space="0" w:color="auto"/>
            </w:tcBorders>
          </w:tcPr>
          <w:p w14:paraId="51DC7256" w14:textId="3F44FEDE" w:rsidR="00EC1E57" w:rsidRPr="00C301E3" w:rsidRDefault="00EC1E57" w:rsidP="00EC1E57">
            <w:pPr>
              <w:jc w:val="both"/>
              <w:rPr>
                <w:rFonts w:ascii="Aptos" w:eastAsia="MS Mincho" w:hAnsi="Aptos"/>
              </w:rPr>
            </w:pPr>
            <w:r w:rsidRPr="00C301E3">
              <w:rPr>
                <w:rFonts w:ascii="Aptos" w:eastAsia="MS Mincho" w:hAnsi="Aptos"/>
              </w:rPr>
              <w:t>Validation of overseas structure</w:t>
            </w:r>
          </w:p>
        </w:tc>
        <w:tc>
          <w:tcPr>
            <w:tcW w:w="2415" w:type="dxa"/>
            <w:vMerge/>
            <w:tcBorders>
              <w:bottom w:val="single" w:sz="4" w:space="0" w:color="auto"/>
              <w:right w:val="single" w:sz="4" w:space="0" w:color="auto"/>
            </w:tcBorders>
            <w:shd w:val="clear" w:color="auto" w:fill="auto"/>
            <w:vAlign w:val="center"/>
          </w:tcPr>
          <w:p w14:paraId="111B3732" w14:textId="77777777" w:rsidR="00EC1E57" w:rsidRPr="00C301E3" w:rsidRDefault="00EC1E57" w:rsidP="00EC1E57">
            <w:pPr>
              <w:jc w:val="center"/>
              <w:rPr>
                <w:rFonts w:ascii="Aptos" w:eastAsia="MS Mincho" w:hAnsi="Aptos"/>
                <w:b/>
                <w:bCs/>
              </w:rPr>
            </w:pPr>
          </w:p>
        </w:tc>
      </w:tr>
      <w:tr w:rsidR="00EC1E57" w:rsidRPr="00C301E3" w14:paraId="575DA033" w14:textId="77777777" w:rsidTr="00EC1E57">
        <w:trPr>
          <w:trHeight w:val="737"/>
          <w:jc w:val="right"/>
        </w:trPr>
        <w:tc>
          <w:tcPr>
            <w:tcW w:w="1557" w:type="dxa"/>
            <w:tcBorders>
              <w:top w:val="single" w:sz="4" w:space="0" w:color="auto"/>
              <w:left w:val="single" w:sz="4" w:space="0" w:color="auto"/>
              <w:bottom w:val="single" w:sz="4" w:space="0" w:color="auto"/>
            </w:tcBorders>
          </w:tcPr>
          <w:p w14:paraId="7ECEABDA" w14:textId="5C5C61B3" w:rsidR="00EC1E57" w:rsidRPr="00C301E3" w:rsidRDefault="00EC1E57" w:rsidP="00EC1E57">
            <w:pPr>
              <w:jc w:val="both"/>
              <w:rPr>
                <w:rFonts w:ascii="Aptos" w:eastAsia="MS Mincho" w:hAnsi="Aptos"/>
              </w:rPr>
            </w:pPr>
            <w:r w:rsidRPr="00C301E3">
              <w:rPr>
                <w:rFonts w:ascii="Aptos" w:eastAsia="MS Mincho" w:hAnsi="Aptos"/>
              </w:rPr>
              <w:t>Phase - 3</w:t>
            </w:r>
          </w:p>
        </w:tc>
        <w:tc>
          <w:tcPr>
            <w:tcW w:w="4820" w:type="dxa"/>
            <w:tcBorders>
              <w:top w:val="single" w:sz="4" w:space="0" w:color="auto"/>
              <w:bottom w:val="single" w:sz="4" w:space="0" w:color="auto"/>
            </w:tcBorders>
          </w:tcPr>
          <w:p w14:paraId="59A3C29B" w14:textId="2D57688E" w:rsidR="00EC1E57" w:rsidRPr="00C301E3" w:rsidRDefault="00EC1E57" w:rsidP="00EC1E57">
            <w:pPr>
              <w:jc w:val="both"/>
              <w:rPr>
                <w:rFonts w:ascii="Aptos" w:eastAsia="MS Mincho" w:hAnsi="Aptos"/>
              </w:rPr>
            </w:pPr>
            <w:r w:rsidRPr="00C301E3">
              <w:rPr>
                <w:rFonts w:ascii="Aptos" w:eastAsia="MS Mincho" w:hAnsi="Aptos"/>
              </w:rPr>
              <w:t>Implementation of finalized structure and post implementation support</w:t>
            </w:r>
          </w:p>
        </w:tc>
        <w:tc>
          <w:tcPr>
            <w:tcW w:w="2415" w:type="dxa"/>
            <w:tcBorders>
              <w:top w:val="single" w:sz="4" w:space="0" w:color="auto"/>
              <w:bottom w:val="single" w:sz="4" w:space="0" w:color="auto"/>
              <w:right w:val="single" w:sz="4" w:space="0" w:color="auto"/>
            </w:tcBorders>
            <w:shd w:val="clear" w:color="auto" w:fill="auto"/>
            <w:vAlign w:val="center"/>
          </w:tcPr>
          <w:p w14:paraId="7A6D8A40" w14:textId="52802388" w:rsidR="00EC1E57" w:rsidRPr="00C301E3" w:rsidRDefault="00EC1E57" w:rsidP="00EC1E57">
            <w:pPr>
              <w:jc w:val="center"/>
              <w:rPr>
                <w:rFonts w:ascii="Aptos" w:eastAsia="MS Mincho" w:hAnsi="Aptos"/>
                <w:b/>
                <w:bCs/>
              </w:rPr>
            </w:pPr>
            <w:r w:rsidRPr="00C301E3">
              <w:rPr>
                <w:rFonts w:ascii="Aptos" w:eastAsia="MS Mincho" w:hAnsi="Aptos"/>
              </w:rPr>
              <w:t>30 days from Letter of confirmation</w:t>
            </w:r>
            <w:r w:rsidR="0059234E" w:rsidRPr="00C301E3">
              <w:rPr>
                <w:rFonts w:ascii="Aptos" w:eastAsia="MS Mincho" w:hAnsi="Aptos"/>
              </w:rPr>
              <w:t xml:space="preserve"> from </w:t>
            </w:r>
            <w:r w:rsidR="00C70056">
              <w:rPr>
                <w:rFonts w:ascii="Aptos" w:eastAsia="MS Mincho" w:hAnsi="Aptos"/>
              </w:rPr>
              <w:t>Employer</w:t>
            </w:r>
          </w:p>
        </w:tc>
      </w:tr>
      <w:tr w:rsidR="00EC1E57" w:rsidRPr="00C301E3" w14:paraId="066F85DD" w14:textId="77777777" w:rsidTr="00EC1E57">
        <w:trPr>
          <w:trHeight w:val="737"/>
          <w:jc w:val="right"/>
        </w:trPr>
        <w:tc>
          <w:tcPr>
            <w:tcW w:w="1557" w:type="dxa"/>
            <w:tcBorders>
              <w:top w:val="single" w:sz="4" w:space="0" w:color="auto"/>
              <w:left w:val="single" w:sz="4" w:space="0" w:color="auto"/>
              <w:bottom w:val="single" w:sz="4" w:space="0" w:color="auto"/>
            </w:tcBorders>
          </w:tcPr>
          <w:p w14:paraId="2C8A70D9" w14:textId="63FF93B7" w:rsidR="00EC1E57" w:rsidRPr="00C301E3" w:rsidRDefault="00EC1E57" w:rsidP="00EC1E57">
            <w:pPr>
              <w:jc w:val="both"/>
              <w:rPr>
                <w:rFonts w:ascii="Aptos" w:eastAsia="MS Mincho" w:hAnsi="Aptos"/>
              </w:rPr>
            </w:pPr>
            <w:r w:rsidRPr="00C301E3">
              <w:rPr>
                <w:rFonts w:ascii="Aptos" w:eastAsia="MS Mincho" w:hAnsi="Aptos"/>
              </w:rPr>
              <w:t>Phase - 4</w:t>
            </w:r>
          </w:p>
        </w:tc>
        <w:tc>
          <w:tcPr>
            <w:tcW w:w="4820" w:type="dxa"/>
            <w:tcBorders>
              <w:top w:val="single" w:sz="4" w:space="0" w:color="auto"/>
              <w:bottom w:val="single" w:sz="4" w:space="0" w:color="auto"/>
            </w:tcBorders>
          </w:tcPr>
          <w:p w14:paraId="5617F4AB" w14:textId="6A365E74" w:rsidR="00EC1E57" w:rsidRPr="00C301E3" w:rsidRDefault="00EC1E57" w:rsidP="00EC1E57">
            <w:pPr>
              <w:jc w:val="both"/>
              <w:rPr>
                <w:rFonts w:ascii="Aptos" w:eastAsia="MS Mincho" w:hAnsi="Aptos"/>
              </w:rPr>
            </w:pPr>
            <w:r w:rsidRPr="00C301E3">
              <w:rPr>
                <w:rFonts w:ascii="Aptos" w:eastAsia="MS Mincho" w:hAnsi="Aptos"/>
              </w:rPr>
              <w:t>Investment in other countries</w:t>
            </w:r>
          </w:p>
        </w:tc>
        <w:tc>
          <w:tcPr>
            <w:tcW w:w="2415" w:type="dxa"/>
            <w:tcBorders>
              <w:top w:val="single" w:sz="4" w:space="0" w:color="auto"/>
              <w:bottom w:val="single" w:sz="4" w:space="0" w:color="auto"/>
              <w:right w:val="single" w:sz="4" w:space="0" w:color="auto"/>
            </w:tcBorders>
            <w:shd w:val="clear" w:color="auto" w:fill="auto"/>
            <w:vAlign w:val="center"/>
          </w:tcPr>
          <w:p w14:paraId="70123B08" w14:textId="355FF65F" w:rsidR="00EC1E57" w:rsidRPr="00C301E3" w:rsidRDefault="00EC1E57" w:rsidP="00EC1E57">
            <w:pPr>
              <w:jc w:val="center"/>
              <w:rPr>
                <w:rFonts w:ascii="Aptos" w:eastAsia="MS Mincho" w:hAnsi="Aptos"/>
                <w:b/>
                <w:bCs/>
              </w:rPr>
            </w:pPr>
            <w:r w:rsidRPr="00C301E3">
              <w:rPr>
                <w:rFonts w:ascii="Aptos" w:eastAsia="MS Mincho" w:hAnsi="Aptos"/>
              </w:rPr>
              <w:t>30 days from Letter of confirmation</w:t>
            </w:r>
            <w:r w:rsidR="0059234E" w:rsidRPr="00C301E3">
              <w:rPr>
                <w:rFonts w:ascii="Aptos" w:eastAsia="MS Mincho" w:hAnsi="Aptos"/>
              </w:rPr>
              <w:t xml:space="preserve"> from </w:t>
            </w:r>
            <w:r w:rsidR="00C70056">
              <w:rPr>
                <w:rFonts w:ascii="Aptos" w:eastAsia="MS Mincho" w:hAnsi="Aptos"/>
              </w:rPr>
              <w:t>Employer</w:t>
            </w:r>
          </w:p>
        </w:tc>
      </w:tr>
    </w:tbl>
    <w:p w14:paraId="433573B8" w14:textId="732809FB" w:rsidR="00B174E7" w:rsidRPr="00C301E3" w:rsidRDefault="00B174E7" w:rsidP="00B07750">
      <w:pPr>
        <w:tabs>
          <w:tab w:val="num" w:pos="1440"/>
        </w:tabs>
        <w:jc w:val="both"/>
        <w:rPr>
          <w:rFonts w:ascii="Aptos" w:hAnsi="Aptos" w:cs="Arial"/>
        </w:rPr>
      </w:pPr>
      <w:r w:rsidRPr="00C301E3">
        <w:rPr>
          <w:rFonts w:ascii="Aptos" w:hAnsi="Aptos" w:cs="Arial"/>
        </w:rPr>
        <w:tab/>
      </w:r>
    </w:p>
    <w:p w14:paraId="2F064B8B" w14:textId="4C6BE9B9" w:rsidR="00B174E7" w:rsidRPr="00C301E3" w:rsidRDefault="00561E5E" w:rsidP="00B174E7">
      <w:pPr>
        <w:ind w:left="540"/>
        <w:jc w:val="both"/>
        <w:rPr>
          <w:rFonts w:ascii="Aptos" w:hAnsi="Aptos" w:cs="Arial"/>
          <w:b/>
          <w:bCs/>
        </w:rPr>
      </w:pPr>
      <w:r>
        <w:rPr>
          <w:rFonts w:ascii="Aptos" w:hAnsi="Aptos" w:cs="Arial"/>
          <w:b/>
          <w:bCs/>
        </w:rPr>
        <w:t>The bidder(s) shall quote for all phases i.e. Phase-</w:t>
      </w:r>
      <w:r w:rsidR="004C0E9B">
        <w:rPr>
          <w:rFonts w:ascii="Aptos" w:hAnsi="Aptos" w:cs="Arial"/>
          <w:b/>
          <w:bCs/>
        </w:rPr>
        <w:t>1</w:t>
      </w:r>
      <w:r>
        <w:rPr>
          <w:rFonts w:ascii="Aptos" w:hAnsi="Aptos" w:cs="Arial"/>
          <w:b/>
          <w:bCs/>
        </w:rPr>
        <w:t xml:space="preserve"> to Phase-4, but decision regarding implementation of Phase-3 &amp; 4, shall be taken based on understanding of the circumstances at that moment in the interest of the project. Further, t</w:t>
      </w:r>
      <w:r w:rsidR="00B174E7" w:rsidRPr="00C301E3">
        <w:rPr>
          <w:rFonts w:ascii="Aptos" w:hAnsi="Aptos" w:cs="Arial"/>
          <w:b/>
          <w:bCs/>
        </w:rPr>
        <w:t xml:space="preserve">he </w:t>
      </w:r>
      <w:r w:rsidR="00E65531">
        <w:rPr>
          <w:rFonts w:ascii="Aptos" w:hAnsi="Aptos" w:cs="Arial"/>
          <w:b/>
          <w:bCs/>
        </w:rPr>
        <w:t>v</w:t>
      </w:r>
      <w:r w:rsidR="00B174E7" w:rsidRPr="00C301E3">
        <w:rPr>
          <w:rFonts w:ascii="Aptos" w:hAnsi="Aptos" w:cs="Arial"/>
          <w:b/>
          <w:bCs/>
        </w:rPr>
        <w:t>alidity of contract shall be 12 months with provisions of additional 12 months at same rate</w:t>
      </w:r>
      <w:r w:rsidR="004C0E9B">
        <w:rPr>
          <w:rFonts w:ascii="Aptos" w:hAnsi="Aptos" w:cs="Arial"/>
          <w:b/>
          <w:bCs/>
        </w:rPr>
        <w:t>,</w:t>
      </w:r>
      <w:r w:rsidR="00B174E7" w:rsidRPr="00C301E3">
        <w:rPr>
          <w:rFonts w:ascii="Aptos" w:hAnsi="Aptos" w:cs="Arial"/>
          <w:b/>
          <w:bCs/>
        </w:rPr>
        <w:t xml:space="preserve"> terms and conditions.</w:t>
      </w:r>
    </w:p>
    <w:p w14:paraId="34D80AB5" w14:textId="77777777" w:rsidR="00B174E7" w:rsidRPr="00C301E3" w:rsidRDefault="00B174E7" w:rsidP="00B174E7">
      <w:pPr>
        <w:ind w:left="540"/>
        <w:jc w:val="both"/>
        <w:rPr>
          <w:rFonts w:ascii="Aptos" w:hAnsi="Aptos" w:cs="Arial"/>
          <w:b/>
          <w:bCs/>
        </w:rPr>
      </w:pPr>
    </w:p>
    <w:p w14:paraId="50374658"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16.0.0</w:t>
      </w:r>
      <w:r w:rsidRPr="00C301E3">
        <w:rPr>
          <w:rFonts w:ascii="Aptos" w:hAnsi="Aptos" w:cs="Arial"/>
          <w:b/>
        </w:rPr>
        <w:tab/>
        <w:t xml:space="preserve">LIQUIDATED DAMAGES FOR DELAY IN COMPLETION </w:t>
      </w:r>
    </w:p>
    <w:p w14:paraId="73928B83"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ab/>
      </w:r>
    </w:p>
    <w:p w14:paraId="16B78E09" w14:textId="63FA51CF" w:rsidR="00A608F4" w:rsidRPr="00A608F4" w:rsidRDefault="00A608F4" w:rsidP="00A608F4">
      <w:pPr>
        <w:tabs>
          <w:tab w:val="num" w:pos="1440"/>
        </w:tabs>
        <w:ind w:left="540" w:hanging="990"/>
        <w:jc w:val="both"/>
        <w:rPr>
          <w:rFonts w:ascii="Aptos" w:hAnsi="Aptos" w:cs="Arial"/>
          <w:bCs/>
        </w:rPr>
      </w:pPr>
      <w:r w:rsidRPr="00A608F4">
        <w:rPr>
          <w:rFonts w:ascii="Aptos" w:hAnsi="Aptos" w:cs="Arial"/>
          <w:bCs/>
        </w:rPr>
        <w:t>16.1.0</w:t>
      </w:r>
      <w:r w:rsidRPr="00A608F4">
        <w:rPr>
          <w:rFonts w:ascii="Aptos" w:hAnsi="Aptos" w:cs="Arial"/>
          <w:bCs/>
        </w:rPr>
        <w:tab/>
        <w:t xml:space="preserve">The Consultant guarantees that it shall attain Completion of the work within the Time for Completion </w:t>
      </w:r>
      <w:r w:rsidR="003A4785">
        <w:rPr>
          <w:rFonts w:ascii="Aptos" w:hAnsi="Aptos" w:cs="Arial"/>
          <w:bCs/>
        </w:rPr>
        <w:t xml:space="preserve">as </w:t>
      </w:r>
      <w:r w:rsidRPr="00A608F4">
        <w:rPr>
          <w:rFonts w:ascii="Aptos" w:hAnsi="Aptos" w:cs="Arial"/>
          <w:bCs/>
        </w:rPr>
        <w:t>specified</w:t>
      </w:r>
      <w:r w:rsidR="003A4785">
        <w:rPr>
          <w:rFonts w:ascii="Aptos" w:hAnsi="Aptos" w:cs="Arial"/>
          <w:bCs/>
        </w:rPr>
        <w:t xml:space="preserve"> in RfP documents</w:t>
      </w:r>
      <w:r w:rsidRPr="00A608F4">
        <w:rPr>
          <w:rFonts w:ascii="Aptos" w:hAnsi="Aptos" w:cs="Arial"/>
          <w:bCs/>
        </w:rPr>
        <w:t xml:space="preserve">. </w:t>
      </w:r>
    </w:p>
    <w:p w14:paraId="1AD0A4FF" w14:textId="77777777" w:rsidR="00A608F4" w:rsidRPr="00A608F4" w:rsidRDefault="00A608F4" w:rsidP="00A608F4">
      <w:pPr>
        <w:jc w:val="both"/>
        <w:rPr>
          <w:rFonts w:ascii="Aptos" w:hAnsi="Aptos" w:cs="Arial"/>
          <w:bCs/>
        </w:rPr>
      </w:pPr>
    </w:p>
    <w:p w14:paraId="5156872E" w14:textId="65F52FE2" w:rsidR="00A608F4" w:rsidRPr="00A608F4" w:rsidRDefault="00A608F4" w:rsidP="00A608F4">
      <w:pPr>
        <w:tabs>
          <w:tab w:val="num" w:pos="1440"/>
        </w:tabs>
        <w:ind w:left="540" w:hanging="990"/>
        <w:jc w:val="both"/>
        <w:rPr>
          <w:rFonts w:ascii="Aptos" w:hAnsi="Aptos" w:cs="Arial"/>
          <w:bCs/>
        </w:rPr>
      </w:pPr>
      <w:r w:rsidRPr="00A608F4">
        <w:rPr>
          <w:rFonts w:ascii="Aptos" w:hAnsi="Aptos" w:cs="Arial"/>
          <w:bCs/>
        </w:rPr>
        <w:t>16.2.0</w:t>
      </w:r>
      <w:r w:rsidRPr="00A608F4">
        <w:rPr>
          <w:rFonts w:ascii="Aptos" w:hAnsi="Aptos" w:cs="Arial"/>
          <w:bCs/>
        </w:rPr>
        <w:tab/>
        <w:t xml:space="preserve">If the Consultant fails to comply with the Time for Completion in accordance with Clause 15.0.0 above for the entire scope of work as per </w:t>
      </w:r>
      <w:r w:rsidR="003A4785">
        <w:rPr>
          <w:rFonts w:ascii="Aptos" w:hAnsi="Aptos" w:cs="Arial"/>
          <w:bCs/>
        </w:rPr>
        <w:t>RfP documents</w:t>
      </w:r>
      <w:r w:rsidRPr="00A608F4">
        <w:rPr>
          <w:rFonts w:ascii="Aptos" w:hAnsi="Aptos" w:cs="Arial"/>
          <w:bCs/>
        </w:rPr>
        <w:t xml:space="preserve">, (or a part for which a separate time for completion is agreed) then the Consultant shall pay to the Employer a sum equivalent to 0.05% (zero point zero five percent) of the Contract Price for the entire scope of work, (or a part for which a separate time for completion is agreed) as liquidated damages for such default and not as a penalty, without prejudice to the Employer's other remedies under the Contract, for each day which shall elapse between the relevant Time for Completion and the date stated in Completion Certificate of the whole of the Works (or a part for which a separate time for completion is agreed) subject to the limit of five percent (5%) of Contract Price for the entire scope of work, (or a part for which a separate time for completion is agreed). </w:t>
      </w:r>
    </w:p>
    <w:p w14:paraId="7F8CC08E" w14:textId="77777777" w:rsidR="00A608F4" w:rsidRPr="00A608F4" w:rsidRDefault="00A608F4" w:rsidP="00A608F4">
      <w:pPr>
        <w:ind w:left="1134" w:hanging="1003"/>
        <w:jc w:val="both"/>
        <w:rPr>
          <w:rFonts w:ascii="Aptos" w:hAnsi="Aptos" w:cs="Arial"/>
          <w:bCs/>
        </w:rPr>
      </w:pPr>
    </w:p>
    <w:p w14:paraId="55C4076A" w14:textId="77777777" w:rsidR="00A608F4" w:rsidRPr="00A608F4" w:rsidRDefault="00A608F4" w:rsidP="00A608F4">
      <w:pPr>
        <w:ind w:left="540"/>
        <w:jc w:val="both"/>
        <w:rPr>
          <w:rFonts w:ascii="Aptos" w:hAnsi="Aptos" w:cs="Arial"/>
          <w:bCs/>
        </w:rPr>
      </w:pPr>
      <w:r w:rsidRPr="00A608F4">
        <w:rPr>
          <w:rFonts w:ascii="Aptos" w:hAnsi="Aptos" w:cs="Arial"/>
          <w:bCs/>
        </w:rPr>
        <w:t>The parties agree that the sum specified above is not a penalty but a genuine pre-estimate of the loss/damage which will be suffered by the Employer for default on the part of the Consultant and said amount will be payable without proof of actual loss or damage caused by such default.</w:t>
      </w:r>
    </w:p>
    <w:p w14:paraId="5C5D42DA" w14:textId="77777777" w:rsidR="00A608F4" w:rsidRPr="00A608F4" w:rsidRDefault="00A608F4" w:rsidP="00A608F4">
      <w:pPr>
        <w:jc w:val="both"/>
        <w:rPr>
          <w:rFonts w:ascii="Aptos" w:hAnsi="Aptos" w:cs="Arial"/>
          <w:bCs/>
        </w:rPr>
      </w:pPr>
    </w:p>
    <w:p w14:paraId="00DA7AC5" w14:textId="77777777" w:rsidR="00A608F4" w:rsidRPr="00A608F4" w:rsidRDefault="00A608F4" w:rsidP="00A608F4">
      <w:pPr>
        <w:ind w:left="540"/>
        <w:jc w:val="both"/>
        <w:rPr>
          <w:rFonts w:ascii="Aptos" w:hAnsi="Aptos" w:cs="Arial"/>
          <w:bCs/>
        </w:rPr>
      </w:pPr>
      <w:r w:rsidRPr="00A608F4">
        <w:rPr>
          <w:rFonts w:ascii="Aptos" w:hAnsi="Aptos" w:cs="Arial"/>
          <w:bCs/>
        </w:rPr>
        <w:t xml:space="preserve">The Employer may, without prejudice to any other method of recovery, deduct the amount of such damages from any monies due or to become due to the Consultant. The payment or deduction of such damages shall not relieve the Consultant from his obligation to complete the Works, or from any other of his obligations and liabilities under the Contract. </w:t>
      </w:r>
    </w:p>
    <w:p w14:paraId="58A47550" w14:textId="77777777" w:rsidR="00A608F4" w:rsidRPr="00A608F4" w:rsidRDefault="00A608F4" w:rsidP="00A608F4">
      <w:pPr>
        <w:ind w:left="1134" w:hanging="1003"/>
        <w:jc w:val="both"/>
        <w:rPr>
          <w:rFonts w:ascii="Aptos" w:hAnsi="Aptos" w:cs="Arial"/>
          <w:bCs/>
        </w:rPr>
      </w:pPr>
    </w:p>
    <w:p w14:paraId="54621B30" w14:textId="38355C2D" w:rsidR="00CA7ED5" w:rsidRPr="00A608F4" w:rsidRDefault="00A608F4" w:rsidP="00A608F4">
      <w:pPr>
        <w:tabs>
          <w:tab w:val="num" w:pos="1440"/>
        </w:tabs>
        <w:ind w:left="540" w:hanging="990"/>
        <w:jc w:val="both"/>
        <w:rPr>
          <w:rFonts w:ascii="Aptos" w:hAnsi="Aptos" w:cs="Arial"/>
          <w:strike/>
        </w:rPr>
      </w:pPr>
      <w:r w:rsidRPr="00A608F4">
        <w:rPr>
          <w:rFonts w:ascii="Aptos" w:hAnsi="Aptos" w:cs="Arial"/>
          <w:b/>
        </w:rPr>
        <w:t>1</w:t>
      </w:r>
      <w:r w:rsidRPr="00A608F4">
        <w:rPr>
          <w:rFonts w:ascii="Aptos" w:hAnsi="Aptos" w:cs="Arial"/>
          <w:bCs/>
        </w:rPr>
        <w:t>6.3.0</w:t>
      </w:r>
      <w:r w:rsidRPr="00A608F4">
        <w:rPr>
          <w:rFonts w:ascii="Aptos" w:hAnsi="Aptos" w:cs="Arial"/>
          <w:bCs/>
        </w:rPr>
        <w:tab/>
        <w:t>No bonus will be given for earlier Completion of the entire scope of work or part thereof.</w:t>
      </w:r>
    </w:p>
    <w:p w14:paraId="52B9D0C3" w14:textId="77777777" w:rsidR="00CA7ED5" w:rsidRPr="00C301E3" w:rsidRDefault="00CA7ED5" w:rsidP="00CA7ED5">
      <w:pPr>
        <w:jc w:val="both"/>
        <w:rPr>
          <w:rFonts w:ascii="Aptos" w:hAnsi="Aptos" w:cs="Arial"/>
        </w:rPr>
      </w:pPr>
    </w:p>
    <w:p w14:paraId="3D8A97E4"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17.0.0</w:t>
      </w:r>
      <w:r w:rsidRPr="00C301E3">
        <w:rPr>
          <w:rFonts w:ascii="Aptos" w:hAnsi="Aptos" w:cs="Arial"/>
          <w:b/>
        </w:rPr>
        <w:tab/>
      </w:r>
      <w:r w:rsidRPr="00C301E3">
        <w:rPr>
          <w:rFonts w:ascii="Aptos" w:hAnsi="Aptos" w:cs="Arial"/>
          <w:b/>
          <w:bCs/>
        </w:rPr>
        <w:t>LIABILITY</w:t>
      </w:r>
      <w:r w:rsidRPr="00C301E3">
        <w:rPr>
          <w:rFonts w:ascii="Aptos" w:hAnsi="Aptos" w:cs="Arial"/>
          <w:b/>
        </w:rPr>
        <w:t xml:space="preserve"> OF THE CONSULTANT</w:t>
      </w:r>
    </w:p>
    <w:p w14:paraId="08F1D182" w14:textId="77777777" w:rsidR="00CA7ED5" w:rsidRPr="00C301E3" w:rsidRDefault="00CA7ED5" w:rsidP="00CA7ED5">
      <w:pPr>
        <w:jc w:val="both"/>
        <w:rPr>
          <w:rFonts w:ascii="Aptos" w:hAnsi="Aptos" w:cs="Arial"/>
        </w:rPr>
      </w:pPr>
    </w:p>
    <w:p w14:paraId="3FFF2D3C"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17.1.0</w:t>
      </w:r>
      <w:r w:rsidRPr="00C301E3">
        <w:rPr>
          <w:rFonts w:ascii="Aptos" w:hAnsi="Aptos" w:cs="Arial"/>
        </w:rPr>
        <w:tab/>
        <w:t xml:space="preserve">Any mistake or inadequacy appear in the documents submitted by the consultant, </w:t>
      </w:r>
      <w:r w:rsidRPr="00C301E3">
        <w:rPr>
          <w:rFonts w:ascii="Aptos" w:hAnsi="Aptos" w:cs="Arial"/>
          <w:bCs/>
        </w:rPr>
        <w:t>the</w:t>
      </w:r>
      <w:r w:rsidRPr="00C301E3">
        <w:rPr>
          <w:rFonts w:ascii="Aptos" w:hAnsi="Aptos" w:cs="Arial"/>
        </w:rPr>
        <w:t xml:space="preserve"> consultant shall perform at its own initiative and no extra cost to POWERGRID, all such services as shall be necessary to remedy the said mistake or inadequacy.</w:t>
      </w:r>
    </w:p>
    <w:p w14:paraId="3B773BCD" w14:textId="77777777" w:rsidR="00CA7ED5" w:rsidRPr="00C301E3" w:rsidRDefault="00CA7ED5" w:rsidP="00CA7ED5">
      <w:pPr>
        <w:jc w:val="both"/>
        <w:rPr>
          <w:rFonts w:ascii="Aptos" w:hAnsi="Aptos" w:cs="Arial"/>
        </w:rPr>
      </w:pPr>
    </w:p>
    <w:p w14:paraId="683DFB9D"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17.2.0</w:t>
      </w:r>
      <w:r w:rsidRPr="00C301E3">
        <w:rPr>
          <w:rFonts w:ascii="Aptos" w:hAnsi="Aptos" w:cs="Arial"/>
        </w:rPr>
        <w:tab/>
        <w:t>The Consultant shall be further liable for the consequences resulting from errors and commissions due to negligence or from inadequacy on its part or on the part of its employees or associates or experts to the extent of the fees actually received by the Consultant.</w:t>
      </w:r>
    </w:p>
    <w:p w14:paraId="2CEAB591" w14:textId="77777777" w:rsidR="00CA7ED5" w:rsidRPr="00C301E3" w:rsidRDefault="00CA7ED5" w:rsidP="00CA7ED5">
      <w:pPr>
        <w:ind w:left="1134" w:hanging="1003"/>
        <w:jc w:val="both"/>
        <w:rPr>
          <w:rFonts w:ascii="Aptos" w:hAnsi="Aptos" w:cs="Arial"/>
        </w:rPr>
      </w:pPr>
    </w:p>
    <w:p w14:paraId="434434FF"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17.3.0</w:t>
      </w:r>
      <w:r w:rsidRPr="00C301E3">
        <w:rPr>
          <w:rFonts w:ascii="Aptos" w:hAnsi="Aptos" w:cs="Arial"/>
        </w:rPr>
        <w:tab/>
        <w:t>Consultant shall indemnify and hold harmless POWERGRID against any and all claims, demands, and/or judgements of any nature brought against POWERGRID arising out of the services by Consultant and it's staff under this Agreement. The obligation under this paragraph shall survive the termination of this Agreement.</w:t>
      </w:r>
    </w:p>
    <w:p w14:paraId="2AB1F2C1" w14:textId="77777777" w:rsidR="00CA7ED5" w:rsidRPr="00C301E3" w:rsidRDefault="00CA7ED5" w:rsidP="00CA7ED5">
      <w:pPr>
        <w:jc w:val="both"/>
        <w:rPr>
          <w:rFonts w:ascii="Aptos" w:hAnsi="Aptos" w:cs="Arial"/>
        </w:rPr>
      </w:pPr>
    </w:p>
    <w:p w14:paraId="07BAA0F8"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18.0.0</w:t>
      </w:r>
      <w:r w:rsidRPr="00C301E3">
        <w:rPr>
          <w:rFonts w:ascii="Aptos" w:hAnsi="Aptos" w:cs="Arial"/>
          <w:b/>
        </w:rPr>
        <w:tab/>
        <w:t>TAXES, DUTIES AND INSURANCE</w:t>
      </w:r>
    </w:p>
    <w:p w14:paraId="1DBE0F2E" w14:textId="77777777" w:rsidR="00CA7ED5" w:rsidRPr="00C301E3" w:rsidRDefault="00CA7ED5" w:rsidP="00CA7ED5">
      <w:pPr>
        <w:ind w:left="1134" w:hanging="1003"/>
        <w:jc w:val="both"/>
        <w:rPr>
          <w:rFonts w:ascii="Aptos" w:hAnsi="Aptos" w:cs="Arial"/>
        </w:rPr>
      </w:pPr>
    </w:p>
    <w:p w14:paraId="1F591D52" w14:textId="0EE843BF" w:rsidR="00CA7ED5" w:rsidRPr="00C301E3" w:rsidRDefault="00CA7ED5" w:rsidP="00B73CEC">
      <w:pPr>
        <w:tabs>
          <w:tab w:val="num" w:pos="1440"/>
        </w:tabs>
        <w:ind w:left="540" w:hanging="990"/>
        <w:jc w:val="both"/>
        <w:rPr>
          <w:rFonts w:ascii="Aptos" w:hAnsi="Aptos" w:cs="Arial"/>
          <w:b/>
          <w:bCs/>
        </w:rPr>
      </w:pPr>
      <w:r w:rsidRPr="00C301E3">
        <w:rPr>
          <w:rFonts w:ascii="Aptos" w:hAnsi="Aptos" w:cs="Arial"/>
        </w:rPr>
        <w:t>18.1.0</w:t>
      </w:r>
      <w:r w:rsidRPr="00C301E3">
        <w:rPr>
          <w:rFonts w:ascii="Aptos" w:hAnsi="Aptos" w:cs="Arial"/>
        </w:rPr>
        <w:tab/>
        <w:t xml:space="preserve">All the Bidders are requested to </w:t>
      </w:r>
      <w:r w:rsidR="00405F4D" w:rsidRPr="00C301E3">
        <w:rPr>
          <w:rFonts w:ascii="Aptos" w:hAnsi="Aptos" w:cs="Arial"/>
        </w:rPr>
        <w:t>familiarize</w:t>
      </w:r>
      <w:r w:rsidRPr="00C301E3">
        <w:rPr>
          <w:rFonts w:ascii="Aptos" w:hAnsi="Aptos" w:cs="Arial"/>
        </w:rPr>
        <w:t xml:space="preserve"> themselves with the Laws, Rules and Regulation prevailing in India and consider the same while developing and submitting their Proposals. Further, all charges such as but not limited to insurance charges, </w:t>
      </w:r>
      <w:r w:rsidR="00A57695" w:rsidRPr="00C301E3">
        <w:rPr>
          <w:rFonts w:ascii="Aptos" w:hAnsi="Aptos" w:cs="Arial"/>
        </w:rPr>
        <w:t>license</w:t>
      </w:r>
      <w:r w:rsidRPr="00C301E3">
        <w:rPr>
          <w:rFonts w:ascii="Aptos" w:hAnsi="Aptos" w:cs="Arial"/>
        </w:rPr>
        <w:t xml:space="preserve"> fees, etc. as applicable to the subject contract shall be included in the quoted price. POWERGRID shall not bear any expenditure, whatsoever on this account. </w:t>
      </w:r>
      <w:r w:rsidRPr="00C301E3">
        <w:rPr>
          <w:rFonts w:ascii="Aptos" w:hAnsi="Aptos" w:cs="Arial"/>
          <w:b/>
          <w:bCs/>
        </w:rPr>
        <w:t>The liability of POWERGRID shall only be limited to payment of applicable GST.</w:t>
      </w:r>
    </w:p>
    <w:p w14:paraId="38C6A2D0" w14:textId="77777777" w:rsidR="00CA7ED5" w:rsidRPr="00C301E3" w:rsidRDefault="00CA7ED5" w:rsidP="00CA7ED5">
      <w:pPr>
        <w:jc w:val="both"/>
        <w:rPr>
          <w:rFonts w:ascii="Aptos" w:hAnsi="Aptos" w:cs="Arial"/>
        </w:rPr>
      </w:pPr>
    </w:p>
    <w:p w14:paraId="3760DF1A" w14:textId="77777777" w:rsidR="00CA7ED5" w:rsidRPr="00D543DB" w:rsidRDefault="00CA7ED5" w:rsidP="00B73CEC">
      <w:pPr>
        <w:tabs>
          <w:tab w:val="num" w:pos="1440"/>
        </w:tabs>
        <w:ind w:left="540" w:hanging="990"/>
        <w:jc w:val="both"/>
        <w:rPr>
          <w:rFonts w:ascii="Aptos" w:hAnsi="Aptos" w:cs="Arial"/>
        </w:rPr>
      </w:pPr>
      <w:r w:rsidRPr="00D543DB">
        <w:rPr>
          <w:rFonts w:ascii="Aptos" w:hAnsi="Aptos" w:cs="Arial"/>
          <w:color w:val="8064A2" w:themeColor="accent4"/>
        </w:rPr>
        <w:tab/>
      </w:r>
      <w:r w:rsidRPr="00D543DB">
        <w:rPr>
          <w:rFonts w:ascii="Aptos" w:hAnsi="Aptos" w:cs="Arial"/>
        </w:rPr>
        <w:t>However, if there is difference in SAC classification and corresponding rate of GST of an item as quoted by the bidder in its proposal and SAC and corresponding rate of GST as interpreted under any interpretation/ judgment/ Notification/ Circular issued under the GST law before or after the award of contract, GST reimbursable to the bidder/Consultant shall be lower of the GST applicable at the rate as quoted in the proposal or actual GST paid/payable by the bidder for that item.</w:t>
      </w:r>
    </w:p>
    <w:p w14:paraId="1A5BC49C" w14:textId="77777777" w:rsidR="00CA7ED5" w:rsidRPr="00C301E3" w:rsidRDefault="00CA7ED5" w:rsidP="00CA7ED5">
      <w:pPr>
        <w:pStyle w:val="ListParagraph"/>
        <w:ind w:left="1134" w:hanging="992"/>
        <w:jc w:val="both"/>
        <w:rPr>
          <w:rFonts w:ascii="Aptos" w:hAnsi="Aptos" w:cs="Arial"/>
          <w:strike/>
        </w:rPr>
      </w:pPr>
    </w:p>
    <w:p w14:paraId="4D92582F"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ab/>
        <w:t xml:space="preserve">Further, if, after the date three (03) days prior to the date of proposal Opening, any law, regulation, ordinance, order or by-law having the force of law is enacted, promulgated, abrogated or changed in India (which shall be deemed to include any change in interpretation or application by the competent authorities) that subsequently affects the costs and expenses of the Consultant, the Contract Price shall be correspondingly increased or decreased to the extent that the Consultant has thereby been affected in the performance of any of its obligations under the Contract. These adjustments shall be applicable for all transactions between the Owner and the Consultant for supply services under the Contract but shall not be applicable on procurement of raw materials, intermediary components etc. by the Consultant for which the Owner shall be the sole judge. </w:t>
      </w:r>
    </w:p>
    <w:p w14:paraId="024DCFCE" w14:textId="77777777" w:rsidR="00CA7ED5" w:rsidRPr="00C301E3" w:rsidRDefault="00CA7ED5" w:rsidP="00CA7ED5">
      <w:pPr>
        <w:ind w:left="1134" w:hanging="1003"/>
        <w:jc w:val="both"/>
        <w:rPr>
          <w:rFonts w:ascii="Aptos" w:hAnsi="Aptos" w:cs="Arial"/>
        </w:rPr>
      </w:pPr>
    </w:p>
    <w:p w14:paraId="7E29C54F"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18.2.0 </w:t>
      </w:r>
      <w:r w:rsidRPr="00C301E3">
        <w:rPr>
          <w:rFonts w:ascii="Aptos" w:hAnsi="Aptos" w:cs="Arial"/>
        </w:rPr>
        <w:tab/>
        <w:t>Tax liability, if any, on deputation of any of the consultant’s Personnel or associates or experts to India or abroad shall also be borne by the consultant and shall be the responsibility of the Consultant as per Tax Laws of India.</w:t>
      </w:r>
    </w:p>
    <w:p w14:paraId="23835FBD" w14:textId="77777777" w:rsidR="00CA7ED5" w:rsidRPr="00C301E3" w:rsidRDefault="00CA7ED5" w:rsidP="00CA7ED5">
      <w:pPr>
        <w:jc w:val="both"/>
        <w:rPr>
          <w:rFonts w:ascii="Aptos" w:hAnsi="Aptos" w:cs="Arial"/>
        </w:rPr>
      </w:pPr>
    </w:p>
    <w:p w14:paraId="01FC9FC5"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18.3.0 </w:t>
      </w:r>
      <w:r w:rsidRPr="00C301E3">
        <w:rPr>
          <w:rFonts w:ascii="Aptos" w:hAnsi="Aptos" w:cs="Arial"/>
        </w:rPr>
        <w:tab/>
        <w:t xml:space="preserve">The Consultant shall be liable to take /maintain all necessary insurances at its own cost. </w:t>
      </w:r>
    </w:p>
    <w:p w14:paraId="5389EE54" w14:textId="77777777" w:rsidR="00CA7ED5" w:rsidRPr="00C301E3" w:rsidRDefault="00CA7ED5" w:rsidP="00CA7ED5">
      <w:pPr>
        <w:jc w:val="both"/>
        <w:rPr>
          <w:rFonts w:ascii="Aptos" w:hAnsi="Aptos" w:cs="Arial"/>
        </w:rPr>
      </w:pPr>
    </w:p>
    <w:p w14:paraId="6D88FB56"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18.4.0 </w:t>
      </w:r>
      <w:r w:rsidRPr="00C301E3">
        <w:rPr>
          <w:rFonts w:ascii="Aptos" w:hAnsi="Aptos" w:cs="Arial"/>
        </w:rPr>
        <w:tab/>
        <w:t>Income Tax, Surcharge on income tax and other corporate taxes, including cess wherever applicable, the Consultant shall be responsible for such payments to the concerned authorities. The Owner is entitled to deduct TDS as per the Government Policies/tax rules and regulations.</w:t>
      </w:r>
    </w:p>
    <w:p w14:paraId="3B1EF586" w14:textId="77777777" w:rsidR="00CA7ED5" w:rsidRPr="00C301E3" w:rsidRDefault="00CA7ED5" w:rsidP="00CA7ED5">
      <w:pPr>
        <w:ind w:left="851" w:hanging="720"/>
        <w:jc w:val="both"/>
        <w:rPr>
          <w:rFonts w:ascii="Aptos" w:hAnsi="Aptos" w:cs="Arial"/>
          <w:b/>
        </w:rPr>
      </w:pPr>
    </w:p>
    <w:p w14:paraId="2DBDE315"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19.0.0</w:t>
      </w:r>
      <w:r w:rsidRPr="00C301E3">
        <w:rPr>
          <w:rFonts w:ascii="Aptos" w:hAnsi="Aptos" w:cs="Arial"/>
          <w:b/>
        </w:rPr>
        <w:tab/>
      </w:r>
      <w:r w:rsidRPr="00C301E3">
        <w:rPr>
          <w:rFonts w:ascii="Aptos" w:hAnsi="Aptos" w:cs="Arial"/>
          <w:bCs/>
        </w:rPr>
        <w:t>VOID</w:t>
      </w:r>
    </w:p>
    <w:p w14:paraId="68BD6874" w14:textId="77777777" w:rsidR="00CA7ED5" w:rsidRPr="00C301E3" w:rsidRDefault="00CA7ED5" w:rsidP="00CA7ED5">
      <w:pPr>
        <w:jc w:val="both"/>
        <w:rPr>
          <w:rFonts w:ascii="Aptos" w:hAnsi="Aptos" w:cs="Arial"/>
          <w:bCs/>
        </w:rPr>
      </w:pPr>
    </w:p>
    <w:p w14:paraId="455D2373"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20.0</w:t>
      </w:r>
      <w:r w:rsidRPr="00C301E3">
        <w:rPr>
          <w:rFonts w:ascii="Aptos" w:hAnsi="Aptos" w:cs="Arial"/>
          <w:b/>
        </w:rPr>
        <w:tab/>
        <w:t>SETTLEMENT OF DISPUTE</w:t>
      </w:r>
    </w:p>
    <w:p w14:paraId="2125CF8A" w14:textId="77777777" w:rsidR="00CA7ED5" w:rsidRPr="00C301E3" w:rsidRDefault="00CA7ED5" w:rsidP="00CA7ED5">
      <w:pPr>
        <w:ind w:left="1134" w:hanging="1003"/>
        <w:jc w:val="both"/>
        <w:rPr>
          <w:rFonts w:ascii="Aptos" w:hAnsi="Aptos" w:cs="Arial"/>
        </w:rPr>
      </w:pPr>
    </w:p>
    <w:p w14:paraId="4297B607" w14:textId="77777777" w:rsidR="00CA7ED5" w:rsidRPr="00C301E3" w:rsidRDefault="00CA7ED5" w:rsidP="00B73CEC">
      <w:pPr>
        <w:tabs>
          <w:tab w:val="num" w:pos="1440"/>
        </w:tabs>
        <w:ind w:left="540" w:hanging="990"/>
        <w:jc w:val="both"/>
        <w:rPr>
          <w:rFonts w:ascii="Aptos" w:hAnsi="Aptos" w:cs="Arial"/>
          <w:bCs/>
        </w:rPr>
      </w:pPr>
      <w:r w:rsidRPr="00C301E3">
        <w:rPr>
          <w:rFonts w:ascii="Aptos" w:hAnsi="Aptos" w:cs="Arial"/>
        </w:rPr>
        <w:t>20.1.0</w:t>
      </w:r>
      <w:r w:rsidRPr="00C301E3">
        <w:rPr>
          <w:rFonts w:ascii="Aptos" w:hAnsi="Aptos" w:cs="Arial"/>
        </w:rPr>
        <w:tab/>
        <w:t xml:space="preserve">Except as otherwise specifically provided in the contract all disputes concerning questions of fact arising under the contract shall be decided by the </w:t>
      </w:r>
      <w:r w:rsidRPr="00C301E3">
        <w:rPr>
          <w:rFonts w:ascii="Aptos" w:hAnsi="Aptos" w:cs="Arial"/>
          <w:bCs/>
        </w:rPr>
        <w:t>Officer-in-charge subject to a written appeal by the consultant to the Officer-in-charge whose decision shall be final to the parties hereto.</w:t>
      </w:r>
    </w:p>
    <w:p w14:paraId="512EFCAA" w14:textId="77777777" w:rsidR="00CA7ED5" w:rsidRPr="00C301E3" w:rsidRDefault="00CA7ED5" w:rsidP="00B73CEC">
      <w:pPr>
        <w:tabs>
          <w:tab w:val="num" w:pos="1440"/>
        </w:tabs>
        <w:ind w:left="540" w:hanging="990"/>
        <w:jc w:val="both"/>
        <w:rPr>
          <w:rFonts w:ascii="Aptos" w:hAnsi="Aptos" w:cs="Arial"/>
          <w:bCs/>
        </w:rPr>
      </w:pPr>
    </w:p>
    <w:p w14:paraId="129FE299" w14:textId="77777777" w:rsidR="00CA7ED5" w:rsidRPr="00C301E3" w:rsidRDefault="00CA7ED5" w:rsidP="00B73CEC">
      <w:pPr>
        <w:tabs>
          <w:tab w:val="num" w:pos="1440"/>
        </w:tabs>
        <w:ind w:left="540" w:hanging="990"/>
        <w:jc w:val="both"/>
        <w:rPr>
          <w:rFonts w:ascii="Aptos" w:hAnsi="Aptos" w:cs="Arial"/>
          <w:bCs/>
        </w:rPr>
      </w:pPr>
      <w:r w:rsidRPr="00C301E3">
        <w:rPr>
          <w:rFonts w:ascii="Aptos" w:hAnsi="Aptos" w:cs="Arial"/>
          <w:bCs/>
        </w:rPr>
        <w:t>20.2.0</w:t>
      </w:r>
      <w:r w:rsidRPr="00C301E3">
        <w:rPr>
          <w:rFonts w:ascii="Aptos" w:hAnsi="Aptos" w:cs="Arial"/>
          <w:bCs/>
        </w:rPr>
        <w:tab/>
        <w:t>Any disputes or differences including those considered as such by only one of the parties arising out of or in connection with the contract shall be to the extent possible settled amicably between the parties.</w:t>
      </w:r>
    </w:p>
    <w:p w14:paraId="1AC4BD15" w14:textId="77777777" w:rsidR="00CA7ED5" w:rsidRPr="00C301E3" w:rsidRDefault="00CA7ED5" w:rsidP="00B73CEC">
      <w:pPr>
        <w:tabs>
          <w:tab w:val="num" w:pos="1440"/>
        </w:tabs>
        <w:ind w:left="540" w:hanging="990"/>
        <w:jc w:val="both"/>
        <w:rPr>
          <w:rFonts w:ascii="Aptos" w:hAnsi="Aptos" w:cs="Arial"/>
          <w:bCs/>
        </w:rPr>
      </w:pPr>
    </w:p>
    <w:p w14:paraId="08969CA2"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bCs/>
        </w:rPr>
        <w:t>20.3.0</w:t>
      </w:r>
      <w:r w:rsidRPr="00C301E3">
        <w:rPr>
          <w:rFonts w:ascii="Aptos" w:hAnsi="Aptos" w:cs="Arial"/>
          <w:bCs/>
        </w:rPr>
        <w:tab/>
        <w:t>If amicable</w:t>
      </w:r>
      <w:r w:rsidRPr="00C301E3">
        <w:rPr>
          <w:rFonts w:ascii="Aptos" w:hAnsi="Aptos" w:cs="Arial"/>
        </w:rPr>
        <w:t xml:space="preserve"> settlement cannot be reached then all disputed issues shall be settled by arbitration as provided in clause No. 21.0.0 herein below.</w:t>
      </w:r>
    </w:p>
    <w:p w14:paraId="1503A9B4" w14:textId="77777777" w:rsidR="00CA7ED5" w:rsidRDefault="00CA7ED5" w:rsidP="00CA7ED5">
      <w:pPr>
        <w:ind w:left="1134" w:hanging="1003"/>
        <w:jc w:val="both"/>
        <w:rPr>
          <w:rFonts w:ascii="Aptos" w:hAnsi="Aptos" w:cs="Arial"/>
        </w:rPr>
      </w:pPr>
    </w:p>
    <w:p w14:paraId="27989076" w14:textId="77777777" w:rsidR="009E522B" w:rsidRDefault="009E522B" w:rsidP="00CA7ED5">
      <w:pPr>
        <w:ind w:left="1134" w:hanging="1003"/>
        <w:jc w:val="both"/>
        <w:rPr>
          <w:rFonts w:ascii="Aptos" w:hAnsi="Aptos" w:cs="Arial"/>
        </w:rPr>
      </w:pPr>
    </w:p>
    <w:p w14:paraId="2443C38D" w14:textId="77777777" w:rsidR="009E522B" w:rsidRDefault="009E522B" w:rsidP="00CA7ED5">
      <w:pPr>
        <w:ind w:left="1134" w:hanging="1003"/>
        <w:jc w:val="both"/>
        <w:rPr>
          <w:rFonts w:ascii="Aptos" w:hAnsi="Aptos" w:cs="Arial"/>
        </w:rPr>
      </w:pPr>
    </w:p>
    <w:p w14:paraId="7D08962C" w14:textId="77777777" w:rsidR="009E522B" w:rsidRPr="00C301E3" w:rsidRDefault="009E522B" w:rsidP="00CA7ED5">
      <w:pPr>
        <w:ind w:left="1134" w:hanging="1003"/>
        <w:jc w:val="both"/>
        <w:rPr>
          <w:rFonts w:ascii="Aptos" w:hAnsi="Aptos" w:cs="Arial"/>
        </w:rPr>
      </w:pPr>
    </w:p>
    <w:p w14:paraId="4892105E"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21.0.0</w:t>
      </w:r>
      <w:r w:rsidRPr="00C301E3">
        <w:rPr>
          <w:rFonts w:ascii="Aptos" w:hAnsi="Aptos" w:cs="Arial"/>
          <w:b/>
        </w:rPr>
        <w:tab/>
        <w:t>ARBITRATION</w:t>
      </w:r>
    </w:p>
    <w:p w14:paraId="268AC5E9" w14:textId="77777777" w:rsidR="00CA7ED5" w:rsidRPr="00C301E3" w:rsidRDefault="00CA7ED5" w:rsidP="00CA7ED5">
      <w:pPr>
        <w:jc w:val="both"/>
        <w:rPr>
          <w:rFonts w:ascii="Aptos" w:hAnsi="Aptos" w:cs="Arial"/>
          <w:highlight w:val="yellow"/>
        </w:rPr>
      </w:pPr>
    </w:p>
    <w:p w14:paraId="34D7345E"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21.1.0</w:t>
      </w:r>
      <w:r w:rsidRPr="00C301E3">
        <w:rPr>
          <w:rFonts w:ascii="Aptos" w:hAnsi="Aptos" w:cs="Arial"/>
        </w:rPr>
        <w:tab/>
        <w:t xml:space="preserve">In the event of any question, dispute or difference arising out of or in connection with this consultancy work, whether during the progress of the work after its completion, abandonment or breach of contract, the same shall be referred for arbitration. </w:t>
      </w:r>
    </w:p>
    <w:p w14:paraId="3F00C0E2" w14:textId="77777777" w:rsidR="00CA7ED5" w:rsidRPr="00C301E3" w:rsidRDefault="00CA7ED5" w:rsidP="00CA7ED5">
      <w:pPr>
        <w:ind w:left="1134" w:hanging="1003"/>
        <w:jc w:val="both"/>
        <w:rPr>
          <w:rFonts w:ascii="Aptos" w:hAnsi="Aptos" w:cs="Arial"/>
        </w:rPr>
      </w:pPr>
      <w:r w:rsidRPr="00C301E3">
        <w:rPr>
          <w:rFonts w:ascii="Aptos" w:hAnsi="Aptos" w:cs="Arial"/>
        </w:rPr>
        <w:tab/>
      </w:r>
    </w:p>
    <w:p w14:paraId="1AF46390" w14:textId="77777777" w:rsidR="00CA7ED5" w:rsidRPr="00C301E3" w:rsidRDefault="00CA7ED5" w:rsidP="00B73CEC">
      <w:pPr>
        <w:ind w:left="540" w:hanging="409"/>
        <w:jc w:val="both"/>
        <w:rPr>
          <w:rFonts w:ascii="Aptos" w:hAnsi="Aptos" w:cs="Arial"/>
        </w:rPr>
      </w:pPr>
      <w:r w:rsidRPr="00C301E3">
        <w:rPr>
          <w:rFonts w:ascii="Aptos" w:hAnsi="Aptos" w:cs="Arial"/>
        </w:rPr>
        <w:tab/>
        <w:t>The arbitration shall be conducted by a sole arbitrator in case the amount of claim is less than Rs. 25 Crore and by three member arbitral tribunal in case the amount of claim is greater than Rs. 25 Crore.</w:t>
      </w:r>
    </w:p>
    <w:p w14:paraId="2C9C4D67" w14:textId="77777777" w:rsidR="00CA7ED5" w:rsidRPr="00C301E3" w:rsidRDefault="00CA7ED5" w:rsidP="00CA7ED5">
      <w:pPr>
        <w:tabs>
          <w:tab w:val="left" w:pos="1350"/>
        </w:tabs>
        <w:ind w:left="1134" w:hanging="1003"/>
        <w:jc w:val="both"/>
        <w:rPr>
          <w:rFonts w:ascii="Aptos" w:hAnsi="Aptos" w:cs="Arial"/>
        </w:rPr>
      </w:pPr>
    </w:p>
    <w:p w14:paraId="035223D7" w14:textId="77777777" w:rsidR="00CA7ED5" w:rsidRPr="00C301E3" w:rsidRDefault="00CA7ED5" w:rsidP="00B73CEC">
      <w:pPr>
        <w:ind w:left="540" w:hanging="409"/>
        <w:jc w:val="both"/>
        <w:rPr>
          <w:rFonts w:ascii="Aptos" w:hAnsi="Aptos" w:cs="Arial"/>
          <w:b/>
          <w:bCs/>
          <w:u w:val="single"/>
        </w:rPr>
      </w:pPr>
      <w:r w:rsidRPr="00C301E3">
        <w:rPr>
          <w:rFonts w:ascii="Aptos" w:hAnsi="Aptos" w:cs="Arial"/>
        </w:rPr>
        <w:tab/>
      </w:r>
      <w:r w:rsidRPr="00C301E3">
        <w:rPr>
          <w:rFonts w:ascii="Aptos" w:hAnsi="Aptos" w:cs="Arial"/>
          <w:b/>
          <w:bCs/>
          <w:u w:val="single"/>
        </w:rPr>
        <w:t xml:space="preserve">Sole Arbitration </w:t>
      </w:r>
    </w:p>
    <w:p w14:paraId="0135A429" w14:textId="77777777" w:rsidR="00CA7ED5" w:rsidRPr="00C301E3" w:rsidRDefault="00CA7ED5" w:rsidP="00CA7ED5">
      <w:pPr>
        <w:tabs>
          <w:tab w:val="left" w:pos="1350"/>
        </w:tabs>
        <w:ind w:left="1134" w:hanging="1003"/>
        <w:jc w:val="both"/>
        <w:rPr>
          <w:rFonts w:ascii="Aptos" w:hAnsi="Aptos" w:cs="Arial"/>
        </w:rPr>
      </w:pPr>
    </w:p>
    <w:p w14:paraId="01E75D17" w14:textId="77777777" w:rsidR="00CA7ED5" w:rsidRPr="00C301E3" w:rsidRDefault="00CA7ED5" w:rsidP="00B73CEC">
      <w:pPr>
        <w:ind w:left="540" w:hanging="409"/>
        <w:jc w:val="both"/>
        <w:rPr>
          <w:rFonts w:ascii="Aptos" w:hAnsi="Aptos" w:cs="Arial"/>
        </w:rPr>
      </w:pPr>
      <w:r w:rsidRPr="00C301E3">
        <w:rPr>
          <w:rFonts w:ascii="Aptos" w:hAnsi="Aptos" w:cs="Arial"/>
        </w:rPr>
        <w:tab/>
        <w:t>The sole Arbitrator shall be chosen from a panel of empanelled Arbitrators maintained by POWERGRID. The same shall comprise of retired Judges and retired Senior executives of PSUs other than POWERGRID. Further, the choice of sole Arbitrator shall be governed by the amount of claim in the following manner:</w:t>
      </w:r>
    </w:p>
    <w:p w14:paraId="23EAFB91" w14:textId="77777777" w:rsidR="00CA7ED5" w:rsidRPr="00C301E3" w:rsidRDefault="00CA7ED5" w:rsidP="00CA7ED5">
      <w:pPr>
        <w:tabs>
          <w:tab w:val="left" w:pos="1350"/>
        </w:tabs>
        <w:ind w:left="1134" w:hanging="1003"/>
        <w:jc w:val="both"/>
        <w:rPr>
          <w:rFonts w:ascii="Aptos" w:hAnsi="Aptos" w:cs="Arial"/>
        </w:rPr>
      </w:pPr>
      <w:r w:rsidRPr="00C301E3">
        <w:rPr>
          <w:rFonts w:ascii="Aptos" w:hAnsi="Aptos" w:cs="Arial"/>
        </w:rPr>
        <w:tab/>
      </w: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801"/>
        <w:gridCol w:w="6300"/>
      </w:tblGrid>
      <w:tr w:rsidR="00CA7ED5" w:rsidRPr="00C301E3" w14:paraId="3D9004B6" w14:textId="77777777" w:rsidTr="009F53B4">
        <w:tc>
          <w:tcPr>
            <w:tcW w:w="719" w:type="dxa"/>
          </w:tcPr>
          <w:p w14:paraId="08C1A395" w14:textId="77777777" w:rsidR="00CA7ED5" w:rsidRPr="00C301E3" w:rsidRDefault="00CA7ED5" w:rsidP="00AB4FC9">
            <w:pPr>
              <w:jc w:val="both"/>
              <w:rPr>
                <w:rFonts w:ascii="Aptos" w:hAnsi="Aptos" w:cs="Arial"/>
              </w:rPr>
            </w:pPr>
            <w:r w:rsidRPr="00C301E3">
              <w:rPr>
                <w:rFonts w:ascii="Aptos" w:hAnsi="Aptos" w:cs="Arial"/>
              </w:rPr>
              <w:t>Sl no</w:t>
            </w:r>
          </w:p>
        </w:tc>
        <w:tc>
          <w:tcPr>
            <w:tcW w:w="1801" w:type="dxa"/>
          </w:tcPr>
          <w:p w14:paraId="07AD46BD" w14:textId="77777777" w:rsidR="00CA7ED5" w:rsidRPr="00C301E3" w:rsidRDefault="00CA7ED5" w:rsidP="00AB4FC9">
            <w:pPr>
              <w:jc w:val="both"/>
              <w:rPr>
                <w:rFonts w:ascii="Aptos" w:hAnsi="Aptos" w:cs="Arial"/>
              </w:rPr>
            </w:pPr>
            <w:r w:rsidRPr="00C301E3">
              <w:rPr>
                <w:rFonts w:ascii="Aptos" w:hAnsi="Aptos" w:cs="Arial"/>
              </w:rPr>
              <w:t xml:space="preserve">Claim amount </w:t>
            </w:r>
          </w:p>
        </w:tc>
        <w:tc>
          <w:tcPr>
            <w:tcW w:w="6300" w:type="dxa"/>
          </w:tcPr>
          <w:p w14:paraId="1D7F73F3" w14:textId="77777777" w:rsidR="00CA7ED5" w:rsidRPr="00C301E3" w:rsidRDefault="00CA7ED5" w:rsidP="00AB4FC9">
            <w:pPr>
              <w:jc w:val="both"/>
              <w:rPr>
                <w:rFonts w:ascii="Aptos" w:hAnsi="Aptos" w:cs="Arial"/>
              </w:rPr>
            </w:pPr>
            <w:r w:rsidRPr="00C301E3">
              <w:rPr>
                <w:rFonts w:ascii="Aptos" w:hAnsi="Aptos" w:cs="Arial"/>
              </w:rPr>
              <w:t xml:space="preserve"> Work Experience/Qualifications  </w:t>
            </w:r>
          </w:p>
        </w:tc>
      </w:tr>
      <w:tr w:rsidR="00CA7ED5" w:rsidRPr="00C301E3" w14:paraId="63C31760" w14:textId="77777777" w:rsidTr="009F53B4">
        <w:tc>
          <w:tcPr>
            <w:tcW w:w="719" w:type="dxa"/>
          </w:tcPr>
          <w:p w14:paraId="59118AA0" w14:textId="77777777" w:rsidR="00CA7ED5" w:rsidRPr="00C301E3" w:rsidRDefault="00CA7ED5" w:rsidP="00AB4FC9">
            <w:pPr>
              <w:jc w:val="center"/>
              <w:rPr>
                <w:rFonts w:ascii="Aptos" w:hAnsi="Aptos" w:cs="Arial"/>
              </w:rPr>
            </w:pPr>
            <w:r w:rsidRPr="00C301E3">
              <w:rPr>
                <w:rFonts w:ascii="Aptos" w:hAnsi="Aptos" w:cs="Arial"/>
              </w:rPr>
              <w:t>1</w:t>
            </w:r>
          </w:p>
        </w:tc>
        <w:tc>
          <w:tcPr>
            <w:tcW w:w="1801" w:type="dxa"/>
          </w:tcPr>
          <w:p w14:paraId="11000FD1" w14:textId="77777777" w:rsidR="00CA7ED5" w:rsidRPr="00C301E3" w:rsidRDefault="00CA7ED5" w:rsidP="00AB4FC9">
            <w:pPr>
              <w:jc w:val="both"/>
              <w:rPr>
                <w:rFonts w:ascii="Aptos" w:hAnsi="Aptos" w:cs="Arial"/>
              </w:rPr>
            </w:pPr>
            <w:r w:rsidRPr="00C301E3">
              <w:rPr>
                <w:rFonts w:ascii="Aptos" w:hAnsi="Aptos" w:cs="Arial"/>
              </w:rPr>
              <w:t>&lt; Rs. 10 Crore</w:t>
            </w:r>
          </w:p>
        </w:tc>
        <w:tc>
          <w:tcPr>
            <w:tcW w:w="6300" w:type="dxa"/>
          </w:tcPr>
          <w:p w14:paraId="1A91BB17" w14:textId="33CC7E0E" w:rsidR="00CA7ED5" w:rsidRPr="00C301E3" w:rsidRDefault="00CA7ED5" w:rsidP="00AB4FC9">
            <w:pPr>
              <w:jc w:val="both"/>
              <w:rPr>
                <w:rFonts w:ascii="Aptos" w:hAnsi="Aptos" w:cs="Arial"/>
              </w:rPr>
            </w:pPr>
            <w:r w:rsidRPr="00C301E3">
              <w:rPr>
                <w:rFonts w:ascii="Aptos" w:hAnsi="Aptos" w:cs="Arial"/>
              </w:rPr>
              <w:t>Sole arbitrator-Retired Senior Executives of PSUs other than POWERGRID/Retired Distt Judges/ High Court Judges.</w:t>
            </w:r>
          </w:p>
        </w:tc>
      </w:tr>
      <w:tr w:rsidR="00CA7ED5" w:rsidRPr="00C301E3" w14:paraId="579D8D04" w14:textId="77777777" w:rsidTr="009F53B4">
        <w:tc>
          <w:tcPr>
            <w:tcW w:w="719" w:type="dxa"/>
          </w:tcPr>
          <w:p w14:paraId="4E64BCA7" w14:textId="77777777" w:rsidR="00CA7ED5" w:rsidRPr="00C301E3" w:rsidRDefault="00CA7ED5" w:rsidP="00AB4FC9">
            <w:pPr>
              <w:jc w:val="center"/>
              <w:rPr>
                <w:rFonts w:ascii="Aptos" w:hAnsi="Aptos" w:cs="Arial"/>
              </w:rPr>
            </w:pPr>
            <w:r w:rsidRPr="00C301E3">
              <w:rPr>
                <w:rFonts w:ascii="Aptos" w:hAnsi="Aptos" w:cs="Arial"/>
              </w:rPr>
              <w:t>2</w:t>
            </w:r>
          </w:p>
        </w:tc>
        <w:tc>
          <w:tcPr>
            <w:tcW w:w="1801" w:type="dxa"/>
          </w:tcPr>
          <w:p w14:paraId="09A63966" w14:textId="77777777" w:rsidR="00CA7ED5" w:rsidRPr="00C301E3" w:rsidRDefault="00CA7ED5" w:rsidP="00AB4FC9">
            <w:pPr>
              <w:jc w:val="both"/>
              <w:rPr>
                <w:rFonts w:ascii="Aptos" w:hAnsi="Aptos" w:cs="Arial"/>
              </w:rPr>
            </w:pPr>
            <w:r w:rsidRPr="00C301E3">
              <w:rPr>
                <w:rFonts w:ascii="Aptos" w:hAnsi="Aptos" w:cs="Arial"/>
              </w:rPr>
              <w:t>Rs.10 Crore- Rs.25 Crore</w:t>
            </w:r>
          </w:p>
        </w:tc>
        <w:tc>
          <w:tcPr>
            <w:tcW w:w="6300" w:type="dxa"/>
          </w:tcPr>
          <w:p w14:paraId="6E769E23" w14:textId="470CBE9F" w:rsidR="00CA7ED5" w:rsidRPr="00C301E3" w:rsidRDefault="00CA7ED5" w:rsidP="00AB4FC9">
            <w:pPr>
              <w:jc w:val="both"/>
              <w:rPr>
                <w:rFonts w:ascii="Aptos" w:hAnsi="Aptos" w:cs="Arial"/>
              </w:rPr>
            </w:pPr>
            <w:r w:rsidRPr="00C301E3">
              <w:rPr>
                <w:rFonts w:ascii="Aptos" w:hAnsi="Aptos" w:cs="Arial"/>
              </w:rPr>
              <w:t>Sole arbitrator- Retired High Court/Supreme Court  Judges</w:t>
            </w:r>
          </w:p>
        </w:tc>
      </w:tr>
    </w:tbl>
    <w:p w14:paraId="3BF39544" w14:textId="77777777" w:rsidR="00CA7ED5" w:rsidRPr="00C301E3" w:rsidRDefault="00CA7ED5" w:rsidP="00B73CEC">
      <w:pPr>
        <w:jc w:val="both"/>
        <w:rPr>
          <w:rFonts w:ascii="Aptos" w:hAnsi="Aptos" w:cs="Arial"/>
        </w:rPr>
      </w:pPr>
    </w:p>
    <w:p w14:paraId="0AB21B83" w14:textId="77777777" w:rsidR="00CA7ED5" w:rsidRPr="00C301E3" w:rsidRDefault="00CA7ED5">
      <w:pPr>
        <w:pStyle w:val="ListParagraph"/>
        <w:numPr>
          <w:ilvl w:val="0"/>
          <w:numId w:val="33"/>
        </w:numPr>
        <w:tabs>
          <w:tab w:val="left" w:pos="1260"/>
          <w:tab w:val="left" w:pos="1350"/>
          <w:tab w:val="left" w:pos="1710"/>
        </w:tabs>
        <w:ind w:left="810" w:hanging="630"/>
        <w:contextualSpacing w:val="0"/>
        <w:jc w:val="both"/>
        <w:rPr>
          <w:rFonts w:ascii="Aptos" w:hAnsi="Aptos" w:cs="Arial"/>
        </w:rPr>
      </w:pPr>
      <w:r w:rsidRPr="00C301E3">
        <w:rPr>
          <w:rFonts w:ascii="Aptos" w:hAnsi="Aptos" w:cs="Arial"/>
        </w:rPr>
        <w:t>In case of invocation of arbitration by POWERGRID, POWERGRID shall, within 30 days, send a list of names of 3 arbitrators from its list/database of Arbitrators and the contractor shall within the period of further 30 days select any one person to act as “Sole Arbitrator”, which will be confirmed by POWERGRID and matter will be referred to such appointed Arbitrator for further arbitration proceedings.</w:t>
      </w:r>
    </w:p>
    <w:p w14:paraId="6DD620D7" w14:textId="77777777" w:rsidR="00CA7ED5" w:rsidRPr="00C301E3" w:rsidRDefault="00CA7ED5" w:rsidP="00CA7ED5">
      <w:pPr>
        <w:pStyle w:val="ListParagraph"/>
        <w:ind w:left="1701" w:hanging="567"/>
        <w:jc w:val="both"/>
        <w:rPr>
          <w:rFonts w:ascii="Aptos" w:hAnsi="Aptos" w:cs="Arial"/>
        </w:rPr>
      </w:pPr>
    </w:p>
    <w:p w14:paraId="4AB6D769" w14:textId="77777777" w:rsidR="00CA7ED5" w:rsidRPr="00C301E3" w:rsidRDefault="00CA7ED5">
      <w:pPr>
        <w:pStyle w:val="ListParagraph"/>
        <w:numPr>
          <w:ilvl w:val="0"/>
          <w:numId w:val="33"/>
        </w:numPr>
        <w:tabs>
          <w:tab w:val="left" w:pos="1260"/>
          <w:tab w:val="left" w:pos="1350"/>
          <w:tab w:val="left" w:pos="1710"/>
        </w:tabs>
        <w:ind w:left="810" w:hanging="630"/>
        <w:contextualSpacing w:val="0"/>
        <w:jc w:val="both"/>
        <w:rPr>
          <w:rFonts w:ascii="Aptos" w:hAnsi="Aptos" w:cs="Arial"/>
        </w:rPr>
      </w:pPr>
      <w:r w:rsidRPr="00C301E3">
        <w:rPr>
          <w:rFonts w:ascii="Aptos" w:hAnsi="Aptos" w:cs="Arial"/>
        </w:rPr>
        <w:t>In case of invocation of arbitration by the Contractor, the Contractor shall request POWERGRID for its database of Arbitrators/ chose from the list of Arbitrators available on POWERGRID’s website, and the contractor shall, within 30 days, select any one Arbitrator from the above to act as “Sole Arbitrator”, which will be confirmed by POWERGRID within 30 days and matter will be referred to such appointed Arbitrator for further arbitration proceedings.</w:t>
      </w:r>
    </w:p>
    <w:p w14:paraId="3FBD9F16" w14:textId="77777777" w:rsidR="00CA7ED5" w:rsidRPr="00C301E3" w:rsidRDefault="00CA7ED5" w:rsidP="00B73CEC">
      <w:pPr>
        <w:rPr>
          <w:rFonts w:ascii="Aptos" w:hAnsi="Aptos" w:cs="Arial"/>
        </w:rPr>
      </w:pPr>
    </w:p>
    <w:p w14:paraId="688CD499" w14:textId="77777777" w:rsidR="00CA7ED5" w:rsidRPr="00C301E3" w:rsidRDefault="00CA7ED5" w:rsidP="00B73CEC">
      <w:pPr>
        <w:ind w:left="540"/>
        <w:jc w:val="both"/>
        <w:rPr>
          <w:rFonts w:ascii="Aptos" w:hAnsi="Aptos" w:cs="Arial"/>
        </w:rPr>
      </w:pPr>
      <w:r w:rsidRPr="00C301E3">
        <w:rPr>
          <w:rFonts w:ascii="Aptos" w:hAnsi="Aptos" w:cs="Arial"/>
        </w:rPr>
        <w:t xml:space="preserve">If the parties fail to appoint sole arbitrator within sixty (60) days after receipt of a </w:t>
      </w:r>
      <w:r w:rsidRPr="00C301E3">
        <w:rPr>
          <w:rFonts w:ascii="Aptos" w:hAnsi="Aptos" w:cs="Arial"/>
          <w:b/>
          <w:bCs/>
          <w:u w:val="single"/>
        </w:rPr>
        <w:t>notice</w:t>
      </w:r>
      <w:r w:rsidRPr="00C301E3">
        <w:rPr>
          <w:rFonts w:ascii="Aptos" w:hAnsi="Aptos" w:cs="Arial"/>
        </w:rPr>
        <w:t xml:space="preserve"> from the other party invoking Arbitration, the appointment of sole arbitrator shall be done by Courts as per the provisions of Indian Arbitration and Conciliation Act, 1996 or any statutory modification thereof.</w:t>
      </w:r>
    </w:p>
    <w:p w14:paraId="7DC4E7F7" w14:textId="77777777" w:rsidR="00CA7ED5" w:rsidRPr="00C301E3" w:rsidRDefault="00CA7ED5" w:rsidP="00CA7ED5">
      <w:pPr>
        <w:pStyle w:val="ListParagraph"/>
        <w:rPr>
          <w:rFonts w:ascii="Aptos" w:hAnsi="Aptos" w:cs="Arial"/>
        </w:rPr>
      </w:pPr>
    </w:p>
    <w:p w14:paraId="0603EEA3" w14:textId="77777777" w:rsidR="00CA7ED5" w:rsidRPr="00C301E3" w:rsidRDefault="00CA7ED5" w:rsidP="00B73CEC">
      <w:pPr>
        <w:ind w:left="540"/>
        <w:jc w:val="both"/>
        <w:rPr>
          <w:rFonts w:ascii="Aptos" w:hAnsi="Aptos" w:cs="Arial"/>
          <w:b/>
          <w:bCs/>
          <w:u w:val="single"/>
        </w:rPr>
      </w:pPr>
      <w:r w:rsidRPr="00C301E3">
        <w:rPr>
          <w:rFonts w:ascii="Aptos" w:hAnsi="Aptos" w:cs="Arial"/>
          <w:b/>
          <w:bCs/>
          <w:u w:val="single"/>
        </w:rPr>
        <w:t>Three member arbitral tribunal</w:t>
      </w:r>
    </w:p>
    <w:p w14:paraId="5FE69916" w14:textId="77777777" w:rsidR="00CA7ED5" w:rsidRPr="00C301E3" w:rsidRDefault="00CA7ED5" w:rsidP="00B73CEC">
      <w:pPr>
        <w:ind w:left="540" w:hanging="409"/>
        <w:jc w:val="both"/>
        <w:rPr>
          <w:rFonts w:ascii="Aptos" w:hAnsi="Aptos" w:cs="Arial"/>
        </w:rPr>
      </w:pPr>
    </w:p>
    <w:p w14:paraId="2C8BD1D6" w14:textId="77777777" w:rsidR="00CA7ED5" w:rsidRPr="00C301E3" w:rsidRDefault="00CA7ED5" w:rsidP="00B73CEC">
      <w:pPr>
        <w:ind w:left="540"/>
        <w:jc w:val="both"/>
        <w:rPr>
          <w:rFonts w:ascii="Aptos" w:hAnsi="Aptos" w:cs="Arial"/>
        </w:rPr>
      </w:pPr>
      <w:r w:rsidRPr="00C301E3">
        <w:rPr>
          <w:rFonts w:ascii="Aptos" w:hAnsi="Aptos" w:cs="Arial"/>
        </w:rPr>
        <w:t>The arbitration shall be conducted by three arbitrators, who are retired High Court/Supreme Court Judges, one each to be nominated by the Contractor and the Employer and the third to be appointed by both the arbitrators in accordance with the Indian Arbitration &amp; conciliation Act.  If either of the parties fails to appoint its arbitrator within sixty (60) days after receipt of a notice from the other party invoking the Arbitration clause, the arbitrator appointed by the party invoking the arbitration clause shall become the sole arbitrator to conduct the arbitration. In case of failure of the two arbitrators appointed by the parties to reach upon a consensus regarding appointment of presiding Arbitrator, within a period of 30 days from the appointment of the arbitrator appointed subsequently, the presiding arbitrator shall be appointed by Courts as per the provisions of Arbitration &amp; conciliation Act.</w:t>
      </w:r>
    </w:p>
    <w:p w14:paraId="0AFDC75A" w14:textId="77777777" w:rsidR="00CA7ED5" w:rsidRPr="00C301E3" w:rsidRDefault="00CA7ED5" w:rsidP="00CA7ED5">
      <w:pPr>
        <w:pStyle w:val="ListParagraph"/>
        <w:rPr>
          <w:rFonts w:ascii="Aptos" w:hAnsi="Aptos" w:cs="Arial"/>
        </w:rPr>
      </w:pPr>
    </w:p>
    <w:p w14:paraId="44D57B8C" w14:textId="77777777" w:rsidR="00CA7ED5" w:rsidRPr="00C301E3" w:rsidRDefault="00CA7ED5" w:rsidP="00B73CEC">
      <w:pPr>
        <w:ind w:left="540"/>
        <w:jc w:val="both"/>
        <w:rPr>
          <w:rFonts w:ascii="Aptos" w:hAnsi="Aptos" w:cs="Arial"/>
        </w:rPr>
      </w:pPr>
      <w:r w:rsidRPr="00C301E3">
        <w:rPr>
          <w:rFonts w:ascii="Aptos" w:hAnsi="Aptos" w:cs="Arial"/>
        </w:rPr>
        <w:t xml:space="preserve">The cost of arbitral proceedings inter-alia including the Arbitrators’ fee, logistics and any other charges shall be equally shared by both parties. </w:t>
      </w:r>
    </w:p>
    <w:p w14:paraId="4CF17802" w14:textId="77777777" w:rsidR="00CA7ED5" w:rsidRPr="00C301E3" w:rsidRDefault="00CA7ED5" w:rsidP="00B73CEC">
      <w:pPr>
        <w:ind w:left="540"/>
        <w:jc w:val="both"/>
        <w:rPr>
          <w:rFonts w:ascii="Aptos" w:hAnsi="Aptos" w:cs="Arial"/>
        </w:rPr>
      </w:pPr>
    </w:p>
    <w:p w14:paraId="6695CFDF" w14:textId="77777777" w:rsidR="00CA7ED5" w:rsidRPr="00C301E3" w:rsidRDefault="00CA7ED5" w:rsidP="00B73CEC">
      <w:pPr>
        <w:ind w:left="540"/>
        <w:jc w:val="both"/>
        <w:rPr>
          <w:rFonts w:ascii="Aptos" w:hAnsi="Aptos" w:cs="Arial"/>
        </w:rPr>
      </w:pPr>
      <w:r w:rsidRPr="00C301E3">
        <w:rPr>
          <w:rFonts w:ascii="Aptos" w:hAnsi="Aptos" w:cs="Arial"/>
        </w:rPr>
        <w:t>In case of Sole Arbitrator, the fees to be paid to the sole Arbitrator shall be as per the terms of empanelment in POWERGRID whereas in case of the three member tribunal, the Arbitrator’s fees shall be as agreed upon by the Arbitrators in line with the Arbitration &amp; Conciliation Act.  However, the expenses incurred by each party in connection with the preparation, presentation, etc. of its proceedings shall be borne by each party itself.</w:t>
      </w:r>
    </w:p>
    <w:p w14:paraId="1C54947A" w14:textId="77777777" w:rsidR="00CA7ED5" w:rsidRPr="00C301E3" w:rsidRDefault="00CA7ED5" w:rsidP="00B73CEC">
      <w:pPr>
        <w:ind w:left="540"/>
        <w:jc w:val="both"/>
        <w:rPr>
          <w:rFonts w:ascii="Aptos" w:hAnsi="Aptos" w:cs="Arial"/>
        </w:rPr>
      </w:pPr>
    </w:p>
    <w:p w14:paraId="73D0C676" w14:textId="77777777" w:rsidR="00CA7ED5" w:rsidRPr="00C301E3" w:rsidRDefault="00CA7ED5" w:rsidP="00B73CEC">
      <w:pPr>
        <w:ind w:left="540"/>
        <w:jc w:val="both"/>
        <w:rPr>
          <w:rFonts w:ascii="Aptos" w:hAnsi="Aptos" w:cs="Arial"/>
        </w:rPr>
      </w:pPr>
      <w:r w:rsidRPr="00C301E3">
        <w:rPr>
          <w:rFonts w:ascii="Aptos" w:hAnsi="Aptos" w:cs="Arial"/>
        </w:rPr>
        <w:t>The decision of the sole arbitrator/ the majority of the arbitrators, as the case may be, shall be final and binding upon the parties. In the event of any of the sole arbitrator/ any of the aforesaid arbitrators dying, neglecting, resigning or being unable to act for any reason, it will be lawful for the parties to nominate another sole arbitrator/ another arbitrator in place of the outgoing arbitrator.</w:t>
      </w:r>
    </w:p>
    <w:p w14:paraId="2B5A9B46" w14:textId="77777777" w:rsidR="00CA7ED5" w:rsidRPr="00C301E3" w:rsidRDefault="00CA7ED5" w:rsidP="00CA7ED5">
      <w:pPr>
        <w:ind w:left="851" w:hanging="720"/>
        <w:jc w:val="both"/>
        <w:rPr>
          <w:rFonts w:ascii="Aptos" w:hAnsi="Aptos" w:cs="Arial"/>
        </w:rPr>
      </w:pPr>
    </w:p>
    <w:p w14:paraId="4E039064"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21.2.0</w:t>
      </w:r>
      <w:r w:rsidRPr="00C301E3">
        <w:rPr>
          <w:rFonts w:ascii="Aptos" w:hAnsi="Aptos" w:cs="Arial"/>
        </w:rPr>
        <w:tab/>
        <w:t xml:space="preserve">Notwithstanding the existence of any dispute or difference and/or reference for </w:t>
      </w:r>
      <w:r w:rsidRPr="00C301E3">
        <w:rPr>
          <w:rFonts w:ascii="Aptos" w:hAnsi="Aptos" w:cs="Arial"/>
          <w:bCs/>
        </w:rPr>
        <w:t>arbitration</w:t>
      </w:r>
      <w:r w:rsidRPr="00C301E3">
        <w:rPr>
          <w:rFonts w:ascii="Aptos" w:hAnsi="Aptos" w:cs="Arial"/>
        </w:rPr>
        <w:t>, the Bidder shall proceed with and continue without hindrance the performance of the work under the contract with due diligence and expedition in a professional manner and the payment due to the Bidders shall not be withheld by the owner on account of such difference or arbitration proceedings unless such payment is subject matter of the arbitration.</w:t>
      </w:r>
    </w:p>
    <w:p w14:paraId="79C71C80" w14:textId="77777777" w:rsidR="00CA7ED5" w:rsidRPr="00C301E3" w:rsidRDefault="00CA7ED5" w:rsidP="00CA7ED5">
      <w:pPr>
        <w:ind w:left="851" w:hanging="720"/>
        <w:jc w:val="both"/>
        <w:rPr>
          <w:rFonts w:ascii="Aptos" w:hAnsi="Aptos" w:cs="Arial"/>
        </w:rPr>
      </w:pPr>
    </w:p>
    <w:p w14:paraId="669D41F9"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21.3.0</w:t>
      </w:r>
      <w:r w:rsidRPr="00C301E3">
        <w:rPr>
          <w:rFonts w:ascii="Aptos" w:hAnsi="Aptos" w:cs="Arial"/>
        </w:rPr>
        <w:tab/>
        <w:t>The Arbitrators may from time to time with consent of the parties enlarge the time for making and publishing the award.</w:t>
      </w:r>
    </w:p>
    <w:p w14:paraId="39F8E7D1" w14:textId="77777777" w:rsidR="00CA7ED5" w:rsidRPr="00C301E3" w:rsidRDefault="00CA7ED5" w:rsidP="00CA7ED5">
      <w:pPr>
        <w:ind w:left="851" w:hanging="720"/>
        <w:jc w:val="both"/>
        <w:rPr>
          <w:rFonts w:ascii="Aptos" w:hAnsi="Aptos" w:cs="Arial"/>
        </w:rPr>
      </w:pPr>
    </w:p>
    <w:p w14:paraId="1CE20828"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21.4.0</w:t>
      </w:r>
      <w:r w:rsidRPr="00C301E3">
        <w:rPr>
          <w:rFonts w:ascii="Aptos" w:hAnsi="Aptos" w:cs="Arial"/>
        </w:rPr>
        <w:tab/>
        <w:t xml:space="preserve">The </w:t>
      </w:r>
      <w:r w:rsidRPr="00C301E3">
        <w:rPr>
          <w:rFonts w:ascii="Aptos" w:hAnsi="Aptos" w:cs="Arial"/>
          <w:b/>
        </w:rPr>
        <w:t>venue</w:t>
      </w:r>
      <w:r w:rsidRPr="00C301E3">
        <w:rPr>
          <w:rFonts w:ascii="Aptos" w:hAnsi="Aptos" w:cs="Arial"/>
        </w:rPr>
        <w:t xml:space="preserve"> of arbitration shall be Head Quarters of POWERGRID at Gurgaon.</w:t>
      </w:r>
    </w:p>
    <w:p w14:paraId="265FA818" w14:textId="77777777" w:rsidR="00CA7ED5" w:rsidRPr="00C301E3" w:rsidRDefault="00CA7ED5" w:rsidP="00B73CEC">
      <w:pPr>
        <w:tabs>
          <w:tab w:val="num" w:pos="1440"/>
        </w:tabs>
        <w:ind w:left="540" w:hanging="990"/>
        <w:jc w:val="both"/>
        <w:rPr>
          <w:rFonts w:ascii="Aptos" w:hAnsi="Aptos" w:cs="Arial"/>
          <w:b/>
        </w:rPr>
      </w:pPr>
    </w:p>
    <w:p w14:paraId="3EC07816"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22.0.0</w:t>
      </w:r>
      <w:r w:rsidRPr="00C301E3">
        <w:rPr>
          <w:rFonts w:ascii="Aptos" w:hAnsi="Aptos" w:cs="Arial"/>
          <w:b/>
        </w:rPr>
        <w:tab/>
        <w:t>TERMINATION</w:t>
      </w:r>
    </w:p>
    <w:p w14:paraId="78CBB5E3" w14:textId="77777777" w:rsidR="00CA7ED5" w:rsidRPr="00C301E3" w:rsidRDefault="00CA7ED5" w:rsidP="00CA7ED5">
      <w:pPr>
        <w:ind w:left="1134" w:hanging="1003"/>
        <w:jc w:val="both"/>
        <w:rPr>
          <w:rFonts w:ascii="Aptos" w:hAnsi="Aptos" w:cs="Arial"/>
          <w:b/>
        </w:rPr>
      </w:pPr>
    </w:p>
    <w:p w14:paraId="3A0DB3C3" w14:textId="77777777" w:rsidR="00CA7ED5" w:rsidRPr="00C301E3" w:rsidRDefault="00CA7ED5" w:rsidP="00B73CEC">
      <w:pPr>
        <w:tabs>
          <w:tab w:val="num" w:pos="1440"/>
        </w:tabs>
        <w:ind w:left="540" w:hanging="990"/>
        <w:jc w:val="both"/>
        <w:rPr>
          <w:rFonts w:ascii="Aptos" w:hAnsi="Aptos" w:cs="Arial"/>
          <w:bCs/>
        </w:rPr>
      </w:pPr>
      <w:r w:rsidRPr="00C301E3">
        <w:rPr>
          <w:rFonts w:ascii="Aptos" w:hAnsi="Aptos" w:cs="Arial"/>
          <w:bCs/>
        </w:rPr>
        <w:t>22.1.0</w:t>
      </w:r>
      <w:r w:rsidRPr="00C301E3">
        <w:rPr>
          <w:rFonts w:ascii="Aptos" w:hAnsi="Aptos" w:cs="Arial"/>
          <w:bCs/>
        </w:rPr>
        <w:tab/>
        <w:t xml:space="preserve">TERMINATION FOR </w:t>
      </w:r>
      <w:r w:rsidRPr="00C301E3">
        <w:rPr>
          <w:rFonts w:ascii="Aptos" w:hAnsi="Aptos" w:cs="Arial"/>
        </w:rPr>
        <w:t>DEFAULTS</w:t>
      </w:r>
      <w:r w:rsidRPr="00C301E3">
        <w:rPr>
          <w:rFonts w:ascii="Aptos" w:hAnsi="Aptos" w:cs="Arial"/>
          <w:bCs/>
        </w:rPr>
        <w:t>:</w:t>
      </w:r>
    </w:p>
    <w:p w14:paraId="3AB601B4" w14:textId="77777777" w:rsidR="00CA7ED5" w:rsidRPr="00C301E3" w:rsidRDefault="00CA7ED5" w:rsidP="00CA7ED5">
      <w:pPr>
        <w:ind w:left="1134" w:hanging="1003"/>
        <w:jc w:val="both"/>
        <w:rPr>
          <w:rFonts w:ascii="Aptos" w:hAnsi="Aptos" w:cs="Arial"/>
        </w:rPr>
      </w:pPr>
    </w:p>
    <w:p w14:paraId="736C2344"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22.1.1</w:t>
      </w:r>
      <w:r w:rsidRPr="00C301E3">
        <w:rPr>
          <w:rFonts w:ascii="Aptos" w:hAnsi="Aptos" w:cs="Arial"/>
        </w:rPr>
        <w:tab/>
        <w:t>The Owner may without prejudice to any other remedy for breach of contract, by written notice of default sent to the Consultant, terminate the contract in whole or in part:</w:t>
      </w:r>
    </w:p>
    <w:p w14:paraId="1691CF7B" w14:textId="77777777" w:rsidR="00CA7ED5" w:rsidRPr="00C301E3" w:rsidRDefault="00CA7ED5" w:rsidP="00CA7ED5">
      <w:pPr>
        <w:jc w:val="both"/>
        <w:rPr>
          <w:rFonts w:ascii="Aptos" w:hAnsi="Aptos" w:cs="Arial"/>
        </w:rPr>
      </w:pPr>
    </w:p>
    <w:p w14:paraId="72D16B2F" w14:textId="77777777" w:rsidR="00CA7ED5" w:rsidRPr="00C301E3" w:rsidRDefault="00CA7ED5">
      <w:pPr>
        <w:numPr>
          <w:ilvl w:val="0"/>
          <w:numId w:val="29"/>
        </w:numPr>
        <w:tabs>
          <w:tab w:val="clear" w:pos="1080"/>
          <w:tab w:val="num" w:pos="990"/>
        </w:tabs>
        <w:ind w:left="990" w:hanging="450"/>
        <w:jc w:val="both"/>
        <w:rPr>
          <w:rFonts w:ascii="Aptos" w:hAnsi="Aptos" w:cs="Arial"/>
        </w:rPr>
      </w:pPr>
      <w:r w:rsidRPr="00C301E3">
        <w:rPr>
          <w:rFonts w:ascii="Aptos" w:hAnsi="Aptos" w:cs="Arial"/>
        </w:rPr>
        <w:t>if the consultant fails to deliver any or all of the services within the time period(s) specified in the contract or any extension thereof granted by the Owner in writing.</w:t>
      </w:r>
    </w:p>
    <w:p w14:paraId="6709F18B" w14:textId="77777777" w:rsidR="00CA7ED5" w:rsidRPr="00C301E3" w:rsidRDefault="00CA7ED5" w:rsidP="00CA7ED5">
      <w:pPr>
        <w:tabs>
          <w:tab w:val="num" w:pos="1560"/>
        </w:tabs>
        <w:ind w:left="1560" w:hanging="426"/>
        <w:jc w:val="both"/>
        <w:rPr>
          <w:rFonts w:ascii="Aptos" w:hAnsi="Aptos" w:cs="Arial"/>
        </w:rPr>
      </w:pPr>
    </w:p>
    <w:p w14:paraId="03844AED" w14:textId="77777777" w:rsidR="00CA7ED5" w:rsidRPr="00C301E3" w:rsidRDefault="00CA7ED5">
      <w:pPr>
        <w:numPr>
          <w:ilvl w:val="0"/>
          <w:numId w:val="29"/>
        </w:numPr>
        <w:tabs>
          <w:tab w:val="clear" w:pos="1080"/>
          <w:tab w:val="num" w:pos="990"/>
        </w:tabs>
        <w:ind w:left="990" w:hanging="450"/>
        <w:jc w:val="both"/>
        <w:rPr>
          <w:rFonts w:ascii="Aptos" w:hAnsi="Aptos" w:cs="Arial"/>
        </w:rPr>
      </w:pPr>
      <w:r w:rsidRPr="00C301E3">
        <w:rPr>
          <w:rFonts w:ascii="Aptos" w:hAnsi="Aptos" w:cs="Arial"/>
        </w:rPr>
        <w:t>if the consultant fails to perform any other obligation(s) under the contract; or</w:t>
      </w:r>
    </w:p>
    <w:p w14:paraId="053B0905" w14:textId="77777777" w:rsidR="00CA7ED5" w:rsidRPr="00C301E3" w:rsidRDefault="00CA7ED5" w:rsidP="00CA7ED5">
      <w:pPr>
        <w:tabs>
          <w:tab w:val="num" w:pos="1560"/>
        </w:tabs>
        <w:ind w:left="1560" w:hanging="426"/>
        <w:jc w:val="both"/>
        <w:rPr>
          <w:rFonts w:ascii="Aptos" w:hAnsi="Aptos" w:cs="Arial"/>
        </w:rPr>
      </w:pPr>
    </w:p>
    <w:p w14:paraId="44D5AAA8" w14:textId="77777777" w:rsidR="00CA7ED5" w:rsidRPr="00C301E3" w:rsidRDefault="00CA7ED5">
      <w:pPr>
        <w:numPr>
          <w:ilvl w:val="0"/>
          <w:numId w:val="29"/>
        </w:numPr>
        <w:tabs>
          <w:tab w:val="clear" w:pos="1080"/>
          <w:tab w:val="num" w:pos="990"/>
        </w:tabs>
        <w:ind w:left="990" w:hanging="450"/>
        <w:jc w:val="both"/>
        <w:rPr>
          <w:rFonts w:ascii="Aptos" w:hAnsi="Aptos" w:cs="Arial"/>
        </w:rPr>
      </w:pPr>
      <w:r w:rsidRPr="00C301E3">
        <w:rPr>
          <w:rFonts w:ascii="Aptos" w:hAnsi="Aptos" w:cs="Arial"/>
        </w:rPr>
        <w:t>if the consultant in either of the above circumstances, does not cure its failure within a period of 30 days after receipt of the default notice from the Owner.</w:t>
      </w:r>
    </w:p>
    <w:p w14:paraId="5400BE74" w14:textId="77777777" w:rsidR="00CA7ED5" w:rsidRPr="00C301E3" w:rsidRDefault="00CA7ED5" w:rsidP="00CA7ED5">
      <w:pPr>
        <w:ind w:left="720"/>
        <w:jc w:val="both"/>
        <w:rPr>
          <w:rFonts w:ascii="Aptos" w:hAnsi="Aptos" w:cs="Arial"/>
        </w:rPr>
      </w:pPr>
    </w:p>
    <w:p w14:paraId="3B9756A9" w14:textId="1292D6A0" w:rsidR="00CA7ED5" w:rsidRPr="00C301E3" w:rsidRDefault="00CA7ED5" w:rsidP="00B73CEC">
      <w:pPr>
        <w:tabs>
          <w:tab w:val="num" w:pos="1440"/>
        </w:tabs>
        <w:ind w:left="540" w:hanging="990"/>
        <w:jc w:val="both"/>
        <w:rPr>
          <w:rFonts w:ascii="Aptos" w:hAnsi="Aptos" w:cs="Arial"/>
        </w:rPr>
      </w:pPr>
      <w:r w:rsidRPr="00C301E3">
        <w:rPr>
          <w:rFonts w:ascii="Aptos" w:hAnsi="Aptos" w:cs="Arial"/>
        </w:rPr>
        <w:t>22.1.2</w:t>
      </w:r>
      <w:r w:rsidRPr="00C301E3">
        <w:rPr>
          <w:rFonts w:ascii="Aptos" w:hAnsi="Aptos" w:cs="Arial"/>
        </w:rPr>
        <w:tab/>
        <w:t xml:space="preserve">In the event of Owner terminating the contract in whole or in part, pursuant to clause 22.1.1. the Owner may get the services done, upon such terms and in such manner as it deems appropriate, similar to those not rendered and the </w:t>
      </w:r>
      <w:r w:rsidR="00412AE7" w:rsidRPr="00C301E3">
        <w:rPr>
          <w:rFonts w:ascii="Aptos" w:hAnsi="Aptos" w:cs="Arial"/>
        </w:rPr>
        <w:t>consultant shall</w:t>
      </w:r>
      <w:r w:rsidRPr="00C301E3">
        <w:rPr>
          <w:rFonts w:ascii="Aptos" w:hAnsi="Aptos" w:cs="Arial"/>
        </w:rPr>
        <w:t xml:space="preserve"> be  liable to the Employer</w:t>
      </w:r>
      <w:r w:rsidRPr="00C301E3">
        <w:rPr>
          <w:rFonts w:ascii="Aptos" w:hAnsi="Aptos" w:cs="Arial"/>
          <w:i/>
          <w:iCs/>
          <w:spacing w:val="-2"/>
        </w:rPr>
        <w:t xml:space="preserve"> </w:t>
      </w:r>
      <w:r w:rsidRPr="00C301E3">
        <w:rPr>
          <w:rFonts w:ascii="Aptos" w:hAnsi="Aptos" w:cs="Arial"/>
        </w:rPr>
        <w:t>for any excess costs for such similar services subject to ‘limitation of liability’ applicable under Clause 17.0.0 above. However, the consultant shall continue performance of the contract to the extent not terminated.</w:t>
      </w:r>
    </w:p>
    <w:p w14:paraId="37E4682A" w14:textId="77777777" w:rsidR="00CA7ED5" w:rsidRPr="00C301E3" w:rsidRDefault="00CA7ED5" w:rsidP="00CA7ED5">
      <w:pPr>
        <w:ind w:left="1134" w:hanging="1003"/>
        <w:jc w:val="both"/>
        <w:rPr>
          <w:rFonts w:ascii="Aptos" w:hAnsi="Aptos" w:cs="Arial"/>
        </w:rPr>
      </w:pPr>
    </w:p>
    <w:p w14:paraId="507CD3C5"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Cs/>
        </w:rPr>
        <w:t>22.2.0</w:t>
      </w:r>
      <w:r w:rsidRPr="00C301E3">
        <w:rPr>
          <w:rFonts w:ascii="Aptos" w:hAnsi="Aptos" w:cs="Arial"/>
          <w:bCs/>
        </w:rPr>
        <w:tab/>
      </w:r>
      <w:r w:rsidRPr="00C301E3">
        <w:rPr>
          <w:rFonts w:ascii="Aptos" w:hAnsi="Aptos" w:cs="Arial"/>
          <w:b/>
        </w:rPr>
        <w:t>TERMINATION FOR CONVENIENCE</w:t>
      </w:r>
    </w:p>
    <w:p w14:paraId="5FD51577" w14:textId="77777777" w:rsidR="00CA7ED5" w:rsidRPr="00C301E3" w:rsidRDefault="00CA7ED5" w:rsidP="00CA7ED5">
      <w:pPr>
        <w:ind w:left="1134" w:hanging="1003"/>
        <w:jc w:val="both"/>
        <w:rPr>
          <w:rFonts w:ascii="Aptos" w:hAnsi="Aptos" w:cs="Arial"/>
          <w:b/>
        </w:rPr>
      </w:pPr>
    </w:p>
    <w:p w14:paraId="0CA55B76"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22.2.1</w:t>
      </w:r>
      <w:r w:rsidRPr="00C301E3">
        <w:rPr>
          <w:rFonts w:ascii="Aptos" w:hAnsi="Aptos" w:cs="Arial"/>
        </w:rPr>
        <w:tab/>
        <w:t>The Owner may be giving written notice to the consultant, terminate the contract, in whole or in part, at any time for its convenience. The notice of termination shall specify the termination is for Owner’s convenience, the extent to which performance of work under the contract is terminated and the date upon which such termination become effective.</w:t>
      </w:r>
    </w:p>
    <w:p w14:paraId="3EB2808E" w14:textId="77777777" w:rsidR="00CA7ED5" w:rsidRPr="00C301E3" w:rsidRDefault="00CA7ED5" w:rsidP="00B73CEC">
      <w:pPr>
        <w:tabs>
          <w:tab w:val="num" w:pos="1440"/>
        </w:tabs>
        <w:ind w:left="540" w:hanging="990"/>
        <w:jc w:val="both"/>
        <w:rPr>
          <w:rFonts w:ascii="Aptos" w:hAnsi="Aptos" w:cs="Arial"/>
        </w:rPr>
      </w:pPr>
    </w:p>
    <w:p w14:paraId="60FA9463"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22.2.2</w:t>
      </w:r>
      <w:r w:rsidRPr="00C301E3">
        <w:rPr>
          <w:rFonts w:ascii="Aptos" w:hAnsi="Aptos" w:cs="Arial"/>
        </w:rPr>
        <w:tab/>
        <w:t>The services that are completed and ready for final submission within thirty days after the consultants receipt of notice of termination shall be accepted by the Owner at the contract terms and prices. For the remaining  services, the Owner may elect:</w:t>
      </w:r>
    </w:p>
    <w:p w14:paraId="081B7AC7" w14:textId="77777777" w:rsidR="00CA7ED5" w:rsidRPr="00C301E3" w:rsidRDefault="00CA7ED5" w:rsidP="00CA7ED5">
      <w:pPr>
        <w:ind w:left="1134" w:hanging="1003"/>
        <w:jc w:val="both"/>
        <w:rPr>
          <w:rFonts w:ascii="Aptos" w:hAnsi="Aptos" w:cs="Arial"/>
        </w:rPr>
      </w:pPr>
    </w:p>
    <w:p w14:paraId="2141CB7C" w14:textId="77777777" w:rsidR="00CA7ED5" w:rsidRPr="00C301E3" w:rsidRDefault="00CA7ED5">
      <w:pPr>
        <w:numPr>
          <w:ilvl w:val="0"/>
          <w:numId w:val="31"/>
        </w:numPr>
        <w:tabs>
          <w:tab w:val="clear" w:pos="1080"/>
          <w:tab w:val="num" w:pos="1710"/>
        </w:tabs>
        <w:ind w:left="990" w:hanging="450"/>
        <w:jc w:val="both"/>
        <w:rPr>
          <w:rFonts w:ascii="Aptos" w:hAnsi="Aptos" w:cs="Arial"/>
        </w:rPr>
      </w:pPr>
      <w:r w:rsidRPr="00C301E3">
        <w:rPr>
          <w:rFonts w:ascii="Aptos" w:hAnsi="Aptos" w:cs="Arial"/>
        </w:rPr>
        <w:t>to have any portion completed and delivered at the contract terms and provisions and /or</w:t>
      </w:r>
    </w:p>
    <w:p w14:paraId="74280772" w14:textId="77777777" w:rsidR="00CA7ED5" w:rsidRPr="00C301E3" w:rsidRDefault="00CA7ED5">
      <w:pPr>
        <w:numPr>
          <w:ilvl w:val="0"/>
          <w:numId w:val="31"/>
        </w:numPr>
        <w:tabs>
          <w:tab w:val="clear" w:pos="1080"/>
          <w:tab w:val="num" w:pos="1710"/>
        </w:tabs>
        <w:ind w:left="990" w:hanging="450"/>
        <w:jc w:val="both"/>
        <w:rPr>
          <w:rFonts w:ascii="Aptos" w:hAnsi="Aptos" w:cs="Arial"/>
        </w:rPr>
      </w:pPr>
      <w:r w:rsidRPr="00C301E3">
        <w:rPr>
          <w:rFonts w:ascii="Aptos" w:hAnsi="Aptos" w:cs="Arial"/>
        </w:rPr>
        <w:t>to cancel the remainder and pay to the consultant an agreed amount for partially completed services.</w:t>
      </w:r>
    </w:p>
    <w:p w14:paraId="4E6A4F73" w14:textId="77777777" w:rsidR="00A57396" w:rsidRDefault="00A57396" w:rsidP="00B73CEC">
      <w:pPr>
        <w:tabs>
          <w:tab w:val="num" w:pos="1440"/>
        </w:tabs>
        <w:ind w:left="540" w:hanging="990"/>
        <w:jc w:val="both"/>
        <w:rPr>
          <w:rFonts w:ascii="Aptos" w:hAnsi="Aptos" w:cs="Arial"/>
          <w:bCs/>
        </w:rPr>
      </w:pPr>
    </w:p>
    <w:p w14:paraId="6383F944"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bCs/>
        </w:rPr>
        <w:t>22.3.0</w:t>
      </w:r>
      <w:r w:rsidRPr="00C301E3">
        <w:rPr>
          <w:rFonts w:ascii="Aptos" w:hAnsi="Aptos" w:cs="Arial"/>
          <w:bCs/>
        </w:rPr>
        <w:tab/>
      </w:r>
      <w:r w:rsidRPr="00C301E3">
        <w:rPr>
          <w:rFonts w:ascii="Aptos" w:hAnsi="Aptos" w:cs="Arial"/>
          <w:b/>
        </w:rPr>
        <w:t>TERMINATION FOR INSOLVENCY</w:t>
      </w:r>
    </w:p>
    <w:p w14:paraId="58FEA0E2" w14:textId="77777777" w:rsidR="00CA7ED5" w:rsidRPr="00C301E3" w:rsidRDefault="00CA7ED5" w:rsidP="00CA7ED5">
      <w:pPr>
        <w:ind w:left="1134" w:hanging="1003"/>
        <w:jc w:val="both"/>
        <w:rPr>
          <w:rFonts w:ascii="Aptos" w:hAnsi="Aptos" w:cs="Arial"/>
        </w:rPr>
      </w:pPr>
    </w:p>
    <w:p w14:paraId="3B6EEF9E"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22.3.1</w:t>
      </w:r>
      <w:r w:rsidRPr="00C301E3">
        <w:rPr>
          <w:rFonts w:ascii="Aptos" w:hAnsi="Aptos" w:cs="Arial"/>
        </w:rPr>
        <w:tab/>
        <w:t>The Owner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14:paraId="29EB615B" w14:textId="77777777" w:rsidR="00CA7ED5" w:rsidRPr="00C301E3" w:rsidRDefault="00CA7ED5" w:rsidP="00CA7ED5">
      <w:pPr>
        <w:ind w:left="1134" w:hanging="1003"/>
        <w:jc w:val="both"/>
        <w:rPr>
          <w:rFonts w:ascii="Aptos" w:hAnsi="Aptos" w:cs="Arial"/>
          <w:b/>
        </w:rPr>
      </w:pPr>
    </w:p>
    <w:p w14:paraId="4602BB8C"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23.0.0</w:t>
      </w:r>
      <w:r w:rsidRPr="00C301E3">
        <w:rPr>
          <w:rFonts w:ascii="Aptos" w:hAnsi="Aptos" w:cs="Arial"/>
          <w:b/>
        </w:rPr>
        <w:tab/>
        <w:t>GOVERNING LAWS</w:t>
      </w:r>
    </w:p>
    <w:p w14:paraId="71E1BB61" w14:textId="77777777" w:rsidR="00CA7ED5" w:rsidRPr="00C301E3" w:rsidRDefault="00CA7ED5" w:rsidP="00CA7ED5">
      <w:pPr>
        <w:ind w:left="1134" w:hanging="1003"/>
        <w:jc w:val="both"/>
        <w:rPr>
          <w:rFonts w:ascii="Aptos" w:hAnsi="Aptos" w:cs="Arial"/>
        </w:rPr>
      </w:pPr>
    </w:p>
    <w:p w14:paraId="7BDE6A0D" w14:textId="60C831A5" w:rsidR="00CA7ED5" w:rsidRPr="00C301E3" w:rsidRDefault="00B73CEC" w:rsidP="00B73CEC">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This consultancy work shall be governed by the Indian Laws for the time being in force and the Delhi Courts shall have the exclusive jurisdiction.</w:t>
      </w:r>
    </w:p>
    <w:p w14:paraId="1E9771A1" w14:textId="77777777" w:rsidR="00CA7ED5" w:rsidRPr="00C301E3" w:rsidRDefault="00CA7ED5" w:rsidP="00CA7ED5">
      <w:pPr>
        <w:ind w:left="1134"/>
        <w:jc w:val="both"/>
        <w:rPr>
          <w:rFonts w:ascii="Aptos" w:hAnsi="Aptos" w:cs="Arial"/>
        </w:rPr>
      </w:pPr>
    </w:p>
    <w:p w14:paraId="32EEFF89"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24.0.0</w:t>
      </w:r>
      <w:r w:rsidRPr="00C301E3">
        <w:rPr>
          <w:rFonts w:ascii="Aptos" w:hAnsi="Aptos" w:cs="Arial"/>
          <w:b/>
        </w:rPr>
        <w:tab/>
        <w:t>SUSPENSION OF THE OBLIGATION</w:t>
      </w:r>
    </w:p>
    <w:p w14:paraId="15CE00A4" w14:textId="77777777" w:rsidR="00CA7ED5" w:rsidRPr="00C301E3" w:rsidRDefault="00CA7ED5" w:rsidP="00CA7ED5">
      <w:pPr>
        <w:ind w:left="1134" w:hanging="1003"/>
        <w:jc w:val="both"/>
        <w:rPr>
          <w:rFonts w:ascii="Aptos" w:hAnsi="Aptos" w:cs="Arial"/>
        </w:rPr>
      </w:pPr>
    </w:p>
    <w:p w14:paraId="1AFB4D33"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24.1.0</w:t>
      </w:r>
      <w:r w:rsidRPr="00C301E3">
        <w:rPr>
          <w:rFonts w:ascii="Aptos" w:hAnsi="Aptos" w:cs="Arial"/>
        </w:rPr>
        <w:tab/>
        <w:t>The obligations stipulated in this RfP documents can only be suspended in the case of any particular item of work, in the event of Force Majeure as defined in clause No. 25.0.0 herein below or as a result of an agreement between the parties.</w:t>
      </w:r>
    </w:p>
    <w:p w14:paraId="35CD6B27" w14:textId="77777777" w:rsidR="00CA7ED5" w:rsidRPr="00C301E3" w:rsidRDefault="00CA7ED5" w:rsidP="00CA7ED5">
      <w:pPr>
        <w:ind w:left="1134" w:hanging="1003"/>
        <w:jc w:val="both"/>
        <w:rPr>
          <w:rFonts w:ascii="Aptos" w:hAnsi="Aptos" w:cs="Arial"/>
        </w:rPr>
      </w:pPr>
    </w:p>
    <w:p w14:paraId="249497E7"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24.2.0</w:t>
      </w:r>
      <w:r w:rsidRPr="00C301E3">
        <w:rPr>
          <w:rFonts w:ascii="Aptos" w:hAnsi="Aptos" w:cs="Arial"/>
        </w:rPr>
        <w:tab/>
        <w:t>In the event of Force Majeure, neither of the Parties may be considered in default of its obligations under the terms of the RfP documents.</w:t>
      </w:r>
    </w:p>
    <w:p w14:paraId="73943F7F" w14:textId="77777777" w:rsidR="00CA7ED5" w:rsidRPr="00C301E3" w:rsidRDefault="00CA7ED5" w:rsidP="00CA7ED5">
      <w:pPr>
        <w:jc w:val="both"/>
        <w:rPr>
          <w:rFonts w:ascii="Aptos" w:hAnsi="Aptos" w:cs="Arial"/>
        </w:rPr>
      </w:pPr>
    </w:p>
    <w:p w14:paraId="1954EF63"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25.0.0</w:t>
      </w:r>
      <w:r w:rsidRPr="00C301E3">
        <w:rPr>
          <w:rFonts w:ascii="Aptos" w:hAnsi="Aptos" w:cs="Arial"/>
          <w:b/>
        </w:rPr>
        <w:tab/>
        <w:t>FORCE MAJEURE</w:t>
      </w:r>
    </w:p>
    <w:p w14:paraId="6A70735E" w14:textId="77777777" w:rsidR="00CA7ED5" w:rsidRPr="00C301E3" w:rsidRDefault="00CA7ED5" w:rsidP="00CA7ED5">
      <w:pPr>
        <w:ind w:left="1134" w:hanging="1003"/>
        <w:jc w:val="both"/>
        <w:rPr>
          <w:rFonts w:ascii="Aptos" w:hAnsi="Aptos" w:cs="Arial"/>
        </w:rPr>
      </w:pPr>
    </w:p>
    <w:p w14:paraId="7706C525"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25.1.0</w:t>
      </w:r>
      <w:r w:rsidRPr="00C301E3">
        <w:rPr>
          <w:rFonts w:ascii="Aptos" w:hAnsi="Aptos" w:cs="Arial"/>
        </w:rPr>
        <w:tab/>
        <w:t xml:space="preserve">Force Majeure is hereby defined as any cause which is beyond the control of the consultant or the </w:t>
      </w:r>
      <w:r w:rsidRPr="00C301E3">
        <w:rPr>
          <w:rFonts w:ascii="Aptos" w:hAnsi="Aptos" w:cs="Arial"/>
          <w:b/>
          <w:bCs/>
        </w:rPr>
        <w:t>owner</w:t>
      </w:r>
      <w:r w:rsidRPr="00C301E3">
        <w:rPr>
          <w:rFonts w:ascii="Aptos" w:hAnsi="Aptos" w:cs="Arial"/>
        </w:rPr>
        <w:t xml:space="preserve"> as the case may be, which they could not foresee or with a reasonable amount of diligence could not have foreseen and which substantially affect the performance of contract such as:</w:t>
      </w:r>
    </w:p>
    <w:p w14:paraId="59C62123" w14:textId="77777777" w:rsidR="00CA7ED5" w:rsidRPr="00C301E3" w:rsidRDefault="00CA7ED5" w:rsidP="00CA7ED5">
      <w:pPr>
        <w:jc w:val="both"/>
        <w:rPr>
          <w:rFonts w:ascii="Aptos" w:hAnsi="Aptos" w:cs="Arial"/>
        </w:rPr>
      </w:pPr>
    </w:p>
    <w:p w14:paraId="20F22FEE" w14:textId="77777777" w:rsidR="00CA7ED5" w:rsidRPr="00C301E3" w:rsidRDefault="00CA7ED5" w:rsidP="009841F4">
      <w:pPr>
        <w:ind w:left="900" w:hanging="360"/>
        <w:jc w:val="both"/>
        <w:rPr>
          <w:rFonts w:ascii="Aptos" w:hAnsi="Aptos" w:cs="Arial"/>
        </w:rPr>
      </w:pPr>
      <w:r w:rsidRPr="00C301E3">
        <w:rPr>
          <w:rFonts w:ascii="Aptos" w:hAnsi="Aptos" w:cs="Arial"/>
        </w:rPr>
        <w:t xml:space="preserve">a) </w:t>
      </w:r>
      <w:r w:rsidRPr="00C301E3">
        <w:rPr>
          <w:rFonts w:ascii="Aptos" w:hAnsi="Aptos" w:cs="Arial"/>
        </w:rPr>
        <w:tab/>
        <w:t>Natural phenomena including but not limited to floods, droughts, earthquakes and epidemics.</w:t>
      </w:r>
    </w:p>
    <w:p w14:paraId="06258CBD" w14:textId="77777777" w:rsidR="00CA7ED5" w:rsidRPr="00C301E3" w:rsidRDefault="00CA7ED5" w:rsidP="00CA7ED5">
      <w:pPr>
        <w:ind w:left="1560" w:hanging="426"/>
        <w:jc w:val="both"/>
        <w:rPr>
          <w:rFonts w:ascii="Aptos" w:hAnsi="Aptos" w:cs="Arial"/>
        </w:rPr>
      </w:pPr>
    </w:p>
    <w:p w14:paraId="6994E8E1" w14:textId="77777777" w:rsidR="00CA7ED5" w:rsidRPr="00C301E3" w:rsidRDefault="00CA7ED5" w:rsidP="009841F4">
      <w:pPr>
        <w:ind w:left="900" w:hanging="360"/>
        <w:jc w:val="both"/>
        <w:rPr>
          <w:rFonts w:ascii="Aptos" w:hAnsi="Aptos" w:cs="Arial"/>
        </w:rPr>
      </w:pPr>
      <w:r w:rsidRPr="00C301E3">
        <w:rPr>
          <w:rFonts w:ascii="Aptos" w:hAnsi="Aptos" w:cs="Arial"/>
        </w:rPr>
        <w:t>b)  Acts of any government, domestic or foreign, including but not limited to war, declared or undeclared, priorities, quarantines, embargoes</w:t>
      </w:r>
    </w:p>
    <w:p w14:paraId="10B6DEC0" w14:textId="77777777" w:rsidR="00CA7ED5" w:rsidRPr="00C301E3" w:rsidRDefault="00CA7ED5" w:rsidP="00CA7ED5">
      <w:pPr>
        <w:jc w:val="both"/>
        <w:rPr>
          <w:rFonts w:ascii="Aptos" w:hAnsi="Aptos" w:cs="Arial"/>
        </w:rPr>
      </w:pPr>
    </w:p>
    <w:p w14:paraId="528C2B83" w14:textId="440C31DD" w:rsidR="00CA7ED5" w:rsidRPr="00C301E3" w:rsidRDefault="009841F4" w:rsidP="009841F4">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provided either party shall within 15 days from the occurrence of such a cause notify the other in writing of such causes.</w:t>
      </w:r>
    </w:p>
    <w:p w14:paraId="666E3088" w14:textId="77777777" w:rsidR="00CA7ED5" w:rsidRPr="00C301E3" w:rsidRDefault="00CA7ED5" w:rsidP="00CA7ED5">
      <w:pPr>
        <w:jc w:val="both"/>
        <w:rPr>
          <w:rFonts w:ascii="Aptos" w:hAnsi="Aptos" w:cs="Arial"/>
        </w:rPr>
      </w:pPr>
    </w:p>
    <w:p w14:paraId="2C48B97C"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25.2.0 </w:t>
      </w:r>
      <w:r w:rsidRPr="00C301E3">
        <w:rPr>
          <w:rFonts w:ascii="Aptos" w:hAnsi="Aptos" w:cs="Arial"/>
        </w:rPr>
        <w:tab/>
        <w:t xml:space="preserve">The consultant or the </w:t>
      </w:r>
      <w:r w:rsidRPr="00C301E3">
        <w:rPr>
          <w:rFonts w:ascii="Aptos" w:hAnsi="Aptos" w:cs="Arial"/>
          <w:b/>
          <w:bCs/>
        </w:rPr>
        <w:t>owner</w:t>
      </w:r>
      <w:r w:rsidRPr="00C301E3">
        <w:rPr>
          <w:rFonts w:ascii="Aptos" w:hAnsi="Aptos" w:cs="Arial"/>
        </w:rPr>
        <w:t xml:space="preserve"> shall not be liable for delays in performing his obligations resulting from any force majeure cause as referred to and/or defined above. The date of completion will, subject to hereinafter provided, be extended by a reasonable time even though such cause may occur after consultants performance of his obligations has been delayed for other causes.</w:t>
      </w:r>
    </w:p>
    <w:p w14:paraId="014EFDC6" w14:textId="77777777" w:rsidR="00A57396" w:rsidRDefault="00A57396" w:rsidP="00B73CEC">
      <w:pPr>
        <w:tabs>
          <w:tab w:val="num" w:pos="1440"/>
        </w:tabs>
        <w:ind w:left="540" w:hanging="990"/>
        <w:jc w:val="both"/>
        <w:rPr>
          <w:rFonts w:ascii="Aptos" w:hAnsi="Aptos" w:cs="Arial"/>
          <w:b/>
        </w:rPr>
      </w:pPr>
    </w:p>
    <w:p w14:paraId="18941B91"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26.0.0</w:t>
      </w:r>
      <w:r w:rsidRPr="00C301E3">
        <w:rPr>
          <w:rFonts w:ascii="Aptos" w:hAnsi="Aptos" w:cs="Arial"/>
          <w:b/>
        </w:rPr>
        <w:tab/>
        <w:t>HANDLING OF DOCUMENTS</w:t>
      </w:r>
    </w:p>
    <w:p w14:paraId="04F2526F" w14:textId="77777777" w:rsidR="00CA7ED5" w:rsidRPr="00C301E3" w:rsidRDefault="00CA7ED5" w:rsidP="00CA7ED5">
      <w:pPr>
        <w:jc w:val="both"/>
        <w:rPr>
          <w:rFonts w:ascii="Aptos" w:hAnsi="Aptos" w:cs="Arial"/>
        </w:rPr>
      </w:pPr>
    </w:p>
    <w:p w14:paraId="5F512E1C"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26.1.0</w:t>
      </w:r>
      <w:r w:rsidRPr="00C301E3">
        <w:rPr>
          <w:rFonts w:ascii="Aptos" w:hAnsi="Aptos" w:cs="Arial"/>
        </w:rPr>
        <w:tab/>
        <w:t xml:space="preserve">All documents prepared by the consultant in connection with the services to be provided by the consultant shall be the property of the </w:t>
      </w:r>
      <w:r w:rsidRPr="00C301E3">
        <w:rPr>
          <w:rFonts w:ascii="Aptos" w:hAnsi="Aptos" w:cs="Arial"/>
          <w:b/>
          <w:bCs/>
        </w:rPr>
        <w:t>owner</w:t>
      </w:r>
      <w:r w:rsidRPr="00C301E3">
        <w:rPr>
          <w:rFonts w:ascii="Aptos" w:hAnsi="Aptos" w:cs="Arial"/>
        </w:rPr>
        <w:t xml:space="preserve">. As and when required or upon termination of the contract, the aforesaid documents prepared specifically for this Assignment (including originals) shall be handed over to the </w:t>
      </w:r>
      <w:r w:rsidRPr="00C301E3">
        <w:rPr>
          <w:rFonts w:ascii="Aptos" w:hAnsi="Aptos" w:cs="Arial"/>
          <w:b/>
          <w:bCs/>
        </w:rPr>
        <w:t>owner</w:t>
      </w:r>
      <w:r w:rsidRPr="00C301E3">
        <w:rPr>
          <w:rFonts w:ascii="Aptos" w:hAnsi="Aptos" w:cs="Arial"/>
        </w:rPr>
        <w:t xml:space="preserve"> before final acceptance or thereafter. The consultant can retain one copy of the documentation (including working papers) relating to advice or report it may provide as a part of this assignment subject to confidentially obligation specified in clause 26.2.0. Further, the documents to be handed over the owner would not include the internal checklist and discussion/review notes prepared. </w:t>
      </w:r>
    </w:p>
    <w:p w14:paraId="4862D471" w14:textId="77777777" w:rsidR="00CA7ED5" w:rsidRPr="00C301E3" w:rsidRDefault="00CA7ED5" w:rsidP="00CA7ED5">
      <w:pPr>
        <w:ind w:left="1134" w:hanging="1003"/>
        <w:jc w:val="both"/>
        <w:rPr>
          <w:rFonts w:ascii="Aptos" w:hAnsi="Aptos" w:cs="Arial"/>
        </w:rPr>
      </w:pPr>
    </w:p>
    <w:p w14:paraId="5B81D955"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26.2.0</w:t>
      </w:r>
      <w:r w:rsidRPr="00C301E3">
        <w:rPr>
          <w:rFonts w:ascii="Aptos" w:hAnsi="Aptos" w:cs="Arial"/>
        </w:rPr>
        <w:tab/>
        <w:t>The consultant shall take all necessary steps to ensure confidential handling of all matters pertaining to any information developed or acquired by him from POWERGRID under terms of the contract or in performance thereof.</w:t>
      </w:r>
    </w:p>
    <w:p w14:paraId="1F7B6F8B" w14:textId="77777777" w:rsidR="00CA7ED5" w:rsidRPr="00C301E3" w:rsidRDefault="00CA7ED5" w:rsidP="00B73CEC">
      <w:pPr>
        <w:tabs>
          <w:tab w:val="num" w:pos="1440"/>
        </w:tabs>
        <w:ind w:left="540" w:hanging="990"/>
        <w:jc w:val="both"/>
        <w:rPr>
          <w:rFonts w:ascii="Aptos" w:hAnsi="Aptos" w:cs="Arial"/>
        </w:rPr>
      </w:pPr>
    </w:p>
    <w:p w14:paraId="5D72DCEB"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26.3.0</w:t>
      </w:r>
      <w:r w:rsidRPr="00C301E3">
        <w:rPr>
          <w:rFonts w:ascii="Aptos" w:hAnsi="Aptos" w:cs="Arial"/>
        </w:rPr>
        <w:tab/>
        <w:t>The consultant shall not prepare articles or photographs for publication or speeches about the work and/or plant, contracts and installation in which POWERGRID has an interest without prior written consent of POWERGRID</w:t>
      </w:r>
    </w:p>
    <w:p w14:paraId="1A9210C5" w14:textId="77777777" w:rsidR="00CA7ED5" w:rsidRPr="00C301E3" w:rsidRDefault="00CA7ED5" w:rsidP="00B73CEC">
      <w:pPr>
        <w:tabs>
          <w:tab w:val="num" w:pos="1440"/>
        </w:tabs>
        <w:ind w:left="540" w:hanging="990"/>
        <w:jc w:val="both"/>
        <w:rPr>
          <w:rFonts w:ascii="Aptos" w:hAnsi="Aptos" w:cs="Arial"/>
        </w:rPr>
      </w:pPr>
    </w:p>
    <w:p w14:paraId="709A1088"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26.4.0 </w:t>
      </w:r>
      <w:r w:rsidRPr="00C301E3">
        <w:rPr>
          <w:rFonts w:ascii="Aptos" w:hAnsi="Aptos" w:cs="Arial"/>
        </w:rPr>
        <w:tab/>
        <w:t xml:space="preserve">The consultant shall take necessary steps to ensure that all persons employed on any work in connection with this contract have noticed that the Indian Official Secrets Acts, 1923 (XIX of 1923) applies to them and shall continue to apply even after the execution of such work(s) under the contract. </w:t>
      </w:r>
    </w:p>
    <w:p w14:paraId="61792FBC" w14:textId="77777777" w:rsidR="00CA7ED5" w:rsidRPr="00C301E3" w:rsidRDefault="00CA7ED5" w:rsidP="00CA7ED5">
      <w:pPr>
        <w:jc w:val="both"/>
        <w:rPr>
          <w:rFonts w:ascii="Aptos" w:hAnsi="Aptos" w:cs="Arial"/>
        </w:rPr>
      </w:pPr>
    </w:p>
    <w:p w14:paraId="012922BB"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27.0.0</w:t>
      </w:r>
      <w:r w:rsidRPr="00C301E3">
        <w:rPr>
          <w:rFonts w:ascii="Aptos" w:hAnsi="Aptos" w:cs="Arial"/>
          <w:b/>
        </w:rPr>
        <w:tab/>
        <w:t>ABANDONMENT OF WORK</w:t>
      </w:r>
    </w:p>
    <w:p w14:paraId="222614D6" w14:textId="77777777" w:rsidR="00CA7ED5" w:rsidRPr="00C301E3" w:rsidRDefault="00CA7ED5" w:rsidP="00CA7ED5">
      <w:pPr>
        <w:ind w:left="1134" w:hanging="992"/>
        <w:jc w:val="both"/>
        <w:rPr>
          <w:rFonts w:ascii="Aptos" w:hAnsi="Aptos" w:cs="Arial"/>
        </w:rPr>
      </w:pPr>
    </w:p>
    <w:p w14:paraId="799F36BC" w14:textId="0AF4C8C5" w:rsidR="00CA7ED5" w:rsidRPr="00C301E3" w:rsidRDefault="00B73CEC" w:rsidP="00B73CEC">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If any work included in the scope of RfP documents to be done by the consultant is abandoned or suspended for any cause or reasons which cannot be attributed to the consultant, payment shall be made on a pro-rate basis for the work actually done and reported by him.</w:t>
      </w:r>
    </w:p>
    <w:p w14:paraId="6C03D4A6" w14:textId="77777777" w:rsidR="00CA7ED5" w:rsidRPr="00C301E3" w:rsidRDefault="00CA7ED5" w:rsidP="00CA7ED5">
      <w:pPr>
        <w:ind w:left="1134" w:hanging="992"/>
        <w:jc w:val="both"/>
        <w:rPr>
          <w:rFonts w:ascii="Aptos" w:hAnsi="Aptos" w:cs="Arial"/>
        </w:rPr>
      </w:pPr>
    </w:p>
    <w:p w14:paraId="6A01E0C2"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28.0.0</w:t>
      </w:r>
      <w:r w:rsidRPr="00C301E3">
        <w:rPr>
          <w:rFonts w:ascii="Aptos" w:hAnsi="Aptos" w:cs="Arial"/>
          <w:b/>
        </w:rPr>
        <w:tab/>
        <w:t>SUB-CONTRACT</w:t>
      </w:r>
    </w:p>
    <w:p w14:paraId="65186770" w14:textId="77777777" w:rsidR="00CA7ED5" w:rsidRPr="00C301E3" w:rsidRDefault="00CA7ED5" w:rsidP="00CA7ED5">
      <w:pPr>
        <w:ind w:left="1134" w:hanging="992"/>
        <w:jc w:val="both"/>
        <w:rPr>
          <w:rFonts w:ascii="Aptos" w:hAnsi="Aptos" w:cs="Arial"/>
        </w:rPr>
      </w:pPr>
    </w:p>
    <w:p w14:paraId="74452247" w14:textId="2B9840A5" w:rsidR="00CA7ED5" w:rsidRPr="00C301E3" w:rsidRDefault="00B73CEC" w:rsidP="00B73CEC">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The consultant shall not assign or sub-contract any portion of this work without the prior written consent of POWERGRID.</w:t>
      </w:r>
    </w:p>
    <w:p w14:paraId="1B4101E5" w14:textId="77777777" w:rsidR="00CA7ED5" w:rsidRPr="00C301E3" w:rsidRDefault="00CA7ED5" w:rsidP="00CA7ED5">
      <w:pPr>
        <w:ind w:left="1134"/>
        <w:jc w:val="both"/>
        <w:rPr>
          <w:rFonts w:ascii="Aptos" w:hAnsi="Aptos" w:cs="Arial"/>
        </w:rPr>
      </w:pPr>
    </w:p>
    <w:p w14:paraId="27F26AA9"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29.0.0</w:t>
      </w:r>
      <w:r w:rsidRPr="00C301E3">
        <w:rPr>
          <w:rFonts w:ascii="Aptos" w:hAnsi="Aptos" w:cs="Arial"/>
          <w:b/>
        </w:rPr>
        <w:tab/>
        <w:t>BANKRUPTCY</w:t>
      </w:r>
    </w:p>
    <w:p w14:paraId="19F29F47" w14:textId="77777777" w:rsidR="00CA7ED5" w:rsidRPr="00C301E3" w:rsidRDefault="00CA7ED5" w:rsidP="00CA7ED5">
      <w:pPr>
        <w:ind w:left="1134" w:hanging="992"/>
        <w:jc w:val="both"/>
        <w:rPr>
          <w:rFonts w:ascii="Aptos" w:hAnsi="Aptos" w:cs="Arial"/>
        </w:rPr>
      </w:pPr>
    </w:p>
    <w:p w14:paraId="0BD51E05"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29.1.0 </w:t>
      </w:r>
      <w:r w:rsidRPr="00C301E3">
        <w:rPr>
          <w:rFonts w:ascii="Aptos" w:hAnsi="Aptos" w:cs="Arial"/>
        </w:rPr>
        <w:tab/>
        <w:t>If the consultant has become bankrupt or have a receiving order made against him or compound with his creditors or being a corporation commence to be wound up, not being a voluntary winding up for the purposes only or amalgamation or reconstruction, or carry on their business under a receiver for the benefit of their creditors or any of them, POWERGRID shall be at liberty.</w:t>
      </w:r>
    </w:p>
    <w:p w14:paraId="09ED5447" w14:textId="77777777" w:rsidR="00CA7ED5" w:rsidRPr="00C301E3" w:rsidRDefault="00CA7ED5" w:rsidP="00CA7ED5">
      <w:pPr>
        <w:jc w:val="both"/>
        <w:rPr>
          <w:rFonts w:ascii="Aptos" w:hAnsi="Aptos" w:cs="Arial"/>
        </w:rPr>
      </w:pPr>
    </w:p>
    <w:p w14:paraId="70C6CC95" w14:textId="77777777" w:rsidR="00CA7ED5" w:rsidRPr="00C301E3" w:rsidRDefault="00CA7ED5">
      <w:pPr>
        <w:numPr>
          <w:ilvl w:val="0"/>
          <w:numId w:val="30"/>
        </w:numPr>
        <w:tabs>
          <w:tab w:val="clear" w:pos="2487"/>
          <w:tab w:val="num" w:pos="990"/>
        </w:tabs>
        <w:ind w:left="990" w:hanging="450"/>
        <w:jc w:val="both"/>
        <w:rPr>
          <w:rFonts w:ascii="Aptos" w:hAnsi="Aptos" w:cs="Arial"/>
        </w:rPr>
      </w:pPr>
      <w:r w:rsidRPr="00C301E3">
        <w:rPr>
          <w:rFonts w:ascii="Aptos" w:hAnsi="Aptos" w:cs="Arial"/>
        </w:rPr>
        <w:t>to terminate the assignment forthwith without any notice in writing to the              Consultant or to the liquidator or receiver or to any person in whom the consultant may become vested.</w:t>
      </w:r>
    </w:p>
    <w:p w14:paraId="15A35117" w14:textId="77777777" w:rsidR="00CA7ED5" w:rsidRPr="00C301E3" w:rsidRDefault="00CA7ED5" w:rsidP="00CA7ED5">
      <w:pPr>
        <w:tabs>
          <w:tab w:val="num" w:pos="1560"/>
        </w:tabs>
        <w:ind w:left="1560" w:hanging="426"/>
        <w:jc w:val="both"/>
        <w:rPr>
          <w:rFonts w:ascii="Aptos" w:hAnsi="Aptos" w:cs="Arial"/>
        </w:rPr>
      </w:pPr>
    </w:p>
    <w:p w14:paraId="356A94A1" w14:textId="77777777" w:rsidR="00CA7ED5" w:rsidRPr="00C301E3" w:rsidRDefault="00CA7ED5">
      <w:pPr>
        <w:numPr>
          <w:ilvl w:val="0"/>
          <w:numId w:val="30"/>
        </w:numPr>
        <w:tabs>
          <w:tab w:val="clear" w:pos="2487"/>
          <w:tab w:val="num" w:pos="990"/>
        </w:tabs>
        <w:ind w:left="990" w:hanging="450"/>
        <w:jc w:val="both"/>
        <w:rPr>
          <w:rFonts w:ascii="Aptos" w:hAnsi="Aptos" w:cs="Arial"/>
        </w:rPr>
      </w:pPr>
      <w:r w:rsidRPr="00C301E3">
        <w:rPr>
          <w:rFonts w:ascii="Aptos" w:hAnsi="Aptos" w:cs="Arial"/>
        </w:rPr>
        <w:t>to give such liquidator receiver or other person the option of carrying out the consultancy assignment subject to their providing a guarantee for the due and faithful performance of the assignment upto an amount to be determined by POWERGRID.</w:t>
      </w:r>
    </w:p>
    <w:p w14:paraId="54D4C3F2" w14:textId="77777777" w:rsidR="00CA7ED5" w:rsidRPr="00C301E3" w:rsidRDefault="00CA7ED5" w:rsidP="00CA7ED5">
      <w:pPr>
        <w:ind w:left="1134" w:hanging="992"/>
        <w:jc w:val="both"/>
        <w:rPr>
          <w:rFonts w:ascii="Aptos" w:hAnsi="Aptos" w:cs="Arial"/>
          <w:b/>
        </w:rPr>
      </w:pPr>
    </w:p>
    <w:p w14:paraId="016E047E"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 xml:space="preserve">30.0.0 </w:t>
      </w:r>
      <w:r w:rsidRPr="00C301E3">
        <w:rPr>
          <w:rFonts w:ascii="Aptos" w:hAnsi="Aptos" w:cs="Arial"/>
          <w:b/>
        </w:rPr>
        <w:tab/>
        <w:t>PROGRESS REPORT</w:t>
      </w:r>
    </w:p>
    <w:p w14:paraId="74AF06A0" w14:textId="77777777" w:rsidR="00CA7ED5" w:rsidRPr="00C301E3" w:rsidRDefault="00CA7ED5" w:rsidP="00CA7ED5">
      <w:pPr>
        <w:ind w:left="1134" w:hanging="992"/>
        <w:jc w:val="both"/>
        <w:rPr>
          <w:rFonts w:ascii="Aptos" w:hAnsi="Aptos" w:cs="Arial"/>
        </w:rPr>
      </w:pPr>
    </w:p>
    <w:p w14:paraId="799E1272"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30.1.0</w:t>
      </w:r>
      <w:r w:rsidRPr="00C301E3">
        <w:rPr>
          <w:rFonts w:ascii="Aptos" w:hAnsi="Aptos" w:cs="Arial"/>
        </w:rPr>
        <w:tab/>
        <w:t>The consultant shall prepare and submit to the Officer-in-Charge progress report fortnightly, showing the progress and status of the ‘Works being performed by him including such materials as charts, networks and photograph (if any) as per the directives of the Officer-in-Charge. Draft formats of progress reports shall be finalized in consultation with the Officer-in-Charge.</w:t>
      </w:r>
    </w:p>
    <w:p w14:paraId="4036A191" w14:textId="77777777" w:rsidR="00CA7ED5" w:rsidRPr="00C301E3" w:rsidRDefault="00CA7ED5" w:rsidP="00B73CEC">
      <w:pPr>
        <w:tabs>
          <w:tab w:val="num" w:pos="1440"/>
        </w:tabs>
        <w:ind w:left="540" w:hanging="990"/>
        <w:jc w:val="both"/>
        <w:rPr>
          <w:rFonts w:ascii="Aptos" w:hAnsi="Aptos" w:cs="Arial"/>
        </w:rPr>
      </w:pPr>
    </w:p>
    <w:p w14:paraId="0AE0FEC9"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30.2.0</w:t>
      </w:r>
      <w:r w:rsidRPr="00C301E3">
        <w:rPr>
          <w:rFonts w:ascii="Aptos" w:hAnsi="Aptos" w:cs="Arial"/>
        </w:rPr>
        <w:tab/>
        <w:t>It is understood that submission of such reports and reviews thereof by POWERGRID shall not absolve the consultant of his responsibility of timely completion of the Assignment as per the time schedule indicated herein.</w:t>
      </w:r>
    </w:p>
    <w:p w14:paraId="749B26F4" w14:textId="77777777" w:rsidR="00CA7ED5" w:rsidRPr="00C301E3" w:rsidRDefault="00CA7ED5" w:rsidP="00B73CEC">
      <w:pPr>
        <w:tabs>
          <w:tab w:val="num" w:pos="1440"/>
        </w:tabs>
        <w:ind w:left="540" w:hanging="990"/>
        <w:jc w:val="both"/>
        <w:rPr>
          <w:rFonts w:ascii="Aptos" w:hAnsi="Aptos" w:cs="Arial"/>
        </w:rPr>
      </w:pPr>
    </w:p>
    <w:p w14:paraId="7F3258D8" w14:textId="0AF20FB5" w:rsidR="00CA7ED5" w:rsidRDefault="00CA7ED5" w:rsidP="00B73CEC">
      <w:pPr>
        <w:tabs>
          <w:tab w:val="num" w:pos="1440"/>
        </w:tabs>
        <w:ind w:left="540" w:hanging="990"/>
        <w:jc w:val="both"/>
        <w:rPr>
          <w:rFonts w:ascii="Aptos" w:hAnsi="Aptos" w:cs="Arial"/>
        </w:rPr>
      </w:pPr>
      <w:r w:rsidRPr="00C301E3">
        <w:rPr>
          <w:rFonts w:ascii="Aptos" w:hAnsi="Aptos" w:cs="Arial"/>
        </w:rPr>
        <w:t>30.3.0</w:t>
      </w:r>
      <w:r w:rsidRPr="00C301E3">
        <w:rPr>
          <w:rFonts w:ascii="Aptos" w:hAnsi="Aptos" w:cs="Arial"/>
        </w:rPr>
        <w:tab/>
      </w:r>
      <w:r w:rsidR="00405F4D">
        <w:rPr>
          <w:rFonts w:ascii="Aptos" w:hAnsi="Aptos" w:cs="Arial"/>
        </w:rPr>
        <w:t>R</w:t>
      </w:r>
      <w:r w:rsidRPr="00C301E3">
        <w:rPr>
          <w:rFonts w:ascii="Aptos" w:hAnsi="Aptos" w:cs="Arial"/>
        </w:rPr>
        <w:t xml:space="preserve">eview meetings will be held </w:t>
      </w:r>
      <w:r w:rsidR="00405F4D">
        <w:rPr>
          <w:rFonts w:ascii="Aptos" w:hAnsi="Aptos" w:cs="Arial"/>
        </w:rPr>
        <w:t>as and when required</w:t>
      </w:r>
      <w:r w:rsidRPr="00C301E3">
        <w:rPr>
          <w:rFonts w:ascii="Aptos" w:hAnsi="Aptos" w:cs="Arial"/>
        </w:rPr>
        <w:t xml:space="preserve"> either in POWERGRID office or Consultant’s office and progress of work will be reviewed.</w:t>
      </w:r>
    </w:p>
    <w:p w14:paraId="6E780408" w14:textId="77777777" w:rsidR="00511DAB" w:rsidRDefault="00511DAB" w:rsidP="00B73CEC">
      <w:pPr>
        <w:tabs>
          <w:tab w:val="num" w:pos="1440"/>
        </w:tabs>
        <w:ind w:left="540" w:hanging="990"/>
        <w:jc w:val="both"/>
        <w:rPr>
          <w:rFonts w:ascii="Aptos" w:hAnsi="Aptos" w:cs="Arial"/>
        </w:rPr>
      </w:pPr>
    </w:p>
    <w:p w14:paraId="69904528"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 xml:space="preserve">31.0.0 </w:t>
      </w:r>
      <w:r w:rsidRPr="00C301E3">
        <w:rPr>
          <w:rFonts w:ascii="Aptos" w:hAnsi="Aptos" w:cs="Arial"/>
          <w:b/>
        </w:rPr>
        <w:tab/>
        <w:t>OWNER’S</w:t>
      </w:r>
      <w:r w:rsidRPr="00C301E3">
        <w:rPr>
          <w:rFonts w:ascii="Aptos" w:hAnsi="Aptos" w:cs="Arial"/>
          <w:b/>
          <w:bCs/>
        </w:rPr>
        <w:t xml:space="preserve"> RIGHT</w:t>
      </w:r>
    </w:p>
    <w:p w14:paraId="5EBA0F5B" w14:textId="77777777" w:rsidR="00CA7ED5" w:rsidRPr="00C301E3" w:rsidRDefault="00CA7ED5" w:rsidP="00CA7ED5">
      <w:pPr>
        <w:ind w:left="1134" w:hanging="992"/>
        <w:jc w:val="both"/>
        <w:rPr>
          <w:rFonts w:ascii="Aptos" w:hAnsi="Aptos" w:cs="Arial"/>
        </w:rPr>
      </w:pPr>
    </w:p>
    <w:p w14:paraId="22EC119E" w14:textId="72F6D92B" w:rsidR="00CA7ED5" w:rsidRPr="00C301E3" w:rsidRDefault="00B73CEC" w:rsidP="00B73CEC">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Owner reserves the right for the following:-</w:t>
      </w:r>
    </w:p>
    <w:p w14:paraId="556CA207" w14:textId="77777777" w:rsidR="00CA7ED5" w:rsidRPr="00C301E3" w:rsidRDefault="00CA7ED5" w:rsidP="00B73CEC">
      <w:pPr>
        <w:tabs>
          <w:tab w:val="num" w:pos="1440"/>
        </w:tabs>
        <w:ind w:left="540" w:hanging="990"/>
        <w:jc w:val="both"/>
        <w:rPr>
          <w:rFonts w:ascii="Aptos" w:hAnsi="Aptos" w:cs="Arial"/>
        </w:rPr>
      </w:pPr>
    </w:p>
    <w:p w14:paraId="4390D942"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31.1.0 </w:t>
      </w:r>
      <w:r w:rsidRPr="00C301E3">
        <w:rPr>
          <w:rFonts w:ascii="Aptos" w:hAnsi="Aptos" w:cs="Arial"/>
        </w:rPr>
        <w:tab/>
        <w:t>Rejection of any or all offers without assigning any reason whatsoever.</w:t>
      </w:r>
    </w:p>
    <w:p w14:paraId="26EB9657" w14:textId="77777777" w:rsidR="00CA7ED5" w:rsidRPr="00C301E3" w:rsidRDefault="00CA7ED5" w:rsidP="00B73CEC">
      <w:pPr>
        <w:tabs>
          <w:tab w:val="num" w:pos="1440"/>
        </w:tabs>
        <w:ind w:left="540" w:hanging="990"/>
        <w:jc w:val="both"/>
        <w:rPr>
          <w:rFonts w:ascii="Aptos" w:hAnsi="Aptos" w:cs="Arial"/>
        </w:rPr>
      </w:pPr>
    </w:p>
    <w:p w14:paraId="36F34785"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31.2.0 </w:t>
      </w:r>
      <w:r w:rsidRPr="00C301E3">
        <w:rPr>
          <w:rFonts w:ascii="Aptos" w:hAnsi="Aptos" w:cs="Arial"/>
        </w:rPr>
        <w:tab/>
        <w:t>Rejection of any offer with incomplete scope of works or which is an incomplete offer in the opinion of the Employer.</w:t>
      </w:r>
    </w:p>
    <w:p w14:paraId="2E0B90D6" w14:textId="77777777" w:rsidR="00CA7ED5" w:rsidRPr="00C301E3" w:rsidRDefault="00CA7ED5" w:rsidP="00B73CEC">
      <w:pPr>
        <w:tabs>
          <w:tab w:val="num" w:pos="1440"/>
        </w:tabs>
        <w:ind w:left="540" w:hanging="990"/>
        <w:jc w:val="both"/>
        <w:rPr>
          <w:rFonts w:ascii="Aptos" w:hAnsi="Aptos" w:cs="Arial"/>
        </w:rPr>
      </w:pPr>
    </w:p>
    <w:p w14:paraId="0CC01B37"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31.3.0 </w:t>
      </w:r>
      <w:r w:rsidRPr="00C301E3">
        <w:rPr>
          <w:rFonts w:ascii="Aptos" w:hAnsi="Aptos" w:cs="Arial"/>
        </w:rPr>
        <w:tab/>
        <w:t>Review of the work performed by the consultant either by Employer or through another consultant separately appointed by Owner and ask for any clarification and changes/modifications to the work performed by the consultant. Such changes shall be mutually discussed and agreed between the Owner and the consultant and the same shall be incorporated by the consultant in his work without any cost to the Employer and without any dilution of the responsibility of the consultant.</w:t>
      </w:r>
    </w:p>
    <w:p w14:paraId="40E0CCAB" w14:textId="77777777" w:rsidR="00CA7ED5" w:rsidRPr="00C301E3" w:rsidRDefault="00CA7ED5" w:rsidP="00B73CEC">
      <w:pPr>
        <w:tabs>
          <w:tab w:val="num" w:pos="1440"/>
        </w:tabs>
        <w:ind w:left="540" w:hanging="990"/>
        <w:jc w:val="both"/>
        <w:rPr>
          <w:rFonts w:ascii="Aptos" w:hAnsi="Aptos" w:cs="Arial"/>
        </w:rPr>
      </w:pPr>
    </w:p>
    <w:p w14:paraId="0B18A519"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 xml:space="preserve">31.4.0 </w:t>
      </w:r>
      <w:r w:rsidRPr="00C301E3">
        <w:rPr>
          <w:rFonts w:ascii="Aptos" w:hAnsi="Aptos" w:cs="Arial"/>
        </w:rPr>
        <w:tab/>
        <w:t>Seek changes in the consultant’s personnel deployed for the assignment on grounds of quality of work, timely completion or other reasons. Such changes shall be mutually discussed and agreed between the Owner and the consultant without any cost to the Owner and without any dilution of the responsibility of the consultant. Further, the replaced personnel shall have similar or higher competency level and designation.</w:t>
      </w:r>
    </w:p>
    <w:p w14:paraId="4B8275EA" w14:textId="77777777" w:rsidR="00CA7ED5" w:rsidRPr="00C301E3" w:rsidRDefault="00CA7ED5" w:rsidP="00CA7ED5">
      <w:pPr>
        <w:jc w:val="both"/>
        <w:rPr>
          <w:rFonts w:ascii="Aptos" w:hAnsi="Aptos" w:cs="Arial"/>
        </w:rPr>
      </w:pPr>
    </w:p>
    <w:p w14:paraId="66F276EF"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32.0.0</w:t>
      </w:r>
      <w:r w:rsidRPr="00C301E3">
        <w:rPr>
          <w:rFonts w:ascii="Aptos" w:hAnsi="Aptos" w:cs="Arial"/>
          <w:b/>
        </w:rPr>
        <w:tab/>
        <w:t>CORRESPONDENCE AND CONTRACT CO-ORDINATION PROCEDURE</w:t>
      </w:r>
    </w:p>
    <w:p w14:paraId="7EC9A25C" w14:textId="77777777" w:rsidR="00CA7ED5" w:rsidRPr="00C301E3" w:rsidRDefault="00CA7ED5" w:rsidP="00CA7ED5">
      <w:pPr>
        <w:ind w:left="1134" w:hanging="1003"/>
        <w:jc w:val="both"/>
        <w:rPr>
          <w:rFonts w:ascii="Aptos" w:hAnsi="Aptos" w:cs="Arial"/>
        </w:rPr>
      </w:pPr>
    </w:p>
    <w:p w14:paraId="1866A713" w14:textId="146405C5" w:rsidR="00CA7ED5" w:rsidRPr="00C301E3" w:rsidRDefault="00B73CEC" w:rsidP="00B73CEC">
      <w:pPr>
        <w:tabs>
          <w:tab w:val="num" w:pos="1440"/>
        </w:tabs>
        <w:ind w:left="540" w:hanging="990"/>
        <w:jc w:val="both"/>
        <w:rPr>
          <w:rFonts w:ascii="Aptos" w:hAnsi="Aptos" w:cs="Arial"/>
        </w:rPr>
      </w:pPr>
      <w:r w:rsidRPr="00C301E3">
        <w:rPr>
          <w:rFonts w:ascii="Aptos" w:hAnsi="Aptos" w:cs="Arial"/>
        </w:rPr>
        <w:tab/>
      </w:r>
      <w:r w:rsidR="00CA7ED5" w:rsidRPr="00C301E3">
        <w:rPr>
          <w:rFonts w:ascii="Aptos" w:hAnsi="Aptos" w:cs="Arial"/>
        </w:rPr>
        <w:t>All correspondence during execution of the contract shall be made as per following procedure:</w:t>
      </w:r>
    </w:p>
    <w:p w14:paraId="35243CEC" w14:textId="77777777" w:rsidR="00CA7ED5" w:rsidRPr="00C301E3" w:rsidRDefault="00CA7ED5" w:rsidP="00CA7ED5">
      <w:pPr>
        <w:ind w:left="1134" w:hanging="1003"/>
        <w:jc w:val="both"/>
        <w:rPr>
          <w:rFonts w:ascii="Aptos" w:hAnsi="Aptos" w:cs="Arial"/>
        </w:rPr>
      </w:pPr>
    </w:p>
    <w:p w14:paraId="4A420C57" w14:textId="77777777" w:rsidR="00CA7ED5" w:rsidRPr="00C301E3" w:rsidRDefault="00CA7ED5" w:rsidP="00B73CEC">
      <w:pPr>
        <w:tabs>
          <w:tab w:val="num" w:pos="1440"/>
        </w:tabs>
        <w:ind w:left="540" w:hanging="990"/>
        <w:jc w:val="both"/>
        <w:rPr>
          <w:rFonts w:ascii="Aptos" w:hAnsi="Aptos" w:cs="Arial"/>
        </w:rPr>
      </w:pPr>
      <w:r w:rsidRPr="00C301E3">
        <w:rPr>
          <w:rFonts w:ascii="Aptos" w:hAnsi="Aptos" w:cs="Arial"/>
        </w:rPr>
        <w:t>32.1.0</w:t>
      </w:r>
      <w:r w:rsidRPr="00C301E3">
        <w:rPr>
          <w:rFonts w:ascii="Aptos" w:hAnsi="Aptos" w:cs="Arial"/>
        </w:rPr>
        <w:tab/>
        <w:t>On all matters pertaining to execution of the contract, the consultant shall directly interact with the Officer-in-Charge.</w:t>
      </w:r>
    </w:p>
    <w:p w14:paraId="62E040F1" w14:textId="77777777" w:rsidR="00CA7ED5" w:rsidRPr="00C301E3" w:rsidRDefault="00CA7ED5" w:rsidP="00B73CEC">
      <w:pPr>
        <w:tabs>
          <w:tab w:val="num" w:pos="1440"/>
        </w:tabs>
        <w:ind w:left="540" w:hanging="990"/>
        <w:jc w:val="both"/>
        <w:rPr>
          <w:rFonts w:ascii="Aptos" w:hAnsi="Aptos" w:cs="Arial"/>
        </w:rPr>
      </w:pPr>
    </w:p>
    <w:p w14:paraId="50284780" w14:textId="5508A3D5" w:rsidR="00CA7ED5" w:rsidRPr="00C301E3" w:rsidRDefault="00CA7ED5" w:rsidP="00B73CEC">
      <w:pPr>
        <w:tabs>
          <w:tab w:val="num" w:pos="1440"/>
        </w:tabs>
        <w:ind w:left="540" w:hanging="990"/>
        <w:jc w:val="both"/>
        <w:rPr>
          <w:rFonts w:ascii="Aptos" w:hAnsi="Aptos" w:cs="Arial"/>
        </w:rPr>
      </w:pPr>
      <w:r w:rsidRPr="00C301E3">
        <w:rPr>
          <w:rFonts w:ascii="Aptos" w:hAnsi="Aptos" w:cs="Arial"/>
        </w:rPr>
        <w:t>32.2.0</w:t>
      </w:r>
      <w:r w:rsidRPr="00C301E3">
        <w:rPr>
          <w:rFonts w:ascii="Aptos" w:hAnsi="Aptos" w:cs="Arial"/>
        </w:rPr>
        <w:tab/>
        <w:t xml:space="preserve">All correspondence from the </w:t>
      </w:r>
      <w:r w:rsidRPr="00C301E3">
        <w:rPr>
          <w:rFonts w:ascii="Aptos" w:hAnsi="Aptos" w:cs="Arial"/>
          <w:b/>
          <w:bCs/>
        </w:rPr>
        <w:t>owner</w:t>
      </w:r>
      <w:r w:rsidRPr="00C301E3">
        <w:rPr>
          <w:rFonts w:ascii="Aptos" w:hAnsi="Aptos" w:cs="Arial"/>
        </w:rPr>
        <w:t xml:space="preserve"> to the consultant shall be made with the full</w:t>
      </w:r>
      <w:r w:rsidR="00281425" w:rsidRPr="00C301E3">
        <w:rPr>
          <w:rFonts w:ascii="Aptos" w:hAnsi="Aptos" w:cs="Arial"/>
        </w:rPr>
        <w:t>-</w:t>
      </w:r>
      <w:r w:rsidRPr="00C301E3">
        <w:rPr>
          <w:rFonts w:ascii="Aptos" w:hAnsi="Aptos" w:cs="Arial"/>
        </w:rPr>
        <w:t>time coordinator to be identified by the consultant and agreed by owner.</w:t>
      </w:r>
    </w:p>
    <w:p w14:paraId="344BCD32" w14:textId="77777777" w:rsidR="00CA7ED5" w:rsidRPr="00C301E3" w:rsidRDefault="00CA7ED5" w:rsidP="00CA7ED5">
      <w:pPr>
        <w:ind w:left="1134" w:hanging="1003"/>
        <w:jc w:val="both"/>
        <w:rPr>
          <w:rFonts w:ascii="Aptos" w:hAnsi="Aptos" w:cs="Arial"/>
        </w:rPr>
      </w:pPr>
    </w:p>
    <w:p w14:paraId="5B0BCCE1" w14:textId="77777777" w:rsidR="00CA7ED5" w:rsidRPr="00C301E3" w:rsidRDefault="00CA7ED5" w:rsidP="00B73CEC">
      <w:pPr>
        <w:tabs>
          <w:tab w:val="num" w:pos="1440"/>
        </w:tabs>
        <w:ind w:left="540" w:hanging="990"/>
        <w:jc w:val="both"/>
        <w:rPr>
          <w:rFonts w:ascii="Aptos" w:hAnsi="Aptos" w:cs="Arial"/>
          <w:b/>
        </w:rPr>
      </w:pPr>
      <w:r w:rsidRPr="00C301E3">
        <w:rPr>
          <w:rFonts w:ascii="Aptos" w:hAnsi="Aptos" w:cs="Arial"/>
          <w:b/>
        </w:rPr>
        <w:t>33.0.0</w:t>
      </w:r>
      <w:r w:rsidRPr="00C301E3">
        <w:rPr>
          <w:rFonts w:ascii="Aptos" w:hAnsi="Aptos" w:cs="Arial"/>
          <w:b/>
        </w:rPr>
        <w:tab/>
        <w:t>LANGUAGE</w:t>
      </w:r>
    </w:p>
    <w:p w14:paraId="6EBFCC25" w14:textId="77777777" w:rsidR="00CA7ED5" w:rsidRPr="00C301E3" w:rsidRDefault="00CA7ED5" w:rsidP="00CA7ED5">
      <w:pPr>
        <w:ind w:left="1134" w:hanging="1003"/>
        <w:jc w:val="both"/>
        <w:rPr>
          <w:rFonts w:ascii="Aptos" w:hAnsi="Aptos" w:cs="Arial"/>
        </w:rPr>
      </w:pPr>
    </w:p>
    <w:p w14:paraId="4F07A3AC" w14:textId="76637E2F" w:rsidR="00CA7ED5" w:rsidRPr="00C301E3" w:rsidRDefault="00B73CEC" w:rsidP="00B73CEC">
      <w:pPr>
        <w:tabs>
          <w:tab w:val="num" w:pos="1440"/>
        </w:tabs>
        <w:ind w:left="540" w:hanging="990"/>
        <w:jc w:val="both"/>
        <w:rPr>
          <w:rFonts w:ascii="Aptos" w:hAnsi="Aptos" w:cs="Arial"/>
          <w:b/>
        </w:rPr>
      </w:pPr>
      <w:r w:rsidRPr="00C301E3">
        <w:rPr>
          <w:rFonts w:ascii="Aptos" w:hAnsi="Aptos" w:cs="Arial"/>
        </w:rPr>
        <w:tab/>
      </w:r>
      <w:r w:rsidR="00CA7ED5" w:rsidRPr="00C301E3">
        <w:rPr>
          <w:rFonts w:ascii="Aptos" w:hAnsi="Aptos" w:cs="Arial"/>
        </w:rPr>
        <w:t>The offer must be submitted in English language. All documents, specifications, schedules, notices correspondences or any other written material in connection with this work shall be in English language.</w:t>
      </w:r>
    </w:p>
    <w:p w14:paraId="731EDD9D" w14:textId="77777777" w:rsidR="00CA7ED5" w:rsidRPr="00C301E3" w:rsidRDefault="00CA7ED5" w:rsidP="00CA7ED5">
      <w:pPr>
        <w:ind w:left="720"/>
        <w:jc w:val="right"/>
        <w:rPr>
          <w:rFonts w:ascii="Aptos" w:hAnsi="Aptos" w:cs="Arial"/>
        </w:rPr>
      </w:pPr>
    </w:p>
    <w:p w14:paraId="0228D1F7" w14:textId="77777777" w:rsidR="00CA7ED5" w:rsidRPr="00C301E3" w:rsidRDefault="00CA7ED5" w:rsidP="00CA7ED5">
      <w:pPr>
        <w:rPr>
          <w:rFonts w:ascii="Aptos" w:hAnsi="Aptos" w:cs="Arial"/>
        </w:rPr>
      </w:pPr>
    </w:p>
    <w:p w14:paraId="4CB83711" w14:textId="77777777" w:rsidR="00CA7ED5" w:rsidRPr="00C301E3" w:rsidRDefault="00CA7ED5" w:rsidP="00CA7ED5">
      <w:pPr>
        <w:tabs>
          <w:tab w:val="left" w:pos="270"/>
          <w:tab w:val="left" w:pos="360"/>
        </w:tabs>
        <w:autoSpaceDE w:val="0"/>
        <w:autoSpaceDN w:val="0"/>
        <w:adjustRightInd w:val="0"/>
        <w:jc w:val="both"/>
        <w:rPr>
          <w:rFonts w:ascii="Aptos" w:hAnsi="Aptos"/>
          <w:b/>
        </w:rPr>
      </w:pPr>
    </w:p>
    <w:p w14:paraId="017D2BCF" w14:textId="77777777" w:rsidR="00CA7ED5" w:rsidRPr="00C301E3" w:rsidRDefault="00CA7ED5" w:rsidP="00CA7ED5">
      <w:pPr>
        <w:tabs>
          <w:tab w:val="left" w:pos="270"/>
          <w:tab w:val="left" w:pos="360"/>
        </w:tabs>
        <w:autoSpaceDE w:val="0"/>
        <w:autoSpaceDN w:val="0"/>
        <w:adjustRightInd w:val="0"/>
        <w:jc w:val="both"/>
        <w:rPr>
          <w:rFonts w:ascii="Aptos" w:hAnsi="Aptos"/>
          <w:b/>
        </w:rPr>
      </w:pPr>
    </w:p>
    <w:p w14:paraId="1D47DD16" w14:textId="77777777" w:rsidR="00CA7ED5" w:rsidRPr="00C301E3" w:rsidRDefault="00CA7ED5" w:rsidP="00CA7ED5">
      <w:pPr>
        <w:tabs>
          <w:tab w:val="left" w:pos="270"/>
          <w:tab w:val="left" w:pos="360"/>
        </w:tabs>
        <w:autoSpaceDE w:val="0"/>
        <w:autoSpaceDN w:val="0"/>
        <w:adjustRightInd w:val="0"/>
        <w:jc w:val="both"/>
        <w:rPr>
          <w:rFonts w:ascii="Aptos" w:hAnsi="Aptos"/>
          <w:b/>
        </w:rPr>
      </w:pPr>
    </w:p>
    <w:p w14:paraId="4320BE6E" w14:textId="77777777" w:rsidR="00CA7ED5" w:rsidRPr="00C301E3" w:rsidRDefault="00CA7ED5" w:rsidP="00CA7ED5">
      <w:pPr>
        <w:tabs>
          <w:tab w:val="left" w:pos="270"/>
          <w:tab w:val="left" w:pos="360"/>
        </w:tabs>
        <w:autoSpaceDE w:val="0"/>
        <w:autoSpaceDN w:val="0"/>
        <w:adjustRightInd w:val="0"/>
        <w:jc w:val="both"/>
        <w:rPr>
          <w:rFonts w:ascii="Aptos" w:hAnsi="Aptos"/>
          <w:b/>
        </w:rPr>
      </w:pPr>
    </w:p>
    <w:p w14:paraId="1E626EBE" w14:textId="77777777" w:rsidR="00B73CEC" w:rsidRPr="00C301E3" w:rsidRDefault="00B73CEC" w:rsidP="00CA7ED5">
      <w:pPr>
        <w:tabs>
          <w:tab w:val="left" w:pos="270"/>
          <w:tab w:val="left" w:pos="360"/>
        </w:tabs>
        <w:autoSpaceDE w:val="0"/>
        <w:autoSpaceDN w:val="0"/>
        <w:adjustRightInd w:val="0"/>
        <w:jc w:val="both"/>
        <w:rPr>
          <w:rFonts w:ascii="Aptos" w:hAnsi="Aptos"/>
          <w:b/>
        </w:rPr>
      </w:pPr>
    </w:p>
    <w:p w14:paraId="2EC7D26A" w14:textId="77777777" w:rsidR="00B73CEC" w:rsidRPr="00C301E3" w:rsidRDefault="00B73CEC" w:rsidP="00CA7ED5">
      <w:pPr>
        <w:tabs>
          <w:tab w:val="left" w:pos="270"/>
          <w:tab w:val="left" w:pos="360"/>
        </w:tabs>
        <w:autoSpaceDE w:val="0"/>
        <w:autoSpaceDN w:val="0"/>
        <w:adjustRightInd w:val="0"/>
        <w:jc w:val="both"/>
        <w:rPr>
          <w:rFonts w:ascii="Aptos" w:hAnsi="Aptos"/>
          <w:b/>
        </w:rPr>
      </w:pPr>
    </w:p>
    <w:p w14:paraId="0CF65F02" w14:textId="77777777" w:rsidR="0095694B" w:rsidRPr="00C301E3" w:rsidRDefault="0095694B" w:rsidP="0095694B">
      <w:pPr>
        <w:spacing w:after="200" w:line="276" w:lineRule="auto"/>
        <w:rPr>
          <w:rFonts w:ascii="Aptos" w:hAnsi="Aptos"/>
          <w:b/>
          <w:u w:val="single"/>
        </w:rPr>
      </w:pPr>
    </w:p>
    <w:p w14:paraId="62A7970E" w14:textId="77777777" w:rsidR="0095694B" w:rsidRPr="00C301E3" w:rsidRDefault="0095694B" w:rsidP="0095694B">
      <w:pPr>
        <w:tabs>
          <w:tab w:val="left" w:pos="1037"/>
        </w:tabs>
        <w:jc w:val="center"/>
        <w:rPr>
          <w:rFonts w:ascii="Aptos" w:hAnsi="Aptos"/>
          <w:b/>
          <w:u w:val="single"/>
        </w:rPr>
      </w:pPr>
    </w:p>
    <w:p w14:paraId="69DF1F0B" w14:textId="77777777" w:rsidR="00590B6F" w:rsidRPr="00C301E3" w:rsidRDefault="00590B6F" w:rsidP="0095694B">
      <w:pPr>
        <w:tabs>
          <w:tab w:val="left" w:pos="1037"/>
        </w:tabs>
        <w:jc w:val="center"/>
        <w:rPr>
          <w:rFonts w:ascii="Aptos" w:hAnsi="Aptos"/>
          <w:b/>
          <w:u w:val="single"/>
        </w:rPr>
      </w:pPr>
    </w:p>
    <w:p w14:paraId="13A7C309" w14:textId="77777777" w:rsidR="00590B6F" w:rsidRPr="00C301E3" w:rsidRDefault="00590B6F" w:rsidP="0095694B">
      <w:pPr>
        <w:tabs>
          <w:tab w:val="left" w:pos="1037"/>
        </w:tabs>
        <w:jc w:val="center"/>
        <w:rPr>
          <w:rFonts w:ascii="Aptos" w:hAnsi="Aptos"/>
          <w:b/>
          <w:u w:val="single"/>
        </w:rPr>
      </w:pPr>
    </w:p>
    <w:p w14:paraId="4C282325" w14:textId="77777777" w:rsidR="00590B6F" w:rsidRPr="00C301E3" w:rsidRDefault="00590B6F" w:rsidP="0095694B">
      <w:pPr>
        <w:tabs>
          <w:tab w:val="left" w:pos="1037"/>
        </w:tabs>
        <w:jc w:val="center"/>
        <w:rPr>
          <w:rFonts w:ascii="Aptos" w:hAnsi="Aptos"/>
          <w:b/>
          <w:u w:val="single"/>
        </w:rPr>
      </w:pPr>
    </w:p>
    <w:p w14:paraId="3594CE09" w14:textId="77777777" w:rsidR="00590B6F" w:rsidRPr="00C301E3" w:rsidRDefault="00590B6F" w:rsidP="0095694B">
      <w:pPr>
        <w:tabs>
          <w:tab w:val="left" w:pos="1037"/>
        </w:tabs>
        <w:jc w:val="center"/>
        <w:rPr>
          <w:rFonts w:ascii="Aptos" w:hAnsi="Aptos"/>
          <w:b/>
          <w:u w:val="single"/>
        </w:rPr>
      </w:pPr>
    </w:p>
    <w:p w14:paraId="2B8BFF46" w14:textId="77777777" w:rsidR="00590B6F" w:rsidRPr="00C301E3" w:rsidRDefault="00590B6F" w:rsidP="0095694B">
      <w:pPr>
        <w:tabs>
          <w:tab w:val="left" w:pos="1037"/>
        </w:tabs>
        <w:jc w:val="center"/>
        <w:rPr>
          <w:rFonts w:ascii="Aptos" w:hAnsi="Aptos"/>
          <w:b/>
          <w:u w:val="single"/>
        </w:rPr>
      </w:pPr>
    </w:p>
    <w:p w14:paraId="36E37827" w14:textId="77777777" w:rsidR="00590B6F" w:rsidRPr="00C301E3" w:rsidRDefault="00590B6F" w:rsidP="0095694B">
      <w:pPr>
        <w:tabs>
          <w:tab w:val="left" w:pos="1037"/>
        </w:tabs>
        <w:jc w:val="center"/>
        <w:rPr>
          <w:rFonts w:ascii="Aptos" w:hAnsi="Aptos"/>
          <w:b/>
          <w:u w:val="single"/>
        </w:rPr>
      </w:pPr>
    </w:p>
    <w:p w14:paraId="46894B01" w14:textId="77777777" w:rsidR="00590B6F" w:rsidRPr="00C301E3" w:rsidRDefault="00590B6F" w:rsidP="0095694B">
      <w:pPr>
        <w:tabs>
          <w:tab w:val="left" w:pos="1037"/>
        </w:tabs>
        <w:jc w:val="center"/>
        <w:rPr>
          <w:rFonts w:ascii="Aptos" w:hAnsi="Aptos"/>
          <w:b/>
          <w:u w:val="single"/>
        </w:rPr>
      </w:pPr>
    </w:p>
    <w:p w14:paraId="0ECD8D04" w14:textId="77777777" w:rsidR="00590B6F" w:rsidRPr="00C301E3" w:rsidRDefault="00590B6F" w:rsidP="0095694B">
      <w:pPr>
        <w:tabs>
          <w:tab w:val="left" w:pos="1037"/>
        </w:tabs>
        <w:jc w:val="center"/>
        <w:rPr>
          <w:rFonts w:ascii="Aptos" w:hAnsi="Aptos"/>
          <w:b/>
          <w:u w:val="single"/>
        </w:rPr>
      </w:pPr>
    </w:p>
    <w:p w14:paraId="7CB58286" w14:textId="77777777" w:rsidR="00590B6F" w:rsidRPr="00C301E3" w:rsidRDefault="00590B6F" w:rsidP="0095694B">
      <w:pPr>
        <w:tabs>
          <w:tab w:val="left" w:pos="1037"/>
        </w:tabs>
        <w:jc w:val="center"/>
        <w:rPr>
          <w:rFonts w:ascii="Aptos" w:hAnsi="Aptos"/>
          <w:b/>
          <w:u w:val="single"/>
        </w:rPr>
      </w:pPr>
    </w:p>
    <w:p w14:paraId="49B079F3" w14:textId="77777777" w:rsidR="00590B6F" w:rsidRDefault="00590B6F" w:rsidP="0095694B">
      <w:pPr>
        <w:tabs>
          <w:tab w:val="left" w:pos="1037"/>
        </w:tabs>
        <w:jc w:val="center"/>
        <w:rPr>
          <w:rFonts w:ascii="Aptos" w:hAnsi="Aptos"/>
          <w:b/>
          <w:u w:val="single"/>
        </w:rPr>
      </w:pPr>
    </w:p>
    <w:p w14:paraId="2E5E3CC1" w14:textId="77777777" w:rsidR="00776975" w:rsidRDefault="00776975" w:rsidP="0095694B">
      <w:pPr>
        <w:tabs>
          <w:tab w:val="left" w:pos="1037"/>
        </w:tabs>
        <w:jc w:val="center"/>
        <w:rPr>
          <w:rFonts w:ascii="Aptos" w:hAnsi="Aptos"/>
          <w:b/>
          <w:u w:val="single"/>
        </w:rPr>
      </w:pPr>
    </w:p>
    <w:p w14:paraId="67E2B1F8" w14:textId="77777777" w:rsidR="00776975" w:rsidRDefault="00776975" w:rsidP="0095694B">
      <w:pPr>
        <w:tabs>
          <w:tab w:val="left" w:pos="1037"/>
        </w:tabs>
        <w:jc w:val="center"/>
        <w:rPr>
          <w:rFonts w:ascii="Aptos" w:hAnsi="Aptos"/>
          <w:b/>
          <w:u w:val="single"/>
        </w:rPr>
      </w:pPr>
    </w:p>
    <w:p w14:paraId="69F57EC3" w14:textId="77777777" w:rsidR="00776975" w:rsidRDefault="00776975" w:rsidP="0095694B">
      <w:pPr>
        <w:tabs>
          <w:tab w:val="left" w:pos="1037"/>
        </w:tabs>
        <w:jc w:val="center"/>
        <w:rPr>
          <w:rFonts w:ascii="Aptos" w:hAnsi="Aptos"/>
          <w:b/>
          <w:u w:val="single"/>
        </w:rPr>
      </w:pPr>
    </w:p>
    <w:p w14:paraId="2FC3991E" w14:textId="77777777" w:rsidR="00776975" w:rsidRDefault="00776975" w:rsidP="0095694B">
      <w:pPr>
        <w:tabs>
          <w:tab w:val="left" w:pos="1037"/>
        </w:tabs>
        <w:jc w:val="center"/>
        <w:rPr>
          <w:rFonts w:ascii="Aptos" w:hAnsi="Aptos"/>
          <w:b/>
          <w:u w:val="single"/>
        </w:rPr>
      </w:pPr>
    </w:p>
    <w:p w14:paraId="11539140" w14:textId="77777777" w:rsidR="00776975" w:rsidRDefault="00776975" w:rsidP="0095694B">
      <w:pPr>
        <w:tabs>
          <w:tab w:val="left" w:pos="1037"/>
        </w:tabs>
        <w:jc w:val="center"/>
        <w:rPr>
          <w:rFonts w:ascii="Aptos" w:hAnsi="Aptos"/>
          <w:b/>
          <w:u w:val="single"/>
        </w:rPr>
      </w:pPr>
    </w:p>
    <w:p w14:paraId="3FF54911" w14:textId="77777777" w:rsidR="00776975" w:rsidRDefault="00776975" w:rsidP="0095694B">
      <w:pPr>
        <w:tabs>
          <w:tab w:val="left" w:pos="1037"/>
        </w:tabs>
        <w:jc w:val="center"/>
        <w:rPr>
          <w:rFonts w:ascii="Aptos" w:hAnsi="Aptos"/>
          <w:b/>
          <w:u w:val="single"/>
        </w:rPr>
      </w:pPr>
    </w:p>
    <w:p w14:paraId="7CF19962" w14:textId="77777777" w:rsidR="00776975" w:rsidRDefault="00776975" w:rsidP="0095694B">
      <w:pPr>
        <w:tabs>
          <w:tab w:val="left" w:pos="1037"/>
        </w:tabs>
        <w:jc w:val="center"/>
        <w:rPr>
          <w:rFonts w:ascii="Aptos" w:hAnsi="Aptos"/>
          <w:b/>
          <w:u w:val="single"/>
        </w:rPr>
      </w:pPr>
    </w:p>
    <w:p w14:paraId="2CEBFAD4" w14:textId="77777777" w:rsidR="00776975" w:rsidRDefault="00776975" w:rsidP="0095694B">
      <w:pPr>
        <w:tabs>
          <w:tab w:val="left" w:pos="1037"/>
        </w:tabs>
        <w:jc w:val="center"/>
        <w:rPr>
          <w:rFonts w:ascii="Aptos" w:hAnsi="Aptos"/>
          <w:b/>
          <w:u w:val="single"/>
        </w:rPr>
      </w:pPr>
    </w:p>
    <w:p w14:paraId="1AA80AA4" w14:textId="77777777" w:rsidR="00776975" w:rsidRDefault="00776975" w:rsidP="0095694B">
      <w:pPr>
        <w:tabs>
          <w:tab w:val="left" w:pos="1037"/>
        </w:tabs>
        <w:jc w:val="center"/>
        <w:rPr>
          <w:rFonts w:ascii="Aptos" w:hAnsi="Aptos"/>
          <w:b/>
          <w:u w:val="single"/>
        </w:rPr>
      </w:pPr>
    </w:p>
    <w:p w14:paraId="75F3B30B" w14:textId="77777777" w:rsidR="00776975" w:rsidRDefault="00776975" w:rsidP="0095694B">
      <w:pPr>
        <w:tabs>
          <w:tab w:val="left" w:pos="1037"/>
        </w:tabs>
        <w:jc w:val="center"/>
        <w:rPr>
          <w:rFonts w:ascii="Aptos" w:hAnsi="Aptos"/>
          <w:b/>
          <w:u w:val="single"/>
        </w:rPr>
      </w:pPr>
    </w:p>
    <w:p w14:paraId="315845F7" w14:textId="77777777" w:rsidR="00776975" w:rsidRDefault="00776975" w:rsidP="0095694B">
      <w:pPr>
        <w:tabs>
          <w:tab w:val="left" w:pos="1037"/>
        </w:tabs>
        <w:jc w:val="center"/>
        <w:rPr>
          <w:rFonts w:ascii="Aptos" w:hAnsi="Aptos"/>
          <w:b/>
          <w:u w:val="single"/>
        </w:rPr>
      </w:pPr>
    </w:p>
    <w:p w14:paraId="440E6E16" w14:textId="77777777" w:rsidR="00776975" w:rsidRDefault="00776975" w:rsidP="0095694B">
      <w:pPr>
        <w:tabs>
          <w:tab w:val="left" w:pos="1037"/>
        </w:tabs>
        <w:jc w:val="center"/>
        <w:rPr>
          <w:rFonts w:ascii="Aptos" w:hAnsi="Aptos"/>
          <w:b/>
          <w:u w:val="single"/>
        </w:rPr>
      </w:pPr>
    </w:p>
    <w:p w14:paraId="7E4369D9" w14:textId="77777777" w:rsidR="00776975" w:rsidRDefault="00776975" w:rsidP="0095694B">
      <w:pPr>
        <w:tabs>
          <w:tab w:val="left" w:pos="1037"/>
        </w:tabs>
        <w:jc w:val="center"/>
        <w:rPr>
          <w:rFonts w:ascii="Aptos" w:hAnsi="Aptos"/>
          <w:b/>
          <w:u w:val="single"/>
        </w:rPr>
      </w:pPr>
    </w:p>
    <w:p w14:paraId="7BB96226" w14:textId="77777777" w:rsidR="00776975" w:rsidRDefault="00776975" w:rsidP="0095694B">
      <w:pPr>
        <w:tabs>
          <w:tab w:val="left" w:pos="1037"/>
        </w:tabs>
        <w:jc w:val="center"/>
        <w:rPr>
          <w:rFonts w:ascii="Aptos" w:hAnsi="Aptos"/>
          <w:b/>
          <w:u w:val="single"/>
        </w:rPr>
      </w:pPr>
    </w:p>
    <w:p w14:paraId="580630A5" w14:textId="77777777" w:rsidR="00776975" w:rsidRPr="00C301E3" w:rsidRDefault="00776975" w:rsidP="0095694B">
      <w:pPr>
        <w:tabs>
          <w:tab w:val="left" w:pos="1037"/>
        </w:tabs>
        <w:jc w:val="center"/>
        <w:rPr>
          <w:rFonts w:ascii="Aptos" w:hAnsi="Aptos"/>
          <w:b/>
          <w:u w:val="single"/>
        </w:rPr>
      </w:pPr>
    </w:p>
    <w:p w14:paraId="3999928F" w14:textId="77777777" w:rsidR="00590B6F" w:rsidRPr="00C301E3" w:rsidRDefault="00590B6F" w:rsidP="0095694B">
      <w:pPr>
        <w:tabs>
          <w:tab w:val="left" w:pos="1037"/>
        </w:tabs>
        <w:jc w:val="center"/>
        <w:rPr>
          <w:rFonts w:ascii="Aptos" w:hAnsi="Aptos"/>
          <w:b/>
          <w:u w:val="single"/>
        </w:rPr>
      </w:pPr>
    </w:p>
    <w:p w14:paraId="16A8D6FF" w14:textId="77777777" w:rsidR="00590B6F" w:rsidRPr="00C301E3" w:rsidRDefault="00590B6F" w:rsidP="0095694B">
      <w:pPr>
        <w:tabs>
          <w:tab w:val="left" w:pos="1037"/>
        </w:tabs>
        <w:jc w:val="center"/>
        <w:rPr>
          <w:rFonts w:ascii="Aptos" w:hAnsi="Aptos"/>
          <w:b/>
          <w:u w:val="single"/>
        </w:rPr>
      </w:pPr>
    </w:p>
    <w:p w14:paraId="525AF14A" w14:textId="77777777" w:rsidR="0095694B" w:rsidRPr="00C301E3" w:rsidRDefault="0095694B" w:rsidP="0095694B">
      <w:pPr>
        <w:tabs>
          <w:tab w:val="left" w:pos="1037"/>
        </w:tabs>
        <w:jc w:val="center"/>
        <w:rPr>
          <w:rFonts w:ascii="Aptos" w:hAnsi="Aptos"/>
          <w:b/>
          <w:u w:val="single"/>
        </w:rPr>
      </w:pPr>
    </w:p>
    <w:p w14:paraId="05E791BB" w14:textId="77777777" w:rsidR="0095694B" w:rsidRPr="00C301E3" w:rsidRDefault="0095694B" w:rsidP="0095694B">
      <w:pPr>
        <w:tabs>
          <w:tab w:val="left" w:pos="1037"/>
        </w:tabs>
        <w:jc w:val="center"/>
        <w:rPr>
          <w:rFonts w:ascii="Aptos" w:hAnsi="Aptos"/>
          <w:b/>
          <w:u w:val="single"/>
        </w:rPr>
      </w:pPr>
      <w:r w:rsidRPr="00C301E3">
        <w:rPr>
          <w:rFonts w:ascii="Aptos" w:hAnsi="Aptos" w:cs="Arial"/>
          <w:noProof/>
          <w:sz w:val="22"/>
          <w:szCs w:val="22"/>
          <w:lang w:val="en-IN" w:eastAsia="en-IN"/>
        </w:rPr>
        <w:drawing>
          <wp:inline distT="0" distB="0" distL="0" distR="0" wp14:anchorId="17786F1B" wp14:editId="024B2F10">
            <wp:extent cx="3792855" cy="1200785"/>
            <wp:effectExtent l="0" t="0" r="0" b="0"/>
            <wp:docPr id="293426440" name="Picture 29342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1200785"/>
                    </a:xfrm>
                    <a:prstGeom prst="rect">
                      <a:avLst/>
                    </a:prstGeom>
                    <a:noFill/>
                    <a:ln>
                      <a:noFill/>
                    </a:ln>
                  </pic:spPr>
                </pic:pic>
              </a:graphicData>
            </a:graphic>
          </wp:inline>
        </w:drawing>
      </w:r>
    </w:p>
    <w:p w14:paraId="1FCE715A" w14:textId="77777777" w:rsidR="0095694B" w:rsidRPr="00C301E3" w:rsidRDefault="0095694B" w:rsidP="0095694B">
      <w:pPr>
        <w:tabs>
          <w:tab w:val="left" w:pos="1037"/>
        </w:tabs>
        <w:jc w:val="center"/>
        <w:rPr>
          <w:rFonts w:ascii="Aptos" w:hAnsi="Aptos"/>
          <w:b/>
          <w:u w:val="single"/>
        </w:rPr>
      </w:pPr>
    </w:p>
    <w:p w14:paraId="4DDF48EF" w14:textId="77777777" w:rsidR="0095694B" w:rsidRPr="00C301E3" w:rsidRDefault="0095694B" w:rsidP="0095694B">
      <w:pPr>
        <w:tabs>
          <w:tab w:val="left" w:pos="1037"/>
        </w:tabs>
        <w:jc w:val="center"/>
        <w:rPr>
          <w:rFonts w:ascii="Aptos" w:hAnsi="Aptos" w:cs="Arial"/>
          <w:b/>
          <w:sz w:val="22"/>
          <w:szCs w:val="22"/>
        </w:rPr>
      </w:pPr>
    </w:p>
    <w:p w14:paraId="09FDDE5B" w14:textId="77777777" w:rsidR="0095694B" w:rsidRPr="00C301E3" w:rsidRDefault="0095694B" w:rsidP="0095694B">
      <w:pPr>
        <w:jc w:val="center"/>
        <w:rPr>
          <w:rFonts w:ascii="Aptos" w:hAnsi="Aptos" w:cs="Arial"/>
          <w:b/>
          <w:bCs/>
        </w:rPr>
      </w:pPr>
      <w:r w:rsidRPr="00C301E3">
        <w:rPr>
          <w:rFonts w:ascii="Aptos" w:hAnsi="Aptos" w:cs="Arial"/>
          <w:b/>
          <w:bCs/>
        </w:rPr>
        <w:t>POWER GRID CORPORATION OF INDIA LIMITED</w:t>
      </w:r>
    </w:p>
    <w:p w14:paraId="6B480141" w14:textId="77777777" w:rsidR="0095694B" w:rsidRPr="00C301E3" w:rsidRDefault="0095694B" w:rsidP="0095694B">
      <w:pPr>
        <w:jc w:val="center"/>
        <w:rPr>
          <w:rFonts w:ascii="Aptos" w:hAnsi="Aptos" w:cs="Arial"/>
        </w:rPr>
      </w:pPr>
      <w:r w:rsidRPr="00C301E3">
        <w:rPr>
          <w:rFonts w:ascii="Aptos" w:hAnsi="Aptos" w:cs="Arial"/>
          <w:b/>
          <w:bCs/>
        </w:rPr>
        <w:t>(A Government of India Enterprise)</w:t>
      </w:r>
    </w:p>
    <w:p w14:paraId="4464FD4B" w14:textId="77777777" w:rsidR="0095694B" w:rsidRPr="00C301E3" w:rsidRDefault="0095694B" w:rsidP="0095694B">
      <w:pPr>
        <w:tabs>
          <w:tab w:val="left" w:pos="1037"/>
        </w:tabs>
        <w:jc w:val="center"/>
        <w:rPr>
          <w:rFonts w:ascii="Aptos" w:hAnsi="Aptos" w:cs="Arial"/>
          <w:b/>
        </w:rPr>
      </w:pPr>
    </w:p>
    <w:p w14:paraId="715608A0" w14:textId="77777777" w:rsidR="0095694B" w:rsidRPr="00C301E3" w:rsidRDefault="0095694B" w:rsidP="0095694B">
      <w:pPr>
        <w:tabs>
          <w:tab w:val="left" w:pos="1037"/>
        </w:tabs>
        <w:jc w:val="center"/>
        <w:rPr>
          <w:rFonts w:ascii="Aptos" w:hAnsi="Aptos" w:cs="Arial"/>
          <w:b/>
        </w:rPr>
      </w:pPr>
    </w:p>
    <w:p w14:paraId="0C95CEED" w14:textId="77777777" w:rsidR="0095694B" w:rsidRPr="00C301E3" w:rsidRDefault="0095694B" w:rsidP="0095694B">
      <w:pPr>
        <w:tabs>
          <w:tab w:val="left" w:pos="1037"/>
        </w:tabs>
        <w:rPr>
          <w:rFonts w:ascii="Aptos" w:hAnsi="Aptos" w:cs="Arial"/>
          <w:b/>
        </w:rPr>
      </w:pPr>
    </w:p>
    <w:p w14:paraId="6A3003AE" w14:textId="12B31C2D" w:rsidR="0095694B" w:rsidRPr="00C301E3" w:rsidRDefault="0095694B" w:rsidP="0095694B">
      <w:pPr>
        <w:jc w:val="center"/>
        <w:rPr>
          <w:rFonts w:ascii="Aptos" w:hAnsi="Aptos" w:cs="Arial"/>
          <w:b/>
          <w:bCs/>
        </w:rPr>
      </w:pPr>
      <w:r w:rsidRPr="00C301E3">
        <w:rPr>
          <w:rFonts w:ascii="Aptos" w:hAnsi="Aptos" w:cs="Arial"/>
          <w:b/>
          <w:bCs/>
        </w:rPr>
        <w:t>SECTION-IV: FORMS</w:t>
      </w:r>
      <w:r w:rsidR="00FE6E50">
        <w:rPr>
          <w:rFonts w:ascii="Aptos" w:hAnsi="Aptos" w:cs="Arial"/>
          <w:b/>
          <w:bCs/>
        </w:rPr>
        <w:t xml:space="preserve"> &amp;</w:t>
      </w:r>
      <w:r w:rsidRPr="00C301E3">
        <w:rPr>
          <w:rFonts w:ascii="Aptos" w:hAnsi="Aptos" w:cs="Arial"/>
          <w:b/>
          <w:bCs/>
        </w:rPr>
        <w:t xml:space="preserve"> ATTACHMENTS </w:t>
      </w:r>
    </w:p>
    <w:p w14:paraId="4F0A2325" w14:textId="77777777" w:rsidR="0095694B" w:rsidRPr="00C301E3" w:rsidRDefault="0095694B" w:rsidP="0095694B">
      <w:pPr>
        <w:tabs>
          <w:tab w:val="left" w:pos="1037"/>
        </w:tabs>
        <w:jc w:val="center"/>
        <w:rPr>
          <w:rFonts w:ascii="Aptos" w:hAnsi="Aptos" w:cs="Arial"/>
          <w:b/>
        </w:rPr>
      </w:pPr>
    </w:p>
    <w:p w14:paraId="52F322B9" w14:textId="77777777" w:rsidR="0095694B" w:rsidRPr="00C301E3" w:rsidRDefault="0095694B" w:rsidP="0095694B">
      <w:pPr>
        <w:jc w:val="center"/>
        <w:rPr>
          <w:rFonts w:ascii="Aptos" w:hAnsi="Aptos" w:cs="Arial"/>
          <w:b/>
          <w:bCs/>
        </w:rPr>
      </w:pPr>
      <w:r w:rsidRPr="00C301E3">
        <w:rPr>
          <w:rFonts w:ascii="Aptos" w:hAnsi="Aptos" w:cs="Arial"/>
          <w:b/>
          <w:bCs/>
        </w:rPr>
        <w:t>FOR</w:t>
      </w:r>
    </w:p>
    <w:p w14:paraId="5487FCB5" w14:textId="77777777" w:rsidR="0095694B" w:rsidRPr="00C301E3" w:rsidRDefault="0095694B" w:rsidP="0095694B">
      <w:pPr>
        <w:jc w:val="center"/>
        <w:rPr>
          <w:rFonts w:ascii="Aptos" w:hAnsi="Aptos" w:cs="Arial"/>
          <w:b/>
          <w:bCs/>
        </w:rPr>
      </w:pPr>
    </w:p>
    <w:p w14:paraId="7FF67C00" w14:textId="77777777" w:rsidR="0095694B" w:rsidRPr="00C301E3" w:rsidRDefault="0095694B" w:rsidP="0095694B">
      <w:pPr>
        <w:jc w:val="center"/>
        <w:rPr>
          <w:rFonts w:ascii="Aptos" w:hAnsi="Aptos" w:cs="Arial"/>
          <w:b/>
          <w:bCs/>
        </w:rPr>
      </w:pPr>
      <w:r w:rsidRPr="00C301E3">
        <w:rPr>
          <w:rFonts w:ascii="Aptos" w:hAnsi="Aptos" w:cs="Arial"/>
          <w:b/>
          <w:bCs/>
          <w:color w:val="365F91" w:themeColor="accent1" w:themeShade="BF"/>
        </w:rPr>
        <w:t xml:space="preserve">Engagement of consultant for assistance in tax and business regulatory services to set up a Special Purpose Vehicle (‘SPV’) in Kenya. </w:t>
      </w:r>
    </w:p>
    <w:p w14:paraId="2DFFFA72" w14:textId="77777777" w:rsidR="0095694B" w:rsidRPr="00C301E3" w:rsidRDefault="0095694B" w:rsidP="0095694B">
      <w:pPr>
        <w:jc w:val="center"/>
        <w:rPr>
          <w:rFonts w:ascii="Aptos" w:hAnsi="Aptos" w:cs="Arial"/>
          <w:b/>
          <w:bCs/>
        </w:rPr>
      </w:pPr>
    </w:p>
    <w:p w14:paraId="5037B75D" w14:textId="3FCF9A5D" w:rsidR="0095694B" w:rsidRPr="00C301E3" w:rsidRDefault="0095694B" w:rsidP="0095694B">
      <w:pPr>
        <w:jc w:val="center"/>
        <w:rPr>
          <w:rFonts w:ascii="Aptos" w:hAnsi="Aptos" w:cs="Arial"/>
          <w:b/>
          <w:bCs/>
        </w:rPr>
      </w:pPr>
      <w:r w:rsidRPr="00C301E3">
        <w:rPr>
          <w:rFonts w:ascii="Aptos" w:hAnsi="Aptos" w:cs="Arial"/>
          <w:b/>
          <w:bCs/>
        </w:rPr>
        <w:t>(</w:t>
      </w:r>
      <w:r w:rsidRPr="00C301E3">
        <w:rPr>
          <w:rFonts w:ascii="Aptos" w:hAnsi="Aptos"/>
          <w:b/>
          <w:bCs/>
          <w:lang w:eastAsia="en-IN"/>
        </w:rPr>
        <w:t xml:space="preserve">GeM Bid No.: </w:t>
      </w:r>
      <w:r w:rsidR="007163B6" w:rsidRPr="00C301E3">
        <w:rPr>
          <w:rFonts w:ascii="Aptos" w:hAnsi="Aptos"/>
          <w:b/>
          <w:bCs/>
        </w:rPr>
        <w:t>GEM/2023/B/4218799</w:t>
      </w:r>
      <w:r w:rsidRPr="00C301E3">
        <w:rPr>
          <w:rFonts w:ascii="Aptos" w:hAnsi="Aptos" w:cs="Arial"/>
          <w:b/>
          <w:bCs/>
        </w:rPr>
        <w:t>)</w:t>
      </w:r>
      <w:r w:rsidRPr="00C301E3" w:rsidDel="00735BB4">
        <w:rPr>
          <w:rFonts w:ascii="Aptos" w:hAnsi="Aptos" w:cs="Arial"/>
          <w:b/>
          <w:bCs/>
        </w:rPr>
        <w:t xml:space="preserve"> </w:t>
      </w:r>
    </w:p>
    <w:p w14:paraId="04823D5C" w14:textId="77777777" w:rsidR="0095694B" w:rsidRPr="00C301E3" w:rsidRDefault="0095694B" w:rsidP="0095694B">
      <w:pPr>
        <w:jc w:val="center"/>
        <w:rPr>
          <w:rFonts w:ascii="Aptos" w:hAnsi="Aptos" w:cs="Arial"/>
          <w:b/>
          <w:bCs/>
        </w:rPr>
      </w:pPr>
    </w:p>
    <w:p w14:paraId="1378AC58" w14:textId="77777777" w:rsidR="0095694B" w:rsidRPr="00C301E3" w:rsidRDefault="0095694B" w:rsidP="0095694B">
      <w:pPr>
        <w:jc w:val="center"/>
        <w:rPr>
          <w:rFonts w:ascii="Aptos" w:hAnsi="Aptos" w:cs="Arial"/>
          <w:b/>
          <w:bCs/>
        </w:rPr>
      </w:pPr>
    </w:p>
    <w:p w14:paraId="23A1B054" w14:textId="77777777" w:rsidR="0095694B" w:rsidRPr="00C301E3" w:rsidRDefault="0095694B" w:rsidP="00CA7ED5">
      <w:pPr>
        <w:tabs>
          <w:tab w:val="left" w:pos="270"/>
          <w:tab w:val="left" w:pos="360"/>
        </w:tabs>
        <w:autoSpaceDE w:val="0"/>
        <w:autoSpaceDN w:val="0"/>
        <w:adjustRightInd w:val="0"/>
        <w:jc w:val="both"/>
        <w:rPr>
          <w:rFonts w:ascii="Aptos" w:hAnsi="Aptos"/>
          <w:b/>
        </w:rPr>
      </w:pPr>
    </w:p>
    <w:p w14:paraId="68B2C72C" w14:textId="77777777" w:rsidR="00B73CEC" w:rsidRPr="00C301E3" w:rsidRDefault="00B73CEC" w:rsidP="00CA7ED5">
      <w:pPr>
        <w:tabs>
          <w:tab w:val="left" w:pos="270"/>
          <w:tab w:val="left" w:pos="360"/>
        </w:tabs>
        <w:autoSpaceDE w:val="0"/>
        <w:autoSpaceDN w:val="0"/>
        <w:adjustRightInd w:val="0"/>
        <w:jc w:val="both"/>
        <w:rPr>
          <w:rFonts w:ascii="Aptos" w:hAnsi="Aptos"/>
          <w:b/>
        </w:rPr>
      </w:pPr>
    </w:p>
    <w:p w14:paraId="00C9DF9E" w14:textId="77777777" w:rsidR="00B73CEC" w:rsidRPr="00C301E3" w:rsidRDefault="00B73CEC" w:rsidP="00CA7ED5">
      <w:pPr>
        <w:tabs>
          <w:tab w:val="left" w:pos="270"/>
          <w:tab w:val="left" w:pos="360"/>
        </w:tabs>
        <w:autoSpaceDE w:val="0"/>
        <w:autoSpaceDN w:val="0"/>
        <w:adjustRightInd w:val="0"/>
        <w:jc w:val="both"/>
        <w:rPr>
          <w:rFonts w:ascii="Aptos" w:hAnsi="Aptos"/>
          <w:b/>
        </w:rPr>
      </w:pPr>
    </w:p>
    <w:p w14:paraId="74F63BEA" w14:textId="77777777" w:rsidR="00CA7ED5" w:rsidRPr="00C301E3" w:rsidRDefault="00CA7ED5" w:rsidP="00CA7ED5">
      <w:pPr>
        <w:tabs>
          <w:tab w:val="left" w:pos="270"/>
          <w:tab w:val="left" w:pos="360"/>
        </w:tabs>
        <w:autoSpaceDE w:val="0"/>
        <w:autoSpaceDN w:val="0"/>
        <w:adjustRightInd w:val="0"/>
        <w:jc w:val="both"/>
        <w:rPr>
          <w:rFonts w:ascii="Aptos" w:hAnsi="Aptos"/>
          <w:b/>
        </w:rPr>
      </w:pPr>
    </w:p>
    <w:p w14:paraId="093B771E" w14:textId="77777777" w:rsidR="00032DDF" w:rsidRPr="00C301E3" w:rsidRDefault="00032DDF">
      <w:pPr>
        <w:spacing w:after="200" w:line="276" w:lineRule="auto"/>
        <w:rPr>
          <w:rFonts w:ascii="Aptos" w:hAnsi="Aptos"/>
          <w:b/>
          <w:u w:val="single"/>
        </w:rPr>
      </w:pPr>
      <w:r w:rsidRPr="00C301E3">
        <w:rPr>
          <w:rFonts w:ascii="Aptos" w:hAnsi="Aptos"/>
          <w:b/>
          <w:u w:val="single"/>
        </w:rPr>
        <w:br w:type="page"/>
      </w:r>
    </w:p>
    <w:p w14:paraId="2CEB878C" w14:textId="6496D377" w:rsidR="00B366FF" w:rsidRPr="00671C12" w:rsidRDefault="0063585F" w:rsidP="00D73115">
      <w:pPr>
        <w:jc w:val="center"/>
        <w:rPr>
          <w:rFonts w:ascii="Aptos" w:hAnsi="Aptos"/>
          <w:b/>
          <w:sz w:val="22"/>
          <w:szCs w:val="22"/>
          <w:u w:val="single"/>
        </w:rPr>
      </w:pPr>
      <w:r w:rsidRPr="00671C12">
        <w:rPr>
          <w:rFonts w:ascii="Aptos" w:hAnsi="Aptos"/>
          <w:b/>
          <w:sz w:val="22"/>
          <w:szCs w:val="22"/>
          <w:u w:val="single"/>
        </w:rPr>
        <w:t>B</w:t>
      </w:r>
      <w:r w:rsidR="008E5697" w:rsidRPr="00671C12">
        <w:rPr>
          <w:rFonts w:ascii="Aptos" w:hAnsi="Aptos"/>
          <w:b/>
          <w:sz w:val="22"/>
          <w:szCs w:val="22"/>
          <w:u w:val="single"/>
        </w:rPr>
        <w:t>idding Forms</w:t>
      </w:r>
      <w:r w:rsidR="00647FC8" w:rsidRPr="00671C12">
        <w:rPr>
          <w:rFonts w:ascii="Aptos" w:hAnsi="Aptos"/>
          <w:b/>
          <w:sz w:val="22"/>
          <w:szCs w:val="22"/>
          <w:u w:val="single"/>
        </w:rPr>
        <w:t>/Attachments</w:t>
      </w:r>
      <w:r w:rsidR="00B366FF" w:rsidRPr="00671C12">
        <w:rPr>
          <w:rFonts w:ascii="Aptos" w:hAnsi="Aptos"/>
          <w:b/>
          <w:sz w:val="22"/>
          <w:szCs w:val="22"/>
          <w:u w:val="single"/>
        </w:rPr>
        <w:t xml:space="preserve"> to SECTION-II</w:t>
      </w:r>
    </w:p>
    <w:p w14:paraId="62BBBF7A" w14:textId="77777777" w:rsidR="00D73115" w:rsidRPr="00671C12" w:rsidRDefault="00D73115" w:rsidP="00D73115">
      <w:pPr>
        <w:jc w:val="center"/>
        <w:rPr>
          <w:rFonts w:ascii="Aptos" w:hAnsi="Aptos"/>
          <w:b/>
          <w:sz w:val="22"/>
          <w:szCs w:val="22"/>
        </w:rPr>
      </w:pPr>
    </w:p>
    <w:p w14:paraId="4AA09CC7" w14:textId="1965A247" w:rsidR="004278DD" w:rsidRPr="00671C12" w:rsidRDefault="004278DD">
      <w:pPr>
        <w:pStyle w:val="SectionVHeader"/>
        <w:numPr>
          <w:ilvl w:val="0"/>
          <w:numId w:val="1"/>
        </w:numPr>
        <w:spacing w:before="0" w:after="0"/>
        <w:ind w:left="180"/>
        <w:rPr>
          <w:rFonts w:ascii="Aptos" w:hAnsi="Aptos"/>
          <w:sz w:val="22"/>
          <w:szCs w:val="22"/>
          <w:u w:val="single"/>
        </w:rPr>
      </w:pPr>
      <w:r w:rsidRPr="00671C12">
        <w:rPr>
          <w:rFonts w:ascii="Aptos" w:hAnsi="Aptos"/>
          <w:sz w:val="22"/>
          <w:szCs w:val="22"/>
          <w:u w:val="single"/>
        </w:rPr>
        <w:t>Letter of First Envelope Proposal</w:t>
      </w:r>
    </w:p>
    <w:p w14:paraId="0EAB58A9" w14:textId="77777777" w:rsidR="004278DD" w:rsidRPr="00671C12" w:rsidRDefault="004278DD" w:rsidP="004278DD">
      <w:pPr>
        <w:pStyle w:val="SectionVHeader"/>
        <w:spacing w:before="0" w:after="0"/>
        <w:ind w:left="180"/>
        <w:jc w:val="left"/>
        <w:rPr>
          <w:rFonts w:ascii="Aptos" w:hAnsi="Aptos"/>
          <w:sz w:val="22"/>
          <w:szCs w:val="22"/>
          <w:u w:val="single"/>
        </w:rPr>
      </w:pPr>
    </w:p>
    <w:p w14:paraId="41CACB43" w14:textId="28BD69A3" w:rsidR="004278DD" w:rsidRPr="00671C12" w:rsidRDefault="004278DD" w:rsidP="004278DD">
      <w:pPr>
        <w:pStyle w:val="SectionVHeader"/>
        <w:spacing w:before="0" w:after="0"/>
        <w:jc w:val="both"/>
        <w:rPr>
          <w:rFonts w:ascii="Aptos" w:hAnsi="Aptos" w:cs="Book Antiqua"/>
          <w:color w:val="000000"/>
          <w:sz w:val="22"/>
          <w:szCs w:val="22"/>
        </w:rPr>
      </w:pPr>
      <w:r w:rsidRPr="00671C12">
        <w:rPr>
          <w:rFonts w:ascii="Aptos" w:hAnsi="Aptos" w:cs="Book Antiqua"/>
          <w:color w:val="000000"/>
          <w:sz w:val="22"/>
          <w:szCs w:val="22"/>
        </w:rPr>
        <w:t>Proposal Ref. No.: …………………………</w:t>
      </w:r>
    </w:p>
    <w:p w14:paraId="26AE714F" w14:textId="2CC051CA" w:rsidR="004278DD" w:rsidRPr="00671C12" w:rsidRDefault="004278DD" w:rsidP="004278DD">
      <w:pPr>
        <w:pStyle w:val="SectionVHeader"/>
        <w:spacing w:before="0" w:after="0"/>
        <w:jc w:val="both"/>
        <w:rPr>
          <w:rFonts w:ascii="Aptos" w:hAnsi="Aptos" w:cs="Book Antiqua"/>
          <w:color w:val="000000"/>
          <w:sz w:val="22"/>
          <w:szCs w:val="22"/>
        </w:rPr>
      </w:pPr>
      <w:r w:rsidRPr="00671C12">
        <w:rPr>
          <w:rFonts w:ascii="Aptos" w:hAnsi="Aptos" w:cs="Book Antiqua"/>
          <w:color w:val="000000"/>
          <w:sz w:val="22"/>
          <w:szCs w:val="22"/>
        </w:rPr>
        <w:t>Date: ………………………………</w:t>
      </w:r>
    </w:p>
    <w:p w14:paraId="6CDE871F" w14:textId="77777777" w:rsidR="004278DD" w:rsidRPr="00671C12" w:rsidRDefault="004278DD" w:rsidP="004278DD">
      <w:pPr>
        <w:pStyle w:val="SectionVHeader"/>
        <w:spacing w:before="0" w:after="0"/>
        <w:jc w:val="both"/>
        <w:rPr>
          <w:rFonts w:ascii="Aptos" w:hAnsi="Aptos" w:cs="Book Antiqua"/>
          <w:color w:val="000000"/>
          <w:sz w:val="22"/>
          <w:szCs w:val="22"/>
        </w:rPr>
      </w:pPr>
    </w:p>
    <w:p w14:paraId="1BEB0BF8" w14:textId="77777777" w:rsidR="004278DD" w:rsidRPr="00671C12" w:rsidRDefault="004278DD" w:rsidP="004278DD">
      <w:pPr>
        <w:pStyle w:val="SectionVHeader"/>
        <w:jc w:val="both"/>
        <w:rPr>
          <w:rFonts w:ascii="Aptos" w:hAnsi="Aptos" w:cs="Book Antiqua"/>
          <w:color w:val="000000"/>
          <w:sz w:val="22"/>
          <w:szCs w:val="22"/>
        </w:rPr>
      </w:pPr>
      <w:r w:rsidRPr="00671C12">
        <w:rPr>
          <w:rFonts w:ascii="Aptos" w:hAnsi="Aptos" w:cs="Book Antiqua"/>
          <w:color w:val="000000"/>
          <w:sz w:val="22"/>
          <w:szCs w:val="22"/>
        </w:rPr>
        <w:t>To:</w:t>
      </w:r>
    </w:p>
    <w:p w14:paraId="2336E26A" w14:textId="77777777" w:rsidR="004278DD" w:rsidRPr="00671C12" w:rsidRDefault="004278DD" w:rsidP="004278DD">
      <w:pPr>
        <w:pStyle w:val="SectionVHeader"/>
        <w:spacing w:after="0"/>
        <w:jc w:val="both"/>
        <w:rPr>
          <w:rFonts w:ascii="Aptos" w:hAnsi="Aptos" w:cs="Book Antiqua"/>
          <w:b w:val="0"/>
          <w:bCs/>
          <w:color w:val="000000"/>
          <w:sz w:val="22"/>
          <w:szCs w:val="22"/>
        </w:rPr>
      </w:pPr>
      <w:r w:rsidRPr="00671C12">
        <w:rPr>
          <w:rFonts w:ascii="Aptos" w:hAnsi="Aptos" w:cs="Book Antiqua"/>
          <w:b w:val="0"/>
          <w:bCs/>
          <w:color w:val="000000"/>
          <w:sz w:val="22"/>
          <w:szCs w:val="22"/>
        </w:rPr>
        <w:t>Contract Services</w:t>
      </w:r>
    </w:p>
    <w:p w14:paraId="0B98D4A1" w14:textId="77777777" w:rsidR="004278DD" w:rsidRPr="00671C12" w:rsidRDefault="004278DD" w:rsidP="004278DD">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Power Grid Corporation of India Ltd.,</w:t>
      </w:r>
    </w:p>
    <w:p w14:paraId="0121C8FC" w14:textId="77777777" w:rsidR="004278DD" w:rsidRPr="00671C12" w:rsidRDefault="004278DD" w:rsidP="004278DD">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"Saudamini", Plot No.-2</w:t>
      </w:r>
    </w:p>
    <w:p w14:paraId="08280A45" w14:textId="77777777" w:rsidR="004278DD" w:rsidRPr="00671C12" w:rsidRDefault="004278DD" w:rsidP="004278DD">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 xml:space="preserve">Sector-29, </w:t>
      </w:r>
    </w:p>
    <w:p w14:paraId="2EFE5A3E" w14:textId="6469CFF6" w:rsidR="004278DD" w:rsidRPr="00671C12" w:rsidRDefault="004278DD" w:rsidP="004278DD">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Gurgaon (Haryana) – 122001</w:t>
      </w:r>
    </w:p>
    <w:p w14:paraId="214AFAB4" w14:textId="77777777" w:rsidR="004278DD" w:rsidRPr="00671C12" w:rsidRDefault="004278DD" w:rsidP="004278DD">
      <w:pPr>
        <w:pStyle w:val="SectionVHeader"/>
        <w:spacing w:before="0" w:after="0"/>
        <w:jc w:val="both"/>
        <w:rPr>
          <w:rFonts w:ascii="Aptos" w:hAnsi="Aptos" w:cs="Book Antiqua"/>
          <w:color w:val="000000"/>
          <w:sz w:val="22"/>
          <w:szCs w:val="22"/>
        </w:rPr>
      </w:pPr>
    </w:p>
    <w:p w14:paraId="5E75011E" w14:textId="07CFAAEB" w:rsidR="004278DD" w:rsidRPr="00671C12" w:rsidRDefault="004278DD" w:rsidP="004278DD">
      <w:pPr>
        <w:pStyle w:val="SectionVHeader"/>
        <w:spacing w:before="0" w:after="0"/>
        <w:ind w:left="1980" w:hanging="1980"/>
        <w:jc w:val="both"/>
        <w:rPr>
          <w:rFonts w:ascii="Aptos" w:hAnsi="Aptos" w:cs="Book Antiqua"/>
          <w:color w:val="000000"/>
          <w:sz w:val="22"/>
          <w:szCs w:val="22"/>
        </w:rPr>
      </w:pPr>
      <w:r w:rsidRPr="00671C12">
        <w:rPr>
          <w:rFonts w:ascii="Aptos" w:hAnsi="Aptos" w:cs="Book Antiqua"/>
          <w:color w:val="000000"/>
          <w:sz w:val="22"/>
          <w:szCs w:val="22"/>
        </w:rPr>
        <w:t>Name of Package: Engagement of consultant for assistance in tax and business regulatory services to set up a Special Purpose Vehicle (‘SPV’) in Kenya.</w:t>
      </w:r>
    </w:p>
    <w:p w14:paraId="49B8BECE" w14:textId="77777777" w:rsidR="004278DD" w:rsidRPr="00671C12" w:rsidRDefault="004278DD" w:rsidP="004278DD">
      <w:pPr>
        <w:pStyle w:val="SectionVHeader"/>
        <w:spacing w:before="0" w:after="0"/>
        <w:jc w:val="both"/>
        <w:rPr>
          <w:rFonts w:ascii="Aptos" w:hAnsi="Aptos" w:cs="Book Antiqua"/>
          <w:sz w:val="22"/>
          <w:szCs w:val="22"/>
        </w:rPr>
      </w:pPr>
    </w:p>
    <w:p w14:paraId="4F7CB5AF" w14:textId="6E9D29F9" w:rsidR="004278DD" w:rsidRPr="00671C12" w:rsidRDefault="004278DD" w:rsidP="004278DD">
      <w:pPr>
        <w:pStyle w:val="SectionVHeader"/>
        <w:spacing w:before="0" w:after="0"/>
        <w:jc w:val="left"/>
        <w:rPr>
          <w:rFonts w:ascii="Aptos" w:hAnsi="Aptos"/>
          <w:sz w:val="22"/>
          <w:szCs w:val="22"/>
          <w:u w:val="single"/>
        </w:rPr>
      </w:pPr>
      <w:r w:rsidRPr="00671C12">
        <w:rPr>
          <w:rFonts w:ascii="Aptos" w:hAnsi="Aptos" w:cs="Book Antiqua"/>
          <w:sz w:val="22"/>
          <w:szCs w:val="22"/>
        </w:rPr>
        <w:t xml:space="preserve">GeM Bid No: </w:t>
      </w:r>
      <w:r w:rsidR="007163B6" w:rsidRPr="00671C12">
        <w:rPr>
          <w:rFonts w:ascii="Aptos" w:hAnsi="Aptos" w:cs="Book Antiqua"/>
          <w:sz w:val="22"/>
          <w:szCs w:val="22"/>
        </w:rPr>
        <w:t>GEM/2023/B/4218799</w:t>
      </w:r>
    </w:p>
    <w:p w14:paraId="7E52D409" w14:textId="77777777" w:rsidR="004278DD" w:rsidRPr="00671C12" w:rsidRDefault="004278DD" w:rsidP="004278DD">
      <w:pPr>
        <w:pStyle w:val="SectionVHeader"/>
        <w:spacing w:before="0" w:after="0"/>
        <w:jc w:val="left"/>
        <w:rPr>
          <w:rFonts w:ascii="Aptos" w:hAnsi="Aptos"/>
          <w:b w:val="0"/>
          <w:sz w:val="22"/>
          <w:szCs w:val="22"/>
        </w:rPr>
      </w:pPr>
    </w:p>
    <w:p w14:paraId="3322825A" w14:textId="61095782" w:rsidR="004278DD" w:rsidRPr="00671C12" w:rsidRDefault="00E60CC1" w:rsidP="004278DD">
      <w:pPr>
        <w:pStyle w:val="SectionVHeader"/>
        <w:spacing w:before="0"/>
        <w:jc w:val="left"/>
        <w:rPr>
          <w:rFonts w:ascii="Aptos" w:hAnsi="Aptos"/>
          <w:b w:val="0"/>
          <w:sz w:val="22"/>
          <w:szCs w:val="22"/>
        </w:rPr>
      </w:pPr>
      <w:r w:rsidRPr="00671C12">
        <w:rPr>
          <w:rFonts w:ascii="Aptos" w:hAnsi="Aptos"/>
          <w:b w:val="0"/>
          <w:sz w:val="22"/>
          <w:szCs w:val="22"/>
        </w:rPr>
        <w:t>Dear Ladies and/or Gentlemen</w:t>
      </w:r>
      <w:r w:rsidR="004278DD" w:rsidRPr="00671C12">
        <w:rPr>
          <w:rFonts w:ascii="Aptos" w:hAnsi="Aptos"/>
          <w:b w:val="0"/>
          <w:sz w:val="22"/>
          <w:szCs w:val="22"/>
        </w:rPr>
        <w:t>,</w:t>
      </w:r>
    </w:p>
    <w:p w14:paraId="4DEF7410" w14:textId="3F7126B1" w:rsidR="004278DD" w:rsidRPr="00671C12" w:rsidRDefault="00E60CC1" w:rsidP="00FE6E50">
      <w:pPr>
        <w:pStyle w:val="SectionVHeader"/>
        <w:numPr>
          <w:ilvl w:val="1"/>
          <w:numId w:val="7"/>
        </w:numPr>
        <w:ind w:hanging="720"/>
        <w:jc w:val="both"/>
        <w:rPr>
          <w:rFonts w:ascii="Aptos" w:hAnsi="Aptos"/>
          <w:b w:val="0"/>
          <w:sz w:val="22"/>
          <w:szCs w:val="22"/>
        </w:rPr>
      </w:pPr>
      <w:r w:rsidRPr="00671C12">
        <w:rPr>
          <w:rFonts w:ascii="Aptos" w:hAnsi="Aptos"/>
          <w:b w:val="0"/>
          <w:sz w:val="22"/>
          <w:szCs w:val="22"/>
        </w:rPr>
        <w:t>Having examined the RfP Documents, including Amendment/Addenda the receipt of which is hereby acknowledged, we the undersigned, offer to deliver services as per provisions of Terms of Reference under the above-named package in full conformity with the said RfP Documents. In accordance with provisions of the RfP Documents, we hereby submit our Proposal, in two envelopes i.e. First Envelope &amp; Second Envelope (to be opened subsequently).</w:t>
      </w:r>
    </w:p>
    <w:p w14:paraId="76445A95" w14:textId="74B12E67" w:rsidR="004278DD" w:rsidRPr="00671C12" w:rsidRDefault="00E60CC1" w:rsidP="00FE6E50">
      <w:pPr>
        <w:pStyle w:val="SectionVHeader"/>
        <w:numPr>
          <w:ilvl w:val="1"/>
          <w:numId w:val="7"/>
        </w:numPr>
        <w:ind w:hanging="720"/>
        <w:jc w:val="both"/>
        <w:rPr>
          <w:rFonts w:ascii="Aptos" w:hAnsi="Aptos"/>
          <w:b w:val="0"/>
          <w:sz w:val="22"/>
          <w:szCs w:val="22"/>
        </w:rPr>
      </w:pPr>
      <w:r w:rsidRPr="00671C12">
        <w:rPr>
          <w:rFonts w:ascii="Aptos" w:hAnsi="Aptos"/>
          <w:b w:val="0"/>
          <w:sz w:val="22"/>
          <w:szCs w:val="22"/>
        </w:rPr>
        <w:t>We meet eligibility requirements and have no conflict of interest in accordance with Clause 7.0 Section-II (Instruction to Bidders).</w:t>
      </w:r>
    </w:p>
    <w:p w14:paraId="3753FEFD" w14:textId="7EE29462" w:rsidR="004278DD" w:rsidRPr="00412AE7" w:rsidRDefault="00E60CC1" w:rsidP="00FE6E50">
      <w:pPr>
        <w:pStyle w:val="SectionVHeader"/>
        <w:numPr>
          <w:ilvl w:val="1"/>
          <w:numId w:val="7"/>
        </w:numPr>
        <w:ind w:hanging="720"/>
        <w:jc w:val="both"/>
        <w:rPr>
          <w:rFonts w:ascii="Aptos" w:hAnsi="Aptos"/>
          <w:b w:val="0"/>
          <w:color w:val="FF0000"/>
          <w:sz w:val="22"/>
          <w:szCs w:val="22"/>
        </w:rPr>
      </w:pPr>
      <w:r w:rsidRPr="00671C12">
        <w:rPr>
          <w:rFonts w:ascii="Aptos" w:hAnsi="Aptos"/>
          <w:b w:val="0"/>
          <w:sz w:val="22"/>
          <w:szCs w:val="22"/>
        </w:rPr>
        <w:t xml:space="preserve">We shall render all the services under the subject assignment from within India only. </w:t>
      </w:r>
      <w:r w:rsidR="00775445">
        <w:rPr>
          <w:rFonts w:ascii="Aptos" w:hAnsi="Aptos"/>
          <w:b w:val="0"/>
          <w:sz w:val="22"/>
          <w:szCs w:val="22"/>
        </w:rPr>
        <w:t>However, if any of the service required from abroad, have been included in our prices.</w:t>
      </w:r>
    </w:p>
    <w:p w14:paraId="2C6A094D" w14:textId="5A58302C" w:rsidR="004278DD" w:rsidRPr="00671C12" w:rsidRDefault="00E60CC1" w:rsidP="00671C12">
      <w:pPr>
        <w:pStyle w:val="SectionVHeader"/>
        <w:numPr>
          <w:ilvl w:val="0"/>
          <w:numId w:val="14"/>
        </w:numPr>
        <w:ind w:hanging="720"/>
        <w:jc w:val="both"/>
        <w:rPr>
          <w:rFonts w:ascii="Aptos" w:hAnsi="Aptos"/>
          <w:bCs/>
          <w:sz w:val="22"/>
          <w:szCs w:val="22"/>
        </w:rPr>
      </w:pPr>
      <w:r w:rsidRPr="00671C12">
        <w:rPr>
          <w:rFonts w:ascii="Aptos" w:hAnsi="Aptos"/>
          <w:bCs/>
          <w:sz w:val="22"/>
          <w:szCs w:val="22"/>
        </w:rPr>
        <w:t>Attachments to the Letter of First Envelope Proposal:</w:t>
      </w:r>
    </w:p>
    <w:p w14:paraId="7AF39D32" w14:textId="53CFAAD1" w:rsidR="004278DD" w:rsidRPr="00671C12" w:rsidRDefault="00E60CC1" w:rsidP="00671C12">
      <w:pPr>
        <w:pStyle w:val="SectionVHeader"/>
        <w:numPr>
          <w:ilvl w:val="1"/>
          <w:numId w:val="7"/>
        </w:numPr>
        <w:ind w:hanging="720"/>
        <w:jc w:val="both"/>
        <w:rPr>
          <w:rFonts w:ascii="Aptos" w:hAnsi="Aptos"/>
          <w:b w:val="0"/>
          <w:sz w:val="22"/>
          <w:szCs w:val="22"/>
        </w:rPr>
      </w:pPr>
      <w:r w:rsidRPr="00671C12">
        <w:rPr>
          <w:rFonts w:ascii="Aptos" w:hAnsi="Aptos"/>
          <w:b w:val="0"/>
          <w:sz w:val="22"/>
          <w:szCs w:val="22"/>
        </w:rPr>
        <w:t>In line with the requirement of the RfP Documents, we enclose herewith the following Attachments to this Letter of Proposal:</w:t>
      </w:r>
    </w:p>
    <w:tbl>
      <w:tblPr>
        <w:tblStyle w:val="TableGrid"/>
        <w:tblW w:w="0" w:type="auto"/>
        <w:tblInd w:w="720" w:type="dxa"/>
        <w:tblLook w:val="04A0" w:firstRow="1" w:lastRow="0" w:firstColumn="1" w:lastColumn="0" w:noHBand="0" w:noVBand="1"/>
      </w:tblPr>
      <w:tblGrid>
        <w:gridCol w:w="537"/>
        <w:gridCol w:w="1617"/>
        <w:gridCol w:w="3772"/>
        <w:gridCol w:w="2704"/>
      </w:tblGrid>
      <w:tr w:rsidR="00D543DB" w:rsidRPr="00671C12" w14:paraId="796F7865" w14:textId="603E8165" w:rsidTr="00D543DB">
        <w:trPr>
          <w:trHeight w:val="432"/>
        </w:trPr>
        <w:tc>
          <w:tcPr>
            <w:tcW w:w="537" w:type="dxa"/>
          </w:tcPr>
          <w:p w14:paraId="198C69F9" w14:textId="4F21A602"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w:t>
            </w:r>
          </w:p>
        </w:tc>
        <w:tc>
          <w:tcPr>
            <w:tcW w:w="1617" w:type="dxa"/>
          </w:tcPr>
          <w:p w14:paraId="3ACA3FA3" w14:textId="106EF0AB"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1:</w:t>
            </w:r>
          </w:p>
        </w:tc>
        <w:tc>
          <w:tcPr>
            <w:tcW w:w="3772" w:type="dxa"/>
          </w:tcPr>
          <w:p w14:paraId="7BF8234F" w14:textId="66EB4096" w:rsidR="00D543DB" w:rsidRPr="00671C12" w:rsidRDefault="00D543DB" w:rsidP="00671C12">
            <w:pPr>
              <w:pStyle w:val="SectionVHeader"/>
              <w:spacing w:before="0" w:after="0"/>
              <w:jc w:val="both"/>
              <w:rPr>
                <w:rFonts w:ascii="Aptos" w:hAnsi="Aptos"/>
                <w:b w:val="0"/>
                <w:sz w:val="22"/>
                <w:szCs w:val="22"/>
              </w:rPr>
            </w:pPr>
            <w:r w:rsidRPr="009E522B">
              <w:rPr>
                <w:rFonts w:ascii="Aptos" w:hAnsi="Aptos"/>
                <w:b w:val="0"/>
                <w:sz w:val="22"/>
                <w:szCs w:val="22"/>
              </w:rPr>
              <w:t>Proposal Security</w:t>
            </w:r>
          </w:p>
        </w:tc>
        <w:tc>
          <w:tcPr>
            <w:tcW w:w="2704" w:type="dxa"/>
          </w:tcPr>
          <w:p w14:paraId="2541AA2D" w14:textId="77777777" w:rsidR="00D543DB" w:rsidRDefault="00D543DB" w:rsidP="00671C12">
            <w:pPr>
              <w:pStyle w:val="SectionVHeader"/>
              <w:spacing w:before="0" w:after="0"/>
              <w:jc w:val="both"/>
              <w:rPr>
                <w:rFonts w:ascii="Aptos" w:hAnsi="Aptos"/>
                <w:b w:val="0"/>
                <w:color w:val="FF0000"/>
                <w:sz w:val="22"/>
                <w:szCs w:val="22"/>
              </w:rPr>
            </w:pPr>
            <w:r>
              <w:rPr>
                <w:rFonts w:ascii="Aptos" w:hAnsi="Aptos"/>
                <w:b w:val="0"/>
                <w:color w:val="FF0000"/>
                <w:sz w:val="22"/>
                <w:szCs w:val="22"/>
              </w:rPr>
              <w:t>Submitted along with bid</w:t>
            </w:r>
          </w:p>
          <w:p w14:paraId="58F6EA9D" w14:textId="13F4E844" w:rsidR="00D543DB" w:rsidRPr="00412AE7" w:rsidRDefault="00D543DB" w:rsidP="00D543DB">
            <w:pPr>
              <w:pStyle w:val="SectionVHeader"/>
              <w:spacing w:before="0" w:after="0"/>
              <w:rPr>
                <w:rFonts w:ascii="Aptos" w:hAnsi="Aptos"/>
                <w:b w:val="0"/>
                <w:color w:val="FF0000"/>
                <w:sz w:val="22"/>
                <w:szCs w:val="22"/>
              </w:rPr>
            </w:pPr>
            <w:r>
              <w:rPr>
                <w:rFonts w:ascii="Aptos" w:hAnsi="Aptos"/>
                <w:b w:val="0"/>
                <w:color w:val="FF0000"/>
                <w:sz w:val="22"/>
                <w:szCs w:val="22"/>
              </w:rPr>
              <w:t>(Yes/No)</w:t>
            </w:r>
          </w:p>
        </w:tc>
      </w:tr>
      <w:tr w:rsidR="00D543DB" w:rsidRPr="00671C12" w14:paraId="7ED41046" w14:textId="13936A98" w:rsidTr="00D543DB">
        <w:trPr>
          <w:trHeight w:val="440"/>
        </w:trPr>
        <w:tc>
          <w:tcPr>
            <w:tcW w:w="537" w:type="dxa"/>
          </w:tcPr>
          <w:p w14:paraId="446AADB5" w14:textId="6CED1391"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(b)</w:t>
            </w:r>
          </w:p>
        </w:tc>
        <w:tc>
          <w:tcPr>
            <w:tcW w:w="1617" w:type="dxa"/>
          </w:tcPr>
          <w:p w14:paraId="4B96CBB3" w14:textId="54C66E29"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2:</w:t>
            </w:r>
          </w:p>
        </w:tc>
        <w:tc>
          <w:tcPr>
            <w:tcW w:w="3772" w:type="dxa"/>
          </w:tcPr>
          <w:p w14:paraId="73116EC9" w14:textId="6EF46A76"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 written confirmation/Power of Attorney duly authorized by a Notary Public indicating that the person(s) signing the Proposal have the authority to sign the Proposal and thus that the Proposal is binding upon us during the full period of its validity in accordance with the Clause 2.3.0 of Section-III of RfP documents.</w:t>
            </w:r>
          </w:p>
        </w:tc>
        <w:tc>
          <w:tcPr>
            <w:tcW w:w="2704" w:type="dxa"/>
          </w:tcPr>
          <w:p w14:paraId="196D0FBB"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57BEC4F9" w14:textId="0801297E" w:rsidTr="00D543DB">
        <w:trPr>
          <w:trHeight w:val="432"/>
        </w:trPr>
        <w:tc>
          <w:tcPr>
            <w:tcW w:w="537" w:type="dxa"/>
          </w:tcPr>
          <w:p w14:paraId="288145FE" w14:textId="02FCCED4"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(c)</w:t>
            </w:r>
          </w:p>
        </w:tc>
        <w:tc>
          <w:tcPr>
            <w:tcW w:w="1617" w:type="dxa"/>
          </w:tcPr>
          <w:p w14:paraId="0266DECB" w14:textId="27B4A42B"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3:</w:t>
            </w:r>
          </w:p>
        </w:tc>
        <w:tc>
          <w:tcPr>
            <w:tcW w:w="3772" w:type="dxa"/>
          </w:tcPr>
          <w:p w14:paraId="3F7DCA18" w14:textId="50414A8A"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Undertaking regarding unconditional acceptance of Provisions of RfP documents</w:t>
            </w:r>
          </w:p>
        </w:tc>
        <w:tc>
          <w:tcPr>
            <w:tcW w:w="2704" w:type="dxa"/>
          </w:tcPr>
          <w:p w14:paraId="2FA16EDD"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5DDA91F1" w14:textId="5F26CE94" w:rsidTr="00D543DB">
        <w:trPr>
          <w:trHeight w:val="432"/>
        </w:trPr>
        <w:tc>
          <w:tcPr>
            <w:tcW w:w="537" w:type="dxa"/>
          </w:tcPr>
          <w:p w14:paraId="4C977586" w14:textId="27C1522B"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(d)</w:t>
            </w:r>
          </w:p>
        </w:tc>
        <w:tc>
          <w:tcPr>
            <w:tcW w:w="1617" w:type="dxa"/>
          </w:tcPr>
          <w:p w14:paraId="69847330" w14:textId="5DD3812E"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4:</w:t>
            </w:r>
          </w:p>
        </w:tc>
        <w:tc>
          <w:tcPr>
            <w:tcW w:w="3772" w:type="dxa"/>
          </w:tcPr>
          <w:p w14:paraId="1943ECA7" w14:textId="189098B6"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Information for ex-employees of Purchaser in Bidder’s firm, E-payment, PF details and declaration regarding Micro/Small &amp; Medium Enterprises.</w:t>
            </w:r>
          </w:p>
        </w:tc>
        <w:tc>
          <w:tcPr>
            <w:tcW w:w="2704" w:type="dxa"/>
          </w:tcPr>
          <w:p w14:paraId="6ECFE9BE"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0F6FC3E1" w14:textId="39470008" w:rsidTr="00D543DB">
        <w:trPr>
          <w:trHeight w:val="432"/>
        </w:trPr>
        <w:tc>
          <w:tcPr>
            <w:tcW w:w="537" w:type="dxa"/>
          </w:tcPr>
          <w:p w14:paraId="251DAB23" w14:textId="0A159D01"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(e)</w:t>
            </w:r>
          </w:p>
        </w:tc>
        <w:tc>
          <w:tcPr>
            <w:tcW w:w="1617" w:type="dxa"/>
          </w:tcPr>
          <w:p w14:paraId="7E3B165B" w14:textId="65D46070"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5:</w:t>
            </w:r>
          </w:p>
        </w:tc>
        <w:tc>
          <w:tcPr>
            <w:tcW w:w="3772" w:type="dxa"/>
          </w:tcPr>
          <w:p w14:paraId="3BD5AD8D" w14:textId="62361B4F"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Declaration regarding Second Envelope Proposals</w:t>
            </w:r>
          </w:p>
        </w:tc>
        <w:tc>
          <w:tcPr>
            <w:tcW w:w="2704" w:type="dxa"/>
          </w:tcPr>
          <w:p w14:paraId="73D8FCDC"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2B3D280F" w14:textId="66696879" w:rsidTr="00D543DB">
        <w:trPr>
          <w:trHeight w:val="432"/>
        </w:trPr>
        <w:tc>
          <w:tcPr>
            <w:tcW w:w="537" w:type="dxa"/>
          </w:tcPr>
          <w:p w14:paraId="4DBA576B" w14:textId="270BDE16"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(f)</w:t>
            </w:r>
          </w:p>
        </w:tc>
        <w:tc>
          <w:tcPr>
            <w:tcW w:w="1617" w:type="dxa"/>
          </w:tcPr>
          <w:p w14:paraId="00B8850F" w14:textId="37670481"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6:</w:t>
            </w:r>
          </w:p>
        </w:tc>
        <w:tc>
          <w:tcPr>
            <w:tcW w:w="3772" w:type="dxa"/>
          </w:tcPr>
          <w:p w14:paraId="41D5341E" w14:textId="34CEC9D3"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Confidentiality Undertaking</w:t>
            </w:r>
          </w:p>
        </w:tc>
        <w:tc>
          <w:tcPr>
            <w:tcW w:w="2704" w:type="dxa"/>
          </w:tcPr>
          <w:p w14:paraId="74D9E12A"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1216AD2F" w14:textId="65A00815" w:rsidTr="00D543DB">
        <w:trPr>
          <w:trHeight w:val="432"/>
        </w:trPr>
        <w:tc>
          <w:tcPr>
            <w:tcW w:w="537" w:type="dxa"/>
          </w:tcPr>
          <w:p w14:paraId="64369F7D" w14:textId="7124DDF7"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(g)</w:t>
            </w:r>
          </w:p>
        </w:tc>
        <w:tc>
          <w:tcPr>
            <w:tcW w:w="1617" w:type="dxa"/>
          </w:tcPr>
          <w:p w14:paraId="1E9168A9" w14:textId="2AE9872E"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7:</w:t>
            </w:r>
          </w:p>
        </w:tc>
        <w:tc>
          <w:tcPr>
            <w:tcW w:w="3772" w:type="dxa"/>
          </w:tcPr>
          <w:p w14:paraId="4B68E499" w14:textId="080567CF"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Certification by the Bidder as per DoE Order in line with Clause 2.1.1</w:t>
            </w:r>
          </w:p>
        </w:tc>
        <w:tc>
          <w:tcPr>
            <w:tcW w:w="2704" w:type="dxa"/>
          </w:tcPr>
          <w:p w14:paraId="47630956"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7EF44BF3" w14:textId="3D69FDD0" w:rsidTr="00D543DB">
        <w:trPr>
          <w:trHeight w:val="1196"/>
        </w:trPr>
        <w:tc>
          <w:tcPr>
            <w:tcW w:w="537" w:type="dxa"/>
          </w:tcPr>
          <w:p w14:paraId="42F37B3C" w14:textId="4145E027"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(h)</w:t>
            </w:r>
          </w:p>
        </w:tc>
        <w:tc>
          <w:tcPr>
            <w:tcW w:w="1617" w:type="dxa"/>
          </w:tcPr>
          <w:p w14:paraId="11CB7362" w14:textId="449E7969"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8:</w:t>
            </w:r>
          </w:p>
        </w:tc>
        <w:tc>
          <w:tcPr>
            <w:tcW w:w="3772" w:type="dxa"/>
          </w:tcPr>
          <w:p w14:paraId="45162E20" w14:textId="3BD08681"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Affidavit of Self certification regarding Minimum Local Content in line with PPP-MII order (submission of Hard Copy in ‘Original’), to be submitted on a non-judicial stamp paper of Rs. 100/-.</w:t>
            </w:r>
          </w:p>
        </w:tc>
        <w:tc>
          <w:tcPr>
            <w:tcW w:w="2704" w:type="dxa"/>
          </w:tcPr>
          <w:p w14:paraId="263AD8AD"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7B3B003A" w14:textId="3A971C98" w:rsidTr="00D543DB">
        <w:trPr>
          <w:trHeight w:val="432"/>
        </w:trPr>
        <w:tc>
          <w:tcPr>
            <w:tcW w:w="537" w:type="dxa"/>
          </w:tcPr>
          <w:p w14:paraId="7D12B0AB" w14:textId="66490359"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(i)</w:t>
            </w:r>
          </w:p>
        </w:tc>
        <w:tc>
          <w:tcPr>
            <w:tcW w:w="1617" w:type="dxa"/>
          </w:tcPr>
          <w:p w14:paraId="51109904" w14:textId="2008FA6D"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9:</w:t>
            </w:r>
          </w:p>
        </w:tc>
        <w:tc>
          <w:tcPr>
            <w:tcW w:w="3772" w:type="dxa"/>
          </w:tcPr>
          <w:p w14:paraId="04CB02E7" w14:textId="33030A0F"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Declaration by the Bidder regarding events encountered pursuant to Clause 2.1.3</w:t>
            </w:r>
          </w:p>
        </w:tc>
        <w:tc>
          <w:tcPr>
            <w:tcW w:w="2704" w:type="dxa"/>
          </w:tcPr>
          <w:p w14:paraId="5230D274" w14:textId="77777777" w:rsidR="00D543DB" w:rsidRPr="00671C12" w:rsidRDefault="00D543DB" w:rsidP="00671C12">
            <w:pPr>
              <w:pStyle w:val="SectionVHeader"/>
              <w:spacing w:before="0" w:after="0"/>
              <w:jc w:val="both"/>
              <w:rPr>
                <w:rFonts w:ascii="Aptos" w:hAnsi="Aptos"/>
                <w:b w:val="0"/>
                <w:sz w:val="22"/>
                <w:szCs w:val="22"/>
              </w:rPr>
            </w:pPr>
          </w:p>
        </w:tc>
      </w:tr>
      <w:tr w:rsidR="00D543DB" w:rsidRPr="00671C12" w14:paraId="26E74F11" w14:textId="360680CF" w:rsidTr="00D543DB">
        <w:trPr>
          <w:trHeight w:val="432"/>
        </w:trPr>
        <w:tc>
          <w:tcPr>
            <w:tcW w:w="537" w:type="dxa"/>
          </w:tcPr>
          <w:p w14:paraId="2184A6A3" w14:textId="4522125C"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(j)</w:t>
            </w:r>
          </w:p>
        </w:tc>
        <w:tc>
          <w:tcPr>
            <w:tcW w:w="1617" w:type="dxa"/>
          </w:tcPr>
          <w:p w14:paraId="78F96E8A" w14:textId="359A442C"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Attachment 10:</w:t>
            </w:r>
          </w:p>
        </w:tc>
        <w:tc>
          <w:tcPr>
            <w:tcW w:w="3772" w:type="dxa"/>
          </w:tcPr>
          <w:p w14:paraId="14128E3C" w14:textId="678E05C5" w:rsidR="00D543DB" w:rsidRPr="00671C12" w:rsidRDefault="00D543DB" w:rsidP="00671C12">
            <w:pPr>
              <w:pStyle w:val="SectionVHeader"/>
              <w:spacing w:before="0" w:after="0"/>
              <w:jc w:val="both"/>
              <w:rPr>
                <w:rFonts w:ascii="Aptos" w:hAnsi="Aptos"/>
                <w:b w:val="0"/>
                <w:sz w:val="22"/>
                <w:szCs w:val="22"/>
              </w:rPr>
            </w:pPr>
            <w:r w:rsidRPr="00671C12">
              <w:rPr>
                <w:rFonts w:ascii="Aptos" w:hAnsi="Aptos"/>
                <w:b w:val="0"/>
                <w:sz w:val="22"/>
                <w:szCs w:val="22"/>
              </w:rPr>
              <w:t>Integrity Pact.</w:t>
            </w:r>
          </w:p>
        </w:tc>
        <w:tc>
          <w:tcPr>
            <w:tcW w:w="2704" w:type="dxa"/>
          </w:tcPr>
          <w:p w14:paraId="328868C8" w14:textId="77777777" w:rsidR="00D543DB" w:rsidRPr="00671C12" w:rsidRDefault="00D543DB" w:rsidP="00671C12">
            <w:pPr>
              <w:pStyle w:val="SectionVHeader"/>
              <w:spacing w:before="0" w:after="0"/>
              <w:jc w:val="both"/>
              <w:rPr>
                <w:rFonts w:ascii="Aptos" w:hAnsi="Aptos"/>
                <w:b w:val="0"/>
                <w:sz w:val="22"/>
                <w:szCs w:val="22"/>
              </w:rPr>
            </w:pPr>
          </w:p>
        </w:tc>
      </w:tr>
    </w:tbl>
    <w:p w14:paraId="7D10582D" w14:textId="1D0DBE47" w:rsidR="004278DD" w:rsidRPr="00671C12" w:rsidRDefault="004278DD"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 xml:space="preserve">We are a Micro and Small Enterprise (MSE) </w:t>
      </w:r>
      <w:r w:rsidRPr="00671C12">
        <w:rPr>
          <w:rFonts w:ascii="Aptos" w:hAnsi="Aptos"/>
          <w:b w:val="0"/>
          <w:color w:val="0000CC"/>
          <w:sz w:val="22"/>
          <w:szCs w:val="22"/>
        </w:rPr>
        <w:t>registered with …………………………………..</w:t>
      </w:r>
      <w:r w:rsidRPr="00671C12">
        <w:rPr>
          <w:rFonts w:ascii="Aptos" w:hAnsi="Aptos"/>
          <w:b w:val="0"/>
          <w:sz w:val="22"/>
          <w:szCs w:val="22"/>
        </w:rPr>
        <w:t>, a designated Authority of GoI under the Public Procurement Policy for MSEs Order, 2012, Notification dated 01/06/2020 and 26/06/2020 including subsequent amendments, read in conjunction with related notifications issued from time to time for such enterprises.</w:t>
      </w:r>
      <w:r w:rsidRPr="00671C12">
        <w:rPr>
          <w:rFonts w:ascii="Aptos" w:hAnsi="Aptos"/>
          <w:bCs/>
          <w:sz w:val="22"/>
          <w:szCs w:val="22"/>
        </w:rPr>
        <w:t xml:space="preserve"> (</w:t>
      </w:r>
      <w:r w:rsidRPr="00671C12">
        <w:rPr>
          <w:rFonts w:ascii="Aptos" w:hAnsi="Aptos"/>
          <w:bCs/>
          <w:color w:val="FF0000"/>
          <w:sz w:val="22"/>
          <w:szCs w:val="22"/>
        </w:rPr>
        <w:t>To be filled by MSE Company only</w:t>
      </w:r>
      <w:r w:rsidRPr="00671C12">
        <w:rPr>
          <w:rFonts w:ascii="Aptos" w:hAnsi="Aptos"/>
          <w:bCs/>
          <w:sz w:val="22"/>
          <w:szCs w:val="22"/>
        </w:rPr>
        <w:t>)</w:t>
      </w:r>
      <w:r w:rsidR="00BD0D56" w:rsidRPr="00671C12">
        <w:rPr>
          <w:rFonts w:ascii="Aptos" w:hAnsi="Aptos"/>
          <w:bCs/>
          <w:sz w:val="22"/>
          <w:szCs w:val="22"/>
        </w:rPr>
        <w:t xml:space="preserve"> (</w:t>
      </w:r>
      <w:r w:rsidR="00BD0D56" w:rsidRPr="00671C12">
        <w:rPr>
          <w:rFonts w:ascii="Aptos" w:hAnsi="Aptos"/>
          <w:bCs/>
          <w:color w:val="7030A0"/>
          <w:sz w:val="22"/>
          <w:szCs w:val="22"/>
        </w:rPr>
        <w:t>Strike-off</w:t>
      </w:r>
      <w:r w:rsidR="00671C12" w:rsidRPr="00671C12">
        <w:rPr>
          <w:rFonts w:ascii="Aptos" w:hAnsi="Aptos"/>
          <w:bCs/>
          <w:color w:val="7030A0"/>
          <w:sz w:val="22"/>
          <w:szCs w:val="22"/>
        </w:rPr>
        <w:t xml:space="preserve"> this para</w:t>
      </w:r>
      <w:r w:rsidR="00BD0D56" w:rsidRPr="00671C12">
        <w:rPr>
          <w:rFonts w:ascii="Aptos" w:hAnsi="Aptos"/>
          <w:bCs/>
          <w:color w:val="7030A0"/>
          <w:sz w:val="22"/>
          <w:szCs w:val="22"/>
        </w:rPr>
        <w:t xml:space="preserve"> if NOT APPLICABLE</w:t>
      </w:r>
      <w:r w:rsidR="00BD0D56" w:rsidRPr="00671C12">
        <w:rPr>
          <w:rFonts w:ascii="Aptos" w:hAnsi="Aptos"/>
          <w:bCs/>
          <w:sz w:val="22"/>
          <w:szCs w:val="22"/>
        </w:rPr>
        <w:t>)</w:t>
      </w:r>
    </w:p>
    <w:p w14:paraId="7713B413" w14:textId="1D1FE395" w:rsidR="004278DD"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have understood the instructions and the terms and conditions mentioned in the enquiry furnished by you and have thoroughly examined the terms and conditions laid down by you in the RfP documents for Empanelment of consultant and are fully aware of the nature of consultancy services required.</w:t>
      </w:r>
    </w:p>
    <w:p w14:paraId="49F040B3" w14:textId="7F183DAE" w:rsidR="004278DD" w:rsidRPr="00671C12" w:rsidRDefault="00C20066" w:rsidP="00671C12">
      <w:pPr>
        <w:pStyle w:val="SectionVHeader"/>
        <w:numPr>
          <w:ilvl w:val="1"/>
          <w:numId w:val="14"/>
        </w:numPr>
        <w:ind w:left="720" w:hanging="720"/>
        <w:jc w:val="both"/>
        <w:rPr>
          <w:rFonts w:ascii="Aptos" w:hAnsi="Aptos"/>
          <w:b w:val="0"/>
          <w:sz w:val="22"/>
          <w:szCs w:val="22"/>
        </w:rPr>
      </w:pPr>
      <w:r w:rsidRPr="00671C12">
        <w:rPr>
          <w:rFonts w:ascii="Aptos" w:hAnsi="Aptos"/>
          <w:b w:val="0"/>
          <w:sz w:val="22"/>
          <w:szCs w:val="22"/>
        </w:rPr>
        <w:t>We have understood the instructions and the terms and conditions mentioned in the enquiry furnished by you and have thoroughly examined the terms and conditions laid down by you in the RfP documents for Engagement of Consultant and are fully aware of the nature of services required.</w:t>
      </w:r>
    </w:p>
    <w:p w14:paraId="20EF005A" w14:textId="6FEBEBEA" w:rsidR="004278DD" w:rsidRPr="00671C12" w:rsidRDefault="00C20066" w:rsidP="00671C12">
      <w:pPr>
        <w:pStyle w:val="SectionVHeader"/>
        <w:numPr>
          <w:ilvl w:val="1"/>
          <w:numId w:val="14"/>
        </w:numPr>
        <w:ind w:left="720" w:hanging="720"/>
        <w:jc w:val="both"/>
        <w:rPr>
          <w:rFonts w:ascii="Aptos" w:hAnsi="Aptos"/>
          <w:b w:val="0"/>
          <w:sz w:val="22"/>
          <w:szCs w:val="22"/>
        </w:rPr>
      </w:pPr>
      <w:r w:rsidRPr="00671C12">
        <w:rPr>
          <w:rFonts w:ascii="Aptos" w:hAnsi="Aptos"/>
          <w:b w:val="0"/>
          <w:sz w:val="22"/>
          <w:szCs w:val="22"/>
        </w:rPr>
        <w:t>We declare that as specified in Clause 7.1.</w:t>
      </w:r>
      <w:r w:rsidR="008C1CD6" w:rsidRPr="00671C12">
        <w:rPr>
          <w:rFonts w:ascii="Aptos" w:hAnsi="Aptos"/>
          <w:b w:val="0"/>
          <w:sz w:val="22"/>
          <w:szCs w:val="22"/>
        </w:rPr>
        <w:t>0</w:t>
      </w:r>
      <w:r w:rsidRPr="00671C12">
        <w:rPr>
          <w:rFonts w:ascii="Aptos" w:hAnsi="Aptos"/>
          <w:b w:val="0"/>
          <w:sz w:val="22"/>
          <w:szCs w:val="22"/>
        </w:rPr>
        <w:t xml:space="preserve"> of Section-III: Conditions of Contracts of RfP Documents, prices quoted by us </w:t>
      </w:r>
      <w:r w:rsidR="00590B6F" w:rsidRPr="00671C12">
        <w:rPr>
          <w:rFonts w:ascii="Aptos" w:hAnsi="Aptos"/>
          <w:b w:val="0"/>
          <w:color w:val="984806" w:themeColor="accent6" w:themeShade="80"/>
          <w:sz w:val="22"/>
          <w:szCs w:val="22"/>
        </w:rPr>
        <w:t xml:space="preserve">on GeM portal </w:t>
      </w:r>
      <w:r w:rsidRPr="00671C12">
        <w:rPr>
          <w:rFonts w:ascii="Aptos" w:hAnsi="Aptos"/>
          <w:b w:val="0"/>
          <w:sz w:val="22"/>
          <w:szCs w:val="22"/>
        </w:rPr>
        <w:t>shall be Firm &amp; Fixed and shall not be subject to any adjustment during currency of the Contract.</w:t>
      </w:r>
    </w:p>
    <w:p w14:paraId="0BED30B3" w14:textId="4955692E" w:rsidR="004278DD"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declare that our quoted price includes all charges including GST. We further agree that the entered prices shall be deemed to cover for the full scope as aforesaid, including overheads and profits. We also declare that the above quoted lumpsum fee includes all man-day charges, equipment charges and any other incidental charges (directly or indirectly), for successful completion of the work as per the RfP document.</w:t>
      </w:r>
    </w:p>
    <w:p w14:paraId="25EE48D8" w14:textId="255F457E"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confirm that we shall get registered with the concerned Tax Authorities, as applicable.</w:t>
      </w:r>
    </w:p>
    <w:p w14:paraId="5126377F" w14:textId="37D4FFC7"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declare that we are making the offer on a single source responsibility basis.</w:t>
      </w:r>
    </w:p>
    <w:p w14:paraId="22D98838" w14:textId="299CEDB6"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Our Proposal shall remain valid for acceptance for a period of 0</w:t>
      </w:r>
      <w:r w:rsidR="00701653" w:rsidRPr="00671C12">
        <w:rPr>
          <w:rFonts w:ascii="Aptos" w:hAnsi="Aptos"/>
          <w:b w:val="0"/>
          <w:sz w:val="22"/>
          <w:szCs w:val="22"/>
        </w:rPr>
        <w:t>6</w:t>
      </w:r>
      <w:r w:rsidRPr="00671C12">
        <w:rPr>
          <w:rFonts w:ascii="Aptos" w:hAnsi="Aptos"/>
          <w:b w:val="0"/>
          <w:sz w:val="22"/>
          <w:szCs w:val="22"/>
        </w:rPr>
        <w:t xml:space="preserve"> (</w:t>
      </w:r>
      <w:r w:rsidR="00701653" w:rsidRPr="00671C12">
        <w:rPr>
          <w:rFonts w:ascii="Aptos" w:hAnsi="Aptos"/>
          <w:b w:val="0"/>
          <w:sz w:val="22"/>
          <w:szCs w:val="22"/>
        </w:rPr>
        <w:t>Six</w:t>
      </w:r>
      <w:r w:rsidRPr="00671C12">
        <w:rPr>
          <w:rFonts w:ascii="Aptos" w:hAnsi="Aptos"/>
          <w:b w:val="0"/>
          <w:sz w:val="22"/>
          <w:szCs w:val="22"/>
        </w:rPr>
        <w:t>) months after the date of opening of the First Envelope Proposal.</w:t>
      </w:r>
    </w:p>
    <w:p w14:paraId="28F7035E" w14:textId="24C597C4"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Until a formal Contract is prepared and executed between us, this Proposal, together with your written acceptance thereof in the form of your Notification of Award shall constitute a binding contract between us.</w:t>
      </w:r>
    </w:p>
    <w:p w14:paraId="11ADC4C2" w14:textId="54325ECD"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have not made any deviations from the requirement of the RfP document and we have also not made any tampering  or changes in the  RfP documents on which the Proposal is being submitted  and if any tampering or changes are detected at any stage, we understand the Proposal will invite summary rejection /the contract  will  be liable  to be terminated, even if Award has been issued.</w:t>
      </w:r>
    </w:p>
    <w:p w14:paraId="5E934658" w14:textId="3A2A392B"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understand that you are not bound to accept the lowest or any Proposal you may receive.</w:t>
      </w:r>
    </w:p>
    <w:p w14:paraId="1A8D6FEF" w14:textId="7B47894A" w:rsidR="00C20066" w:rsidRPr="00671C12" w:rsidRDefault="00C20066" w:rsidP="00671C12">
      <w:pPr>
        <w:pStyle w:val="SectionVHeader"/>
        <w:numPr>
          <w:ilvl w:val="0"/>
          <w:numId w:val="14"/>
        </w:numPr>
        <w:ind w:hanging="720"/>
        <w:jc w:val="both"/>
        <w:rPr>
          <w:rFonts w:ascii="Aptos" w:hAnsi="Aptos"/>
          <w:b w:val="0"/>
          <w:sz w:val="22"/>
          <w:szCs w:val="22"/>
        </w:rPr>
      </w:pPr>
      <w:r w:rsidRPr="00671C12">
        <w:rPr>
          <w:rFonts w:ascii="Aptos" w:hAnsi="Aptos"/>
          <w:b w:val="0"/>
          <w:sz w:val="22"/>
          <w:szCs w:val="22"/>
        </w:rPr>
        <w:t>We hereby declare that only the company, persons of firms interested in this proposal as principal or principals are named herein and that no other company person or firm other than the one mentioned herein have any interest in this proposal or in the contract to be entered into, if are awarded this contract, and that this proposal is made without any connection with any other persons, firm or party, likewise submitting a proposal and that this proposal in all respect for and in good faith  without collusion or fraud.</w:t>
      </w:r>
    </w:p>
    <w:p w14:paraId="56902080" w14:textId="4C2E7455" w:rsidR="00C20066" w:rsidRPr="00671C12" w:rsidRDefault="00C20066" w:rsidP="00C20066">
      <w:pPr>
        <w:pStyle w:val="SectionVHeader"/>
        <w:ind w:left="900"/>
        <w:jc w:val="both"/>
        <w:rPr>
          <w:rFonts w:ascii="Aptos" w:hAnsi="Aptos"/>
          <w:b w:val="0"/>
          <w:sz w:val="22"/>
          <w:szCs w:val="22"/>
        </w:rPr>
      </w:pPr>
      <w:r w:rsidRPr="00671C12">
        <w:rPr>
          <w:rFonts w:ascii="Aptos" w:hAnsi="Aptos"/>
          <w:b w:val="0"/>
          <w:sz w:val="22"/>
          <w:szCs w:val="22"/>
        </w:rPr>
        <w:t>Thanking you, we remain,</w:t>
      </w:r>
    </w:p>
    <w:p w14:paraId="6628A9C8" w14:textId="48AD7C7A" w:rsidR="00C20066" w:rsidRPr="00671C12" w:rsidRDefault="00C20066" w:rsidP="00C20066">
      <w:pPr>
        <w:pStyle w:val="SectionVHeader"/>
        <w:ind w:left="900"/>
        <w:jc w:val="right"/>
        <w:rPr>
          <w:rFonts w:ascii="Aptos" w:hAnsi="Aptos"/>
          <w:b w:val="0"/>
          <w:sz w:val="22"/>
          <w:szCs w:val="22"/>
        </w:rPr>
      </w:pPr>
      <w:r w:rsidRPr="00671C12">
        <w:rPr>
          <w:rFonts w:ascii="Aptos" w:hAnsi="Aptos"/>
          <w:b w:val="0"/>
          <w:sz w:val="22"/>
          <w:szCs w:val="22"/>
        </w:rPr>
        <w:t>Yours faithfully,</w:t>
      </w:r>
    </w:p>
    <w:p w14:paraId="2571F8C1" w14:textId="77777777" w:rsidR="004278DD" w:rsidRPr="00671C12" w:rsidRDefault="004278DD" w:rsidP="004278DD">
      <w:pPr>
        <w:pStyle w:val="SectionVHeader"/>
        <w:ind w:left="720"/>
        <w:jc w:val="left"/>
        <w:rPr>
          <w:rFonts w:ascii="Aptos" w:hAnsi="Aptos"/>
          <w:b w:val="0"/>
          <w:sz w:val="22"/>
          <w:szCs w:val="22"/>
          <w:u w:val="single"/>
        </w:rPr>
      </w:pP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379"/>
      </w:tblGrid>
      <w:tr w:rsidR="004278DD" w:rsidRPr="00671C12" w14:paraId="7C05B215" w14:textId="77777777" w:rsidTr="00AB4FC9">
        <w:tc>
          <w:tcPr>
            <w:tcW w:w="4621" w:type="dxa"/>
          </w:tcPr>
          <w:p w14:paraId="2060C0A8" w14:textId="77777777" w:rsidR="004278DD" w:rsidRPr="00671C12" w:rsidRDefault="004278DD" w:rsidP="00AB4FC9">
            <w:pPr>
              <w:rPr>
                <w:rFonts w:ascii="Aptos" w:eastAsiaTheme="minorHAnsi" w:hAnsi="Aptos" w:cs="Arial"/>
                <w:sz w:val="22"/>
                <w:szCs w:val="22"/>
                <w:lang w:val="en-IN"/>
              </w:rPr>
            </w:pPr>
            <w:r w:rsidRPr="00671C12">
              <w:rPr>
                <w:rFonts w:ascii="Aptos" w:eastAsiaTheme="minorHAnsi" w:hAnsi="Aptos" w:cs="Arial"/>
                <w:sz w:val="22"/>
                <w:szCs w:val="22"/>
                <w:lang w:val="en-IN"/>
              </w:rPr>
              <w:t>Date:</w:t>
            </w:r>
          </w:p>
          <w:p w14:paraId="3ACBBDE1" w14:textId="77777777" w:rsidR="004278DD" w:rsidRPr="00671C12" w:rsidRDefault="004278DD" w:rsidP="00AB4FC9">
            <w:pPr>
              <w:rPr>
                <w:rFonts w:ascii="Aptos" w:eastAsiaTheme="minorHAnsi" w:hAnsi="Aptos" w:cs="Arial"/>
                <w:sz w:val="22"/>
                <w:szCs w:val="22"/>
                <w:lang w:val="en-IN"/>
              </w:rPr>
            </w:pPr>
          </w:p>
        </w:tc>
        <w:tc>
          <w:tcPr>
            <w:tcW w:w="4379" w:type="dxa"/>
          </w:tcPr>
          <w:p w14:paraId="35403A34" w14:textId="77777777" w:rsidR="004278DD" w:rsidRPr="00671C12" w:rsidRDefault="004278DD" w:rsidP="00AB4FC9">
            <w:pPr>
              <w:rPr>
                <w:rFonts w:ascii="Aptos" w:eastAsiaTheme="minorHAnsi" w:hAnsi="Aptos" w:cs="Arial"/>
                <w:sz w:val="22"/>
                <w:szCs w:val="22"/>
                <w:lang w:val="en-IN"/>
              </w:rPr>
            </w:pPr>
            <w:r w:rsidRPr="00671C12">
              <w:rPr>
                <w:rFonts w:ascii="Aptos" w:eastAsiaTheme="minorHAnsi" w:hAnsi="Aptos" w:cs="Arial"/>
                <w:sz w:val="22"/>
                <w:szCs w:val="22"/>
                <w:lang w:val="en-IN"/>
              </w:rPr>
              <w:t>Printed Name:</w:t>
            </w:r>
          </w:p>
        </w:tc>
      </w:tr>
      <w:tr w:rsidR="004278DD" w:rsidRPr="00671C12" w14:paraId="4F6F9CF4" w14:textId="77777777" w:rsidTr="00AB4FC9">
        <w:trPr>
          <w:trHeight w:val="198"/>
        </w:trPr>
        <w:tc>
          <w:tcPr>
            <w:tcW w:w="4621" w:type="dxa"/>
          </w:tcPr>
          <w:p w14:paraId="018DBDA1" w14:textId="77777777" w:rsidR="004278DD" w:rsidRPr="00671C12" w:rsidRDefault="004278DD" w:rsidP="00AB4FC9">
            <w:pPr>
              <w:rPr>
                <w:rFonts w:ascii="Aptos" w:eastAsiaTheme="minorHAnsi" w:hAnsi="Aptos" w:cs="Arial"/>
                <w:sz w:val="22"/>
                <w:szCs w:val="22"/>
                <w:lang w:val="en-IN"/>
              </w:rPr>
            </w:pPr>
            <w:r w:rsidRPr="00671C12">
              <w:rPr>
                <w:rFonts w:ascii="Aptos" w:eastAsiaTheme="minorHAnsi" w:hAnsi="Aptos" w:cs="Arial"/>
                <w:sz w:val="22"/>
                <w:szCs w:val="22"/>
                <w:lang w:val="en-IN"/>
              </w:rPr>
              <w:t>Place:</w:t>
            </w:r>
          </w:p>
        </w:tc>
        <w:tc>
          <w:tcPr>
            <w:tcW w:w="4379" w:type="dxa"/>
          </w:tcPr>
          <w:p w14:paraId="35B06F7A" w14:textId="77777777" w:rsidR="004278DD" w:rsidRPr="00671C12" w:rsidRDefault="004278DD" w:rsidP="00AB4FC9">
            <w:pPr>
              <w:rPr>
                <w:rFonts w:ascii="Aptos" w:eastAsiaTheme="minorHAnsi" w:hAnsi="Aptos" w:cs="Arial"/>
                <w:sz w:val="22"/>
                <w:szCs w:val="22"/>
                <w:lang w:val="en-IN"/>
              </w:rPr>
            </w:pPr>
            <w:r w:rsidRPr="00671C12">
              <w:rPr>
                <w:rFonts w:ascii="Aptos" w:eastAsiaTheme="minorHAnsi" w:hAnsi="Aptos" w:cs="Arial"/>
                <w:sz w:val="22"/>
                <w:szCs w:val="22"/>
                <w:lang w:val="en-IN"/>
              </w:rPr>
              <w:t>Designation:</w:t>
            </w:r>
          </w:p>
          <w:p w14:paraId="4CB178AF" w14:textId="77777777" w:rsidR="004278DD" w:rsidRPr="00671C12" w:rsidRDefault="004278DD" w:rsidP="00AB4FC9">
            <w:pPr>
              <w:rPr>
                <w:rFonts w:ascii="Aptos" w:eastAsiaTheme="minorHAnsi" w:hAnsi="Aptos" w:cs="Arial"/>
                <w:sz w:val="22"/>
                <w:szCs w:val="22"/>
                <w:lang w:val="en-IN"/>
              </w:rPr>
            </w:pPr>
            <w:r w:rsidRPr="00671C12">
              <w:rPr>
                <w:rFonts w:ascii="Aptos" w:eastAsiaTheme="minorHAnsi" w:hAnsi="Aptos" w:cs="Arial"/>
                <w:sz w:val="22"/>
                <w:szCs w:val="22"/>
                <w:lang w:val="en-IN"/>
              </w:rPr>
              <w:t>Common Seal:</w:t>
            </w:r>
          </w:p>
        </w:tc>
      </w:tr>
    </w:tbl>
    <w:p w14:paraId="07E50C25" w14:textId="77777777" w:rsidR="004278DD" w:rsidRPr="00671C12" w:rsidRDefault="004278DD" w:rsidP="004278DD">
      <w:pPr>
        <w:pStyle w:val="SectionVHeader"/>
        <w:ind w:left="720"/>
        <w:jc w:val="left"/>
        <w:rPr>
          <w:rFonts w:ascii="Aptos" w:hAnsi="Aptos"/>
          <w:b w:val="0"/>
          <w:sz w:val="22"/>
          <w:szCs w:val="22"/>
          <w:u w:val="single"/>
        </w:rPr>
      </w:pPr>
    </w:p>
    <w:p w14:paraId="6C1CDE13" w14:textId="4A9D9703" w:rsidR="00EF17AA" w:rsidRPr="00671C12" w:rsidRDefault="00EF17AA" w:rsidP="00EF17AA">
      <w:pPr>
        <w:pStyle w:val="SectionVHeader"/>
        <w:numPr>
          <w:ilvl w:val="0"/>
          <w:numId w:val="1"/>
        </w:numPr>
        <w:spacing w:before="0" w:after="0"/>
        <w:ind w:left="180"/>
        <w:rPr>
          <w:rFonts w:ascii="Aptos" w:hAnsi="Aptos"/>
          <w:b w:val="0"/>
          <w:bCs/>
          <w:sz w:val="22"/>
          <w:szCs w:val="22"/>
        </w:rPr>
      </w:pPr>
      <w:r w:rsidRPr="00671C12">
        <w:rPr>
          <w:rFonts w:ascii="Aptos" w:hAnsi="Aptos"/>
          <w:bCs/>
          <w:sz w:val="22"/>
          <w:szCs w:val="22"/>
        </w:rPr>
        <w:t xml:space="preserve">PROPOSAL SECURITY FORM </w:t>
      </w:r>
    </w:p>
    <w:p w14:paraId="2A807178" w14:textId="77777777" w:rsidR="00EF17AA" w:rsidRPr="00671C12" w:rsidRDefault="00EF17AA" w:rsidP="00EF17AA">
      <w:pPr>
        <w:jc w:val="center"/>
        <w:rPr>
          <w:rFonts w:ascii="Aptos" w:hAnsi="Aptos"/>
          <w:b/>
          <w:bCs/>
          <w:sz w:val="22"/>
          <w:szCs w:val="22"/>
        </w:rPr>
      </w:pPr>
    </w:p>
    <w:p w14:paraId="1C8DD818" w14:textId="77777777" w:rsidR="00EF17AA" w:rsidRPr="00671C12" w:rsidRDefault="00EF17AA" w:rsidP="00EF17AA">
      <w:pPr>
        <w:jc w:val="both"/>
        <w:rPr>
          <w:rFonts w:ascii="Aptos" w:hAnsi="Aptos"/>
          <w:i/>
          <w:iCs/>
          <w:sz w:val="22"/>
          <w:szCs w:val="22"/>
        </w:rPr>
      </w:pPr>
      <w:r w:rsidRPr="00671C12">
        <w:rPr>
          <w:rFonts w:ascii="Aptos" w:hAnsi="Aptos"/>
          <w:i/>
          <w:iCs/>
          <w:sz w:val="22"/>
          <w:szCs w:val="22"/>
        </w:rPr>
        <w:t>((To be stamped in accordance with Stamp Act, the Non-Judicial Stamp Paper should be in the name of the issuing Bank.</w:t>
      </w:r>
      <w:r w:rsidRPr="00671C12">
        <w:rPr>
          <w:rFonts w:ascii="Aptos" w:hAnsi="Aptos"/>
          <w:sz w:val="22"/>
          <w:szCs w:val="22"/>
        </w:rPr>
        <w:t xml:space="preserve"> </w:t>
      </w:r>
      <w:r w:rsidRPr="00671C12">
        <w:rPr>
          <w:rFonts w:ascii="Aptos" w:hAnsi="Aptos"/>
          <w:i/>
          <w:iCs/>
          <w:sz w:val="22"/>
          <w:szCs w:val="22"/>
        </w:rPr>
        <w:t>For the purpose of verification/confirmation of this Bank Guarantee by the Employer, the Bank shall indicate 2 official email ids of the authorized signatories from Issuing Branch and also of the designated higher office (Corporate Office, Zonal Office etc) in the covering letter of the Bank forwarding the Bank Guarantee.)</w:t>
      </w:r>
    </w:p>
    <w:p w14:paraId="08A7DFD9" w14:textId="77777777" w:rsidR="00EF17AA" w:rsidRPr="00671C12" w:rsidRDefault="00EF17AA" w:rsidP="00EF17AA">
      <w:pPr>
        <w:rPr>
          <w:rFonts w:ascii="Aptos" w:hAnsi="Aptos"/>
          <w:sz w:val="22"/>
          <w:szCs w:val="22"/>
        </w:rPr>
      </w:pPr>
    </w:p>
    <w:p w14:paraId="2B43341E" w14:textId="77777777" w:rsidR="00EF17AA" w:rsidRPr="00671C12" w:rsidRDefault="00EF17AA" w:rsidP="00EF17AA">
      <w:pPr>
        <w:jc w:val="right"/>
        <w:rPr>
          <w:rFonts w:ascii="Aptos" w:hAnsi="Aptos"/>
          <w:sz w:val="22"/>
          <w:szCs w:val="22"/>
        </w:rPr>
      </w:pPr>
      <w:r w:rsidRPr="00671C12">
        <w:rPr>
          <w:rFonts w:ascii="Aptos" w:hAnsi="Aptos"/>
          <w:sz w:val="22"/>
          <w:szCs w:val="22"/>
        </w:rPr>
        <w:t>Bank Guarantee No.: ........................…</w:t>
      </w:r>
    </w:p>
    <w:p w14:paraId="4C3323C9" w14:textId="77777777" w:rsidR="00EF17AA" w:rsidRPr="00671C12" w:rsidRDefault="00EF17AA" w:rsidP="00EF17AA">
      <w:pPr>
        <w:jc w:val="right"/>
        <w:rPr>
          <w:rFonts w:ascii="Aptos" w:hAnsi="Aptos"/>
          <w:sz w:val="22"/>
          <w:szCs w:val="22"/>
        </w:rPr>
      </w:pPr>
      <w:r w:rsidRPr="00671C12">
        <w:rPr>
          <w:rFonts w:ascii="Aptos" w:hAnsi="Aptos"/>
          <w:sz w:val="22"/>
          <w:szCs w:val="22"/>
        </w:rPr>
        <w:t>Date: ...................……...</w:t>
      </w:r>
    </w:p>
    <w:p w14:paraId="60F0BB65" w14:textId="77777777" w:rsidR="00EF17AA" w:rsidRPr="00671C12" w:rsidRDefault="00EF17AA" w:rsidP="00EF17AA">
      <w:pPr>
        <w:rPr>
          <w:rFonts w:ascii="Aptos" w:hAnsi="Aptos"/>
          <w:sz w:val="22"/>
          <w:szCs w:val="22"/>
        </w:rPr>
      </w:pPr>
    </w:p>
    <w:p w14:paraId="0E5208AE" w14:textId="77777777" w:rsidR="00EF17AA" w:rsidRPr="00671C12" w:rsidRDefault="00EF17AA" w:rsidP="00EF17AA">
      <w:pPr>
        <w:rPr>
          <w:rFonts w:ascii="Aptos" w:hAnsi="Aptos"/>
          <w:sz w:val="22"/>
          <w:szCs w:val="22"/>
        </w:rPr>
      </w:pPr>
      <w:r w:rsidRPr="00671C12">
        <w:rPr>
          <w:rFonts w:ascii="Aptos" w:hAnsi="Aptos"/>
          <w:sz w:val="22"/>
          <w:szCs w:val="22"/>
        </w:rPr>
        <w:t xml:space="preserve">To: </w:t>
      </w:r>
      <w:r w:rsidRPr="00671C12">
        <w:rPr>
          <w:rFonts w:ascii="Aptos" w:hAnsi="Aptos"/>
          <w:i/>
          <w:iCs/>
          <w:sz w:val="22"/>
          <w:szCs w:val="22"/>
        </w:rPr>
        <w:t>(insert Name and Address of Employer)</w:t>
      </w:r>
    </w:p>
    <w:p w14:paraId="7C23BFC4" w14:textId="77777777" w:rsidR="00EF17AA" w:rsidRPr="00671C12" w:rsidRDefault="00EF17AA" w:rsidP="00EF17AA">
      <w:pPr>
        <w:rPr>
          <w:rFonts w:ascii="Aptos" w:hAnsi="Aptos"/>
          <w:sz w:val="22"/>
          <w:szCs w:val="22"/>
        </w:rPr>
      </w:pPr>
    </w:p>
    <w:p w14:paraId="0280CA21" w14:textId="77777777" w:rsidR="00EF17AA" w:rsidRPr="00671C12" w:rsidRDefault="00EF17AA" w:rsidP="00EF17AA">
      <w:pPr>
        <w:rPr>
          <w:rFonts w:ascii="Aptos" w:hAnsi="Aptos"/>
          <w:sz w:val="22"/>
          <w:szCs w:val="22"/>
        </w:rPr>
      </w:pPr>
    </w:p>
    <w:p w14:paraId="21D6F449" w14:textId="52BD70A1" w:rsidR="00EF17AA" w:rsidRPr="00671C12" w:rsidRDefault="00EF17AA" w:rsidP="00EF17AA">
      <w:pPr>
        <w:jc w:val="both"/>
        <w:rPr>
          <w:rFonts w:ascii="Aptos" w:hAnsi="Aptos"/>
          <w:sz w:val="22"/>
          <w:szCs w:val="22"/>
        </w:rPr>
      </w:pPr>
      <w:r w:rsidRPr="00671C12">
        <w:rPr>
          <w:rFonts w:ascii="Aptos" w:hAnsi="Aptos"/>
          <w:sz w:val="22"/>
          <w:szCs w:val="22"/>
        </w:rPr>
        <w:t xml:space="preserve">WHEREAS M/s. …. </w:t>
      </w:r>
      <w:r w:rsidRPr="00671C12">
        <w:rPr>
          <w:rFonts w:ascii="Aptos" w:hAnsi="Aptos"/>
          <w:i/>
          <w:iCs/>
          <w:sz w:val="22"/>
          <w:szCs w:val="22"/>
        </w:rPr>
        <w:t>(Insert name of Bidder)……</w:t>
      </w:r>
      <w:r w:rsidRPr="00671C12">
        <w:rPr>
          <w:rFonts w:ascii="Aptos" w:hAnsi="Aptos"/>
          <w:sz w:val="22"/>
          <w:szCs w:val="22"/>
        </w:rPr>
        <w:t xml:space="preserve"> having its Registered/Head Office at ….. </w:t>
      </w:r>
      <w:r w:rsidRPr="00671C12">
        <w:rPr>
          <w:rFonts w:ascii="Aptos" w:hAnsi="Aptos"/>
          <w:i/>
          <w:iCs/>
          <w:sz w:val="22"/>
          <w:szCs w:val="22"/>
        </w:rPr>
        <w:t>(Insert address of the Bidder)</w:t>
      </w:r>
      <w:r w:rsidRPr="00671C12">
        <w:rPr>
          <w:rFonts w:ascii="Aptos" w:hAnsi="Aptos"/>
          <w:sz w:val="22"/>
          <w:szCs w:val="22"/>
        </w:rPr>
        <w:t xml:space="preserve"> ……….. (Hereinafter called "the Bidder"</w:t>
      </w:r>
      <w:r w:rsidRPr="00671C12">
        <w:rPr>
          <w:rFonts w:ascii="Aptos" w:eastAsia="MS Mincho" w:hAnsi="Aptos"/>
          <w:b/>
          <w:bCs/>
          <w:sz w:val="22"/>
          <w:szCs w:val="22"/>
        </w:rPr>
        <w:t xml:space="preserve"> which expression shall include its successors, administrators, executors and assigns</w:t>
      </w:r>
      <w:r w:rsidRPr="00671C12">
        <w:rPr>
          <w:rFonts w:ascii="Aptos" w:hAnsi="Aptos"/>
          <w:sz w:val="22"/>
          <w:szCs w:val="22"/>
        </w:rPr>
        <w:t>) has submitted its Proposal for the performance of the Contract for ‘</w:t>
      </w:r>
      <w:r w:rsidRPr="00671C12">
        <w:rPr>
          <w:rFonts w:ascii="Aptos" w:hAnsi="Aptos"/>
          <w:b/>
          <w:i/>
          <w:sz w:val="22"/>
          <w:szCs w:val="22"/>
        </w:rPr>
        <w:t>Engagement of consultant for assistance in tax and business regulatory services to set up a Special Purpose Vehicle (‘SPV’) in Kenya</w:t>
      </w:r>
      <w:r w:rsidRPr="00671C12">
        <w:rPr>
          <w:rFonts w:ascii="Aptos" w:hAnsi="Aptos"/>
          <w:i/>
          <w:sz w:val="22"/>
          <w:szCs w:val="22"/>
        </w:rPr>
        <w:t xml:space="preserve">’, </w:t>
      </w:r>
      <w:r w:rsidRPr="00671C12">
        <w:rPr>
          <w:rFonts w:ascii="Aptos" w:hAnsi="Aptos"/>
          <w:sz w:val="22"/>
          <w:szCs w:val="22"/>
        </w:rPr>
        <w:t xml:space="preserve">under </w:t>
      </w:r>
      <w:r w:rsidRPr="00671C12">
        <w:rPr>
          <w:rFonts w:ascii="Aptos" w:hAnsi="Aptos"/>
          <w:b/>
          <w:bCs/>
          <w:sz w:val="22"/>
          <w:szCs w:val="22"/>
        </w:rPr>
        <w:t>GeM Bid No: GEM/2023/B/4218799</w:t>
      </w:r>
      <w:r w:rsidRPr="00671C12">
        <w:rPr>
          <w:rFonts w:ascii="Aptos" w:hAnsi="Aptos"/>
          <w:bCs/>
          <w:sz w:val="22"/>
          <w:szCs w:val="22"/>
        </w:rPr>
        <w:t xml:space="preserve"> </w:t>
      </w:r>
      <w:r w:rsidRPr="00671C12">
        <w:rPr>
          <w:rFonts w:ascii="Aptos" w:hAnsi="Aptos"/>
          <w:sz w:val="22"/>
          <w:szCs w:val="22"/>
        </w:rPr>
        <w:t>(Hereinafter called "the Bid")</w:t>
      </w:r>
    </w:p>
    <w:p w14:paraId="4E665303" w14:textId="77777777" w:rsidR="00EF17AA" w:rsidRPr="00671C12" w:rsidRDefault="00EF17AA" w:rsidP="00EF17AA">
      <w:pPr>
        <w:jc w:val="both"/>
        <w:rPr>
          <w:rFonts w:ascii="Aptos" w:hAnsi="Aptos"/>
          <w:sz w:val="22"/>
          <w:szCs w:val="22"/>
        </w:rPr>
      </w:pPr>
    </w:p>
    <w:p w14:paraId="468B774D" w14:textId="77777777" w:rsidR="00EF17AA" w:rsidRPr="00671C12" w:rsidRDefault="00EF17AA" w:rsidP="00EF17AA">
      <w:pPr>
        <w:jc w:val="both"/>
        <w:rPr>
          <w:rFonts w:ascii="Aptos" w:hAnsi="Aptos"/>
          <w:sz w:val="22"/>
          <w:szCs w:val="22"/>
        </w:rPr>
      </w:pPr>
      <w:r w:rsidRPr="00671C12">
        <w:rPr>
          <w:rFonts w:ascii="Aptos" w:hAnsi="Aptos"/>
          <w:sz w:val="22"/>
          <w:szCs w:val="22"/>
        </w:rPr>
        <w:t xml:space="preserve">KNOW ALL PERSONS by these present that WE …….. </w:t>
      </w:r>
      <w:r w:rsidRPr="00671C12">
        <w:rPr>
          <w:rFonts w:ascii="Aptos" w:hAnsi="Aptos"/>
          <w:i/>
          <w:iCs/>
          <w:sz w:val="22"/>
          <w:szCs w:val="22"/>
        </w:rPr>
        <w:t>(insert name &amp; address of the issuing bank)</w:t>
      </w:r>
      <w:r w:rsidRPr="00671C12">
        <w:rPr>
          <w:rFonts w:ascii="Aptos" w:hAnsi="Aptos"/>
          <w:sz w:val="22"/>
          <w:szCs w:val="22"/>
        </w:rPr>
        <w:t xml:space="preserve"> ……… having its Registered/Head Office at …..…….</w:t>
      </w:r>
      <w:r w:rsidRPr="00671C12">
        <w:rPr>
          <w:rFonts w:ascii="Aptos" w:hAnsi="Aptos"/>
          <w:i/>
          <w:iCs/>
          <w:sz w:val="22"/>
          <w:szCs w:val="22"/>
        </w:rPr>
        <w:t>(insert address of registered office of the bank)</w:t>
      </w:r>
      <w:r w:rsidRPr="00671C12">
        <w:rPr>
          <w:rFonts w:ascii="Aptos" w:hAnsi="Aptos"/>
          <w:sz w:val="22"/>
          <w:szCs w:val="22"/>
        </w:rPr>
        <w:t>…….. (hereinafter called "the Bank"</w:t>
      </w:r>
      <w:r w:rsidRPr="00671C12">
        <w:rPr>
          <w:rFonts w:ascii="Aptos" w:eastAsia="MS Mincho" w:hAnsi="Aptos"/>
          <w:b/>
          <w:bCs/>
          <w:sz w:val="22"/>
          <w:szCs w:val="22"/>
        </w:rPr>
        <w:t xml:space="preserve"> which expression shall include its successors, administrators, executors and assigns</w:t>
      </w:r>
      <w:r w:rsidRPr="00671C12">
        <w:rPr>
          <w:rFonts w:ascii="Aptos" w:hAnsi="Aptos"/>
          <w:sz w:val="22"/>
          <w:szCs w:val="22"/>
        </w:rPr>
        <w:t>), are bound unto Power Grid Corporation of India Limited (hereinafter called "the Employer") in the sum of ....................</w:t>
      </w:r>
      <w:r w:rsidRPr="00671C12">
        <w:rPr>
          <w:rFonts w:ascii="Aptos" w:hAnsi="Aptos"/>
          <w:i/>
          <w:iCs/>
          <w:sz w:val="22"/>
          <w:szCs w:val="22"/>
        </w:rPr>
        <w:t>(insert amount of Bid Security in figures &amp; words)</w:t>
      </w:r>
      <w:r w:rsidRPr="00671C12">
        <w:rPr>
          <w:rFonts w:ascii="Aptos" w:hAnsi="Aptos"/>
          <w:sz w:val="22"/>
          <w:szCs w:val="22"/>
        </w:rPr>
        <w:t xml:space="preserve">.......................... ............................……………. for which payment well and truly to be made to the said Employer, the Bank binds itself, its successors and assigns by these presents. </w:t>
      </w:r>
    </w:p>
    <w:p w14:paraId="6F6C9D4F" w14:textId="77777777" w:rsidR="00EF17AA" w:rsidRPr="00671C12" w:rsidRDefault="00EF17AA" w:rsidP="00EF17AA">
      <w:pPr>
        <w:jc w:val="both"/>
        <w:rPr>
          <w:rFonts w:ascii="Aptos" w:hAnsi="Aptos"/>
          <w:sz w:val="22"/>
          <w:szCs w:val="22"/>
        </w:rPr>
      </w:pPr>
    </w:p>
    <w:p w14:paraId="34DBE5D2" w14:textId="77777777" w:rsidR="00EF17AA" w:rsidRPr="00671C12" w:rsidRDefault="00EF17AA" w:rsidP="00EF17AA">
      <w:pPr>
        <w:jc w:val="both"/>
        <w:rPr>
          <w:rFonts w:ascii="Aptos" w:hAnsi="Aptos"/>
          <w:sz w:val="22"/>
          <w:szCs w:val="22"/>
        </w:rPr>
      </w:pPr>
      <w:r w:rsidRPr="00671C12">
        <w:rPr>
          <w:rFonts w:ascii="Aptos" w:hAnsi="Aptos"/>
          <w:sz w:val="22"/>
          <w:szCs w:val="22"/>
        </w:rPr>
        <w:t>Sealed with the Common Seal of the said Bank this ............... day of ...............  20....</w:t>
      </w:r>
    </w:p>
    <w:p w14:paraId="730C8885" w14:textId="77777777" w:rsidR="00EF17AA" w:rsidRPr="00671C12" w:rsidRDefault="00EF17AA" w:rsidP="00EF17AA">
      <w:pPr>
        <w:jc w:val="both"/>
        <w:rPr>
          <w:rFonts w:ascii="Aptos" w:hAnsi="Aptos"/>
          <w:sz w:val="22"/>
          <w:szCs w:val="22"/>
        </w:rPr>
      </w:pPr>
    </w:p>
    <w:p w14:paraId="42DE5159" w14:textId="77777777" w:rsidR="00EF17AA" w:rsidRPr="00671C12" w:rsidRDefault="00EF17AA" w:rsidP="00EF17AA">
      <w:pPr>
        <w:jc w:val="both"/>
        <w:rPr>
          <w:rFonts w:ascii="Aptos" w:hAnsi="Aptos"/>
          <w:sz w:val="22"/>
          <w:szCs w:val="22"/>
        </w:rPr>
      </w:pPr>
      <w:r w:rsidRPr="00671C12">
        <w:rPr>
          <w:rFonts w:ascii="Aptos" w:hAnsi="Aptos"/>
          <w:sz w:val="22"/>
          <w:szCs w:val="22"/>
        </w:rPr>
        <w:t>THE CONDITIONS  of this obligation are:</w:t>
      </w:r>
    </w:p>
    <w:p w14:paraId="65E3A70F" w14:textId="77777777" w:rsidR="00EF17AA" w:rsidRPr="00671C12" w:rsidRDefault="00EF17AA" w:rsidP="00EF17AA">
      <w:pPr>
        <w:tabs>
          <w:tab w:val="left" w:pos="774"/>
        </w:tabs>
        <w:ind w:left="432" w:hanging="432"/>
        <w:jc w:val="both"/>
        <w:rPr>
          <w:rFonts w:ascii="Aptos" w:hAnsi="Aptos"/>
          <w:sz w:val="22"/>
          <w:szCs w:val="22"/>
        </w:rPr>
      </w:pPr>
    </w:p>
    <w:p w14:paraId="698CE195" w14:textId="77777777" w:rsidR="00EF17AA" w:rsidRPr="00671C12" w:rsidRDefault="00EF17AA" w:rsidP="00EF17AA">
      <w:pPr>
        <w:tabs>
          <w:tab w:val="left" w:pos="774"/>
        </w:tabs>
        <w:ind w:left="432" w:hanging="432"/>
        <w:jc w:val="both"/>
        <w:rPr>
          <w:rFonts w:ascii="Aptos" w:hAnsi="Aptos"/>
          <w:sz w:val="22"/>
          <w:szCs w:val="22"/>
        </w:rPr>
      </w:pPr>
      <w:r w:rsidRPr="00671C12">
        <w:rPr>
          <w:rFonts w:ascii="Aptos" w:hAnsi="Aptos"/>
          <w:sz w:val="22"/>
          <w:szCs w:val="22"/>
        </w:rPr>
        <w:t>(1)</w:t>
      </w:r>
      <w:r w:rsidRPr="00671C12">
        <w:rPr>
          <w:rFonts w:ascii="Aptos" w:hAnsi="Aptos"/>
          <w:sz w:val="22"/>
          <w:szCs w:val="22"/>
        </w:rPr>
        <w:tab/>
        <w:t>If the Bidder withdraws its Proposal during the period of proposal validity specified by the Bidder in the Bid Form; or</w:t>
      </w:r>
    </w:p>
    <w:p w14:paraId="5CB709FD" w14:textId="77777777" w:rsidR="00EF17AA" w:rsidRPr="00671C12" w:rsidRDefault="00EF17AA" w:rsidP="00EF17AA">
      <w:pPr>
        <w:ind w:left="504" w:hanging="504"/>
        <w:jc w:val="both"/>
        <w:rPr>
          <w:rFonts w:ascii="Aptos" w:hAnsi="Aptos"/>
          <w:sz w:val="22"/>
          <w:szCs w:val="22"/>
        </w:rPr>
      </w:pPr>
    </w:p>
    <w:p w14:paraId="75070839" w14:textId="77777777" w:rsidR="00EF17AA" w:rsidRPr="00671C12" w:rsidRDefault="00EF17AA" w:rsidP="00EF17AA">
      <w:pPr>
        <w:tabs>
          <w:tab w:val="left" w:pos="774"/>
        </w:tabs>
        <w:ind w:left="432" w:hanging="432"/>
        <w:jc w:val="both"/>
        <w:rPr>
          <w:rFonts w:ascii="Aptos" w:hAnsi="Aptos"/>
          <w:sz w:val="22"/>
          <w:szCs w:val="22"/>
        </w:rPr>
      </w:pPr>
      <w:r w:rsidRPr="00671C12">
        <w:rPr>
          <w:rFonts w:ascii="Aptos" w:hAnsi="Aptos"/>
          <w:sz w:val="22"/>
          <w:szCs w:val="22"/>
        </w:rPr>
        <w:t>(2)</w:t>
      </w:r>
      <w:r w:rsidRPr="00671C12">
        <w:rPr>
          <w:rFonts w:ascii="Aptos" w:hAnsi="Aptos"/>
          <w:sz w:val="22"/>
          <w:szCs w:val="22"/>
        </w:rPr>
        <w:tab/>
        <w:t>In case the Bidder does not withdraw the deviations proposed by him, if any, at the cost of withdrawal stated by him in the bid and/or accept the withdrawals/rectifications pursuant to the declaration/confirmation made by him in Attachment – Declaration of the Bid; or</w:t>
      </w:r>
    </w:p>
    <w:p w14:paraId="29D36054" w14:textId="77777777" w:rsidR="00EF17AA" w:rsidRPr="00671C12" w:rsidRDefault="00EF17AA" w:rsidP="00EF17AA">
      <w:pPr>
        <w:ind w:left="504" w:hanging="504"/>
        <w:jc w:val="both"/>
        <w:rPr>
          <w:rFonts w:ascii="Aptos" w:hAnsi="Aptos"/>
          <w:sz w:val="22"/>
          <w:szCs w:val="22"/>
        </w:rPr>
      </w:pPr>
    </w:p>
    <w:p w14:paraId="2D234677" w14:textId="77777777" w:rsidR="00EF17AA" w:rsidRPr="00671C12" w:rsidRDefault="00EF17AA" w:rsidP="00EF17AA">
      <w:pPr>
        <w:ind w:left="432" w:hanging="432"/>
        <w:jc w:val="both"/>
        <w:rPr>
          <w:rFonts w:ascii="Aptos" w:hAnsi="Aptos"/>
          <w:sz w:val="22"/>
          <w:szCs w:val="22"/>
        </w:rPr>
      </w:pPr>
      <w:r w:rsidRPr="00671C12">
        <w:rPr>
          <w:rFonts w:ascii="Aptos" w:hAnsi="Aptos"/>
          <w:sz w:val="22"/>
          <w:szCs w:val="22"/>
        </w:rPr>
        <w:t>(3)</w:t>
      </w:r>
      <w:r w:rsidRPr="00671C12">
        <w:rPr>
          <w:rFonts w:ascii="Aptos" w:hAnsi="Aptos"/>
          <w:sz w:val="22"/>
          <w:szCs w:val="22"/>
        </w:rPr>
        <w:tab/>
        <w:t xml:space="preserve">If the Bidder does not accept the corrections to arithmetical errors identified during preliminary evaluation of his bid pursuant to clause 8.0.0 of Section-III, Conditions of Contract; or </w:t>
      </w:r>
    </w:p>
    <w:p w14:paraId="3D5315CD" w14:textId="77777777" w:rsidR="00EF17AA" w:rsidRPr="00671C12" w:rsidRDefault="00EF17AA" w:rsidP="00EF17AA">
      <w:pPr>
        <w:ind w:left="432" w:hanging="432"/>
        <w:jc w:val="both"/>
        <w:rPr>
          <w:rFonts w:ascii="Aptos" w:hAnsi="Aptos"/>
          <w:sz w:val="22"/>
          <w:szCs w:val="22"/>
        </w:rPr>
      </w:pPr>
    </w:p>
    <w:p w14:paraId="377839C2" w14:textId="77777777" w:rsidR="00EF17AA" w:rsidRPr="00671C12" w:rsidRDefault="00EF17AA" w:rsidP="00EF17AA">
      <w:pPr>
        <w:ind w:left="432" w:hanging="432"/>
        <w:jc w:val="both"/>
        <w:rPr>
          <w:rFonts w:ascii="Aptos" w:hAnsi="Aptos"/>
          <w:sz w:val="22"/>
          <w:szCs w:val="22"/>
        </w:rPr>
      </w:pPr>
      <w:r w:rsidRPr="00671C12">
        <w:rPr>
          <w:rFonts w:ascii="Aptos" w:hAnsi="Aptos"/>
          <w:sz w:val="22"/>
          <w:szCs w:val="22"/>
        </w:rPr>
        <w:t>(4)</w:t>
      </w:r>
      <w:r w:rsidRPr="00671C12">
        <w:rPr>
          <w:rFonts w:ascii="Aptos" w:hAnsi="Aptos"/>
          <w:sz w:val="22"/>
          <w:szCs w:val="22"/>
        </w:rPr>
        <w:tab/>
        <w:t xml:space="preserve">If, as per the requirement of Qualification Requirements the Bidder is required to submit a Deed of Joint Undertaking and he fails to submit the same, duly attested by Notary Public of the place(s) of the respective executants (s) or registered with the Indian Embassy/High Commission in that Country, within ten days from the date of intimation of post – bid discussion; or </w:t>
      </w:r>
    </w:p>
    <w:p w14:paraId="1A4C8A9D" w14:textId="77777777" w:rsidR="00EF17AA" w:rsidRPr="00671C12" w:rsidRDefault="00EF17AA" w:rsidP="00EF17AA">
      <w:pPr>
        <w:ind w:left="432" w:hanging="432"/>
        <w:jc w:val="both"/>
        <w:rPr>
          <w:rFonts w:ascii="Aptos" w:hAnsi="Aptos"/>
          <w:sz w:val="22"/>
          <w:szCs w:val="22"/>
        </w:rPr>
      </w:pPr>
    </w:p>
    <w:p w14:paraId="056E794A" w14:textId="77777777" w:rsidR="00EF17AA" w:rsidRPr="00671C12" w:rsidRDefault="00EF17AA" w:rsidP="00EF17AA">
      <w:pPr>
        <w:ind w:left="432" w:hanging="432"/>
        <w:jc w:val="both"/>
        <w:rPr>
          <w:rFonts w:ascii="Aptos" w:hAnsi="Aptos"/>
          <w:sz w:val="22"/>
          <w:szCs w:val="22"/>
        </w:rPr>
      </w:pPr>
      <w:r w:rsidRPr="00671C12">
        <w:rPr>
          <w:rFonts w:ascii="Aptos" w:hAnsi="Aptos"/>
          <w:sz w:val="22"/>
          <w:szCs w:val="22"/>
        </w:rPr>
        <w:t>(5)</w:t>
      </w:r>
      <w:r w:rsidRPr="00671C12">
        <w:rPr>
          <w:rFonts w:ascii="Aptos" w:hAnsi="Aptos"/>
          <w:sz w:val="22"/>
          <w:szCs w:val="22"/>
        </w:rPr>
        <w:tab/>
        <w:t>In the case of a successful Bidder, if the Bidder fails within the specified time limit</w:t>
      </w:r>
    </w:p>
    <w:p w14:paraId="7A2FAD99" w14:textId="77777777" w:rsidR="00EF17AA" w:rsidRPr="00671C12" w:rsidRDefault="00EF17AA" w:rsidP="00EF17AA">
      <w:pPr>
        <w:jc w:val="both"/>
        <w:rPr>
          <w:rFonts w:ascii="Aptos" w:hAnsi="Aptos"/>
          <w:sz w:val="22"/>
          <w:szCs w:val="22"/>
        </w:rPr>
      </w:pPr>
    </w:p>
    <w:p w14:paraId="1223BCBF" w14:textId="77777777" w:rsidR="00EF17AA" w:rsidRPr="00671C12" w:rsidRDefault="00EF17AA" w:rsidP="00EF17AA">
      <w:pPr>
        <w:ind w:left="792" w:hanging="360"/>
        <w:jc w:val="both"/>
        <w:rPr>
          <w:rFonts w:ascii="Aptos" w:hAnsi="Aptos"/>
          <w:sz w:val="22"/>
          <w:szCs w:val="22"/>
        </w:rPr>
      </w:pPr>
      <w:r w:rsidRPr="00671C12">
        <w:rPr>
          <w:rFonts w:ascii="Aptos" w:hAnsi="Aptos"/>
          <w:sz w:val="22"/>
          <w:szCs w:val="22"/>
        </w:rPr>
        <w:t>(i)</w:t>
      </w:r>
      <w:r w:rsidRPr="00671C12">
        <w:rPr>
          <w:rFonts w:ascii="Aptos" w:hAnsi="Aptos"/>
          <w:sz w:val="22"/>
          <w:szCs w:val="22"/>
        </w:rPr>
        <w:tab/>
        <w:t>To sign the Contract Agreement, in accordance with 11.2.0 of Section-III, Conditions of Contract, or</w:t>
      </w:r>
    </w:p>
    <w:p w14:paraId="000CB01A" w14:textId="77777777" w:rsidR="00EF17AA" w:rsidRPr="00671C12" w:rsidRDefault="00EF17AA" w:rsidP="00EF17AA">
      <w:pPr>
        <w:ind w:left="792" w:hanging="360"/>
        <w:jc w:val="both"/>
        <w:rPr>
          <w:rFonts w:ascii="Aptos" w:hAnsi="Aptos"/>
          <w:sz w:val="22"/>
          <w:szCs w:val="22"/>
        </w:rPr>
      </w:pPr>
    </w:p>
    <w:p w14:paraId="01CC7837" w14:textId="77777777" w:rsidR="00EF17AA" w:rsidRPr="00671C12" w:rsidRDefault="00EF17AA" w:rsidP="00EF17AA">
      <w:pPr>
        <w:ind w:left="792" w:hanging="360"/>
        <w:jc w:val="both"/>
        <w:rPr>
          <w:rFonts w:ascii="Aptos" w:hAnsi="Aptos"/>
          <w:sz w:val="22"/>
          <w:szCs w:val="22"/>
        </w:rPr>
      </w:pPr>
      <w:r w:rsidRPr="00671C12">
        <w:rPr>
          <w:rFonts w:ascii="Aptos" w:hAnsi="Aptos"/>
          <w:sz w:val="22"/>
          <w:szCs w:val="22"/>
        </w:rPr>
        <w:t xml:space="preserve">(ii) </w:t>
      </w:r>
      <w:r w:rsidRPr="00671C12">
        <w:rPr>
          <w:rFonts w:ascii="Aptos" w:hAnsi="Aptos"/>
          <w:sz w:val="22"/>
          <w:szCs w:val="22"/>
        </w:rPr>
        <w:tab/>
        <w:t>To furnish the required performance security, in accordance with clause 12.0.0 of Section-III (Conditions of Contract).</w:t>
      </w:r>
    </w:p>
    <w:p w14:paraId="1C2C9440" w14:textId="77777777" w:rsidR="00EF17AA" w:rsidRPr="00671C12" w:rsidRDefault="00EF17AA" w:rsidP="00EF17AA">
      <w:pPr>
        <w:ind w:left="504" w:hanging="504"/>
        <w:jc w:val="both"/>
        <w:rPr>
          <w:rFonts w:ascii="Aptos" w:hAnsi="Aptos"/>
          <w:sz w:val="22"/>
          <w:szCs w:val="22"/>
        </w:rPr>
      </w:pPr>
      <w:r w:rsidRPr="00671C12">
        <w:rPr>
          <w:rFonts w:ascii="Aptos" w:hAnsi="Aptos"/>
          <w:sz w:val="22"/>
          <w:szCs w:val="22"/>
        </w:rPr>
        <w:tab/>
        <w:t>or</w:t>
      </w:r>
    </w:p>
    <w:p w14:paraId="75401A35" w14:textId="77777777" w:rsidR="00EF17AA" w:rsidRPr="00671C12" w:rsidRDefault="00EF17AA" w:rsidP="00EF17AA">
      <w:pPr>
        <w:ind w:left="504" w:hanging="504"/>
        <w:jc w:val="both"/>
        <w:rPr>
          <w:rFonts w:ascii="Aptos" w:hAnsi="Aptos"/>
          <w:sz w:val="22"/>
          <w:szCs w:val="22"/>
        </w:rPr>
      </w:pPr>
    </w:p>
    <w:p w14:paraId="373A4B68" w14:textId="0E6C3062" w:rsidR="00EF17AA" w:rsidRPr="00671C12" w:rsidRDefault="00EF17AA" w:rsidP="00EF17AA">
      <w:pPr>
        <w:ind w:left="612" w:right="72" w:hanging="612"/>
        <w:jc w:val="both"/>
        <w:rPr>
          <w:rFonts w:ascii="Aptos" w:hAnsi="Aptos"/>
          <w:iCs/>
          <w:sz w:val="22"/>
          <w:szCs w:val="22"/>
        </w:rPr>
      </w:pPr>
      <w:r w:rsidRPr="00671C12">
        <w:rPr>
          <w:rFonts w:ascii="Aptos" w:hAnsi="Aptos"/>
          <w:iCs/>
          <w:sz w:val="22"/>
          <w:szCs w:val="22"/>
        </w:rPr>
        <w:t>(6)</w:t>
      </w:r>
      <w:r w:rsidRPr="00671C12">
        <w:rPr>
          <w:rFonts w:ascii="Aptos" w:hAnsi="Aptos"/>
          <w:iCs/>
          <w:sz w:val="22"/>
          <w:szCs w:val="22"/>
        </w:rPr>
        <w:tab/>
        <w:t xml:space="preserve">In any other case specifically provided for in </w:t>
      </w:r>
      <w:r w:rsidR="007233BD">
        <w:rPr>
          <w:rFonts w:ascii="Aptos" w:hAnsi="Aptos"/>
          <w:iCs/>
          <w:sz w:val="22"/>
          <w:szCs w:val="22"/>
        </w:rPr>
        <w:t>RfP documents</w:t>
      </w:r>
      <w:r w:rsidRPr="00671C12">
        <w:rPr>
          <w:rFonts w:ascii="Aptos" w:hAnsi="Aptos"/>
          <w:iCs/>
          <w:sz w:val="22"/>
          <w:szCs w:val="22"/>
        </w:rPr>
        <w:t>.</w:t>
      </w:r>
    </w:p>
    <w:p w14:paraId="526B9AD7" w14:textId="77777777" w:rsidR="00EF17AA" w:rsidRPr="00671C12" w:rsidRDefault="00EF17AA" w:rsidP="00EF17AA">
      <w:pPr>
        <w:ind w:left="504" w:hanging="504"/>
        <w:jc w:val="both"/>
        <w:rPr>
          <w:rFonts w:ascii="Aptos" w:hAnsi="Aptos"/>
          <w:sz w:val="22"/>
          <w:szCs w:val="22"/>
        </w:rPr>
      </w:pPr>
    </w:p>
    <w:p w14:paraId="051FFD94" w14:textId="77777777" w:rsidR="00EF17AA" w:rsidRPr="00671C12" w:rsidRDefault="00EF17AA" w:rsidP="00EF17AA">
      <w:pPr>
        <w:jc w:val="both"/>
        <w:rPr>
          <w:rFonts w:ascii="Aptos" w:hAnsi="Aptos"/>
          <w:sz w:val="22"/>
          <w:szCs w:val="22"/>
        </w:rPr>
      </w:pPr>
      <w:r w:rsidRPr="00671C12">
        <w:rPr>
          <w:rFonts w:ascii="Aptos" w:hAnsi="Aptos"/>
          <w:sz w:val="22"/>
          <w:szCs w:val="22"/>
        </w:rPr>
        <w:t>WE undertake to pay to the Employer up to the above amount upon receipt of its first written demand, without the Employer having to substantiate its demand, provided that in its demand the Employer will note that the amount claimed by it is due to it, owing to the occurrence of any of the above-named CONDITIONS or their combination, and specifying the occurred condition or conditions.</w:t>
      </w:r>
    </w:p>
    <w:p w14:paraId="374FD794" w14:textId="77777777" w:rsidR="00EF17AA" w:rsidRPr="00671C12" w:rsidRDefault="00EF17AA" w:rsidP="00EF17AA">
      <w:pPr>
        <w:jc w:val="both"/>
        <w:rPr>
          <w:rFonts w:ascii="Aptos" w:hAnsi="Aptos"/>
          <w:sz w:val="22"/>
          <w:szCs w:val="22"/>
        </w:rPr>
      </w:pPr>
    </w:p>
    <w:p w14:paraId="0D0E272E" w14:textId="77777777" w:rsidR="00EF17AA" w:rsidRPr="00671C12" w:rsidRDefault="00EF17AA" w:rsidP="00EF17AA">
      <w:pPr>
        <w:jc w:val="both"/>
        <w:rPr>
          <w:rFonts w:ascii="Aptos" w:hAnsi="Aptos"/>
          <w:sz w:val="22"/>
          <w:szCs w:val="22"/>
        </w:rPr>
      </w:pPr>
      <w:r w:rsidRPr="00671C12">
        <w:rPr>
          <w:rFonts w:ascii="Aptos" w:hAnsi="Aptos"/>
          <w:sz w:val="22"/>
          <w:szCs w:val="22"/>
        </w:rPr>
        <w:t xml:space="preserve">This guarantee will remain in full force up to and including ……….. </w:t>
      </w:r>
      <w:r w:rsidRPr="00671C12">
        <w:rPr>
          <w:rFonts w:ascii="Aptos" w:hAnsi="Aptos"/>
          <w:b/>
          <w:bCs/>
          <w:i/>
          <w:iCs/>
          <w:sz w:val="22"/>
          <w:szCs w:val="22"/>
        </w:rPr>
        <w:t>(insert date  in line with clause 6.1.2 of Section-III, Conditions of Contract)</w:t>
      </w:r>
      <w:r w:rsidRPr="00671C12">
        <w:rPr>
          <w:rFonts w:ascii="Aptos" w:hAnsi="Aptos"/>
          <w:i/>
          <w:iCs/>
          <w:sz w:val="22"/>
          <w:szCs w:val="22"/>
        </w:rPr>
        <w:t>……..</w:t>
      </w:r>
      <w:r w:rsidRPr="00671C12">
        <w:rPr>
          <w:rFonts w:ascii="Aptos" w:hAnsi="Aptos"/>
          <w:sz w:val="22"/>
          <w:szCs w:val="22"/>
        </w:rPr>
        <w:t>, and any demand in respect thereof must reach the Bank not later than the above date.</w:t>
      </w:r>
    </w:p>
    <w:p w14:paraId="7301BE17" w14:textId="77777777" w:rsidR="00EF17AA" w:rsidRPr="00671C12" w:rsidRDefault="00EF17AA" w:rsidP="00EF17AA">
      <w:pPr>
        <w:jc w:val="both"/>
        <w:rPr>
          <w:rFonts w:ascii="Aptos" w:hAnsi="Aptos"/>
          <w:sz w:val="22"/>
          <w:szCs w:val="22"/>
        </w:rPr>
      </w:pPr>
    </w:p>
    <w:p w14:paraId="24E662E8" w14:textId="77777777" w:rsidR="00EF17AA" w:rsidRPr="00671C12" w:rsidRDefault="00EF17AA" w:rsidP="00EF17AA">
      <w:pPr>
        <w:jc w:val="both"/>
        <w:rPr>
          <w:rFonts w:ascii="Aptos" w:hAnsi="Aptos"/>
          <w:sz w:val="22"/>
          <w:szCs w:val="22"/>
        </w:rPr>
      </w:pPr>
      <w:r w:rsidRPr="00671C12">
        <w:rPr>
          <w:rFonts w:ascii="Aptos" w:hAnsi="Aptos"/>
          <w:sz w:val="22"/>
          <w:szCs w:val="22"/>
        </w:rPr>
        <w:t>Notwithstanding anything contained herein:</w:t>
      </w:r>
    </w:p>
    <w:p w14:paraId="356D1D26" w14:textId="77777777" w:rsidR="00EF17AA" w:rsidRPr="00671C12" w:rsidRDefault="00EF17AA" w:rsidP="00EF17AA">
      <w:pPr>
        <w:ind w:left="702"/>
        <w:jc w:val="both"/>
        <w:rPr>
          <w:rFonts w:ascii="Aptos" w:hAnsi="Aptos"/>
          <w:sz w:val="22"/>
          <w:szCs w:val="22"/>
        </w:rPr>
      </w:pPr>
    </w:p>
    <w:p w14:paraId="3603FD7E" w14:textId="77777777" w:rsidR="00EF17AA" w:rsidRPr="00671C12" w:rsidRDefault="00EF17AA" w:rsidP="00EF17AA">
      <w:pPr>
        <w:ind w:left="432" w:hanging="432"/>
        <w:jc w:val="both"/>
        <w:rPr>
          <w:rFonts w:ascii="Aptos" w:hAnsi="Aptos"/>
          <w:sz w:val="22"/>
          <w:szCs w:val="22"/>
        </w:rPr>
      </w:pPr>
      <w:r w:rsidRPr="00671C12">
        <w:rPr>
          <w:rFonts w:ascii="Aptos" w:hAnsi="Aptos"/>
          <w:sz w:val="22"/>
          <w:szCs w:val="22"/>
        </w:rPr>
        <w:t xml:space="preserve">1. </w:t>
      </w:r>
      <w:r w:rsidRPr="00671C12">
        <w:rPr>
          <w:rFonts w:ascii="Aptos" w:hAnsi="Aptos"/>
          <w:sz w:val="22"/>
          <w:szCs w:val="22"/>
        </w:rPr>
        <w:tab/>
        <w:t>Our liability under this Bank Guarantee shall not exceed _________ (</w:t>
      </w:r>
      <w:r w:rsidRPr="00671C12">
        <w:rPr>
          <w:rFonts w:ascii="Aptos" w:hAnsi="Aptos"/>
          <w:i/>
          <w:iCs/>
          <w:sz w:val="22"/>
          <w:szCs w:val="22"/>
        </w:rPr>
        <w:t>value in figures</w:t>
      </w:r>
      <w:r w:rsidRPr="00671C12">
        <w:rPr>
          <w:rFonts w:ascii="Aptos" w:hAnsi="Aptos"/>
          <w:sz w:val="22"/>
          <w:szCs w:val="22"/>
        </w:rPr>
        <w:t>)____________ [_____________________ (</w:t>
      </w:r>
      <w:r w:rsidRPr="00671C12">
        <w:rPr>
          <w:rFonts w:ascii="Aptos" w:hAnsi="Aptos"/>
          <w:i/>
          <w:iCs/>
          <w:sz w:val="22"/>
          <w:szCs w:val="22"/>
        </w:rPr>
        <w:t>value in words</w:t>
      </w:r>
      <w:r w:rsidRPr="00671C12">
        <w:rPr>
          <w:rFonts w:ascii="Aptos" w:hAnsi="Aptos"/>
          <w:sz w:val="22"/>
          <w:szCs w:val="22"/>
        </w:rPr>
        <w:t>)____________].</w:t>
      </w:r>
    </w:p>
    <w:p w14:paraId="52209793" w14:textId="77777777" w:rsidR="00EF17AA" w:rsidRPr="00671C12" w:rsidRDefault="00EF17AA" w:rsidP="00EF17AA">
      <w:pPr>
        <w:ind w:left="432" w:hanging="432"/>
        <w:jc w:val="both"/>
        <w:rPr>
          <w:rFonts w:ascii="Aptos" w:hAnsi="Aptos"/>
          <w:sz w:val="22"/>
          <w:szCs w:val="22"/>
        </w:rPr>
      </w:pPr>
    </w:p>
    <w:p w14:paraId="4763C336" w14:textId="77777777" w:rsidR="00EF17AA" w:rsidRPr="00671C12" w:rsidRDefault="00EF17AA" w:rsidP="00EF17AA">
      <w:pPr>
        <w:ind w:left="432" w:hanging="432"/>
        <w:jc w:val="both"/>
        <w:rPr>
          <w:rFonts w:ascii="Aptos" w:hAnsi="Aptos"/>
          <w:i/>
          <w:iCs/>
          <w:sz w:val="22"/>
          <w:szCs w:val="22"/>
        </w:rPr>
      </w:pPr>
      <w:r w:rsidRPr="00671C12">
        <w:rPr>
          <w:rFonts w:ascii="Aptos" w:hAnsi="Aptos"/>
          <w:sz w:val="22"/>
          <w:szCs w:val="22"/>
        </w:rPr>
        <w:t xml:space="preserve">2.  </w:t>
      </w:r>
      <w:r w:rsidRPr="00671C12">
        <w:rPr>
          <w:rFonts w:ascii="Aptos" w:hAnsi="Aptos"/>
          <w:sz w:val="22"/>
          <w:szCs w:val="22"/>
        </w:rPr>
        <w:tab/>
        <w:t xml:space="preserve">This Bank Guarantee shall be valid upto </w:t>
      </w:r>
      <w:r w:rsidRPr="00671C12">
        <w:rPr>
          <w:rFonts w:ascii="Aptos" w:hAnsi="Aptos"/>
          <w:i/>
          <w:iCs/>
          <w:sz w:val="22"/>
          <w:szCs w:val="22"/>
        </w:rPr>
        <w:t>________(validity date)__________.</w:t>
      </w:r>
    </w:p>
    <w:p w14:paraId="5944BC2B" w14:textId="77777777" w:rsidR="00EF17AA" w:rsidRPr="00671C12" w:rsidRDefault="00EF17AA" w:rsidP="00EF17AA">
      <w:pPr>
        <w:ind w:left="432" w:hanging="432"/>
        <w:jc w:val="both"/>
        <w:rPr>
          <w:rFonts w:ascii="Aptos" w:hAnsi="Aptos"/>
          <w:sz w:val="22"/>
          <w:szCs w:val="22"/>
        </w:rPr>
      </w:pPr>
    </w:p>
    <w:p w14:paraId="3CF39763" w14:textId="77777777" w:rsidR="00EF17AA" w:rsidRPr="00671C12" w:rsidRDefault="00EF17AA" w:rsidP="00EF17AA">
      <w:pPr>
        <w:ind w:left="450" w:hanging="450"/>
        <w:jc w:val="both"/>
        <w:rPr>
          <w:rFonts w:ascii="Aptos" w:hAnsi="Aptos"/>
          <w:sz w:val="22"/>
          <w:szCs w:val="22"/>
        </w:rPr>
      </w:pPr>
      <w:r w:rsidRPr="00671C12">
        <w:rPr>
          <w:rFonts w:ascii="Aptos" w:hAnsi="Aptos"/>
          <w:sz w:val="22"/>
          <w:szCs w:val="22"/>
        </w:rPr>
        <w:t xml:space="preserve">3. </w:t>
      </w:r>
      <w:r w:rsidRPr="00671C12">
        <w:rPr>
          <w:rFonts w:ascii="Aptos" w:hAnsi="Aptos"/>
          <w:sz w:val="22"/>
          <w:szCs w:val="22"/>
        </w:rPr>
        <w:tab/>
        <w:t>We are liable to pay the guaranteed amount or any part thereof under this Bank Guarantee only &amp; only if we receive a written claim or demand on or before ________ (</w:t>
      </w:r>
      <w:r w:rsidRPr="00671C12">
        <w:rPr>
          <w:rFonts w:ascii="Aptos" w:hAnsi="Aptos"/>
          <w:i/>
          <w:iCs/>
          <w:sz w:val="22"/>
          <w:szCs w:val="22"/>
        </w:rPr>
        <w:t>validity date</w:t>
      </w:r>
      <w:r w:rsidRPr="00671C12">
        <w:rPr>
          <w:rFonts w:ascii="Aptos" w:hAnsi="Aptos"/>
          <w:sz w:val="22"/>
          <w:szCs w:val="22"/>
        </w:rPr>
        <w:t>) __________</w:t>
      </w:r>
    </w:p>
    <w:p w14:paraId="68037BAB" w14:textId="77777777" w:rsidR="00EF17AA" w:rsidRPr="00671C12" w:rsidRDefault="00EF17AA" w:rsidP="00EF17AA">
      <w:pPr>
        <w:jc w:val="right"/>
        <w:rPr>
          <w:rFonts w:ascii="Aptos" w:hAnsi="Aptos"/>
          <w:sz w:val="22"/>
          <w:szCs w:val="22"/>
        </w:rPr>
      </w:pPr>
      <w:r w:rsidRPr="00671C12">
        <w:rPr>
          <w:rFonts w:ascii="Aptos" w:hAnsi="Aptos"/>
          <w:sz w:val="22"/>
          <w:szCs w:val="22"/>
        </w:rPr>
        <w:t>For and on behalf of the Bank</w:t>
      </w:r>
    </w:p>
    <w:p w14:paraId="68AC2CA1" w14:textId="77777777" w:rsidR="00EF17AA" w:rsidRPr="00671C12" w:rsidRDefault="00EF17AA" w:rsidP="00EF17AA">
      <w:pPr>
        <w:jc w:val="right"/>
        <w:rPr>
          <w:rFonts w:ascii="Aptos" w:hAnsi="Aptos"/>
          <w:sz w:val="22"/>
          <w:szCs w:val="22"/>
        </w:rPr>
      </w:pPr>
    </w:p>
    <w:p w14:paraId="303910B4" w14:textId="77777777" w:rsidR="00EF17AA" w:rsidRPr="00671C12" w:rsidRDefault="00EF17AA" w:rsidP="00EF17AA">
      <w:pPr>
        <w:tabs>
          <w:tab w:val="left" w:pos="567"/>
          <w:tab w:val="left" w:pos="1134"/>
          <w:tab w:val="left" w:pos="1701"/>
          <w:tab w:val="left" w:pos="8020"/>
        </w:tabs>
        <w:autoSpaceDE w:val="0"/>
        <w:autoSpaceDN w:val="0"/>
        <w:adjustRightInd w:val="0"/>
        <w:spacing w:after="227" w:line="400" w:lineRule="atLeast"/>
        <w:jc w:val="right"/>
        <w:rPr>
          <w:rFonts w:ascii="Aptos" w:hAnsi="Aptos" w:cs="Arial"/>
          <w:sz w:val="22"/>
          <w:szCs w:val="22"/>
        </w:rPr>
      </w:pPr>
      <w:r w:rsidRPr="00671C12">
        <w:rPr>
          <w:rFonts w:ascii="Aptos" w:hAnsi="Aptos" w:cs="Arial"/>
          <w:sz w:val="22"/>
          <w:szCs w:val="22"/>
        </w:rPr>
        <w:t>[</w:t>
      </w:r>
      <w:r w:rsidRPr="00671C12">
        <w:rPr>
          <w:rFonts w:ascii="Aptos" w:hAnsi="Aptos" w:cs="Arial"/>
          <w:i/>
          <w:iCs/>
          <w:sz w:val="22"/>
          <w:szCs w:val="22"/>
        </w:rPr>
        <w:t>Signature of the authorised signatory(ies)</w:t>
      </w:r>
      <w:r w:rsidRPr="00671C12">
        <w:rPr>
          <w:rFonts w:ascii="Aptos" w:hAnsi="Aptos" w:cs="Arial"/>
          <w:sz w:val="22"/>
          <w:szCs w:val="22"/>
        </w:rPr>
        <w:t>]</w:t>
      </w:r>
    </w:p>
    <w:p w14:paraId="184298AB"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Signature_______________________</w:t>
      </w:r>
    </w:p>
    <w:p w14:paraId="4DE79257" w14:textId="77777777" w:rsidR="00EF17AA" w:rsidRPr="00671C12" w:rsidRDefault="00EF17AA" w:rsidP="00EF17AA">
      <w:pPr>
        <w:tabs>
          <w:tab w:val="left" w:pos="1080"/>
        </w:tabs>
        <w:ind w:left="1080" w:hanging="1080"/>
        <w:jc w:val="right"/>
        <w:rPr>
          <w:rFonts w:ascii="Aptos" w:hAnsi="Aptos" w:cs="Arial"/>
          <w:sz w:val="22"/>
          <w:szCs w:val="22"/>
        </w:rPr>
      </w:pPr>
    </w:p>
    <w:p w14:paraId="47E5F29D"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Name_______________________</w:t>
      </w:r>
    </w:p>
    <w:p w14:paraId="5B995729" w14:textId="77777777" w:rsidR="00EF17AA" w:rsidRPr="00671C12" w:rsidRDefault="00EF17AA" w:rsidP="00EF17AA">
      <w:pPr>
        <w:tabs>
          <w:tab w:val="left" w:pos="1080"/>
        </w:tabs>
        <w:ind w:left="1080" w:hanging="1080"/>
        <w:jc w:val="right"/>
        <w:rPr>
          <w:rFonts w:ascii="Aptos" w:hAnsi="Aptos" w:cs="Arial"/>
          <w:sz w:val="22"/>
          <w:szCs w:val="22"/>
        </w:rPr>
      </w:pPr>
    </w:p>
    <w:p w14:paraId="24B1AFD7"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Designation_______________________</w:t>
      </w:r>
    </w:p>
    <w:p w14:paraId="4FB38CD1" w14:textId="77777777" w:rsidR="00EF17AA" w:rsidRPr="00671C12" w:rsidRDefault="00EF17AA" w:rsidP="00EF17AA">
      <w:pPr>
        <w:tabs>
          <w:tab w:val="left" w:pos="1080"/>
        </w:tabs>
        <w:ind w:left="1080" w:hanging="1080"/>
        <w:jc w:val="right"/>
        <w:rPr>
          <w:rFonts w:ascii="Aptos" w:hAnsi="Aptos" w:cs="Arial"/>
          <w:sz w:val="22"/>
          <w:szCs w:val="22"/>
        </w:rPr>
      </w:pPr>
    </w:p>
    <w:p w14:paraId="362E133B"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POA Number_______________________</w:t>
      </w:r>
    </w:p>
    <w:p w14:paraId="20A48817" w14:textId="77777777" w:rsidR="00EF17AA" w:rsidRPr="00671C12" w:rsidRDefault="00EF17AA" w:rsidP="00EF17AA">
      <w:pPr>
        <w:tabs>
          <w:tab w:val="left" w:pos="1080"/>
        </w:tabs>
        <w:ind w:left="1080" w:hanging="1080"/>
        <w:jc w:val="right"/>
        <w:rPr>
          <w:rFonts w:ascii="Aptos" w:hAnsi="Aptos" w:cs="Arial"/>
          <w:sz w:val="22"/>
          <w:szCs w:val="22"/>
        </w:rPr>
      </w:pPr>
    </w:p>
    <w:p w14:paraId="6305A309"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Contact Number(s): Tel.______________Mobile______________</w:t>
      </w:r>
    </w:p>
    <w:p w14:paraId="6A4C7173" w14:textId="77777777" w:rsidR="00EF17AA" w:rsidRPr="00671C12" w:rsidRDefault="00EF17AA" w:rsidP="00EF17AA">
      <w:pPr>
        <w:tabs>
          <w:tab w:val="left" w:pos="1080"/>
        </w:tabs>
        <w:ind w:left="1080" w:hanging="1080"/>
        <w:jc w:val="right"/>
        <w:rPr>
          <w:rFonts w:ascii="Aptos" w:hAnsi="Aptos" w:cs="Arial"/>
          <w:sz w:val="22"/>
          <w:szCs w:val="22"/>
        </w:rPr>
      </w:pPr>
    </w:p>
    <w:p w14:paraId="11A9392C"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Fax Number_______________________</w:t>
      </w:r>
    </w:p>
    <w:p w14:paraId="24031225"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 xml:space="preserve"> </w:t>
      </w:r>
    </w:p>
    <w:p w14:paraId="24DBE205"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email ____________________________</w:t>
      </w:r>
    </w:p>
    <w:p w14:paraId="227AA5B9" w14:textId="77777777" w:rsidR="00EF17AA" w:rsidRPr="00671C12" w:rsidRDefault="00EF17AA" w:rsidP="00EF17AA">
      <w:pPr>
        <w:tabs>
          <w:tab w:val="left" w:pos="1080"/>
        </w:tabs>
        <w:ind w:left="1080" w:hanging="1080"/>
        <w:jc w:val="right"/>
        <w:rPr>
          <w:rFonts w:ascii="Aptos" w:hAnsi="Aptos" w:cs="Arial"/>
          <w:sz w:val="22"/>
          <w:szCs w:val="22"/>
        </w:rPr>
      </w:pPr>
    </w:p>
    <w:p w14:paraId="56345DC2" w14:textId="77777777" w:rsidR="00EF17AA" w:rsidRPr="00671C12" w:rsidRDefault="00EF17AA" w:rsidP="00EF17AA">
      <w:pPr>
        <w:tabs>
          <w:tab w:val="left" w:pos="567"/>
          <w:tab w:val="left" w:pos="1134"/>
          <w:tab w:val="left" w:pos="1701"/>
          <w:tab w:val="left" w:pos="8020"/>
        </w:tabs>
        <w:autoSpaceDE w:val="0"/>
        <w:autoSpaceDN w:val="0"/>
        <w:adjustRightInd w:val="0"/>
        <w:ind w:left="567" w:hanging="567"/>
        <w:jc w:val="right"/>
        <w:rPr>
          <w:rFonts w:ascii="Aptos" w:hAnsi="Aptos" w:cs="Arial"/>
          <w:sz w:val="22"/>
          <w:szCs w:val="22"/>
        </w:rPr>
      </w:pPr>
      <w:r w:rsidRPr="00671C12">
        <w:rPr>
          <w:rFonts w:ascii="Aptos" w:hAnsi="Aptos"/>
          <w:sz w:val="22"/>
          <w:szCs w:val="22"/>
        </w:rPr>
        <w:t>Common Seal of the Bank______________________</w:t>
      </w:r>
    </w:p>
    <w:p w14:paraId="31FDB41E"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Witness:</w:t>
      </w:r>
    </w:p>
    <w:p w14:paraId="6CF3B82A" w14:textId="77777777" w:rsidR="00EF17AA" w:rsidRPr="00671C12" w:rsidRDefault="00EF17AA" w:rsidP="00EF17AA">
      <w:pPr>
        <w:tabs>
          <w:tab w:val="left" w:pos="1080"/>
        </w:tabs>
        <w:ind w:left="1080" w:hanging="1080"/>
        <w:jc w:val="right"/>
        <w:rPr>
          <w:rFonts w:ascii="Aptos" w:hAnsi="Aptos" w:cs="Arial"/>
          <w:sz w:val="22"/>
          <w:szCs w:val="22"/>
        </w:rPr>
      </w:pPr>
    </w:p>
    <w:p w14:paraId="5CED1838"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Signature_______________________</w:t>
      </w:r>
    </w:p>
    <w:p w14:paraId="0EC70B04" w14:textId="77777777" w:rsidR="00EF17AA" w:rsidRPr="00671C12" w:rsidRDefault="00EF17AA" w:rsidP="00EF17AA">
      <w:pPr>
        <w:tabs>
          <w:tab w:val="left" w:pos="1080"/>
        </w:tabs>
        <w:ind w:left="1080" w:hanging="1080"/>
        <w:jc w:val="both"/>
        <w:rPr>
          <w:rFonts w:ascii="Aptos" w:hAnsi="Aptos" w:cs="Arial"/>
          <w:sz w:val="22"/>
          <w:szCs w:val="22"/>
        </w:rPr>
      </w:pPr>
    </w:p>
    <w:p w14:paraId="04FE56CC" w14:textId="77777777" w:rsidR="00EF17AA" w:rsidRPr="00671C12" w:rsidRDefault="00EF17AA" w:rsidP="00EF17AA">
      <w:pPr>
        <w:jc w:val="right"/>
        <w:rPr>
          <w:rFonts w:ascii="Aptos" w:hAnsi="Aptos" w:cs="Arial"/>
          <w:sz w:val="22"/>
          <w:szCs w:val="22"/>
        </w:rPr>
      </w:pPr>
      <w:r w:rsidRPr="00671C12">
        <w:rPr>
          <w:rFonts w:ascii="Aptos" w:hAnsi="Aptos" w:cs="Arial"/>
          <w:sz w:val="22"/>
          <w:szCs w:val="22"/>
        </w:rPr>
        <w:t>Name_______________________</w:t>
      </w:r>
    </w:p>
    <w:p w14:paraId="2C548862" w14:textId="77777777" w:rsidR="00EF17AA" w:rsidRPr="00671C12" w:rsidRDefault="00EF17AA" w:rsidP="00EF17AA">
      <w:pPr>
        <w:jc w:val="right"/>
        <w:rPr>
          <w:rFonts w:ascii="Aptos" w:hAnsi="Aptos" w:cs="Arial"/>
          <w:sz w:val="22"/>
          <w:szCs w:val="22"/>
        </w:rPr>
      </w:pPr>
    </w:p>
    <w:p w14:paraId="4200DAE3" w14:textId="77777777" w:rsidR="00EF17AA" w:rsidRPr="00671C12" w:rsidRDefault="00EF17AA" w:rsidP="00EF17AA">
      <w:pPr>
        <w:jc w:val="right"/>
        <w:rPr>
          <w:rFonts w:ascii="Aptos" w:hAnsi="Aptos"/>
          <w:sz w:val="22"/>
          <w:szCs w:val="22"/>
        </w:rPr>
      </w:pPr>
      <w:r w:rsidRPr="00671C12">
        <w:rPr>
          <w:rFonts w:ascii="Aptos" w:hAnsi="Aptos" w:cs="Arial"/>
          <w:sz w:val="22"/>
          <w:szCs w:val="22"/>
        </w:rPr>
        <w:t>Address______________________________</w:t>
      </w:r>
    </w:p>
    <w:p w14:paraId="35DA14A7" w14:textId="77777777" w:rsidR="00EF17AA" w:rsidRPr="00671C12" w:rsidRDefault="00EF17AA" w:rsidP="00EF17AA">
      <w:pPr>
        <w:jc w:val="right"/>
        <w:rPr>
          <w:rFonts w:ascii="Aptos" w:hAnsi="Aptos"/>
          <w:sz w:val="22"/>
          <w:szCs w:val="22"/>
        </w:rPr>
      </w:pPr>
    </w:p>
    <w:p w14:paraId="0A570A83" w14:textId="77777777" w:rsidR="00EF17AA" w:rsidRPr="00671C12" w:rsidRDefault="00EF17AA" w:rsidP="00EF17AA">
      <w:pPr>
        <w:tabs>
          <w:tab w:val="left" w:pos="1080"/>
        </w:tabs>
        <w:ind w:left="1080" w:hanging="1080"/>
        <w:jc w:val="right"/>
        <w:rPr>
          <w:rFonts w:ascii="Aptos" w:hAnsi="Aptos" w:cs="Arial"/>
          <w:sz w:val="22"/>
          <w:szCs w:val="22"/>
        </w:rPr>
      </w:pPr>
      <w:r w:rsidRPr="00671C12">
        <w:rPr>
          <w:rFonts w:ascii="Aptos" w:hAnsi="Aptos" w:cs="Arial"/>
          <w:sz w:val="22"/>
          <w:szCs w:val="22"/>
        </w:rPr>
        <w:t>Contact Number(s): Tel.______________Mobile______________</w:t>
      </w:r>
    </w:p>
    <w:p w14:paraId="483AEDC6" w14:textId="77777777" w:rsidR="00EF17AA" w:rsidRPr="00671C12" w:rsidRDefault="00EF17AA" w:rsidP="00EF17AA">
      <w:pPr>
        <w:tabs>
          <w:tab w:val="left" w:pos="1080"/>
        </w:tabs>
        <w:ind w:left="1080" w:hanging="1080"/>
        <w:jc w:val="right"/>
        <w:rPr>
          <w:rFonts w:ascii="Aptos" w:hAnsi="Aptos" w:cs="Arial"/>
          <w:sz w:val="22"/>
          <w:szCs w:val="22"/>
        </w:rPr>
      </w:pPr>
    </w:p>
    <w:p w14:paraId="17C0A8E3" w14:textId="77777777" w:rsidR="00EF17AA" w:rsidRPr="00671C12" w:rsidRDefault="00EF17AA" w:rsidP="00EF17AA">
      <w:pPr>
        <w:jc w:val="right"/>
        <w:rPr>
          <w:rFonts w:ascii="Aptos" w:hAnsi="Aptos"/>
          <w:sz w:val="22"/>
          <w:szCs w:val="22"/>
        </w:rPr>
      </w:pPr>
      <w:r w:rsidRPr="00671C12">
        <w:rPr>
          <w:rFonts w:ascii="Aptos" w:hAnsi="Aptos" w:cs="Arial"/>
          <w:sz w:val="22"/>
          <w:szCs w:val="22"/>
        </w:rPr>
        <w:t>email ____________________________</w:t>
      </w:r>
    </w:p>
    <w:p w14:paraId="551BCBC7" w14:textId="77777777" w:rsidR="00EF17AA" w:rsidRPr="00671C12" w:rsidRDefault="00EF17AA" w:rsidP="00EF17AA">
      <w:pPr>
        <w:jc w:val="both"/>
        <w:rPr>
          <w:rFonts w:ascii="Aptos" w:hAnsi="Aptos"/>
          <w:sz w:val="22"/>
          <w:szCs w:val="22"/>
        </w:rPr>
      </w:pPr>
    </w:p>
    <w:p w14:paraId="26657DCB" w14:textId="77777777" w:rsidR="00EF17AA" w:rsidRPr="00671C12" w:rsidRDefault="00EF17AA" w:rsidP="00EF17AA">
      <w:pPr>
        <w:jc w:val="both"/>
        <w:rPr>
          <w:rFonts w:ascii="Aptos" w:hAnsi="Aptos"/>
          <w:sz w:val="22"/>
          <w:szCs w:val="22"/>
          <w:u w:val="single"/>
        </w:rPr>
      </w:pPr>
      <w:r w:rsidRPr="00671C12">
        <w:rPr>
          <w:rFonts w:ascii="Aptos" w:hAnsi="Aptos"/>
          <w:sz w:val="22"/>
          <w:szCs w:val="22"/>
          <w:u w:val="single"/>
        </w:rPr>
        <w:t>Note:</w:t>
      </w:r>
    </w:p>
    <w:p w14:paraId="1E9788D3" w14:textId="77777777" w:rsidR="00EF17AA" w:rsidRPr="00671C12" w:rsidRDefault="00EF17AA" w:rsidP="00EF17AA">
      <w:pPr>
        <w:jc w:val="both"/>
        <w:rPr>
          <w:rFonts w:ascii="Aptos" w:hAnsi="Aptos"/>
          <w:sz w:val="22"/>
          <w:szCs w:val="22"/>
        </w:rPr>
      </w:pPr>
      <w:r w:rsidRPr="00671C12">
        <w:rPr>
          <w:rFonts w:ascii="Aptos" w:hAnsi="Aptos"/>
          <w:sz w:val="22"/>
          <w:szCs w:val="22"/>
        </w:rPr>
        <w:tab/>
      </w:r>
    </w:p>
    <w:p w14:paraId="3668C358" w14:textId="77777777" w:rsidR="00EF17AA" w:rsidRPr="00671C12" w:rsidRDefault="00EF17AA" w:rsidP="00EF17AA">
      <w:pPr>
        <w:numPr>
          <w:ilvl w:val="0"/>
          <w:numId w:val="36"/>
        </w:numPr>
        <w:tabs>
          <w:tab w:val="left" w:pos="720"/>
        </w:tabs>
        <w:jc w:val="both"/>
        <w:rPr>
          <w:rFonts w:ascii="Aptos" w:hAnsi="Aptos"/>
          <w:sz w:val="22"/>
          <w:szCs w:val="22"/>
        </w:rPr>
      </w:pPr>
      <w:r w:rsidRPr="00671C12">
        <w:rPr>
          <w:rFonts w:ascii="Aptos" w:hAnsi="Aptos"/>
          <w:sz w:val="22"/>
          <w:szCs w:val="22"/>
        </w:rPr>
        <w:t>In case the bid is submitted by a Joint Venture, the bid security shall be in the name of the Joint Venture and not in the name of the Lead Partner or any other Partner(s) of the Joint Venture.</w:t>
      </w:r>
    </w:p>
    <w:p w14:paraId="6C1AE5C0" w14:textId="77777777" w:rsidR="00EF17AA" w:rsidRPr="00671C12" w:rsidRDefault="00EF17AA" w:rsidP="00EF17AA">
      <w:pPr>
        <w:jc w:val="both"/>
        <w:rPr>
          <w:rFonts w:ascii="Aptos" w:hAnsi="Aptos"/>
          <w:sz w:val="22"/>
          <w:szCs w:val="22"/>
        </w:rPr>
      </w:pPr>
    </w:p>
    <w:p w14:paraId="5EECEE56" w14:textId="77777777" w:rsidR="00EF17AA" w:rsidRPr="00671C12" w:rsidRDefault="00EF17AA" w:rsidP="00EF17AA">
      <w:pPr>
        <w:numPr>
          <w:ilvl w:val="0"/>
          <w:numId w:val="36"/>
        </w:numPr>
        <w:jc w:val="both"/>
        <w:rPr>
          <w:rFonts w:ascii="Aptos" w:hAnsi="Aptos"/>
          <w:sz w:val="22"/>
          <w:szCs w:val="22"/>
        </w:rPr>
      </w:pPr>
      <w:r w:rsidRPr="00671C12">
        <w:rPr>
          <w:rFonts w:ascii="Aptos" w:hAnsi="Aptos"/>
          <w:sz w:val="22"/>
          <w:szCs w:val="22"/>
        </w:rPr>
        <w:t>The Bank Guarantee should be in accordance with the proforma as provided. However, in case the issuing bank insists for additional paragraph regarding applicability of ICC publication No: 758, the following may be added at the end of the proforma of the Bank Guarantee [</w:t>
      </w:r>
      <w:r w:rsidRPr="00671C12">
        <w:rPr>
          <w:rFonts w:ascii="Aptos" w:hAnsi="Aptos"/>
          <w:i/>
          <w:iCs/>
          <w:sz w:val="22"/>
          <w:szCs w:val="22"/>
        </w:rPr>
        <w:t>i.e., end paragraph of the Bank Guarantee preceding the signature(s) of the issuing authority(ies) of the Bank Guarantee</w:t>
      </w:r>
      <w:r w:rsidRPr="00671C12">
        <w:rPr>
          <w:rFonts w:ascii="Aptos" w:hAnsi="Aptos"/>
          <w:sz w:val="22"/>
          <w:szCs w:val="22"/>
        </w:rPr>
        <w:t>]:</w:t>
      </w:r>
    </w:p>
    <w:p w14:paraId="42802F2F" w14:textId="77777777" w:rsidR="00EF17AA" w:rsidRPr="00671C12" w:rsidRDefault="00EF17AA" w:rsidP="00EF17AA">
      <w:pPr>
        <w:jc w:val="both"/>
        <w:rPr>
          <w:rFonts w:ascii="Aptos" w:hAnsi="Aptos"/>
          <w:sz w:val="22"/>
          <w:szCs w:val="22"/>
        </w:rPr>
      </w:pPr>
    </w:p>
    <w:p w14:paraId="4A9F0506" w14:textId="77777777" w:rsidR="00EF17AA" w:rsidRPr="00671C12" w:rsidRDefault="00EF17AA" w:rsidP="00EF17AA">
      <w:pPr>
        <w:ind w:left="720"/>
        <w:rPr>
          <w:rFonts w:ascii="Aptos" w:hAnsi="Aptos"/>
          <w:sz w:val="22"/>
          <w:szCs w:val="22"/>
        </w:rPr>
      </w:pPr>
      <w:r w:rsidRPr="00671C12">
        <w:rPr>
          <w:rFonts w:ascii="Aptos" w:hAnsi="Aptos"/>
          <w:sz w:val="22"/>
          <w:szCs w:val="22"/>
        </w:rPr>
        <w:t>“This Guarantee is subject to Uniform Rules for Demand Guarantee, ICC publication No. 758.”</w:t>
      </w:r>
    </w:p>
    <w:p w14:paraId="5190A70C" w14:textId="77777777" w:rsidR="00EF17AA" w:rsidRPr="00671C12" w:rsidRDefault="00EF17AA" w:rsidP="00EF17AA">
      <w:pPr>
        <w:ind w:left="720"/>
        <w:rPr>
          <w:rFonts w:ascii="Aptos" w:hAnsi="Aptos"/>
          <w:sz w:val="22"/>
          <w:szCs w:val="22"/>
        </w:rPr>
      </w:pPr>
    </w:p>
    <w:p w14:paraId="35655878" w14:textId="6316F340" w:rsidR="00EF17AA" w:rsidRPr="00671C12" w:rsidRDefault="00EF17AA" w:rsidP="00EF17AA">
      <w:pPr>
        <w:numPr>
          <w:ilvl w:val="0"/>
          <w:numId w:val="36"/>
        </w:numPr>
        <w:tabs>
          <w:tab w:val="clear" w:pos="720"/>
        </w:tabs>
        <w:jc w:val="both"/>
        <w:rPr>
          <w:rFonts w:ascii="Aptos" w:eastAsia="Calibri" w:hAnsi="Aptos" w:cs="Book Antiqua"/>
          <w:b/>
          <w:bCs/>
          <w:color w:val="000000"/>
          <w:sz w:val="22"/>
          <w:szCs w:val="22"/>
        </w:rPr>
      </w:pPr>
      <w:r w:rsidRPr="00671C12">
        <w:rPr>
          <w:rFonts w:ascii="Aptos" w:eastAsia="Calibri" w:hAnsi="Aptos" w:cs="Book Antiqua"/>
          <w:b/>
          <w:bCs/>
          <w:color w:val="000000"/>
          <w:sz w:val="22"/>
          <w:szCs w:val="22"/>
        </w:rPr>
        <w:t xml:space="preserve">At the time of issuance of the Bank Guarantee (including its extensions) through SFMS facility, the issuing bank will input the IFSC code of Beneficiary Bank as mentioned at </w:t>
      </w:r>
      <w:r w:rsidR="007233BD">
        <w:rPr>
          <w:rFonts w:ascii="Aptos" w:eastAsia="Calibri" w:hAnsi="Aptos" w:cs="Book Antiqua"/>
          <w:b/>
          <w:bCs/>
          <w:color w:val="000000"/>
          <w:sz w:val="22"/>
          <w:szCs w:val="22"/>
        </w:rPr>
        <w:t xml:space="preserve">clause </w:t>
      </w:r>
      <w:r w:rsidR="007233BD" w:rsidRPr="007233BD">
        <w:rPr>
          <w:rFonts w:ascii="Aptos" w:eastAsia="Calibri" w:hAnsi="Aptos" w:cs="Book Antiqua"/>
          <w:b/>
          <w:bCs/>
          <w:color w:val="000000"/>
          <w:sz w:val="22"/>
          <w:szCs w:val="22"/>
        </w:rPr>
        <w:t>6.2.2.2</w:t>
      </w:r>
      <w:r w:rsidR="007233BD">
        <w:rPr>
          <w:rFonts w:ascii="Aptos" w:eastAsia="Calibri" w:hAnsi="Aptos" w:cs="Book Antiqua"/>
          <w:b/>
          <w:bCs/>
          <w:color w:val="000000"/>
          <w:sz w:val="22"/>
          <w:szCs w:val="22"/>
        </w:rPr>
        <w:t xml:space="preserve"> </w:t>
      </w:r>
      <w:r w:rsidRPr="00671C12">
        <w:rPr>
          <w:rFonts w:ascii="Aptos" w:eastAsia="Calibri" w:hAnsi="Aptos" w:cs="Book Antiqua"/>
          <w:b/>
          <w:bCs/>
          <w:color w:val="000000"/>
          <w:sz w:val="22"/>
          <w:szCs w:val="22"/>
        </w:rPr>
        <w:t xml:space="preserve">in </w:t>
      </w:r>
      <w:r w:rsidR="007233BD">
        <w:rPr>
          <w:rFonts w:ascii="Aptos" w:eastAsia="Calibri" w:hAnsi="Aptos" w:cs="Book Antiqua"/>
          <w:b/>
          <w:bCs/>
          <w:color w:val="000000"/>
          <w:sz w:val="22"/>
          <w:szCs w:val="22"/>
        </w:rPr>
        <w:t xml:space="preserve">RfP documents </w:t>
      </w:r>
      <w:r w:rsidRPr="00671C12">
        <w:rPr>
          <w:rFonts w:ascii="Aptos" w:eastAsia="Calibri" w:hAnsi="Aptos" w:cs="Book Antiqua"/>
          <w:b/>
          <w:bCs/>
          <w:color w:val="000000"/>
          <w:sz w:val="22"/>
          <w:szCs w:val="22"/>
        </w:rPr>
        <w:t xml:space="preserve">in their Trade Finance Portal. </w:t>
      </w:r>
    </w:p>
    <w:p w14:paraId="0BFFB6A8" w14:textId="77777777" w:rsidR="00EF17AA" w:rsidRPr="00671C12" w:rsidRDefault="00EF17AA" w:rsidP="00EF17AA">
      <w:pPr>
        <w:ind w:left="720"/>
        <w:jc w:val="both"/>
        <w:rPr>
          <w:rFonts w:ascii="Aptos" w:eastAsia="Calibri" w:hAnsi="Aptos" w:cs="Book Antiqua"/>
          <w:b/>
          <w:bCs/>
          <w:color w:val="000000"/>
          <w:sz w:val="22"/>
          <w:szCs w:val="22"/>
        </w:rPr>
      </w:pPr>
    </w:p>
    <w:p w14:paraId="6C0F144F" w14:textId="77777777" w:rsidR="00EF17AA" w:rsidRPr="00671C12" w:rsidRDefault="00EF17AA" w:rsidP="00EF17AA">
      <w:pPr>
        <w:ind w:left="709" w:hanging="457"/>
        <w:jc w:val="both"/>
        <w:rPr>
          <w:rFonts w:ascii="Aptos" w:eastAsia="Calibri" w:hAnsi="Aptos" w:cs="Book Antiqua"/>
          <w:b/>
          <w:bCs/>
          <w:color w:val="000000"/>
          <w:sz w:val="22"/>
          <w:szCs w:val="22"/>
        </w:rPr>
      </w:pPr>
      <w:r w:rsidRPr="00671C12">
        <w:rPr>
          <w:rFonts w:ascii="Aptos" w:hAnsi="Aptos"/>
          <w:b/>
          <w:bCs/>
          <w:sz w:val="22"/>
          <w:szCs w:val="22"/>
        </w:rPr>
        <w:tab/>
        <w:t>Additional paragraph regarding issuance of the Bank Guarantee through SFMS Platform (if applicable), the following should be added at the end of the proforma of the Bank Guarantee [</w:t>
      </w:r>
      <w:r w:rsidRPr="00671C12">
        <w:rPr>
          <w:rFonts w:ascii="Aptos" w:hAnsi="Aptos"/>
          <w:b/>
          <w:bCs/>
          <w:i/>
          <w:iCs/>
          <w:sz w:val="22"/>
          <w:szCs w:val="22"/>
        </w:rPr>
        <w:t>i.e., end paragraph of the Bank Guarantee preceding the signature(s) of the issuing authority(ies) of the Bank Guarantee</w:t>
      </w:r>
      <w:r w:rsidRPr="00671C12">
        <w:rPr>
          <w:rFonts w:ascii="Aptos" w:hAnsi="Aptos"/>
          <w:b/>
          <w:bCs/>
          <w:sz w:val="22"/>
          <w:szCs w:val="22"/>
        </w:rPr>
        <w:t>]:</w:t>
      </w:r>
    </w:p>
    <w:p w14:paraId="198B0D44" w14:textId="77777777" w:rsidR="00EF17AA" w:rsidRPr="00671C12" w:rsidRDefault="00EF17AA" w:rsidP="00EF17AA">
      <w:pPr>
        <w:tabs>
          <w:tab w:val="left" w:pos="252"/>
        </w:tabs>
        <w:ind w:left="252"/>
        <w:jc w:val="both"/>
        <w:rPr>
          <w:rFonts w:ascii="Aptos" w:eastAsia="Calibri" w:hAnsi="Aptos" w:cs="Book Antiqua"/>
          <w:b/>
          <w:bCs/>
          <w:color w:val="000000"/>
          <w:sz w:val="22"/>
          <w:szCs w:val="22"/>
        </w:rPr>
      </w:pPr>
    </w:p>
    <w:p w14:paraId="0688B935" w14:textId="77777777" w:rsidR="00EF17AA" w:rsidRPr="00671C12" w:rsidRDefault="00EF17AA" w:rsidP="00EF17AA">
      <w:pPr>
        <w:ind w:left="720"/>
        <w:jc w:val="both"/>
        <w:rPr>
          <w:rFonts w:ascii="Aptos" w:hAnsi="Aptos"/>
          <w:sz w:val="22"/>
          <w:szCs w:val="22"/>
        </w:rPr>
      </w:pPr>
      <w:r w:rsidRPr="00671C12">
        <w:rPr>
          <w:rFonts w:ascii="Aptos" w:hAnsi="Aptos"/>
          <w:b/>
          <w:bCs/>
          <w:sz w:val="22"/>
          <w:szCs w:val="22"/>
        </w:rPr>
        <w:t>“This Guarantee has been issued using SFMS Platform and the requisite communication in this regard has been forwarded to the Beneficiary Bank.”</w:t>
      </w:r>
    </w:p>
    <w:p w14:paraId="4635CF04" w14:textId="77777777" w:rsidR="00EF17AA" w:rsidRPr="00671C12" w:rsidRDefault="00EF17AA" w:rsidP="00EF17AA">
      <w:pPr>
        <w:rPr>
          <w:rFonts w:ascii="Aptos" w:hAnsi="Aptos"/>
          <w:sz w:val="22"/>
          <w:szCs w:val="22"/>
        </w:rPr>
      </w:pPr>
    </w:p>
    <w:p w14:paraId="266C396D" w14:textId="77777777" w:rsidR="00C20066" w:rsidRPr="00671C12" w:rsidRDefault="00C20066" w:rsidP="004278DD">
      <w:pPr>
        <w:pStyle w:val="SectionVHeader"/>
        <w:ind w:left="720"/>
        <w:jc w:val="left"/>
        <w:rPr>
          <w:rFonts w:ascii="Aptos" w:hAnsi="Aptos"/>
          <w:b w:val="0"/>
          <w:sz w:val="22"/>
          <w:szCs w:val="22"/>
          <w:u w:val="single"/>
        </w:rPr>
      </w:pPr>
    </w:p>
    <w:p w14:paraId="5E21D800" w14:textId="77777777" w:rsidR="00C20066" w:rsidRPr="00671C12" w:rsidRDefault="00C20066" w:rsidP="004278DD">
      <w:pPr>
        <w:pStyle w:val="SectionVHeader"/>
        <w:ind w:left="720"/>
        <w:jc w:val="left"/>
        <w:rPr>
          <w:rFonts w:ascii="Aptos" w:hAnsi="Aptos"/>
          <w:b w:val="0"/>
          <w:sz w:val="22"/>
          <w:szCs w:val="22"/>
          <w:u w:val="single"/>
        </w:rPr>
      </w:pPr>
    </w:p>
    <w:p w14:paraId="57AD9F4F" w14:textId="40BADE0E" w:rsidR="00501B79" w:rsidRPr="00671C12" w:rsidRDefault="005319EA">
      <w:pPr>
        <w:pStyle w:val="SectionVHeader"/>
        <w:numPr>
          <w:ilvl w:val="0"/>
          <w:numId w:val="1"/>
        </w:numPr>
        <w:spacing w:before="0" w:after="0"/>
        <w:ind w:left="180"/>
        <w:rPr>
          <w:rFonts w:ascii="Aptos" w:hAnsi="Aptos"/>
          <w:sz w:val="22"/>
          <w:szCs w:val="22"/>
          <w:u w:val="single"/>
        </w:rPr>
      </w:pPr>
      <w:r w:rsidRPr="00671C12">
        <w:rPr>
          <w:rFonts w:ascii="Aptos" w:hAnsi="Aptos"/>
          <w:sz w:val="22"/>
          <w:szCs w:val="22"/>
          <w:u w:val="single"/>
        </w:rPr>
        <w:t>Undertaking regarding acceptance of Provisions of RfP documents</w:t>
      </w:r>
    </w:p>
    <w:p w14:paraId="3AC57A6F" w14:textId="77777777" w:rsidR="00D73115" w:rsidRPr="00671C12" w:rsidRDefault="00D73115" w:rsidP="00D73115">
      <w:pPr>
        <w:pStyle w:val="SectionVHeader"/>
        <w:spacing w:before="0" w:after="0"/>
        <w:ind w:left="180"/>
        <w:jc w:val="left"/>
        <w:rPr>
          <w:rFonts w:ascii="Aptos" w:hAnsi="Aptos"/>
          <w:sz w:val="22"/>
          <w:szCs w:val="22"/>
          <w:u w:val="single"/>
        </w:rPr>
      </w:pPr>
    </w:p>
    <w:p w14:paraId="3C9B744D" w14:textId="20B4CD37" w:rsidR="005319EA" w:rsidRPr="00671C12" w:rsidRDefault="005319EA" w:rsidP="005319EA">
      <w:pPr>
        <w:pStyle w:val="SectionVHeader"/>
        <w:spacing w:before="0" w:after="0"/>
        <w:jc w:val="both"/>
        <w:rPr>
          <w:rFonts w:ascii="Aptos" w:hAnsi="Aptos" w:cs="Book Antiqua"/>
          <w:color w:val="000000"/>
          <w:sz w:val="22"/>
          <w:szCs w:val="22"/>
        </w:rPr>
      </w:pPr>
      <w:r w:rsidRPr="00671C12">
        <w:rPr>
          <w:rFonts w:ascii="Aptos" w:hAnsi="Aptos" w:cs="Book Antiqua"/>
          <w:color w:val="000000"/>
          <w:sz w:val="22"/>
          <w:szCs w:val="22"/>
        </w:rPr>
        <w:t>Bidder’s Name and Address (The Consultant)</w:t>
      </w:r>
    </w:p>
    <w:p w14:paraId="2C4EDF56" w14:textId="6EFED0A4" w:rsidR="005319EA" w:rsidRPr="00671C12" w:rsidRDefault="005319EA" w:rsidP="005319EA">
      <w:pPr>
        <w:pStyle w:val="SectionVHeader"/>
        <w:spacing w:before="0" w:after="0"/>
        <w:jc w:val="both"/>
        <w:rPr>
          <w:rFonts w:ascii="Aptos" w:hAnsi="Aptos" w:cs="Book Antiqua"/>
          <w:b w:val="0"/>
          <w:bCs/>
          <w:color w:val="000000"/>
          <w:sz w:val="22"/>
          <w:szCs w:val="22"/>
        </w:rPr>
      </w:pPr>
      <w:r w:rsidRPr="00671C12">
        <w:rPr>
          <w:rFonts w:ascii="Aptos" w:hAnsi="Aptos" w:cs="Book Antiqua"/>
          <w:color w:val="000000"/>
          <w:sz w:val="22"/>
          <w:szCs w:val="22"/>
        </w:rPr>
        <w:t xml:space="preserve">Name: </w:t>
      </w:r>
      <w:r w:rsidRPr="00671C12">
        <w:rPr>
          <w:rFonts w:ascii="Aptos" w:hAnsi="Aptos" w:cs="Book Antiqua"/>
          <w:b w:val="0"/>
          <w:bCs/>
          <w:color w:val="000000"/>
          <w:sz w:val="22"/>
          <w:szCs w:val="22"/>
        </w:rPr>
        <w:t>…………………………</w:t>
      </w:r>
    </w:p>
    <w:p w14:paraId="588A9CEC" w14:textId="4D4BDD3F" w:rsidR="005319EA" w:rsidRPr="00671C12" w:rsidRDefault="005319EA" w:rsidP="005319EA">
      <w:pPr>
        <w:pStyle w:val="SectionVHeader"/>
        <w:spacing w:before="0" w:after="0"/>
        <w:jc w:val="both"/>
        <w:rPr>
          <w:rFonts w:ascii="Aptos" w:hAnsi="Aptos" w:cs="Book Antiqua"/>
          <w:b w:val="0"/>
          <w:bCs/>
          <w:color w:val="000000"/>
          <w:sz w:val="22"/>
          <w:szCs w:val="22"/>
        </w:rPr>
      </w:pPr>
      <w:r w:rsidRPr="00671C12">
        <w:rPr>
          <w:rFonts w:ascii="Aptos" w:hAnsi="Aptos" w:cs="Book Antiqua"/>
          <w:color w:val="000000"/>
          <w:sz w:val="22"/>
          <w:szCs w:val="22"/>
        </w:rPr>
        <w:t xml:space="preserve">Address: </w:t>
      </w:r>
      <w:r w:rsidRPr="00671C12">
        <w:rPr>
          <w:rFonts w:ascii="Aptos" w:hAnsi="Aptos" w:cs="Book Antiqua"/>
          <w:b w:val="0"/>
          <w:bCs/>
          <w:color w:val="000000"/>
          <w:sz w:val="22"/>
          <w:szCs w:val="22"/>
        </w:rPr>
        <w:t>……………………….</w:t>
      </w:r>
    </w:p>
    <w:p w14:paraId="5C5DD992" w14:textId="177099FF" w:rsidR="005319EA" w:rsidRPr="00671C12" w:rsidRDefault="005319EA" w:rsidP="005319EA">
      <w:pPr>
        <w:pStyle w:val="SectionVHeader"/>
        <w:spacing w:before="0" w:after="0"/>
        <w:ind w:left="990"/>
        <w:jc w:val="both"/>
        <w:rPr>
          <w:rFonts w:ascii="Aptos" w:hAnsi="Aptos" w:cs="Book Antiqua"/>
          <w:b w:val="0"/>
          <w:bCs/>
          <w:color w:val="000000"/>
          <w:sz w:val="22"/>
          <w:szCs w:val="22"/>
        </w:rPr>
      </w:pPr>
      <w:r w:rsidRPr="00671C12">
        <w:rPr>
          <w:rFonts w:ascii="Aptos" w:hAnsi="Aptos" w:cs="Book Antiqua"/>
          <w:b w:val="0"/>
          <w:bCs/>
          <w:color w:val="000000"/>
          <w:sz w:val="22"/>
          <w:szCs w:val="22"/>
        </w:rPr>
        <w:t>……………………….</w:t>
      </w:r>
    </w:p>
    <w:p w14:paraId="65C9EE32" w14:textId="0EC3F412" w:rsidR="005319EA" w:rsidRPr="00671C12" w:rsidRDefault="005319EA" w:rsidP="005319EA">
      <w:pPr>
        <w:pStyle w:val="SectionVHeader"/>
        <w:spacing w:before="0" w:after="0"/>
        <w:ind w:left="990"/>
        <w:jc w:val="both"/>
        <w:rPr>
          <w:rFonts w:ascii="Aptos" w:hAnsi="Aptos" w:cs="Book Antiqua"/>
          <w:b w:val="0"/>
          <w:bCs/>
          <w:color w:val="000000"/>
          <w:sz w:val="22"/>
          <w:szCs w:val="22"/>
        </w:rPr>
      </w:pPr>
      <w:r w:rsidRPr="00671C12">
        <w:rPr>
          <w:rFonts w:ascii="Aptos" w:hAnsi="Aptos" w:cs="Book Antiqua"/>
          <w:b w:val="0"/>
          <w:bCs/>
          <w:color w:val="000000"/>
          <w:sz w:val="22"/>
          <w:szCs w:val="22"/>
        </w:rPr>
        <w:t>……………………….</w:t>
      </w:r>
    </w:p>
    <w:p w14:paraId="7915A09A" w14:textId="77777777" w:rsidR="005319EA" w:rsidRPr="00671C12" w:rsidRDefault="005319EA" w:rsidP="00671C12">
      <w:pPr>
        <w:pStyle w:val="SectionVHeader"/>
        <w:spacing w:before="0"/>
        <w:jc w:val="both"/>
        <w:rPr>
          <w:rFonts w:ascii="Aptos" w:hAnsi="Aptos" w:cs="Book Antiqua"/>
          <w:color w:val="000000"/>
          <w:sz w:val="22"/>
          <w:szCs w:val="22"/>
        </w:rPr>
      </w:pPr>
      <w:r w:rsidRPr="00671C12">
        <w:rPr>
          <w:rFonts w:ascii="Aptos" w:hAnsi="Aptos" w:cs="Book Antiqua"/>
          <w:color w:val="000000"/>
          <w:sz w:val="22"/>
          <w:szCs w:val="22"/>
        </w:rPr>
        <w:t>To:</w:t>
      </w:r>
    </w:p>
    <w:p w14:paraId="4DBF26BC" w14:textId="77777777" w:rsidR="005319EA" w:rsidRPr="00671C12" w:rsidRDefault="005319EA" w:rsidP="005319EA">
      <w:pPr>
        <w:pStyle w:val="SectionVHeader"/>
        <w:spacing w:after="0"/>
        <w:jc w:val="both"/>
        <w:rPr>
          <w:rFonts w:ascii="Aptos" w:hAnsi="Aptos" w:cs="Book Antiqua"/>
          <w:b w:val="0"/>
          <w:bCs/>
          <w:color w:val="000000"/>
          <w:sz w:val="22"/>
          <w:szCs w:val="22"/>
        </w:rPr>
      </w:pPr>
      <w:r w:rsidRPr="00671C12">
        <w:rPr>
          <w:rFonts w:ascii="Aptos" w:hAnsi="Aptos" w:cs="Book Antiqua"/>
          <w:b w:val="0"/>
          <w:bCs/>
          <w:color w:val="000000"/>
          <w:sz w:val="22"/>
          <w:szCs w:val="22"/>
        </w:rPr>
        <w:t>Contract Services</w:t>
      </w:r>
    </w:p>
    <w:p w14:paraId="393DDEA0" w14:textId="77777777" w:rsidR="005319EA" w:rsidRPr="00671C12" w:rsidRDefault="005319EA" w:rsidP="005319EA">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Power Grid Corporation of India Ltd.,</w:t>
      </w:r>
    </w:p>
    <w:p w14:paraId="309CDC0C" w14:textId="7B33309F" w:rsidR="005319EA" w:rsidRPr="00671C12" w:rsidRDefault="005319EA" w:rsidP="005319EA">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 xml:space="preserve">"Saudamini", Plot No.-2, Sector-29, </w:t>
      </w:r>
    </w:p>
    <w:p w14:paraId="0CB294AD" w14:textId="77777777" w:rsidR="005319EA" w:rsidRPr="00671C12" w:rsidRDefault="005319EA" w:rsidP="005319EA">
      <w:pPr>
        <w:pStyle w:val="SectionVHeader"/>
        <w:spacing w:before="0" w:after="0"/>
        <w:jc w:val="both"/>
        <w:rPr>
          <w:rFonts w:ascii="Aptos" w:hAnsi="Aptos" w:cs="Book Antiqua"/>
          <w:b w:val="0"/>
          <w:bCs/>
          <w:color w:val="000000"/>
          <w:sz w:val="22"/>
          <w:szCs w:val="22"/>
        </w:rPr>
      </w:pPr>
      <w:r w:rsidRPr="00671C12">
        <w:rPr>
          <w:rFonts w:ascii="Aptos" w:hAnsi="Aptos" w:cs="Book Antiqua"/>
          <w:b w:val="0"/>
          <w:bCs/>
          <w:color w:val="000000"/>
          <w:sz w:val="22"/>
          <w:szCs w:val="22"/>
        </w:rPr>
        <w:t>Gurgaon (Haryana) – 122001</w:t>
      </w:r>
    </w:p>
    <w:p w14:paraId="39FE5BEF" w14:textId="77777777" w:rsidR="005319EA" w:rsidRPr="00671C12" w:rsidRDefault="005319EA" w:rsidP="005319EA">
      <w:pPr>
        <w:pStyle w:val="SectionVHeader"/>
        <w:spacing w:before="0" w:after="0"/>
        <w:jc w:val="both"/>
        <w:rPr>
          <w:rFonts w:ascii="Aptos" w:hAnsi="Aptos" w:cs="Book Antiqua"/>
          <w:color w:val="000000"/>
          <w:sz w:val="22"/>
          <w:szCs w:val="22"/>
        </w:rPr>
      </w:pPr>
    </w:p>
    <w:p w14:paraId="6E19A44E" w14:textId="77777777" w:rsidR="005319EA" w:rsidRPr="00671C12" w:rsidRDefault="005319EA" w:rsidP="00671C12">
      <w:pPr>
        <w:pStyle w:val="SectionVHeader"/>
        <w:spacing w:before="0" w:after="0"/>
        <w:ind w:left="1980" w:hanging="1980"/>
        <w:jc w:val="both"/>
        <w:rPr>
          <w:rFonts w:ascii="Aptos" w:hAnsi="Aptos" w:cs="Book Antiqua"/>
          <w:color w:val="000000"/>
          <w:sz w:val="22"/>
          <w:szCs w:val="22"/>
        </w:rPr>
      </w:pPr>
      <w:r w:rsidRPr="00671C12">
        <w:rPr>
          <w:rFonts w:ascii="Aptos" w:hAnsi="Aptos" w:cs="Book Antiqua"/>
          <w:color w:val="000000"/>
          <w:sz w:val="22"/>
          <w:szCs w:val="22"/>
        </w:rPr>
        <w:t xml:space="preserve">Name of Package: </w:t>
      </w:r>
      <w:bookmarkStart w:id="11" w:name="_Hlk150872913"/>
      <w:r w:rsidRPr="00671C12">
        <w:rPr>
          <w:rFonts w:ascii="Aptos" w:hAnsi="Aptos" w:cs="Book Antiqua"/>
          <w:color w:val="000000"/>
          <w:sz w:val="22"/>
          <w:szCs w:val="22"/>
        </w:rPr>
        <w:t>Engagement of consultant for assistance in tax and business regulatory services to set up a Special Purpose Vehicle (‘SPV’) in Kenya.</w:t>
      </w:r>
      <w:bookmarkEnd w:id="11"/>
    </w:p>
    <w:p w14:paraId="68C14549" w14:textId="77777777" w:rsidR="005319EA" w:rsidRPr="00671C12" w:rsidRDefault="005319EA" w:rsidP="005319EA">
      <w:pPr>
        <w:pStyle w:val="SectionVHeader"/>
        <w:spacing w:before="0" w:after="0"/>
        <w:jc w:val="both"/>
        <w:rPr>
          <w:rFonts w:ascii="Aptos" w:hAnsi="Aptos" w:cs="Book Antiqua"/>
          <w:sz w:val="22"/>
          <w:szCs w:val="22"/>
        </w:rPr>
      </w:pPr>
    </w:p>
    <w:p w14:paraId="598BF296" w14:textId="58C0C069" w:rsidR="005319EA" w:rsidRPr="00671C12" w:rsidRDefault="005319EA" w:rsidP="005319EA">
      <w:pPr>
        <w:pStyle w:val="SectionVHeader"/>
        <w:spacing w:before="0" w:after="0"/>
        <w:jc w:val="left"/>
        <w:rPr>
          <w:rFonts w:ascii="Aptos" w:hAnsi="Aptos"/>
          <w:sz w:val="22"/>
          <w:szCs w:val="22"/>
          <w:u w:val="single"/>
        </w:rPr>
      </w:pPr>
      <w:r w:rsidRPr="00671C12">
        <w:rPr>
          <w:rFonts w:ascii="Aptos" w:hAnsi="Aptos" w:cs="Book Antiqua"/>
          <w:sz w:val="22"/>
          <w:szCs w:val="22"/>
        </w:rPr>
        <w:t xml:space="preserve">GeM Bid No: </w:t>
      </w:r>
      <w:r w:rsidR="007163B6" w:rsidRPr="00671C12">
        <w:rPr>
          <w:rFonts w:ascii="Aptos" w:hAnsi="Aptos" w:cs="Book Antiqua"/>
          <w:sz w:val="22"/>
          <w:szCs w:val="22"/>
        </w:rPr>
        <w:t>GEM/2023/B/4218799</w:t>
      </w:r>
    </w:p>
    <w:p w14:paraId="68E64200" w14:textId="77777777" w:rsidR="005319EA" w:rsidRPr="00671C12" w:rsidRDefault="005319EA" w:rsidP="005319EA">
      <w:pPr>
        <w:pStyle w:val="SectionVHeader"/>
        <w:spacing w:before="0" w:after="0"/>
        <w:jc w:val="left"/>
        <w:rPr>
          <w:rFonts w:ascii="Aptos" w:hAnsi="Aptos"/>
          <w:b w:val="0"/>
          <w:sz w:val="22"/>
          <w:szCs w:val="22"/>
        </w:rPr>
      </w:pPr>
    </w:p>
    <w:p w14:paraId="647EEE36" w14:textId="282EA8A8" w:rsidR="005319EA" w:rsidRPr="00671C12" w:rsidRDefault="005319EA" w:rsidP="005319EA">
      <w:pPr>
        <w:pStyle w:val="SectionVHeader"/>
        <w:spacing w:before="0"/>
        <w:jc w:val="left"/>
        <w:rPr>
          <w:rFonts w:ascii="Aptos" w:hAnsi="Aptos"/>
          <w:b w:val="0"/>
          <w:sz w:val="22"/>
          <w:szCs w:val="22"/>
        </w:rPr>
      </w:pPr>
      <w:r w:rsidRPr="00671C12">
        <w:rPr>
          <w:rFonts w:ascii="Aptos" w:hAnsi="Aptos"/>
          <w:b w:val="0"/>
          <w:sz w:val="22"/>
          <w:szCs w:val="22"/>
        </w:rPr>
        <w:t xml:space="preserve">Dear </w:t>
      </w:r>
      <w:r w:rsidR="002A2EAF" w:rsidRPr="00671C12">
        <w:rPr>
          <w:rFonts w:ascii="Aptos" w:hAnsi="Aptos"/>
          <w:b w:val="0"/>
          <w:sz w:val="22"/>
          <w:szCs w:val="22"/>
        </w:rPr>
        <w:t>Sir</w:t>
      </w:r>
      <w:r w:rsidRPr="00671C12">
        <w:rPr>
          <w:rFonts w:ascii="Aptos" w:hAnsi="Aptos"/>
          <w:b w:val="0"/>
          <w:sz w:val="22"/>
          <w:szCs w:val="22"/>
        </w:rPr>
        <w:t>,</w:t>
      </w:r>
    </w:p>
    <w:p w14:paraId="640967E5" w14:textId="1FC16A2C" w:rsidR="002A2EAF" w:rsidRPr="00671C12" w:rsidRDefault="002A2EAF">
      <w:pPr>
        <w:pStyle w:val="SectionVHeader"/>
        <w:numPr>
          <w:ilvl w:val="0"/>
          <w:numId w:val="15"/>
        </w:numPr>
        <w:jc w:val="both"/>
        <w:rPr>
          <w:rFonts w:ascii="Aptos" w:hAnsi="Aptos"/>
          <w:b w:val="0"/>
          <w:sz w:val="22"/>
          <w:szCs w:val="22"/>
        </w:rPr>
      </w:pPr>
      <w:r w:rsidRPr="00671C12">
        <w:rPr>
          <w:rFonts w:ascii="Aptos" w:hAnsi="Aptos"/>
          <w:b w:val="0"/>
          <w:sz w:val="22"/>
          <w:szCs w:val="22"/>
        </w:rPr>
        <w:t xml:space="preserve">With reference to our Proposal Ref. No : ………………….. dated ……………. for </w:t>
      </w:r>
      <w:r w:rsidRPr="00671C12">
        <w:rPr>
          <w:rFonts w:ascii="Aptos" w:hAnsi="Aptos"/>
          <w:bCs/>
          <w:sz w:val="22"/>
          <w:szCs w:val="22"/>
        </w:rPr>
        <w:t xml:space="preserve">Engagement of consultant for assistance in tax and business regulatory services to set up a Special Purpose Vehicle (‘SPV’) in Kenya; </w:t>
      </w:r>
      <w:r w:rsidR="00F5304A" w:rsidRPr="00671C12">
        <w:rPr>
          <w:rFonts w:ascii="Aptos" w:hAnsi="Aptos"/>
          <w:bCs/>
          <w:sz w:val="22"/>
          <w:szCs w:val="22"/>
        </w:rPr>
        <w:t>GeM Bid No: GEM/2023/B/4218799</w:t>
      </w:r>
      <w:r w:rsidRPr="00671C12">
        <w:rPr>
          <w:rFonts w:ascii="Aptos" w:hAnsi="Aptos"/>
          <w:b w:val="0"/>
          <w:sz w:val="22"/>
          <w:szCs w:val="22"/>
        </w:rPr>
        <w:t>, we hereby confirm that the provisions of RfP Documents, read in conjunction with Amendment(s)/Clarification(s) (if any) issued by POWERGRID are acceptable to us and we have not taken any deviation in this regard.</w:t>
      </w:r>
      <w:r w:rsidRPr="00671C12">
        <w:rPr>
          <w:rFonts w:ascii="Aptos" w:hAnsi="Aptos"/>
          <w:b w:val="0"/>
          <w:sz w:val="22"/>
          <w:szCs w:val="22"/>
        </w:rPr>
        <w:tab/>
      </w:r>
    </w:p>
    <w:p w14:paraId="74858340" w14:textId="50E3D0FA" w:rsidR="005319EA" w:rsidRPr="00671C12" w:rsidRDefault="002A2EAF">
      <w:pPr>
        <w:pStyle w:val="SectionVHeader"/>
        <w:numPr>
          <w:ilvl w:val="0"/>
          <w:numId w:val="15"/>
        </w:numPr>
        <w:jc w:val="both"/>
        <w:rPr>
          <w:rFonts w:ascii="Aptos" w:hAnsi="Aptos"/>
          <w:b w:val="0"/>
          <w:sz w:val="22"/>
          <w:szCs w:val="22"/>
        </w:rPr>
      </w:pPr>
      <w:r w:rsidRPr="00671C12">
        <w:rPr>
          <w:rFonts w:ascii="Aptos" w:hAnsi="Aptos"/>
          <w:b w:val="0"/>
          <w:sz w:val="22"/>
          <w:szCs w:val="22"/>
        </w:rPr>
        <w:t>We confirm that any deviation to RfP Documents and its subsequent Amendment(s)/ Clarification as mentioned at 1.0 above, found anywhere in our Proposal, implicit or explicit shall stand unconditionally withdrawn, without any cost implication whatsoever to POWERGRID.</w:t>
      </w:r>
    </w:p>
    <w:p w14:paraId="573FEAA0" w14:textId="5D76327E" w:rsidR="002A2EAF" w:rsidRPr="00671C12" w:rsidRDefault="002A2EAF">
      <w:pPr>
        <w:pStyle w:val="SectionVHeader"/>
        <w:numPr>
          <w:ilvl w:val="0"/>
          <w:numId w:val="15"/>
        </w:numPr>
        <w:jc w:val="both"/>
        <w:rPr>
          <w:rFonts w:ascii="Aptos" w:hAnsi="Aptos"/>
          <w:b w:val="0"/>
          <w:sz w:val="22"/>
          <w:szCs w:val="22"/>
        </w:rPr>
      </w:pPr>
      <w:r w:rsidRPr="00671C12">
        <w:rPr>
          <w:rFonts w:ascii="Aptos" w:hAnsi="Aptos"/>
          <w:b w:val="0"/>
          <w:sz w:val="22"/>
          <w:szCs w:val="22"/>
        </w:rPr>
        <w:t>Further, we hereby confirm that :</w:t>
      </w:r>
    </w:p>
    <w:p w14:paraId="1ECB4DAC" w14:textId="4010978C" w:rsidR="002A2EAF" w:rsidRPr="00671C12" w:rsidRDefault="002A2EAF">
      <w:pPr>
        <w:pStyle w:val="SectionVHeader"/>
        <w:numPr>
          <w:ilvl w:val="0"/>
          <w:numId w:val="16"/>
        </w:numPr>
        <w:jc w:val="both"/>
        <w:rPr>
          <w:rFonts w:ascii="Aptos" w:hAnsi="Aptos"/>
          <w:b w:val="0"/>
          <w:sz w:val="22"/>
          <w:szCs w:val="22"/>
        </w:rPr>
      </w:pPr>
      <w:r w:rsidRPr="00671C12">
        <w:rPr>
          <w:rFonts w:ascii="Aptos" w:hAnsi="Aptos"/>
          <w:b w:val="0"/>
          <w:sz w:val="22"/>
          <w:szCs w:val="22"/>
        </w:rPr>
        <w:t>there are no discrepancies/inconsistencies and deviations/ omissions/ reservations to the RfP Documents, in the Second Envelope Proposal;</w:t>
      </w:r>
    </w:p>
    <w:p w14:paraId="339E9E5A" w14:textId="53394DD7" w:rsidR="002A2EAF" w:rsidRPr="00671C12" w:rsidRDefault="002A2EAF">
      <w:pPr>
        <w:pStyle w:val="SectionVHeader"/>
        <w:numPr>
          <w:ilvl w:val="0"/>
          <w:numId w:val="16"/>
        </w:numPr>
        <w:jc w:val="both"/>
        <w:rPr>
          <w:rFonts w:ascii="Aptos" w:hAnsi="Aptos"/>
          <w:b w:val="0"/>
          <w:sz w:val="22"/>
          <w:szCs w:val="22"/>
        </w:rPr>
      </w:pPr>
      <w:r w:rsidRPr="00671C12">
        <w:rPr>
          <w:rFonts w:ascii="Aptos" w:hAnsi="Aptos"/>
          <w:b w:val="0"/>
          <w:sz w:val="22"/>
          <w:szCs w:val="22"/>
        </w:rPr>
        <w:t xml:space="preserve">the description of items and the unit thereof in the price schedule in the Second Envelope Proposal are in conformity with those indicated in the price schedule of the RfP Documents without any deviation to the specified scope of work. </w:t>
      </w:r>
    </w:p>
    <w:p w14:paraId="13D35365" w14:textId="77777777" w:rsidR="002A2EAF" w:rsidRPr="00671C12" w:rsidRDefault="002A2EAF">
      <w:pPr>
        <w:pStyle w:val="SectionVHeader"/>
        <w:numPr>
          <w:ilvl w:val="0"/>
          <w:numId w:val="15"/>
        </w:numPr>
        <w:jc w:val="both"/>
        <w:rPr>
          <w:rFonts w:ascii="Aptos" w:hAnsi="Aptos"/>
          <w:b w:val="0"/>
          <w:sz w:val="22"/>
          <w:szCs w:val="22"/>
        </w:rPr>
      </w:pPr>
      <w:r w:rsidRPr="00671C12">
        <w:rPr>
          <w:rFonts w:ascii="Aptos" w:hAnsi="Aptos"/>
          <w:b w:val="0"/>
          <w:sz w:val="22"/>
          <w:szCs w:val="22"/>
        </w:rPr>
        <w:t>We also confirm that in case any discrepancies/ inconsistencies and deviations/ omissions/ reservations, as referred to in para (i) and (ii) above, is observed in the Second Envelope, the same shall be deemed as withdrawn/rectified without any financial implication, whatsoever to POWERGRID. However, in case of any arithmetical errors, the same shall be governed as per the provision of Clause 8.0.0 of Section-III: Conditions of Contracts of the RfP documents.</w:t>
      </w:r>
    </w:p>
    <w:p w14:paraId="0F33A38B" w14:textId="1A995D4E" w:rsidR="002A2EAF" w:rsidRPr="00671C12" w:rsidRDefault="002A2EAF">
      <w:pPr>
        <w:pStyle w:val="SectionVHeader"/>
        <w:numPr>
          <w:ilvl w:val="0"/>
          <w:numId w:val="15"/>
        </w:numPr>
        <w:jc w:val="both"/>
        <w:rPr>
          <w:rFonts w:ascii="Aptos" w:hAnsi="Aptos"/>
          <w:b w:val="0"/>
          <w:sz w:val="22"/>
          <w:szCs w:val="22"/>
        </w:rPr>
      </w:pPr>
      <w:r w:rsidRPr="00671C12">
        <w:rPr>
          <w:rFonts w:ascii="Aptos" w:hAnsi="Aptos"/>
          <w:b w:val="0"/>
          <w:sz w:val="22"/>
          <w:szCs w:val="22"/>
        </w:rPr>
        <w:t>We hereby agree to enter into a Confidentiality Undertaking (as per the format enclosed at Annexure-</w:t>
      </w:r>
      <w:r w:rsidR="00890755" w:rsidRPr="00671C12">
        <w:rPr>
          <w:rFonts w:ascii="Aptos" w:hAnsi="Aptos"/>
          <w:b w:val="0"/>
          <w:sz w:val="22"/>
          <w:szCs w:val="22"/>
        </w:rPr>
        <w:t>A</w:t>
      </w:r>
      <w:r w:rsidRPr="00671C12">
        <w:rPr>
          <w:rFonts w:ascii="Aptos" w:hAnsi="Aptos"/>
          <w:b w:val="0"/>
          <w:sz w:val="22"/>
          <w:szCs w:val="22"/>
        </w:rPr>
        <w:t xml:space="preserve"> to Section-III: Conditions of Contract of the RfP documents) at the time of recieving data/ information/ document from POWERGRID in case of award to us. </w:t>
      </w:r>
      <w:r w:rsidRPr="00671C12">
        <w:rPr>
          <w:rFonts w:ascii="Aptos" w:hAnsi="Aptos"/>
          <w:b w:val="0"/>
          <w:sz w:val="22"/>
          <w:szCs w:val="22"/>
        </w:rPr>
        <w:tab/>
      </w:r>
      <w:r w:rsidRPr="00671C12">
        <w:rPr>
          <w:rFonts w:ascii="Aptos" w:hAnsi="Aptos"/>
          <w:b w:val="0"/>
          <w:sz w:val="22"/>
          <w:szCs w:val="22"/>
        </w:rPr>
        <w:tab/>
      </w:r>
      <w:r w:rsidRPr="00671C12">
        <w:rPr>
          <w:rFonts w:ascii="Aptos" w:hAnsi="Aptos"/>
          <w:b w:val="0"/>
          <w:sz w:val="22"/>
          <w:szCs w:val="22"/>
        </w:rPr>
        <w:tab/>
      </w:r>
      <w:r w:rsidRPr="00671C12">
        <w:rPr>
          <w:rFonts w:ascii="Aptos" w:hAnsi="Aptos"/>
          <w:b w:val="0"/>
          <w:sz w:val="22"/>
          <w:szCs w:val="22"/>
        </w:rPr>
        <w:tab/>
      </w:r>
    </w:p>
    <w:p w14:paraId="46485C6D" w14:textId="475E7ECF" w:rsidR="002A2EAF" w:rsidRPr="00671C12" w:rsidRDefault="002A2EAF" w:rsidP="002A2EAF">
      <w:pPr>
        <w:pStyle w:val="SectionVHeader"/>
        <w:ind w:left="360"/>
        <w:jc w:val="both"/>
        <w:rPr>
          <w:rFonts w:ascii="Aptos" w:hAnsi="Aptos"/>
          <w:b w:val="0"/>
          <w:sz w:val="22"/>
          <w:szCs w:val="22"/>
        </w:rPr>
      </w:pPr>
      <w:r w:rsidRPr="00671C12">
        <w:rPr>
          <w:rFonts w:ascii="Aptos" w:hAnsi="Aptos"/>
          <w:b w:val="0"/>
          <w:sz w:val="22"/>
          <w:szCs w:val="22"/>
        </w:rPr>
        <w:tab/>
      </w: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379"/>
      </w:tblGrid>
      <w:tr w:rsidR="005319EA" w:rsidRPr="00671C12" w14:paraId="4F7C0DD1" w14:textId="77777777" w:rsidTr="00AB4FC9">
        <w:tc>
          <w:tcPr>
            <w:tcW w:w="4621" w:type="dxa"/>
          </w:tcPr>
          <w:p w14:paraId="49C4CE04" w14:textId="77777777" w:rsidR="005319EA" w:rsidRPr="00671C12" w:rsidRDefault="005319EA" w:rsidP="00AB4FC9">
            <w:pPr>
              <w:rPr>
                <w:rFonts w:ascii="Aptos" w:eastAsiaTheme="minorHAnsi" w:hAnsi="Aptos" w:cs="Arial"/>
                <w:sz w:val="22"/>
                <w:szCs w:val="22"/>
                <w:lang w:val="en-IN"/>
              </w:rPr>
            </w:pPr>
            <w:r w:rsidRPr="00671C12">
              <w:rPr>
                <w:rFonts w:ascii="Aptos" w:eastAsiaTheme="minorHAnsi" w:hAnsi="Aptos" w:cs="Arial"/>
                <w:sz w:val="22"/>
                <w:szCs w:val="22"/>
                <w:lang w:val="en-IN"/>
              </w:rPr>
              <w:t>Date:</w:t>
            </w:r>
          </w:p>
          <w:p w14:paraId="1E2059B4" w14:textId="77777777" w:rsidR="005319EA" w:rsidRPr="00671C12" w:rsidRDefault="005319EA" w:rsidP="00AB4FC9">
            <w:pPr>
              <w:rPr>
                <w:rFonts w:ascii="Aptos" w:eastAsiaTheme="minorHAnsi" w:hAnsi="Aptos" w:cs="Arial"/>
                <w:sz w:val="22"/>
                <w:szCs w:val="22"/>
                <w:lang w:val="en-IN"/>
              </w:rPr>
            </w:pPr>
          </w:p>
        </w:tc>
        <w:tc>
          <w:tcPr>
            <w:tcW w:w="4379" w:type="dxa"/>
          </w:tcPr>
          <w:p w14:paraId="5A1E1798" w14:textId="77777777" w:rsidR="005319EA" w:rsidRPr="00671C12" w:rsidRDefault="005319EA" w:rsidP="00AB4FC9">
            <w:pPr>
              <w:rPr>
                <w:rFonts w:ascii="Aptos" w:eastAsiaTheme="minorHAnsi" w:hAnsi="Aptos" w:cs="Arial"/>
                <w:sz w:val="22"/>
                <w:szCs w:val="22"/>
                <w:lang w:val="en-IN"/>
              </w:rPr>
            </w:pPr>
            <w:r w:rsidRPr="00671C12">
              <w:rPr>
                <w:rFonts w:ascii="Aptos" w:eastAsiaTheme="minorHAnsi" w:hAnsi="Aptos" w:cs="Arial"/>
                <w:sz w:val="22"/>
                <w:szCs w:val="22"/>
                <w:lang w:val="en-IN"/>
              </w:rPr>
              <w:t>Printed Name:</w:t>
            </w:r>
          </w:p>
        </w:tc>
      </w:tr>
      <w:tr w:rsidR="005319EA" w:rsidRPr="00671C12" w14:paraId="7B3E8265" w14:textId="77777777" w:rsidTr="00AB4FC9">
        <w:trPr>
          <w:trHeight w:val="198"/>
        </w:trPr>
        <w:tc>
          <w:tcPr>
            <w:tcW w:w="4621" w:type="dxa"/>
          </w:tcPr>
          <w:p w14:paraId="652ADE78" w14:textId="77777777" w:rsidR="005319EA" w:rsidRPr="00671C12" w:rsidRDefault="005319EA" w:rsidP="00AB4FC9">
            <w:pPr>
              <w:rPr>
                <w:rFonts w:ascii="Aptos" w:eastAsiaTheme="minorHAnsi" w:hAnsi="Aptos" w:cs="Arial"/>
                <w:sz w:val="22"/>
                <w:szCs w:val="22"/>
                <w:lang w:val="en-IN"/>
              </w:rPr>
            </w:pPr>
            <w:r w:rsidRPr="00671C12">
              <w:rPr>
                <w:rFonts w:ascii="Aptos" w:eastAsiaTheme="minorHAnsi" w:hAnsi="Aptos" w:cs="Arial"/>
                <w:sz w:val="22"/>
                <w:szCs w:val="22"/>
                <w:lang w:val="en-IN"/>
              </w:rPr>
              <w:t>Place:</w:t>
            </w:r>
          </w:p>
        </w:tc>
        <w:tc>
          <w:tcPr>
            <w:tcW w:w="4379" w:type="dxa"/>
          </w:tcPr>
          <w:p w14:paraId="38A58FBD" w14:textId="77777777" w:rsidR="005319EA" w:rsidRPr="00671C12" w:rsidRDefault="005319EA" w:rsidP="00AB4FC9">
            <w:pPr>
              <w:rPr>
                <w:rFonts w:ascii="Aptos" w:eastAsiaTheme="minorHAnsi" w:hAnsi="Aptos" w:cs="Arial"/>
                <w:sz w:val="22"/>
                <w:szCs w:val="22"/>
                <w:lang w:val="en-IN"/>
              </w:rPr>
            </w:pPr>
            <w:r w:rsidRPr="00671C12">
              <w:rPr>
                <w:rFonts w:ascii="Aptos" w:eastAsiaTheme="minorHAnsi" w:hAnsi="Aptos" w:cs="Arial"/>
                <w:sz w:val="22"/>
                <w:szCs w:val="22"/>
                <w:lang w:val="en-IN"/>
              </w:rPr>
              <w:t>Designation:</w:t>
            </w:r>
          </w:p>
          <w:p w14:paraId="42881FF3" w14:textId="77777777" w:rsidR="005319EA" w:rsidRPr="00671C12" w:rsidRDefault="005319EA" w:rsidP="00AB4FC9">
            <w:pPr>
              <w:rPr>
                <w:rFonts w:ascii="Aptos" w:eastAsiaTheme="minorHAnsi" w:hAnsi="Aptos" w:cs="Arial"/>
                <w:sz w:val="22"/>
                <w:szCs w:val="22"/>
                <w:lang w:val="en-IN"/>
              </w:rPr>
            </w:pPr>
            <w:r w:rsidRPr="00671C12">
              <w:rPr>
                <w:rFonts w:ascii="Aptos" w:eastAsiaTheme="minorHAnsi" w:hAnsi="Aptos" w:cs="Arial"/>
                <w:sz w:val="22"/>
                <w:szCs w:val="22"/>
                <w:lang w:val="en-IN"/>
              </w:rPr>
              <w:t>Common Seal:</w:t>
            </w:r>
          </w:p>
        </w:tc>
      </w:tr>
    </w:tbl>
    <w:p w14:paraId="281D43B8" w14:textId="77777777" w:rsidR="005319EA" w:rsidRPr="00671C12" w:rsidRDefault="005319EA" w:rsidP="005319EA">
      <w:pPr>
        <w:pStyle w:val="SectionVHeader"/>
        <w:ind w:left="720"/>
        <w:jc w:val="left"/>
        <w:rPr>
          <w:rFonts w:ascii="Aptos" w:hAnsi="Aptos"/>
          <w:b w:val="0"/>
          <w:sz w:val="22"/>
          <w:szCs w:val="22"/>
          <w:u w:val="single"/>
        </w:rPr>
      </w:pPr>
    </w:p>
    <w:p w14:paraId="05BBBA65" w14:textId="77777777" w:rsidR="005319EA" w:rsidRPr="00671C12" w:rsidRDefault="005319EA" w:rsidP="005319EA">
      <w:pPr>
        <w:pStyle w:val="SectionVHeader"/>
        <w:ind w:left="720"/>
        <w:jc w:val="left"/>
        <w:rPr>
          <w:rFonts w:ascii="Aptos" w:hAnsi="Aptos"/>
          <w:b w:val="0"/>
          <w:sz w:val="22"/>
          <w:szCs w:val="22"/>
          <w:u w:val="single"/>
        </w:rPr>
      </w:pPr>
    </w:p>
    <w:p w14:paraId="0DEA7249" w14:textId="77777777" w:rsidR="005319EA" w:rsidRPr="00671C12" w:rsidRDefault="005319EA" w:rsidP="005319EA">
      <w:pPr>
        <w:pStyle w:val="SectionVHeader"/>
        <w:ind w:left="720"/>
        <w:jc w:val="left"/>
        <w:rPr>
          <w:rFonts w:ascii="Aptos" w:hAnsi="Aptos"/>
          <w:b w:val="0"/>
          <w:sz w:val="22"/>
          <w:szCs w:val="22"/>
          <w:u w:val="single"/>
        </w:rPr>
      </w:pPr>
    </w:p>
    <w:p w14:paraId="252E1CE8" w14:textId="77777777" w:rsidR="009E36E8" w:rsidRPr="00671C12" w:rsidRDefault="009E36E8" w:rsidP="009E36E8">
      <w:pPr>
        <w:pStyle w:val="SectionVHeader"/>
        <w:ind w:left="720"/>
        <w:jc w:val="left"/>
        <w:rPr>
          <w:rFonts w:ascii="Aptos" w:hAnsi="Aptos"/>
          <w:b w:val="0"/>
          <w:sz w:val="22"/>
          <w:szCs w:val="22"/>
          <w:u w:val="single"/>
        </w:rPr>
      </w:pPr>
    </w:p>
    <w:p w14:paraId="7517C3C0" w14:textId="77777777" w:rsidR="009E36E8" w:rsidRPr="00671C12" w:rsidRDefault="009E36E8" w:rsidP="009E36E8">
      <w:pPr>
        <w:pStyle w:val="SectionVHeader"/>
        <w:ind w:left="720"/>
        <w:jc w:val="left"/>
        <w:rPr>
          <w:rFonts w:ascii="Aptos" w:hAnsi="Aptos"/>
          <w:b w:val="0"/>
          <w:sz w:val="22"/>
          <w:szCs w:val="22"/>
          <w:u w:val="single"/>
        </w:rPr>
      </w:pPr>
    </w:p>
    <w:p w14:paraId="2BBD83EE" w14:textId="77777777" w:rsidR="009E36E8" w:rsidRPr="00671C12" w:rsidRDefault="009E36E8" w:rsidP="009E36E8">
      <w:pPr>
        <w:pStyle w:val="SectionVHeader"/>
        <w:ind w:left="720"/>
        <w:jc w:val="left"/>
        <w:rPr>
          <w:rFonts w:ascii="Aptos" w:hAnsi="Aptos"/>
          <w:b w:val="0"/>
          <w:sz w:val="22"/>
          <w:szCs w:val="22"/>
          <w:u w:val="single"/>
        </w:rPr>
      </w:pPr>
    </w:p>
    <w:p w14:paraId="207AF996" w14:textId="77777777" w:rsidR="009E36E8" w:rsidRPr="00671C12" w:rsidRDefault="009E36E8" w:rsidP="009E36E8">
      <w:pPr>
        <w:pStyle w:val="SectionVHeader"/>
        <w:ind w:left="720"/>
        <w:jc w:val="left"/>
        <w:rPr>
          <w:rFonts w:ascii="Aptos" w:hAnsi="Aptos"/>
          <w:b w:val="0"/>
          <w:sz w:val="22"/>
          <w:szCs w:val="22"/>
          <w:u w:val="single"/>
        </w:rPr>
      </w:pPr>
    </w:p>
    <w:p w14:paraId="28C5A4D8" w14:textId="77777777" w:rsidR="009E36E8" w:rsidRPr="00671C12" w:rsidRDefault="009E36E8" w:rsidP="009E36E8">
      <w:pPr>
        <w:pStyle w:val="SectionVHeader"/>
        <w:ind w:left="720"/>
        <w:jc w:val="left"/>
        <w:rPr>
          <w:rFonts w:ascii="Aptos" w:hAnsi="Aptos"/>
          <w:b w:val="0"/>
          <w:sz w:val="22"/>
          <w:szCs w:val="22"/>
          <w:u w:val="single"/>
        </w:rPr>
      </w:pPr>
    </w:p>
    <w:p w14:paraId="4151B288" w14:textId="77777777" w:rsidR="00CC3F12" w:rsidRPr="00671C12" w:rsidRDefault="00CC3F12">
      <w:pPr>
        <w:spacing w:after="200" w:line="276" w:lineRule="auto"/>
        <w:rPr>
          <w:rFonts w:ascii="Aptos" w:hAnsi="Aptos"/>
          <w:b/>
          <w:sz w:val="22"/>
          <w:szCs w:val="22"/>
          <w:u w:val="single"/>
        </w:rPr>
      </w:pPr>
      <w:r w:rsidRPr="00671C12">
        <w:rPr>
          <w:rFonts w:ascii="Aptos" w:hAnsi="Aptos"/>
          <w:b/>
          <w:sz w:val="22"/>
          <w:szCs w:val="22"/>
          <w:u w:val="single"/>
        </w:rPr>
        <w:br w:type="page"/>
      </w:r>
    </w:p>
    <w:p w14:paraId="4822967F" w14:textId="77777777" w:rsidR="007C0702" w:rsidRPr="00671C12" w:rsidRDefault="007C0702">
      <w:pPr>
        <w:pStyle w:val="SectionVHeader"/>
        <w:numPr>
          <w:ilvl w:val="0"/>
          <w:numId w:val="1"/>
        </w:numPr>
        <w:spacing w:before="0" w:after="0"/>
        <w:ind w:left="180"/>
        <w:rPr>
          <w:rFonts w:ascii="Aptos" w:hAnsi="Aptos"/>
          <w:b w:val="0"/>
          <w:iCs/>
          <w:sz w:val="22"/>
          <w:szCs w:val="22"/>
          <w:u w:val="single"/>
        </w:rPr>
      </w:pPr>
      <w:r w:rsidRPr="00671C12">
        <w:rPr>
          <w:rFonts w:ascii="Aptos" w:hAnsi="Aptos"/>
          <w:sz w:val="22"/>
          <w:szCs w:val="22"/>
          <w:u w:val="single"/>
        </w:rPr>
        <w:t>Information</w:t>
      </w:r>
      <w:r w:rsidRPr="00671C12">
        <w:rPr>
          <w:rFonts w:ascii="Aptos" w:hAnsi="Aptos"/>
          <w:bCs/>
          <w:sz w:val="22"/>
          <w:szCs w:val="22"/>
          <w:u w:val="single"/>
        </w:rPr>
        <w:t xml:space="preserve"> for ex-employees of Purchaser in Bidder’s firm, E-payment, PF details and declaration regarding Micro/Small &amp; Medium Enterprises</w:t>
      </w:r>
    </w:p>
    <w:p w14:paraId="71F46CA3" w14:textId="77777777" w:rsidR="007C0702" w:rsidRPr="00671C12" w:rsidRDefault="007C0702" w:rsidP="007C0702">
      <w:pPr>
        <w:pStyle w:val="Default"/>
        <w:jc w:val="center"/>
        <w:rPr>
          <w:rFonts w:ascii="Aptos" w:hAnsi="Aptos"/>
          <w:b/>
          <w:iCs/>
          <w:sz w:val="22"/>
          <w:szCs w:val="22"/>
          <w:u w:val="single"/>
        </w:rPr>
      </w:pPr>
    </w:p>
    <w:p w14:paraId="48F895A3" w14:textId="793E89E4" w:rsidR="007C0702" w:rsidRPr="00671C12" w:rsidRDefault="007C0702" w:rsidP="007C0702">
      <w:pPr>
        <w:pStyle w:val="Default"/>
        <w:jc w:val="both"/>
        <w:rPr>
          <w:rFonts w:ascii="Aptos" w:eastAsia="Times New Roman" w:hAnsi="Aptos" w:cs="Book Antiqua"/>
          <w:b/>
          <w:bCs/>
          <w:sz w:val="22"/>
          <w:szCs w:val="22"/>
          <w:lang w:bidi="hi-IN"/>
        </w:rPr>
      </w:pPr>
      <w:r w:rsidRPr="00671C12">
        <w:rPr>
          <w:rFonts w:ascii="Aptos" w:eastAsia="Times New Roman" w:hAnsi="Aptos" w:cs="Book Antiqua"/>
          <w:b/>
          <w:bCs/>
          <w:sz w:val="22"/>
          <w:szCs w:val="22"/>
          <w:lang w:bidi="hi-IN"/>
        </w:rPr>
        <w:t>Engagement of consultant for assistance in tax and business regulatory services to set up a Special Purpose Vehicle (‘SPV’) in Kenya,</w:t>
      </w:r>
    </w:p>
    <w:p w14:paraId="039161C4" w14:textId="3D64DC3C" w:rsidR="007C0702" w:rsidRPr="00671C12" w:rsidRDefault="007C0702" w:rsidP="007C0702">
      <w:pPr>
        <w:pStyle w:val="Default"/>
        <w:jc w:val="both"/>
        <w:rPr>
          <w:rFonts w:ascii="Aptos" w:eastAsia="Times New Roman" w:hAnsi="Aptos" w:cs="Book Antiqua"/>
          <w:b/>
          <w:bCs/>
          <w:sz w:val="22"/>
          <w:szCs w:val="22"/>
          <w:lang w:bidi="hi-IN"/>
        </w:rPr>
      </w:pPr>
      <w:r w:rsidRPr="00671C12">
        <w:rPr>
          <w:rFonts w:ascii="Aptos" w:eastAsia="Times New Roman" w:hAnsi="Aptos" w:cs="Book Antiqua"/>
          <w:b/>
          <w:bCs/>
          <w:sz w:val="22"/>
          <w:szCs w:val="22"/>
          <w:lang w:bidi="hi-IN"/>
        </w:rPr>
        <w:t xml:space="preserve">GeM Bid No: </w:t>
      </w:r>
      <w:r w:rsidR="009220FD" w:rsidRPr="00671C12">
        <w:rPr>
          <w:rFonts w:ascii="Aptos" w:eastAsia="Times New Roman" w:hAnsi="Aptos" w:cs="Book Antiqua"/>
          <w:b/>
          <w:bCs/>
          <w:sz w:val="22"/>
          <w:szCs w:val="22"/>
          <w:lang w:bidi="hi-IN"/>
        </w:rPr>
        <w:t>GEM/2023/B/4218799</w:t>
      </w:r>
    </w:p>
    <w:tbl>
      <w:tblPr>
        <w:tblW w:w="9643" w:type="dxa"/>
        <w:tblLook w:val="04A0" w:firstRow="1" w:lastRow="0" w:firstColumn="1" w:lastColumn="0" w:noHBand="0" w:noVBand="1"/>
      </w:tblPr>
      <w:tblGrid>
        <w:gridCol w:w="1183"/>
        <w:gridCol w:w="648"/>
        <w:gridCol w:w="1915"/>
        <w:gridCol w:w="1855"/>
        <w:gridCol w:w="4042"/>
      </w:tblGrid>
      <w:tr w:rsidR="007C0702" w:rsidRPr="00671C12" w14:paraId="2E762262" w14:textId="77777777" w:rsidTr="00AB4FC9">
        <w:trPr>
          <w:trHeight w:val="402"/>
        </w:trPr>
        <w:tc>
          <w:tcPr>
            <w:tcW w:w="5601" w:type="dxa"/>
            <w:gridSpan w:val="4"/>
            <w:tcBorders>
              <w:top w:val="nil"/>
              <w:left w:val="nil"/>
              <w:bottom w:val="nil"/>
              <w:right w:val="nil"/>
            </w:tcBorders>
            <w:shd w:val="clear" w:color="auto" w:fill="auto"/>
            <w:noWrap/>
            <w:vAlign w:val="center"/>
            <w:hideMark/>
          </w:tcPr>
          <w:p w14:paraId="7B603D9E" w14:textId="77777777" w:rsidR="007C0702" w:rsidRPr="00671C12" w:rsidRDefault="007C0702" w:rsidP="00AB4FC9">
            <w:pPr>
              <w:rPr>
                <w:rFonts w:ascii="Aptos" w:hAnsi="Aptos"/>
                <w:b/>
                <w:bCs/>
                <w:sz w:val="22"/>
                <w:szCs w:val="22"/>
              </w:rPr>
            </w:pPr>
          </w:p>
          <w:p w14:paraId="3628D70D" w14:textId="77777777" w:rsidR="007C0702" w:rsidRPr="00671C12" w:rsidRDefault="007C0702" w:rsidP="00AB4FC9">
            <w:pPr>
              <w:rPr>
                <w:rFonts w:ascii="Aptos" w:hAnsi="Aptos"/>
                <w:b/>
                <w:bCs/>
                <w:sz w:val="22"/>
                <w:szCs w:val="22"/>
              </w:rPr>
            </w:pPr>
            <w:r w:rsidRPr="00671C12">
              <w:rPr>
                <w:rFonts w:ascii="Aptos" w:hAnsi="Aptos"/>
                <w:b/>
                <w:bCs/>
                <w:sz w:val="22"/>
                <w:szCs w:val="22"/>
              </w:rPr>
              <w:t>Bidder’s Name and Address (the Bidder):</w:t>
            </w:r>
          </w:p>
        </w:tc>
        <w:tc>
          <w:tcPr>
            <w:tcW w:w="4042" w:type="dxa"/>
            <w:tcBorders>
              <w:top w:val="nil"/>
              <w:left w:val="nil"/>
              <w:bottom w:val="nil"/>
              <w:right w:val="nil"/>
            </w:tcBorders>
            <w:shd w:val="clear" w:color="auto" w:fill="auto"/>
            <w:noWrap/>
            <w:vAlign w:val="center"/>
            <w:hideMark/>
          </w:tcPr>
          <w:p w14:paraId="57CEE2EA" w14:textId="77777777" w:rsidR="007C0702" w:rsidRPr="00671C12" w:rsidRDefault="007C0702" w:rsidP="00AB4FC9">
            <w:pPr>
              <w:ind w:firstLineChars="100" w:firstLine="221"/>
              <w:rPr>
                <w:rFonts w:ascii="Aptos" w:hAnsi="Aptos"/>
                <w:b/>
                <w:bCs/>
                <w:sz w:val="22"/>
                <w:szCs w:val="22"/>
              </w:rPr>
            </w:pPr>
          </w:p>
          <w:p w14:paraId="36E41901" w14:textId="77777777" w:rsidR="007C0702" w:rsidRPr="00671C12" w:rsidRDefault="007C0702" w:rsidP="00AB4FC9">
            <w:pPr>
              <w:ind w:firstLineChars="100" w:firstLine="221"/>
              <w:rPr>
                <w:rFonts w:ascii="Aptos" w:hAnsi="Aptos"/>
                <w:b/>
                <w:bCs/>
                <w:sz w:val="22"/>
                <w:szCs w:val="22"/>
              </w:rPr>
            </w:pPr>
          </w:p>
          <w:p w14:paraId="67A007B7" w14:textId="77777777" w:rsidR="007C0702" w:rsidRPr="00671C12" w:rsidRDefault="007C0702" w:rsidP="00AB4FC9">
            <w:pPr>
              <w:ind w:firstLineChars="100" w:firstLine="221"/>
              <w:rPr>
                <w:rFonts w:ascii="Aptos" w:hAnsi="Aptos"/>
                <w:b/>
                <w:bCs/>
                <w:sz w:val="22"/>
                <w:szCs w:val="22"/>
              </w:rPr>
            </w:pPr>
          </w:p>
          <w:p w14:paraId="0154D4D8" w14:textId="77777777" w:rsidR="007C0702" w:rsidRPr="00671C12" w:rsidRDefault="007C0702" w:rsidP="00AB4FC9">
            <w:pPr>
              <w:ind w:firstLineChars="100" w:firstLine="221"/>
              <w:rPr>
                <w:rFonts w:ascii="Aptos" w:hAnsi="Aptos"/>
                <w:b/>
                <w:bCs/>
                <w:sz w:val="22"/>
                <w:szCs w:val="22"/>
              </w:rPr>
            </w:pPr>
            <w:r w:rsidRPr="00671C12">
              <w:rPr>
                <w:rFonts w:ascii="Aptos" w:hAnsi="Aptos"/>
                <w:b/>
                <w:bCs/>
                <w:sz w:val="22"/>
                <w:szCs w:val="22"/>
              </w:rPr>
              <w:t>To:</w:t>
            </w:r>
          </w:p>
        </w:tc>
      </w:tr>
      <w:tr w:rsidR="007C0702" w:rsidRPr="00671C12" w14:paraId="6454BCBC" w14:textId="77777777" w:rsidTr="00AB4FC9">
        <w:trPr>
          <w:trHeight w:val="402"/>
        </w:trPr>
        <w:tc>
          <w:tcPr>
            <w:tcW w:w="1183" w:type="dxa"/>
            <w:tcBorders>
              <w:top w:val="nil"/>
              <w:left w:val="nil"/>
              <w:bottom w:val="nil"/>
              <w:right w:val="nil"/>
            </w:tcBorders>
            <w:shd w:val="clear" w:color="auto" w:fill="auto"/>
            <w:noWrap/>
            <w:vAlign w:val="center"/>
            <w:hideMark/>
          </w:tcPr>
          <w:p w14:paraId="0511E11F" w14:textId="77777777" w:rsidR="007C0702" w:rsidRPr="00671C12" w:rsidRDefault="007C0702" w:rsidP="00AB4FC9">
            <w:pPr>
              <w:rPr>
                <w:rFonts w:ascii="Aptos" w:hAnsi="Aptos"/>
                <w:b/>
                <w:bCs/>
                <w:sz w:val="22"/>
                <w:szCs w:val="22"/>
              </w:rPr>
            </w:pPr>
            <w:r w:rsidRPr="00671C12">
              <w:rPr>
                <w:rFonts w:ascii="Aptos" w:hAnsi="Aptos"/>
                <w:b/>
                <w:bCs/>
                <w:sz w:val="22"/>
                <w:szCs w:val="22"/>
              </w:rPr>
              <w:t>Name :</w:t>
            </w:r>
          </w:p>
        </w:tc>
        <w:tc>
          <w:tcPr>
            <w:tcW w:w="4418" w:type="dxa"/>
            <w:gridSpan w:val="3"/>
            <w:tcBorders>
              <w:top w:val="nil"/>
              <w:left w:val="nil"/>
              <w:bottom w:val="nil"/>
              <w:right w:val="nil"/>
            </w:tcBorders>
            <w:shd w:val="clear" w:color="auto" w:fill="auto"/>
            <w:noWrap/>
            <w:vAlign w:val="center"/>
            <w:hideMark/>
          </w:tcPr>
          <w:p w14:paraId="19F6273C" w14:textId="77777777" w:rsidR="007C0702" w:rsidRPr="00671C12" w:rsidRDefault="007C0702" w:rsidP="00AB4FC9">
            <w:pPr>
              <w:rPr>
                <w:rFonts w:ascii="Aptos" w:hAnsi="Aptos"/>
                <w:sz w:val="22"/>
                <w:szCs w:val="22"/>
              </w:rPr>
            </w:pPr>
            <w:r w:rsidRPr="00671C12">
              <w:rPr>
                <w:rFonts w:ascii="Aptos" w:hAnsi="Aptos"/>
                <w:sz w:val="22"/>
                <w:szCs w:val="22"/>
              </w:rPr>
              <w:t>………………</w:t>
            </w:r>
          </w:p>
        </w:tc>
        <w:tc>
          <w:tcPr>
            <w:tcW w:w="4042" w:type="dxa"/>
            <w:tcBorders>
              <w:top w:val="nil"/>
              <w:left w:val="nil"/>
              <w:bottom w:val="nil"/>
              <w:right w:val="nil"/>
            </w:tcBorders>
            <w:shd w:val="clear" w:color="auto" w:fill="auto"/>
            <w:noWrap/>
            <w:hideMark/>
          </w:tcPr>
          <w:p w14:paraId="134BF723" w14:textId="77777777" w:rsidR="007C0702" w:rsidRPr="00671C12" w:rsidRDefault="007C0702" w:rsidP="00AB4FC9">
            <w:pPr>
              <w:rPr>
                <w:rFonts w:ascii="Aptos" w:hAnsi="Aptos" w:cstheme="minorHAnsi"/>
                <w:sz w:val="22"/>
                <w:szCs w:val="22"/>
                <w:lang w:val="en-IN"/>
              </w:rPr>
            </w:pPr>
            <w:r w:rsidRPr="00671C12">
              <w:rPr>
                <w:rFonts w:ascii="Aptos" w:hAnsi="Aptos" w:cstheme="minorHAnsi"/>
                <w:sz w:val="22"/>
                <w:szCs w:val="22"/>
                <w:lang w:val="en-IN"/>
              </w:rPr>
              <w:t>Contract Services</w:t>
            </w:r>
          </w:p>
        </w:tc>
      </w:tr>
      <w:tr w:rsidR="007C0702" w:rsidRPr="00671C12" w14:paraId="19FFC6D3" w14:textId="77777777" w:rsidTr="00AB4FC9">
        <w:trPr>
          <w:trHeight w:val="402"/>
        </w:trPr>
        <w:tc>
          <w:tcPr>
            <w:tcW w:w="1183" w:type="dxa"/>
            <w:tcBorders>
              <w:top w:val="nil"/>
              <w:left w:val="nil"/>
              <w:bottom w:val="nil"/>
              <w:right w:val="nil"/>
            </w:tcBorders>
            <w:shd w:val="clear" w:color="auto" w:fill="auto"/>
            <w:noWrap/>
            <w:vAlign w:val="center"/>
            <w:hideMark/>
          </w:tcPr>
          <w:p w14:paraId="21D977A4" w14:textId="77777777" w:rsidR="007C0702" w:rsidRPr="00671C12" w:rsidRDefault="007C0702" w:rsidP="00AB4FC9">
            <w:pPr>
              <w:rPr>
                <w:rFonts w:ascii="Aptos" w:hAnsi="Aptos"/>
                <w:b/>
                <w:bCs/>
                <w:sz w:val="22"/>
                <w:szCs w:val="22"/>
              </w:rPr>
            </w:pPr>
            <w:r w:rsidRPr="00671C12">
              <w:rPr>
                <w:rFonts w:ascii="Aptos" w:hAnsi="Aptos"/>
                <w:b/>
                <w:bCs/>
                <w:sz w:val="22"/>
                <w:szCs w:val="22"/>
              </w:rPr>
              <w:t>Address:</w:t>
            </w:r>
          </w:p>
        </w:tc>
        <w:tc>
          <w:tcPr>
            <w:tcW w:w="4418" w:type="dxa"/>
            <w:gridSpan w:val="3"/>
            <w:tcBorders>
              <w:top w:val="nil"/>
              <w:left w:val="nil"/>
              <w:bottom w:val="nil"/>
              <w:right w:val="nil"/>
            </w:tcBorders>
            <w:shd w:val="clear" w:color="auto" w:fill="auto"/>
            <w:noWrap/>
            <w:vAlign w:val="center"/>
            <w:hideMark/>
          </w:tcPr>
          <w:p w14:paraId="2ECF899F" w14:textId="77777777" w:rsidR="007C0702" w:rsidRPr="00671C12" w:rsidRDefault="007C0702" w:rsidP="00AB4FC9">
            <w:pPr>
              <w:rPr>
                <w:rFonts w:ascii="Aptos" w:hAnsi="Aptos"/>
                <w:sz w:val="22"/>
                <w:szCs w:val="22"/>
              </w:rPr>
            </w:pPr>
            <w:r w:rsidRPr="00671C12">
              <w:rPr>
                <w:rFonts w:ascii="Aptos" w:hAnsi="Aptos"/>
                <w:sz w:val="22"/>
                <w:szCs w:val="22"/>
              </w:rPr>
              <w:t>…………….</w:t>
            </w:r>
          </w:p>
        </w:tc>
        <w:tc>
          <w:tcPr>
            <w:tcW w:w="4042" w:type="dxa"/>
            <w:tcBorders>
              <w:top w:val="nil"/>
              <w:left w:val="nil"/>
              <w:bottom w:val="nil"/>
              <w:right w:val="nil"/>
            </w:tcBorders>
            <w:shd w:val="clear" w:color="auto" w:fill="auto"/>
            <w:noWrap/>
            <w:hideMark/>
          </w:tcPr>
          <w:p w14:paraId="6ADF77B2" w14:textId="77777777" w:rsidR="007C0702" w:rsidRPr="00671C12" w:rsidRDefault="007C0702" w:rsidP="00AB4FC9">
            <w:pPr>
              <w:rPr>
                <w:rFonts w:ascii="Aptos" w:hAnsi="Aptos" w:cstheme="minorHAnsi"/>
                <w:sz w:val="22"/>
                <w:szCs w:val="22"/>
                <w:lang w:val="en-IN"/>
              </w:rPr>
            </w:pPr>
            <w:r w:rsidRPr="00671C12">
              <w:rPr>
                <w:rFonts w:ascii="Aptos" w:hAnsi="Aptos" w:cstheme="minorHAnsi"/>
                <w:sz w:val="22"/>
                <w:szCs w:val="22"/>
                <w:lang w:val="en-IN"/>
              </w:rPr>
              <w:t>Power Grid Corporation of India Limited,</w:t>
            </w:r>
          </w:p>
        </w:tc>
      </w:tr>
      <w:tr w:rsidR="007C0702" w:rsidRPr="00671C12" w14:paraId="26D08B9F" w14:textId="77777777" w:rsidTr="00AB4FC9">
        <w:trPr>
          <w:trHeight w:val="345"/>
        </w:trPr>
        <w:tc>
          <w:tcPr>
            <w:tcW w:w="1183" w:type="dxa"/>
            <w:tcBorders>
              <w:top w:val="nil"/>
              <w:left w:val="nil"/>
              <w:bottom w:val="nil"/>
              <w:right w:val="nil"/>
            </w:tcBorders>
            <w:shd w:val="clear" w:color="auto" w:fill="auto"/>
            <w:noWrap/>
            <w:vAlign w:val="center"/>
            <w:hideMark/>
          </w:tcPr>
          <w:p w14:paraId="047B5A82" w14:textId="77777777" w:rsidR="007C0702" w:rsidRPr="00671C12" w:rsidRDefault="007C0702" w:rsidP="00AB4FC9">
            <w:pPr>
              <w:ind w:firstLineChars="100" w:firstLine="220"/>
              <w:rPr>
                <w:rFonts w:ascii="Aptos" w:hAnsi="Aptos"/>
                <w:sz w:val="22"/>
                <w:szCs w:val="22"/>
              </w:rPr>
            </w:pPr>
          </w:p>
        </w:tc>
        <w:tc>
          <w:tcPr>
            <w:tcW w:w="4418" w:type="dxa"/>
            <w:gridSpan w:val="3"/>
            <w:tcBorders>
              <w:top w:val="nil"/>
              <w:left w:val="nil"/>
              <w:bottom w:val="nil"/>
              <w:right w:val="nil"/>
            </w:tcBorders>
            <w:shd w:val="clear" w:color="auto" w:fill="auto"/>
            <w:noWrap/>
            <w:vAlign w:val="center"/>
            <w:hideMark/>
          </w:tcPr>
          <w:p w14:paraId="0B4BD624" w14:textId="77777777" w:rsidR="007C0702" w:rsidRPr="00671C12" w:rsidRDefault="007C0702" w:rsidP="00AB4FC9">
            <w:pPr>
              <w:rPr>
                <w:rFonts w:ascii="Aptos" w:hAnsi="Aptos"/>
                <w:sz w:val="22"/>
                <w:szCs w:val="22"/>
              </w:rPr>
            </w:pPr>
            <w:r w:rsidRPr="00671C12">
              <w:rPr>
                <w:rFonts w:ascii="Aptos" w:hAnsi="Aptos"/>
                <w:sz w:val="22"/>
                <w:szCs w:val="22"/>
              </w:rPr>
              <w:t>……………</w:t>
            </w:r>
          </w:p>
        </w:tc>
        <w:tc>
          <w:tcPr>
            <w:tcW w:w="4042" w:type="dxa"/>
            <w:tcBorders>
              <w:top w:val="nil"/>
              <w:left w:val="nil"/>
              <w:bottom w:val="nil"/>
              <w:right w:val="nil"/>
            </w:tcBorders>
            <w:shd w:val="clear" w:color="auto" w:fill="auto"/>
            <w:noWrap/>
            <w:hideMark/>
          </w:tcPr>
          <w:p w14:paraId="7762DD4B" w14:textId="77777777" w:rsidR="007C0702" w:rsidRPr="00671C12" w:rsidRDefault="007C0702" w:rsidP="00AB4FC9">
            <w:pPr>
              <w:rPr>
                <w:rFonts w:ascii="Aptos" w:hAnsi="Aptos" w:cstheme="minorHAnsi"/>
                <w:sz w:val="22"/>
                <w:szCs w:val="22"/>
                <w:lang w:val="en-IN"/>
              </w:rPr>
            </w:pPr>
            <w:r w:rsidRPr="00671C12">
              <w:rPr>
                <w:rFonts w:ascii="Aptos" w:hAnsi="Aptos" w:cstheme="minorHAnsi"/>
                <w:sz w:val="22"/>
                <w:szCs w:val="22"/>
                <w:lang w:val="en-IN"/>
              </w:rPr>
              <w:t xml:space="preserve">“Saudamini”, Plot No. 2, Sector-29 </w:t>
            </w:r>
          </w:p>
        </w:tc>
      </w:tr>
      <w:tr w:rsidR="007C0702" w:rsidRPr="00671C12" w14:paraId="4FE4640B" w14:textId="77777777" w:rsidTr="00AB4FC9">
        <w:trPr>
          <w:trHeight w:val="195"/>
        </w:trPr>
        <w:tc>
          <w:tcPr>
            <w:tcW w:w="1183" w:type="dxa"/>
            <w:tcBorders>
              <w:top w:val="nil"/>
              <w:left w:val="nil"/>
              <w:bottom w:val="nil"/>
              <w:right w:val="nil"/>
            </w:tcBorders>
            <w:shd w:val="clear" w:color="auto" w:fill="auto"/>
            <w:noWrap/>
            <w:vAlign w:val="center"/>
            <w:hideMark/>
          </w:tcPr>
          <w:p w14:paraId="29891287" w14:textId="77777777" w:rsidR="007C0702" w:rsidRPr="00671C12" w:rsidRDefault="007C0702" w:rsidP="00AB4FC9">
            <w:pPr>
              <w:ind w:firstLineChars="100" w:firstLine="220"/>
              <w:rPr>
                <w:rFonts w:ascii="Aptos" w:hAnsi="Aptos"/>
                <w:sz w:val="22"/>
                <w:szCs w:val="22"/>
              </w:rPr>
            </w:pPr>
          </w:p>
        </w:tc>
        <w:tc>
          <w:tcPr>
            <w:tcW w:w="4418" w:type="dxa"/>
            <w:gridSpan w:val="3"/>
            <w:tcBorders>
              <w:top w:val="nil"/>
              <w:left w:val="nil"/>
              <w:bottom w:val="nil"/>
              <w:right w:val="nil"/>
            </w:tcBorders>
            <w:shd w:val="clear" w:color="auto" w:fill="auto"/>
            <w:noWrap/>
            <w:vAlign w:val="center"/>
            <w:hideMark/>
          </w:tcPr>
          <w:p w14:paraId="0A988EA0" w14:textId="77777777" w:rsidR="007C0702" w:rsidRPr="00671C12" w:rsidRDefault="007C0702" w:rsidP="00AB4FC9">
            <w:pPr>
              <w:rPr>
                <w:rFonts w:ascii="Aptos" w:hAnsi="Aptos"/>
                <w:sz w:val="22"/>
                <w:szCs w:val="22"/>
              </w:rPr>
            </w:pPr>
            <w:r w:rsidRPr="00671C12">
              <w:rPr>
                <w:rFonts w:ascii="Aptos" w:hAnsi="Aptos"/>
                <w:sz w:val="22"/>
                <w:szCs w:val="22"/>
              </w:rPr>
              <w:t>…………</w:t>
            </w:r>
          </w:p>
        </w:tc>
        <w:tc>
          <w:tcPr>
            <w:tcW w:w="4042" w:type="dxa"/>
            <w:tcBorders>
              <w:top w:val="nil"/>
              <w:left w:val="nil"/>
              <w:bottom w:val="nil"/>
              <w:right w:val="nil"/>
            </w:tcBorders>
            <w:shd w:val="clear" w:color="auto" w:fill="auto"/>
            <w:noWrap/>
            <w:vAlign w:val="center"/>
            <w:hideMark/>
          </w:tcPr>
          <w:p w14:paraId="19A451D7" w14:textId="77777777" w:rsidR="007C0702" w:rsidRPr="00671C12" w:rsidRDefault="007C0702" w:rsidP="00AB4FC9">
            <w:pPr>
              <w:rPr>
                <w:rFonts w:ascii="Aptos" w:hAnsi="Aptos"/>
                <w:sz w:val="22"/>
                <w:szCs w:val="22"/>
              </w:rPr>
            </w:pPr>
          </w:p>
        </w:tc>
      </w:tr>
      <w:tr w:rsidR="007C0702" w:rsidRPr="00671C12" w14:paraId="04A54ACD" w14:textId="77777777" w:rsidTr="00AB4FC9">
        <w:trPr>
          <w:trHeight w:val="135"/>
        </w:trPr>
        <w:tc>
          <w:tcPr>
            <w:tcW w:w="1183" w:type="dxa"/>
            <w:tcBorders>
              <w:top w:val="nil"/>
              <w:left w:val="nil"/>
              <w:bottom w:val="nil"/>
              <w:right w:val="nil"/>
            </w:tcBorders>
            <w:shd w:val="clear" w:color="auto" w:fill="auto"/>
            <w:noWrap/>
            <w:vAlign w:val="center"/>
            <w:hideMark/>
          </w:tcPr>
          <w:p w14:paraId="07DEEA05" w14:textId="77777777" w:rsidR="007C0702" w:rsidRPr="00671C12" w:rsidRDefault="007C0702" w:rsidP="00AB4FC9">
            <w:pPr>
              <w:ind w:firstLineChars="100" w:firstLine="220"/>
              <w:rPr>
                <w:rFonts w:ascii="Aptos" w:hAnsi="Aptos"/>
                <w:sz w:val="22"/>
                <w:szCs w:val="22"/>
              </w:rPr>
            </w:pPr>
          </w:p>
        </w:tc>
        <w:tc>
          <w:tcPr>
            <w:tcW w:w="4418" w:type="dxa"/>
            <w:gridSpan w:val="3"/>
            <w:tcBorders>
              <w:top w:val="nil"/>
              <w:left w:val="nil"/>
              <w:bottom w:val="nil"/>
              <w:right w:val="nil"/>
            </w:tcBorders>
            <w:shd w:val="clear" w:color="auto" w:fill="auto"/>
            <w:vAlign w:val="center"/>
            <w:hideMark/>
          </w:tcPr>
          <w:p w14:paraId="0DC46423" w14:textId="77777777" w:rsidR="007C0702" w:rsidRPr="00671C12" w:rsidRDefault="007C0702" w:rsidP="00AB4FC9">
            <w:pPr>
              <w:jc w:val="both"/>
              <w:rPr>
                <w:rFonts w:ascii="Aptos" w:hAnsi="Aptos"/>
                <w:sz w:val="22"/>
                <w:szCs w:val="22"/>
              </w:rPr>
            </w:pPr>
          </w:p>
        </w:tc>
        <w:tc>
          <w:tcPr>
            <w:tcW w:w="4042" w:type="dxa"/>
            <w:tcBorders>
              <w:top w:val="nil"/>
              <w:left w:val="nil"/>
              <w:bottom w:val="nil"/>
              <w:right w:val="nil"/>
            </w:tcBorders>
            <w:shd w:val="clear" w:color="auto" w:fill="auto"/>
            <w:noWrap/>
            <w:vAlign w:val="center"/>
            <w:hideMark/>
          </w:tcPr>
          <w:p w14:paraId="42424D89" w14:textId="77777777" w:rsidR="007C0702" w:rsidRPr="00671C12" w:rsidRDefault="007C0702" w:rsidP="00AB4FC9">
            <w:pPr>
              <w:rPr>
                <w:rFonts w:ascii="Aptos" w:hAnsi="Aptos"/>
                <w:sz w:val="22"/>
                <w:szCs w:val="22"/>
              </w:rPr>
            </w:pPr>
          </w:p>
        </w:tc>
      </w:tr>
      <w:tr w:rsidR="007C0702" w:rsidRPr="00671C12" w14:paraId="1EBA422B" w14:textId="77777777" w:rsidTr="00AB4FC9">
        <w:trPr>
          <w:trHeight w:val="99"/>
        </w:trPr>
        <w:tc>
          <w:tcPr>
            <w:tcW w:w="1831" w:type="dxa"/>
            <w:gridSpan w:val="2"/>
            <w:tcBorders>
              <w:top w:val="nil"/>
              <w:left w:val="nil"/>
              <w:bottom w:val="nil"/>
              <w:right w:val="nil"/>
            </w:tcBorders>
            <w:shd w:val="clear" w:color="auto" w:fill="auto"/>
            <w:noWrap/>
            <w:vAlign w:val="center"/>
            <w:hideMark/>
          </w:tcPr>
          <w:p w14:paraId="54335FA1" w14:textId="77777777" w:rsidR="007C0702" w:rsidRPr="00671C12" w:rsidRDefault="007C0702" w:rsidP="00AB4FC9">
            <w:pPr>
              <w:rPr>
                <w:rFonts w:ascii="Aptos" w:hAnsi="Aptos"/>
                <w:sz w:val="22"/>
                <w:szCs w:val="22"/>
              </w:rPr>
            </w:pPr>
            <w:r w:rsidRPr="00671C12">
              <w:rPr>
                <w:rFonts w:ascii="Aptos" w:hAnsi="Aptos"/>
                <w:sz w:val="22"/>
                <w:szCs w:val="22"/>
              </w:rPr>
              <w:t>Dear Sir,</w:t>
            </w:r>
          </w:p>
        </w:tc>
        <w:tc>
          <w:tcPr>
            <w:tcW w:w="1915" w:type="dxa"/>
            <w:tcBorders>
              <w:top w:val="nil"/>
              <w:left w:val="nil"/>
              <w:bottom w:val="nil"/>
              <w:right w:val="nil"/>
            </w:tcBorders>
            <w:shd w:val="clear" w:color="auto" w:fill="auto"/>
            <w:noWrap/>
            <w:vAlign w:val="center"/>
            <w:hideMark/>
          </w:tcPr>
          <w:p w14:paraId="51E8966D" w14:textId="77777777" w:rsidR="007C0702" w:rsidRPr="00671C12" w:rsidRDefault="007C0702" w:rsidP="00AB4FC9">
            <w:pPr>
              <w:rPr>
                <w:rFonts w:ascii="Aptos" w:hAnsi="Aptos"/>
                <w:sz w:val="22"/>
                <w:szCs w:val="22"/>
              </w:rPr>
            </w:pPr>
          </w:p>
        </w:tc>
        <w:tc>
          <w:tcPr>
            <w:tcW w:w="1855" w:type="dxa"/>
            <w:tcBorders>
              <w:top w:val="nil"/>
              <w:left w:val="nil"/>
              <w:bottom w:val="nil"/>
              <w:right w:val="nil"/>
            </w:tcBorders>
            <w:shd w:val="clear" w:color="auto" w:fill="auto"/>
            <w:noWrap/>
            <w:vAlign w:val="center"/>
            <w:hideMark/>
          </w:tcPr>
          <w:p w14:paraId="62DFC5DD" w14:textId="77777777" w:rsidR="007C0702" w:rsidRPr="00671C12" w:rsidRDefault="007C0702" w:rsidP="00AB4FC9">
            <w:pPr>
              <w:rPr>
                <w:rFonts w:ascii="Aptos" w:hAnsi="Aptos"/>
                <w:sz w:val="22"/>
                <w:szCs w:val="22"/>
              </w:rPr>
            </w:pPr>
          </w:p>
        </w:tc>
        <w:tc>
          <w:tcPr>
            <w:tcW w:w="4042" w:type="dxa"/>
            <w:tcBorders>
              <w:top w:val="nil"/>
              <w:left w:val="nil"/>
              <w:bottom w:val="nil"/>
              <w:right w:val="nil"/>
            </w:tcBorders>
            <w:shd w:val="clear" w:color="auto" w:fill="auto"/>
            <w:noWrap/>
            <w:vAlign w:val="center"/>
            <w:hideMark/>
          </w:tcPr>
          <w:p w14:paraId="3DB68933" w14:textId="77777777" w:rsidR="007C0702" w:rsidRPr="00671C12" w:rsidRDefault="007C0702" w:rsidP="00AB4FC9">
            <w:pPr>
              <w:rPr>
                <w:rFonts w:ascii="Aptos" w:hAnsi="Aptos"/>
                <w:sz w:val="22"/>
                <w:szCs w:val="22"/>
              </w:rPr>
            </w:pPr>
          </w:p>
        </w:tc>
      </w:tr>
      <w:tr w:rsidR="007C0702" w:rsidRPr="00671C12" w14:paraId="3949F9F4" w14:textId="77777777" w:rsidTr="00AB4FC9">
        <w:trPr>
          <w:trHeight w:val="288"/>
        </w:trPr>
        <w:tc>
          <w:tcPr>
            <w:tcW w:w="1183" w:type="dxa"/>
            <w:tcBorders>
              <w:top w:val="nil"/>
              <w:left w:val="nil"/>
              <w:bottom w:val="nil"/>
              <w:right w:val="nil"/>
            </w:tcBorders>
            <w:shd w:val="clear" w:color="auto" w:fill="auto"/>
            <w:noWrap/>
            <w:vAlign w:val="center"/>
            <w:hideMark/>
          </w:tcPr>
          <w:p w14:paraId="6A8940E3" w14:textId="77777777" w:rsidR="007C0702" w:rsidRPr="00671C12" w:rsidRDefault="007C0702" w:rsidP="00AB4FC9">
            <w:pPr>
              <w:rPr>
                <w:rFonts w:ascii="Aptos" w:hAnsi="Aptos"/>
                <w:sz w:val="22"/>
                <w:szCs w:val="22"/>
              </w:rPr>
            </w:pPr>
          </w:p>
        </w:tc>
        <w:tc>
          <w:tcPr>
            <w:tcW w:w="648" w:type="dxa"/>
            <w:tcBorders>
              <w:top w:val="nil"/>
              <w:left w:val="nil"/>
              <w:bottom w:val="nil"/>
              <w:right w:val="nil"/>
            </w:tcBorders>
            <w:shd w:val="clear" w:color="auto" w:fill="auto"/>
            <w:noWrap/>
            <w:vAlign w:val="center"/>
            <w:hideMark/>
          </w:tcPr>
          <w:p w14:paraId="2E8B396E" w14:textId="77777777" w:rsidR="007C0702" w:rsidRPr="00671C12" w:rsidRDefault="007C0702" w:rsidP="00AB4FC9">
            <w:pPr>
              <w:rPr>
                <w:rFonts w:ascii="Aptos" w:hAnsi="Aptos"/>
                <w:sz w:val="22"/>
                <w:szCs w:val="22"/>
              </w:rPr>
            </w:pPr>
          </w:p>
        </w:tc>
        <w:tc>
          <w:tcPr>
            <w:tcW w:w="1915" w:type="dxa"/>
            <w:tcBorders>
              <w:top w:val="nil"/>
              <w:left w:val="nil"/>
              <w:bottom w:val="nil"/>
              <w:right w:val="nil"/>
            </w:tcBorders>
            <w:shd w:val="clear" w:color="auto" w:fill="auto"/>
            <w:noWrap/>
            <w:vAlign w:val="center"/>
            <w:hideMark/>
          </w:tcPr>
          <w:p w14:paraId="2E26F931" w14:textId="77777777" w:rsidR="007C0702" w:rsidRPr="00671C12" w:rsidRDefault="007C0702" w:rsidP="00AB4FC9">
            <w:pPr>
              <w:rPr>
                <w:rFonts w:ascii="Aptos" w:hAnsi="Aptos"/>
                <w:sz w:val="22"/>
                <w:szCs w:val="22"/>
              </w:rPr>
            </w:pPr>
          </w:p>
        </w:tc>
        <w:tc>
          <w:tcPr>
            <w:tcW w:w="1855" w:type="dxa"/>
            <w:tcBorders>
              <w:top w:val="nil"/>
              <w:left w:val="nil"/>
              <w:bottom w:val="nil"/>
              <w:right w:val="nil"/>
            </w:tcBorders>
            <w:shd w:val="clear" w:color="auto" w:fill="auto"/>
            <w:noWrap/>
            <w:vAlign w:val="center"/>
            <w:hideMark/>
          </w:tcPr>
          <w:p w14:paraId="2832AA8A" w14:textId="77777777" w:rsidR="007C0702" w:rsidRPr="00671C12" w:rsidRDefault="007C0702" w:rsidP="00AB4FC9">
            <w:pPr>
              <w:rPr>
                <w:rFonts w:ascii="Aptos" w:hAnsi="Aptos"/>
                <w:sz w:val="22"/>
                <w:szCs w:val="22"/>
              </w:rPr>
            </w:pPr>
          </w:p>
        </w:tc>
        <w:tc>
          <w:tcPr>
            <w:tcW w:w="4042" w:type="dxa"/>
            <w:tcBorders>
              <w:top w:val="nil"/>
              <w:left w:val="nil"/>
              <w:bottom w:val="nil"/>
              <w:right w:val="nil"/>
            </w:tcBorders>
            <w:shd w:val="clear" w:color="auto" w:fill="auto"/>
            <w:noWrap/>
            <w:vAlign w:val="center"/>
            <w:hideMark/>
          </w:tcPr>
          <w:p w14:paraId="3AC52C87" w14:textId="77777777" w:rsidR="007C0702" w:rsidRPr="00671C12" w:rsidRDefault="007C0702" w:rsidP="00AB4FC9">
            <w:pPr>
              <w:rPr>
                <w:rFonts w:ascii="Aptos" w:hAnsi="Aptos"/>
                <w:sz w:val="22"/>
                <w:szCs w:val="22"/>
              </w:rPr>
            </w:pPr>
          </w:p>
        </w:tc>
      </w:tr>
      <w:tr w:rsidR="007C0702" w:rsidRPr="00671C12" w14:paraId="62DE41F7" w14:textId="77777777" w:rsidTr="00AB4FC9">
        <w:trPr>
          <w:trHeight w:val="540"/>
        </w:trPr>
        <w:tc>
          <w:tcPr>
            <w:tcW w:w="1183" w:type="dxa"/>
            <w:tcBorders>
              <w:top w:val="nil"/>
              <w:left w:val="nil"/>
              <w:bottom w:val="nil"/>
              <w:right w:val="nil"/>
            </w:tcBorders>
            <w:shd w:val="clear" w:color="auto" w:fill="auto"/>
            <w:noWrap/>
            <w:hideMark/>
          </w:tcPr>
          <w:p w14:paraId="6606E758" w14:textId="77777777" w:rsidR="007C0702" w:rsidRPr="00671C12" w:rsidRDefault="007C0702" w:rsidP="00AB4FC9">
            <w:pPr>
              <w:jc w:val="center"/>
              <w:rPr>
                <w:rFonts w:ascii="Aptos" w:hAnsi="Aptos"/>
                <w:b/>
                <w:bCs/>
                <w:sz w:val="22"/>
                <w:szCs w:val="22"/>
              </w:rPr>
            </w:pPr>
            <w:r w:rsidRPr="00671C12">
              <w:rPr>
                <w:rFonts w:ascii="Aptos" w:hAnsi="Aptos"/>
                <w:b/>
                <w:bCs/>
                <w:sz w:val="22"/>
                <w:szCs w:val="22"/>
              </w:rPr>
              <w:t>I.</w:t>
            </w:r>
          </w:p>
        </w:tc>
        <w:tc>
          <w:tcPr>
            <w:tcW w:w="8460" w:type="dxa"/>
            <w:gridSpan w:val="4"/>
            <w:tcBorders>
              <w:top w:val="nil"/>
              <w:left w:val="nil"/>
              <w:bottom w:val="nil"/>
              <w:right w:val="nil"/>
            </w:tcBorders>
            <w:shd w:val="clear" w:color="auto" w:fill="auto"/>
            <w:noWrap/>
            <w:hideMark/>
          </w:tcPr>
          <w:p w14:paraId="31E615C7" w14:textId="77777777" w:rsidR="007C0702" w:rsidRPr="00671C12" w:rsidRDefault="007C0702" w:rsidP="00AB4FC9">
            <w:pPr>
              <w:rPr>
                <w:rFonts w:ascii="Aptos" w:hAnsi="Aptos"/>
                <w:b/>
                <w:bCs/>
                <w:sz w:val="22"/>
                <w:szCs w:val="22"/>
              </w:rPr>
            </w:pPr>
            <w:r w:rsidRPr="00671C12">
              <w:rPr>
                <w:rFonts w:ascii="Aptos" w:hAnsi="Aptos"/>
                <w:b/>
                <w:bCs/>
                <w:sz w:val="22"/>
                <w:szCs w:val="22"/>
              </w:rPr>
              <w:t>Information regarding Ex-employees of POWERGRID in our Organisation:</w:t>
            </w:r>
          </w:p>
        </w:tc>
      </w:tr>
      <w:tr w:rsidR="007C0702" w:rsidRPr="00671C12" w14:paraId="30629F0E" w14:textId="77777777" w:rsidTr="00AB4FC9">
        <w:trPr>
          <w:trHeight w:val="3465"/>
        </w:trPr>
        <w:tc>
          <w:tcPr>
            <w:tcW w:w="1183" w:type="dxa"/>
            <w:tcBorders>
              <w:top w:val="nil"/>
              <w:left w:val="nil"/>
              <w:bottom w:val="nil"/>
              <w:right w:val="nil"/>
            </w:tcBorders>
            <w:shd w:val="clear" w:color="auto" w:fill="auto"/>
            <w:noWrap/>
            <w:hideMark/>
          </w:tcPr>
          <w:p w14:paraId="0395964C" w14:textId="77777777" w:rsidR="007C0702" w:rsidRPr="00671C12" w:rsidRDefault="007C0702" w:rsidP="00AB4FC9">
            <w:pPr>
              <w:rPr>
                <w:rFonts w:ascii="Aptos" w:hAnsi="Aptos"/>
                <w:b/>
                <w:bCs/>
                <w:sz w:val="22"/>
                <w:szCs w:val="22"/>
              </w:rPr>
            </w:pPr>
          </w:p>
        </w:tc>
        <w:tc>
          <w:tcPr>
            <w:tcW w:w="8460" w:type="dxa"/>
            <w:gridSpan w:val="4"/>
            <w:tcBorders>
              <w:top w:val="nil"/>
              <w:left w:val="nil"/>
              <w:bottom w:val="nil"/>
              <w:right w:val="nil"/>
            </w:tcBorders>
            <w:shd w:val="clear" w:color="auto" w:fill="auto"/>
            <w:hideMark/>
          </w:tcPr>
          <w:p w14:paraId="31326F43" w14:textId="77777777" w:rsidR="007C0702" w:rsidRPr="00671C12" w:rsidRDefault="007C0702" w:rsidP="00AB4FC9">
            <w:pPr>
              <w:jc w:val="both"/>
              <w:rPr>
                <w:rFonts w:ascii="Aptos" w:hAnsi="Aptos"/>
                <w:sz w:val="22"/>
                <w:szCs w:val="22"/>
              </w:rPr>
            </w:pPr>
            <w:r w:rsidRPr="00671C12">
              <w:rPr>
                <w:rFonts w:ascii="Aptos" w:hAnsi="Aptos"/>
                <w:sz w:val="22"/>
                <w:szCs w:val="22"/>
              </w:rPr>
              <w:t>We declare that we are aware of and have gone through the “Code of Business Conduct and Ethics for Senior Management Personnel”1 and “Code of Business Conduct and Ethics for Board Members”1 of POWERGRID (hereinafter referred to as the “Code of Conduct”). We further understand that as per the “Code of Conduct”, Senior Management Personnel including Board Members, who have retired/resigned from POWERGRID, shall not accept any appointment or post, as detailed in the referred “Code of Conduct”, within 1 year from the date of cessation of service/directorship unless approved by the Competent Authority.</w:t>
            </w:r>
          </w:p>
          <w:p w14:paraId="1CB394DD" w14:textId="235893D2" w:rsidR="007C0702" w:rsidRPr="00671C12" w:rsidRDefault="007C0702" w:rsidP="00AB4FC9">
            <w:pPr>
              <w:jc w:val="both"/>
              <w:rPr>
                <w:rFonts w:ascii="Aptos" w:hAnsi="Aptos"/>
                <w:sz w:val="22"/>
                <w:szCs w:val="22"/>
              </w:rPr>
            </w:pPr>
            <w:r w:rsidRPr="00671C12">
              <w:rPr>
                <w:rFonts w:ascii="Aptos" w:hAnsi="Aptos"/>
                <w:sz w:val="22"/>
                <w:szCs w:val="22"/>
              </w:rPr>
              <w:br/>
              <w:t>Accordingly, we hereby furnish the details of ex-employees of POWERGRID who had retired/ resigned at the level of General Manager and above from POWERGRID and subsequently have been employed by us:</w:t>
            </w:r>
          </w:p>
        </w:tc>
      </w:tr>
      <w:tr w:rsidR="007C0702" w:rsidRPr="00671C12" w14:paraId="4F810B50" w14:textId="77777777" w:rsidTr="00AB4FC9">
        <w:trPr>
          <w:trHeight w:val="1140"/>
        </w:trPr>
        <w:tc>
          <w:tcPr>
            <w:tcW w:w="1183" w:type="dxa"/>
            <w:tcBorders>
              <w:top w:val="nil"/>
              <w:left w:val="nil"/>
              <w:bottom w:val="nil"/>
              <w:right w:val="nil"/>
            </w:tcBorders>
            <w:shd w:val="clear" w:color="auto" w:fill="auto"/>
            <w:hideMark/>
          </w:tcPr>
          <w:p w14:paraId="527C9B79" w14:textId="77777777" w:rsidR="007C0702" w:rsidRPr="00671C12" w:rsidRDefault="007C0702" w:rsidP="00AB4FC9">
            <w:pPr>
              <w:rPr>
                <w:rFonts w:ascii="Aptos" w:hAnsi="Aptos"/>
                <w:sz w:val="22"/>
                <w:szCs w:val="22"/>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5646D" w14:textId="77777777" w:rsidR="007C0702" w:rsidRPr="00671C12" w:rsidRDefault="007C0702" w:rsidP="00AB4FC9">
            <w:pPr>
              <w:jc w:val="center"/>
              <w:rPr>
                <w:rFonts w:ascii="Aptos" w:hAnsi="Aptos"/>
                <w:sz w:val="22"/>
                <w:szCs w:val="22"/>
              </w:rPr>
            </w:pPr>
            <w:r w:rsidRPr="00671C12">
              <w:rPr>
                <w:rFonts w:ascii="Aptos" w:hAnsi="Aptos"/>
                <w:sz w:val="22"/>
                <w:szCs w:val="22"/>
              </w:rPr>
              <w:t>Sl. No.</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79CA598C" w14:textId="77777777" w:rsidR="007C0702" w:rsidRPr="00671C12" w:rsidRDefault="007C0702" w:rsidP="00AB4FC9">
            <w:pPr>
              <w:jc w:val="center"/>
              <w:rPr>
                <w:rFonts w:ascii="Aptos" w:hAnsi="Aptos"/>
                <w:sz w:val="22"/>
                <w:szCs w:val="22"/>
              </w:rPr>
            </w:pPr>
            <w:r w:rsidRPr="00671C12">
              <w:rPr>
                <w:rFonts w:ascii="Aptos" w:hAnsi="Aptos"/>
                <w:sz w:val="22"/>
                <w:szCs w:val="22"/>
              </w:rPr>
              <w:t>Name of the person with designation in POWERGRID</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14:paraId="62DA59A7" w14:textId="77777777" w:rsidR="007C0702" w:rsidRPr="00671C12" w:rsidRDefault="007C0702" w:rsidP="00AB4FC9">
            <w:pPr>
              <w:jc w:val="center"/>
              <w:rPr>
                <w:rFonts w:ascii="Aptos" w:hAnsi="Aptos"/>
                <w:sz w:val="22"/>
                <w:szCs w:val="22"/>
              </w:rPr>
            </w:pPr>
            <w:r w:rsidRPr="00671C12">
              <w:rPr>
                <w:rFonts w:ascii="Aptos" w:hAnsi="Aptos"/>
                <w:sz w:val="22"/>
                <w:szCs w:val="22"/>
              </w:rPr>
              <w:t>Date of Retirement/ resignation from POWERGRID</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6DAE3701" w14:textId="77777777" w:rsidR="007C0702" w:rsidRPr="00671C12" w:rsidRDefault="007C0702" w:rsidP="00AB4FC9">
            <w:pPr>
              <w:jc w:val="center"/>
              <w:rPr>
                <w:rFonts w:ascii="Aptos" w:hAnsi="Aptos"/>
                <w:sz w:val="22"/>
                <w:szCs w:val="22"/>
              </w:rPr>
            </w:pPr>
            <w:r w:rsidRPr="00671C12">
              <w:rPr>
                <w:rFonts w:ascii="Aptos" w:hAnsi="Aptos"/>
                <w:sz w:val="22"/>
                <w:szCs w:val="22"/>
              </w:rPr>
              <w:t>Date of joining and designation in our organisation</w:t>
            </w:r>
          </w:p>
        </w:tc>
      </w:tr>
      <w:tr w:rsidR="007C0702" w:rsidRPr="00671C12" w14:paraId="1CC3B759" w14:textId="77777777" w:rsidTr="00AB4FC9">
        <w:trPr>
          <w:trHeight w:val="435"/>
        </w:trPr>
        <w:tc>
          <w:tcPr>
            <w:tcW w:w="1183" w:type="dxa"/>
            <w:tcBorders>
              <w:top w:val="nil"/>
              <w:left w:val="nil"/>
              <w:bottom w:val="nil"/>
              <w:right w:val="nil"/>
            </w:tcBorders>
            <w:shd w:val="clear" w:color="auto" w:fill="auto"/>
            <w:hideMark/>
          </w:tcPr>
          <w:p w14:paraId="249BCFE9" w14:textId="77777777" w:rsidR="007C0702" w:rsidRPr="00671C12" w:rsidRDefault="007C0702" w:rsidP="00AB4FC9">
            <w:pPr>
              <w:jc w:val="center"/>
              <w:rPr>
                <w:rFonts w:ascii="Aptos" w:hAnsi="Aptos"/>
                <w:sz w:val="22"/>
                <w:szCs w:val="22"/>
              </w:rPr>
            </w:pPr>
          </w:p>
        </w:tc>
        <w:tc>
          <w:tcPr>
            <w:tcW w:w="648" w:type="dxa"/>
            <w:tcBorders>
              <w:top w:val="nil"/>
              <w:left w:val="single" w:sz="4" w:space="0" w:color="auto"/>
              <w:bottom w:val="single" w:sz="4" w:space="0" w:color="auto"/>
              <w:right w:val="single" w:sz="4" w:space="0" w:color="auto"/>
            </w:tcBorders>
            <w:shd w:val="clear" w:color="auto" w:fill="auto"/>
            <w:hideMark/>
          </w:tcPr>
          <w:p w14:paraId="0883DAF1" w14:textId="77777777" w:rsidR="007C0702" w:rsidRPr="00671C12" w:rsidRDefault="007C0702" w:rsidP="00AB4FC9">
            <w:pPr>
              <w:jc w:val="center"/>
              <w:rPr>
                <w:rFonts w:ascii="Aptos" w:hAnsi="Aptos"/>
                <w:sz w:val="22"/>
                <w:szCs w:val="22"/>
              </w:rPr>
            </w:pPr>
            <w:r w:rsidRPr="00671C12">
              <w:rPr>
                <w:rFonts w:ascii="Aptos" w:hAnsi="Aptos"/>
                <w:sz w:val="22"/>
                <w:szCs w:val="22"/>
              </w:rPr>
              <w:t>1</w:t>
            </w:r>
          </w:p>
        </w:tc>
        <w:tc>
          <w:tcPr>
            <w:tcW w:w="1915" w:type="dxa"/>
            <w:tcBorders>
              <w:top w:val="single" w:sz="4" w:space="0" w:color="auto"/>
              <w:left w:val="nil"/>
              <w:bottom w:val="single" w:sz="4" w:space="0" w:color="auto"/>
              <w:right w:val="single" w:sz="4" w:space="0" w:color="auto"/>
            </w:tcBorders>
            <w:shd w:val="clear" w:color="000000" w:fill="auto"/>
            <w:hideMark/>
          </w:tcPr>
          <w:p w14:paraId="4572F2FE"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1855" w:type="dxa"/>
            <w:tcBorders>
              <w:top w:val="single" w:sz="4" w:space="0" w:color="auto"/>
              <w:left w:val="nil"/>
              <w:bottom w:val="single" w:sz="4" w:space="0" w:color="auto"/>
              <w:right w:val="single" w:sz="4" w:space="0" w:color="auto"/>
            </w:tcBorders>
            <w:shd w:val="clear" w:color="000000" w:fill="auto"/>
            <w:hideMark/>
          </w:tcPr>
          <w:p w14:paraId="65E0D0E3"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000000" w:fill="auto"/>
            <w:hideMark/>
          </w:tcPr>
          <w:p w14:paraId="7CBA93C4"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r>
      <w:tr w:rsidR="007C0702" w:rsidRPr="00671C12" w14:paraId="5BF5F90F" w14:textId="77777777" w:rsidTr="00AB4FC9">
        <w:trPr>
          <w:trHeight w:val="555"/>
        </w:trPr>
        <w:tc>
          <w:tcPr>
            <w:tcW w:w="1183" w:type="dxa"/>
            <w:tcBorders>
              <w:top w:val="nil"/>
              <w:left w:val="nil"/>
              <w:bottom w:val="nil"/>
              <w:right w:val="nil"/>
            </w:tcBorders>
            <w:shd w:val="clear" w:color="auto" w:fill="auto"/>
            <w:hideMark/>
          </w:tcPr>
          <w:p w14:paraId="1B5D8F9A" w14:textId="77777777" w:rsidR="007C0702" w:rsidRPr="00671C12" w:rsidRDefault="007C0702" w:rsidP="00AB4FC9">
            <w:pPr>
              <w:rPr>
                <w:rFonts w:ascii="Aptos" w:hAnsi="Aptos"/>
                <w:sz w:val="22"/>
                <w:szCs w:val="22"/>
              </w:rPr>
            </w:pPr>
          </w:p>
        </w:tc>
        <w:tc>
          <w:tcPr>
            <w:tcW w:w="648" w:type="dxa"/>
            <w:tcBorders>
              <w:top w:val="nil"/>
              <w:left w:val="single" w:sz="4" w:space="0" w:color="auto"/>
              <w:bottom w:val="single" w:sz="4" w:space="0" w:color="auto"/>
              <w:right w:val="single" w:sz="4" w:space="0" w:color="auto"/>
            </w:tcBorders>
            <w:shd w:val="clear" w:color="auto" w:fill="auto"/>
            <w:hideMark/>
          </w:tcPr>
          <w:p w14:paraId="6F5AB83F" w14:textId="77777777" w:rsidR="007C0702" w:rsidRPr="00671C12" w:rsidRDefault="007C0702" w:rsidP="00AB4FC9">
            <w:pPr>
              <w:jc w:val="center"/>
              <w:rPr>
                <w:rFonts w:ascii="Aptos" w:hAnsi="Aptos"/>
                <w:sz w:val="22"/>
                <w:szCs w:val="22"/>
              </w:rPr>
            </w:pPr>
            <w:r w:rsidRPr="00671C12">
              <w:rPr>
                <w:rFonts w:ascii="Aptos" w:hAnsi="Aptos"/>
                <w:sz w:val="22"/>
                <w:szCs w:val="22"/>
              </w:rPr>
              <w:t>2</w:t>
            </w:r>
          </w:p>
        </w:tc>
        <w:tc>
          <w:tcPr>
            <w:tcW w:w="1915" w:type="dxa"/>
            <w:tcBorders>
              <w:top w:val="single" w:sz="4" w:space="0" w:color="auto"/>
              <w:left w:val="nil"/>
              <w:bottom w:val="single" w:sz="4" w:space="0" w:color="auto"/>
              <w:right w:val="single" w:sz="4" w:space="0" w:color="auto"/>
            </w:tcBorders>
            <w:shd w:val="clear" w:color="000000" w:fill="auto"/>
            <w:hideMark/>
          </w:tcPr>
          <w:p w14:paraId="065B36A9"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1855" w:type="dxa"/>
            <w:tcBorders>
              <w:top w:val="single" w:sz="4" w:space="0" w:color="auto"/>
              <w:left w:val="nil"/>
              <w:bottom w:val="single" w:sz="4" w:space="0" w:color="auto"/>
              <w:right w:val="single" w:sz="4" w:space="0" w:color="auto"/>
            </w:tcBorders>
            <w:shd w:val="clear" w:color="000000" w:fill="auto"/>
            <w:hideMark/>
          </w:tcPr>
          <w:p w14:paraId="744CA8EA"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000000" w:fill="auto"/>
            <w:hideMark/>
          </w:tcPr>
          <w:p w14:paraId="3BF909B3"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r>
      <w:tr w:rsidR="007C0702" w:rsidRPr="00671C12" w14:paraId="337A15C1" w14:textId="77777777" w:rsidTr="00AB4FC9">
        <w:trPr>
          <w:trHeight w:val="495"/>
        </w:trPr>
        <w:tc>
          <w:tcPr>
            <w:tcW w:w="1183" w:type="dxa"/>
            <w:tcBorders>
              <w:top w:val="nil"/>
              <w:left w:val="nil"/>
              <w:bottom w:val="nil"/>
              <w:right w:val="nil"/>
            </w:tcBorders>
            <w:shd w:val="clear" w:color="auto" w:fill="auto"/>
            <w:hideMark/>
          </w:tcPr>
          <w:p w14:paraId="066096E9" w14:textId="77777777" w:rsidR="007C0702" w:rsidRPr="00671C12" w:rsidRDefault="007C0702" w:rsidP="00AB4FC9">
            <w:pPr>
              <w:rPr>
                <w:rFonts w:ascii="Aptos" w:hAnsi="Aptos"/>
                <w:sz w:val="22"/>
                <w:szCs w:val="22"/>
              </w:rPr>
            </w:pPr>
          </w:p>
        </w:tc>
        <w:tc>
          <w:tcPr>
            <w:tcW w:w="648" w:type="dxa"/>
            <w:tcBorders>
              <w:top w:val="nil"/>
              <w:left w:val="single" w:sz="4" w:space="0" w:color="auto"/>
              <w:bottom w:val="single" w:sz="4" w:space="0" w:color="auto"/>
              <w:right w:val="single" w:sz="4" w:space="0" w:color="auto"/>
            </w:tcBorders>
            <w:shd w:val="clear" w:color="auto" w:fill="auto"/>
            <w:hideMark/>
          </w:tcPr>
          <w:p w14:paraId="428A0FAF" w14:textId="77777777" w:rsidR="007C0702" w:rsidRPr="00671C12" w:rsidRDefault="007C0702" w:rsidP="00AB4FC9">
            <w:pPr>
              <w:jc w:val="center"/>
              <w:rPr>
                <w:rFonts w:ascii="Aptos" w:hAnsi="Aptos"/>
                <w:sz w:val="22"/>
                <w:szCs w:val="22"/>
              </w:rPr>
            </w:pPr>
            <w:r w:rsidRPr="00671C12">
              <w:rPr>
                <w:rFonts w:ascii="Aptos" w:hAnsi="Aptos"/>
                <w:sz w:val="22"/>
                <w:szCs w:val="22"/>
              </w:rPr>
              <w:t>3</w:t>
            </w:r>
          </w:p>
        </w:tc>
        <w:tc>
          <w:tcPr>
            <w:tcW w:w="1915" w:type="dxa"/>
            <w:tcBorders>
              <w:top w:val="single" w:sz="4" w:space="0" w:color="auto"/>
              <w:left w:val="nil"/>
              <w:bottom w:val="single" w:sz="4" w:space="0" w:color="auto"/>
              <w:right w:val="single" w:sz="4" w:space="0" w:color="auto"/>
            </w:tcBorders>
            <w:shd w:val="clear" w:color="000000" w:fill="auto"/>
            <w:hideMark/>
          </w:tcPr>
          <w:p w14:paraId="45887867"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1855" w:type="dxa"/>
            <w:tcBorders>
              <w:top w:val="single" w:sz="4" w:space="0" w:color="auto"/>
              <w:left w:val="nil"/>
              <w:bottom w:val="single" w:sz="4" w:space="0" w:color="auto"/>
              <w:right w:val="single" w:sz="4" w:space="0" w:color="auto"/>
            </w:tcBorders>
            <w:shd w:val="clear" w:color="000000" w:fill="auto"/>
            <w:hideMark/>
          </w:tcPr>
          <w:p w14:paraId="1F7FDA5E"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000000" w:fill="auto"/>
            <w:hideMark/>
          </w:tcPr>
          <w:p w14:paraId="06E8FE8D"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r>
      <w:tr w:rsidR="007C0702" w:rsidRPr="00671C12" w14:paraId="3362D9BC" w14:textId="77777777" w:rsidTr="00AB4FC9">
        <w:trPr>
          <w:trHeight w:val="315"/>
        </w:trPr>
        <w:tc>
          <w:tcPr>
            <w:tcW w:w="1183" w:type="dxa"/>
            <w:tcBorders>
              <w:top w:val="nil"/>
              <w:left w:val="nil"/>
              <w:bottom w:val="nil"/>
              <w:right w:val="nil"/>
            </w:tcBorders>
            <w:shd w:val="clear" w:color="auto" w:fill="auto"/>
            <w:hideMark/>
          </w:tcPr>
          <w:p w14:paraId="6DA15F3B" w14:textId="77777777" w:rsidR="007C0702" w:rsidRPr="00671C12" w:rsidRDefault="007C0702" w:rsidP="00AB4FC9">
            <w:pPr>
              <w:rPr>
                <w:rFonts w:ascii="Aptos" w:hAnsi="Aptos"/>
                <w:sz w:val="22"/>
                <w:szCs w:val="22"/>
              </w:rPr>
            </w:pPr>
          </w:p>
        </w:tc>
        <w:tc>
          <w:tcPr>
            <w:tcW w:w="648" w:type="dxa"/>
            <w:tcBorders>
              <w:top w:val="nil"/>
              <w:left w:val="nil"/>
              <w:bottom w:val="nil"/>
              <w:right w:val="nil"/>
            </w:tcBorders>
            <w:shd w:val="clear" w:color="auto" w:fill="auto"/>
            <w:hideMark/>
          </w:tcPr>
          <w:p w14:paraId="62CF5DA2" w14:textId="77777777" w:rsidR="007C0702" w:rsidRPr="00671C12" w:rsidRDefault="007C0702" w:rsidP="00AB4FC9">
            <w:pPr>
              <w:rPr>
                <w:rFonts w:ascii="Aptos" w:hAnsi="Aptos"/>
                <w:sz w:val="22"/>
                <w:szCs w:val="22"/>
              </w:rPr>
            </w:pPr>
          </w:p>
        </w:tc>
        <w:tc>
          <w:tcPr>
            <w:tcW w:w="1915" w:type="dxa"/>
            <w:tcBorders>
              <w:top w:val="nil"/>
              <w:left w:val="nil"/>
              <w:bottom w:val="nil"/>
              <w:right w:val="nil"/>
            </w:tcBorders>
            <w:shd w:val="clear" w:color="auto" w:fill="auto"/>
            <w:hideMark/>
          </w:tcPr>
          <w:p w14:paraId="4847EBCA" w14:textId="77777777" w:rsidR="007C0702" w:rsidRPr="00671C12" w:rsidRDefault="007C0702" w:rsidP="00AB4FC9">
            <w:pPr>
              <w:rPr>
                <w:rFonts w:ascii="Aptos" w:hAnsi="Aptos"/>
                <w:sz w:val="22"/>
                <w:szCs w:val="22"/>
              </w:rPr>
            </w:pPr>
          </w:p>
        </w:tc>
        <w:tc>
          <w:tcPr>
            <w:tcW w:w="1855" w:type="dxa"/>
            <w:tcBorders>
              <w:top w:val="nil"/>
              <w:left w:val="nil"/>
              <w:bottom w:val="nil"/>
              <w:right w:val="nil"/>
            </w:tcBorders>
            <w:shd w:val="clear" w:color="auto" w:fill="auto"/>
            <w:hideMark/>
          </w:tcPr>
          <w:p w14:paraId="0A2D795B" w14:textId="77777777" w:rsidR="007C0702" w:rsidRPr="00671C12" w:rsidRDefault="007C0702" w:rsidP="00AB4FC9">
            <w:pPr>
              <w:rPr>
                <w:rFonts w:ascii="Aptos" w:hAnsi="Aptos"/>
                <w:sz w:val="22"/>
                <w:szCs w:val="22"/>
              </w:rPr>
            </w:pPr>
          </w:p>
        </w:tc>
        <w:tc>
          <w:tcPr>
            <w:tcW w:w="4042" w:type="dxa"/>
            <w:tcBorders>
              <w:top w:val="nil"/>
              <w:left w:val="nil"/>
              <w:bottom w:val="nil"/>
              <w:right w:val="nil"/>
            </w:tcBorders>
            <w:shd w:val="clear" w:color="auto" w:fill="auto"/>
            <w:hideMark/>
          </w:tcPr>
          <w:p w14:paraId="0D954ACA" w14:textId="77777777" w:rsidR="007C0702" w:rsidRPr="00671C12" w:rsidRDefault="007C0702" w:rsidP="00AB4FC9">
            <w:pPr>
              <w:rPr>
                <w:rFonts w:ascii="Aptos" w:hAnsi="Aptos"/>
                <w:sz w:val="22"/>
                <w:szCs w:val="22"/>
              </w:rPr>
            </w:pPr>
          </w:p>
        </w:tc>
      </w:tr>
      <w:tr w:rsidR="007C0702" w:rsidRPr="00671C12" w14:paraId="13F2AF02" w14:textId="77777777" w:rsidTr="00AB4FC9">
        <w:trPr>
          <w:trHeight w:val="1605"/>
        </w:trPr>
        <w:tc>
          <w:tcPr>
            <w:tcW w:w="1183" w:type="dxa"/>
            <w:tcBorders>
              <w:top w:val="nil"/>
              <w:left w:val="nil"/>
              <w:bottom w:val="nil"/>
              <w:right w:val="nil"/>
            </w:tcBorders>
            <w:shd w:val="clear" w:color="auto" w:fill="auto"/>
            <w:hideMark/>
          </w:tcPr>
          <w:p w14:paraId="7247DD88" w14:textId="77777777" w:rsidR="007C0702" w:rsidRPr="00671C12" w:rsidRDefault="007C0702" w:rsidP="00AB4FC9">
            <w:pPr>
              <w:rPr>
                <w:rFonts w:ascii="Aptos" w:hAnsi="Aptos"/>
                <w:sz w:val="22"/>
                <w:szCs w:val="22"/>
              </w:rPr>
            </w:pPr>
          </w:p>
        </w:tc>
        <w:tc>
          <w:tcPr>
            <w:tcW w:w="8460" w:type="dxa"/>
            <w:gridSpan w:val="4"/>
            <w:tcBorders>
              <w:top w:val="nil"/>
              <w:left w:val="nil"/>
              <w:bottom w:val="nil"/>
              <w:right w:val="nil"/>
            </w:tcBorders>
            <w:shd w:val="clear" w:color="auto" w:fill="auto"/>
            <w:hideMark/>
          </w:tcPr>
          <w:p w14:paraId="4A0A9B3F" w14:textId="5630DA5F" w:rsidR="007C0702" w:rsidRPr="00671C12" w:rsidRDefault="007C0702" w:rsidP="00AB4FC9">
            <w:pPr>
              <w:jc w:val="both"/>
              <w:rPr>
                <w:rFonts w:ascii="Aptos" w:hAnsi="Aptos"/>
                <w:i/>
                <w:iCs/>
                <w:sz w:val="22"/>
                <w:szCs w:val="22"/>
              </w:rPr>
            </w:pPr>
            <w:r w:rsidRPr="00671C12">
              <w:rPr>
                <w:rFonts w:ascii="Aptos" w:hAnsi="Aptos"/>
                <w:i/>
                <w:iCs/>
                <w:sz w:val="22"/>
                <w:szCs w:val="22"/>
              </w:rPr>
              <w:t>*In case the date of joining in the bidder’s organization of such ex-employee is within 1 year from the date of retirement/resignation from POWERGRID, No Objection Certificate/ approval from the Competent Authority must be furnished along with the bid or subsequent through clarification pursuant to Clause</w:t>
            </w:r>
            <w:r w:rsidR="00C56194" w:rsidRPr="00671C12">
              <w:rPr>
                <w:rFonts w:ascii="Aptos" w:hAnsi="Aptos"/>
                <w:i/>
                <w:iCs/>
                <w:sz w:val="22"/>
                <w:szCs w:val="22"/>
              </w:rPr>
              <w:t xml:space="preserve"> 6</w:t>
            </w:r>
            <w:r w:rsidR="007233BD">
              <w:rPr>
                <w:rFonts w:ascii="Aptos" w:hAnsi="Aptos"/>
                <w:i/>
                <w:iCs/>
                <w:sz w:val="22"/>
                <w:szCs w:val="22"/>
              </w:rPr>
              <w:t>ifsc</w:t>
            </w:r>
            <w:r w:rsidR="00C56194" w:rsidRPr="00671C12">
              <w:rPr>
                <w:rFonts w:ascii="Aptos" w:hAnsi="Aptos"/>
                <w:i/>
                <w:iCs/>
                <w:sz w:val="22"/>
                <w:szCs w:val="22"/>
              </w:rPr>
              <w:t>.2.5.2</w:t>
            </w:r>
            <w:r w:rsidR="007233BD">
              <w:rPr>
                <w:rFonts w:ascii="Aptos" w:hAnsi="Aptos"/>
                <w:i/>
                <w:iCs/>
                <w:sz w:val="22"/>
                <w:szCs w:val="22"/>
              </w:rPr>
              <w:t xml:space="preserve"> of RfP documents</w:t>
            </w:r>
            <w:r w:rsidRPr="00671C12">
              <w:rPr>
                <w:rFonts w:ascii="Aptos" w:hAnsi="Aptos"/>
                <w:i/>
                <w:iCs/>
                <w:sz w:val="22"/>
                <w:szCs w:val="22"/>
              </w:rPr>
              <w:t>.</w:t>
            </w:r>
          </w:p>
        </w:tc>
      </w:tr>
      <w:tr w:rsidR="007C0702" w:rsidRPr="00671C12" w14:paraId="56FA85D1" w14:textId="77777777" w:rsidTr="00AB4FC9">
        <w:trPr>
          <w:trHeight w:val="2349"/>
        </w:trPr>
        <w:tc>
          <w:tcPr>
            <w:tcW w:w="1183" w:type="dxa"/>
            <w:tcBorders>
              <w:top w:val="nil"/>
              <w:left w:val="nil"/>
              <w:bottom w:val="nil"/>
              <w:right w:val="nil"/>
            </w:tcBorders>
            <w:shd w:val="clear" w:color="auto" w:fill="auto"/>
            <w:hideMark/>
          </w:tcPr>
          <w:p w14:paraId="6030A183" w14:textId="77777777" w:rsidR="007C0702" w:rsidRPr="00671C12" w:rsidRDefault="007C0702" w:rsidP="00AB4FC9">
            <w:pPr>
              <w:rPr>
                <w:rFonts w:ascii="Aptos" w:hAnsi="Aptos"/>
                <w:sz w:val="22"/>
                <w:szCs w:val="22"/>
              </w:rPr>
            </w:pPr>
          </w:p>
        </w:tc>
        <w:tc>
          <w:tcPr>
            <w:tcW w:w="8460" w:type="dxa"/>
            <w:gridSpan w:val="4"/>
            <w:tcBorders>
              <w:top w:val="nil"/>
              <w:left w:val="nil"/>
              <w:bottom w:val="nil"/>
              <w:right w:val="nil"/>
            </w:tcBorders>
            <w:shd w:val="clear" w:color="auto" w:fill="auto"/>
            <w:hideMark/>
          </w:tcPr>
          <w:p w14:paraId="44B10ADC" w14:textId="77777777" w:rsidR="007C0702" w:rsidRPr="00671C12" w:rsidRDefault="007C0702" w:rsidP="00AB4FC9">
            <w:pPr>
              <w:jc w:val="both"/>
              <w:rPr>
                <w:rFonts w:ascii="Aptos" w:hAnsi="Aptos"/>
                <w:i/>
                <w:iCs/>
                <w:sz w:val="22"/>
                <w:szCs w:val="22"/>
              </w:rPr>
            </w:pPr>
            <w:r w:rsidRPr="00671C12">
              <w:rPr>
                <w:rFonts w:ascii="Aptos" w:hAnsi="Aptos"/>
                <w:i/>
                <w:iCs/>
                <w:sz w:val="22"/>
                <w:szCs w:val="22"/>
              </w:rPr>
              <w:t xml:space="preserve">In case of non-submission of No Objection Certificate/approval of the Competent Authority, as required, We understand that POWERGRID shall deal with such cases as per its Policy and procedures in vogue, which may also result in rejection of our bid. We also confirm that POWERGRID shall be the sole judge in this regard. </w:t>
            </w:r>
            <w:r w:rsidRPr="00671C12">
              <w:rPr>
                <w:rFonts w:ascii="Aptos" w:hAnsi="Aptos"/>
                <w:i/>
                <w:iCs/>
                <w:sz w:val="22"/>
                <w:szCs w:val="22"/>
              </w:rPr>
              <w:br w:type="page"/>
            </w:r>
            <w:r w:rsidRPr="00671C12">
              <w:rPr>
                <w:rFonts w:ascii="Aptos" w:hAnsi="Aptos"/>
                <w:i/>
                <w:iCs/>
                <w:sz w:val="22"/>
                <w:szCs w:val="22"/>
              </w:rPr>
              <w:br w:type="page"/>
              <w:t>We further declare that any misrepresentation or submission of false/forged documents/information in this regard shall be dealt with as per the provisions of the Integrity Pact and/or the Bidding Documents and/or POWERGRID’s policy and procedures.</w:t>
            </w:r>
          </w:p>
        </w:tc>
      </w:tr>
      <w:tr w:rsidR="007C0702" w:rsidRPr="00671C12" w14:paraId="0F2EAB84" w14:textId="77777777" w:rsidTr="00AB4FC9">
        <w:trPr>
          <w:trHeight w:val="315"/>
        </w:trPr>
        <w:tc>
          <w:tcPr>
            <w:tcW w:w="1183" w:type="dxa"/>
            <w:tcBorders>
              <w:top w:val="nil"/>
              <w:left w:val="nil"/>
              <w:bottom w:val="nil"/>
              <w:right w:val="nil"/>
            </w:tcBorders>
            <w:shd w:val="clear" w:color="auto" w:fill="auto"/>
            <w:hideMark/>
          </w:tcPr>
          <w:p w14:paraId="63EC9258" w14:textId="77777777" w:rsidR="007C0702" w:rsidRPr="00671C12" w:rsidRDefault="007C0702" w:rsidP="00AB4FC9">
            <w:pPr>
              <w:rPr>
                <w:rFonts w:ascii="Aptos" w:hAnsi="Aptos"/>
                <w:sz w:val="22"/>
                <w:szCs w:val="22"/>
              </w:rPr>
            </w:pPr>
          </w:p>
        </w:tc>
        <w:tc>
          <w:tcPr>
            <w:tcW w:w="648" w:type="dxa"/>
            <w:tcBorders>
              <w:top w:val="nil"/>
              <w:left w:val="nil"/>
              <w:bottom w:val="nil"/>
              <w:right w:val="nil"/>
            </w:tcBorders>
            <w:shd w:val="clear" w:color="auto" w:fill="auto"/>
            <w:hideMark/>
          </w:tcPr>
          <w:p w14:paraId="05B717A2" w14:textId="77777777" w:rsidR="007C0702" w:rsidRPr="00671C12" w:rsidRDefault="007C0702" w:rsidP="00AB4FC9">
            <w:pPr>
              <w:rPr>
                <w:rFonts w:ascii="Aptos" w:hAnsi="Aptos"/>
                <w:sz w:val="22"/>
                <w:szCs w:val="22"/>
              </w:rPr>
            </w:pPr>
          </w:p>
        </w:tc>
        <w:tc>
          <w:tcPr>
            <w:tcW w:w="1915" w:type="dxa"/>
            <w:tcBorders>
              <w:top w:val="nil"/>
              <w:left w:val="nil"/>
              <w:bottom w:val="nil"/>
              <w:right w:val="nil"/>
            </w:tcBorders>
            <w:shd w:val="clear" w:color="auto" w:fill="auto"/>
            <w:hideMark/>
          </w:tcPr>
          <w:p w14:paraId="5C125746" w14:textId="77777777" w:rsidR="007C0702" w:rsidRPr="00671C12" w:rsidRDefault="007C0702" w:rsidP="00AB4FC9">
            <w:pPr>
              <w:rPr>
                <w:rFonts w:ascii="Aptos" w:hAnsi="Aptos"/>
                <w:sz w:val="22"/>
                <w:szCs w:val="22"/>
              </w:rPr>
            </w:pPr>
          </w:p>
        </w:tc>
        <w:tc>
          <w:tcPr>
            <w:tcW w:w="1855" w:type="dxa"/>
            <w:tcBorders>
              <w:top w:val="nil"/>
              <w:left w:val="nil"/>
              <w:bottom w:val="nil"/>
              <w:right w:val="nil"/>
            </w:tcBorders>
            <w:shd w:val="clear" w:color="auto" w:fill="auto"/>
            <w:hideMark/>
          </w:tcPr>
          <w:p w14:paraId="46AB05D3" w14:textId="77777777" w:rsidR="007C0702" w:rsidRPr="00671C12" w:rsidRDefault="007C0702" w:rsidP="00AB4FC9">
            <w:pPr>
              <w:rPr>
                <w:rFonts w:ascii="Aptos" w:hAnsi="Aptos"/>
                <w:sz w:val="22"/>
                <w:szCs w:val="22"/>
              </w:rPr>
            </w:pPr>
          </w:p>
        </w:tc>
        <w:tc>
          <w:tcPr>
            <w:tcW w:w="4042" w:type="dxa"/>
            <w:tcBorders>
              <w:top w:val="nil"/>
              <w:left w:val="nil"/>
              <w:bottom w:val="nil"/>
              <w:right w:val="nil"/>
            </w:tcBorders>
            <w:shd w:val="clear" w:color="auto" w:fill="auto"/>
            <w:hideMark/>
          </w:tcPr>
          <w:p w14:paraId="2A0B50FC" w14:textId="77777777" w:rsidR="007C0702" w:rsidRPr="00671C12" w:rsidRDefault="007C0702" w:rsidP="00AB4FC9">
            <w:pPr>
              <w:rPr>
                <w:rFonts w:ascii="Aptos" w:hAnsi="Aptos"/>
                <w:sz w:val="22"/>
                <w:szCs w:val="22"/>
              </w:rPr>
            </w:pPr>
          </w:p>
        </w:tc>
      </w:tr>
      <w:tr w:rsidR="007C0702" w:rsidRPr="00671C12" w14:paraId="53B12177" w14:textId="77777777" w:rsidTr="00AB4FC9">
        <w:trPr>
          <w:trHeight w:val="840"/>
        </w:trPr>
        <w:tc>
          <w:tcPr>
            <w:tcW w:w="1183" w:type="dxa"/>
            <w:tcBorders>
              <w:top w:val="nil"/>
              <w:left w:val="nil"/>
              <w:bottom w:val="nil"/>
              <w:right w:val="nil"/>
            </w:tcBorders>
            <w:shd w:val="clear" w:color="auto" w:fill="auto"/>
            <w:hideMark/>
          </w:tcPr>
          <w:p w14:paraId="0C76A3E0" w14:textId="77777777" w:rsidR="007C0702" w:rsidRPr="00671C12" w:rsidRDefault="007C0702" w:rsidP="00AB4FC9">
            <w:pPr>
              <w:jc w:val="center"/>
              <w:rPr>
                <w:rFonts w:ascii="Aptos" w:hAnsi="Aptos"/>
                <w:b/>
                <w:bCs/>
                <w:sz w:val="22"/>
                <w:szCs w:val="22"/>
                <w:u w:val="single"/>
              </w:rPr>
            </w:pPr>
            <w:r w:rsidRPr="00671C12">
              <w:rPr>
                <w:rFonts w:ascii="Aptos" w:hAnsi="Aptos"/>
                <w:b/>
                <w:bCs/>
                <w:sz w:val="22"/>
                <w:szCs w:val="22"/>
                <w:u w:val="single"/>
              </w:rPr>
              <w:t>II</w:t>
            </w:r>
          </w:p>
        </w:tc>
        <w:tc>
          <w:tcPr>
            <w:tcW w:w="8460" w:type="dxa"/>
            <w:gridSpan w:val="4"/>
            <w:tcBorders>
              <w:top w:val="nil"/>
              <w:left w:val="nil"/>
              <w:bottom w:val="nil"/>
              <w:right w:val="nil"/>
            </w:tcBorders>
            <w:shd w:val="clear" w:color="auto" w:fill="auto"/>
            <w:hideMark/>
          </w:tcPr>
          <w:p w14:paraId="3E796F57" w14:textId="77777777" w:rsidR="007C0702" w:rsidRPr="00671C12" w:rsidRDefault="007C0702" w:rsidP="007C0702">
            <w:pPr>
              <w:jc w:val="both"/>
              <w:rPr>
                <w:rFonts w:ascii="Aptos" w:hAnsi="Aptos"/>
                <w:b/>
                <w:bCs/>
                <w:sz w:val="22"/>
                <w:szCs w:val="22"/>
                <w:u w:val="single"/>
              </w:rPr>
            </w:pPr>
            <w:r w:rsidRPr="00671C12">
              <w:rPr>
                <w:rFonts w:ascii="Aptos" w:hAnsi="Aptos"/>
                <w:b/>
                <w:bCs/>
                <w:sz w:val="22"/>
                <w:szCs w:val="22"/>
                <w:u w:val="single"/>
              </w:rPr>
              <w:t>Information for E-payment, PF details and declaration regarding Micro/Small &amp; Medium Enterprises</w:t>
            </w:r>
          </w:p>
        </w:tc>
      </w:tr>
      <w:tr w:rsidR="007C0702" w:rsidRPr="00671C12" w14:paraId="1D34A500" w14:textId="77777777" w:rsidTr="00AB4FC9">
        <w:trPr>
          <w:trHeight w:val="855"/>
        </w:trPr>
        <w:tc>
          <w:tcPr>
            <w:tcW w:w="9643" w:type="dxa"/>
            <w:gridSpan w:val="5"/>
            <w:tcBorders>
              <w:top w:val="nil"/>
              <w:left w:val="nil"/>
              <w:bottom w:val="single" w:sz="4" w:space="0" w:color="auto"/>
              <w:right w:val="nil"/>
            </w:tcBorders>
            <w:shd w:val="clear" w:color="auto" w:fill="auto"/>
            <w:hideMark/>
          </w:tcPr>
          <w:p w14:paraId="4D5DA94C" w14:textId="77777777" w:rsidR="007C0702" w:rsidRPr="00671C12" w:rsidRDefault="007C0702" w:rsidP="00AB4FC9">
            <w:pPr>
              <w:rPr>
                <w:rFonts w:ascii="Aptos" w:hAnsi="Aptos"/>
                <w:sz w:val="22"/>
                <w:szCs w:val="22"/>
              </w:rPr>
            </w:pPr>
            <w:r w:rsidRPr="00671C12">
              <w:rPr>
                <w:rFonts w:ascii="Aptos" w:hAnsi="Aptos"/>
                <w:sz w:val="22"/>
                <w:szCs w:val="22"/>
              </w:rPr>
              <w:t>We hereby authorize the Purchaser to make all our payments through Electronic Fund Transfer System. The details for facilitating the payments are given below:-</w:t>
            </w:r>
          </w:p>
        </w:tc>
      </w:tr>
      <w:tr w:rsidR="007C0702" w:rsidRPr="00671C12" w14:paraId="56E5CE21"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07AAA30E"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1</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383E1073" w14:textId="77777777" w:rsidR="007C0702" w:rsidRPr="00671C12" w:rsidRDefault="007C0702" w:rsidP="00AB4FC9">
            <w:pPr>
              <w:rPr>
                <w:rFonts w:ascii="Aptos" w:hAnsi="Aptos"/>
                <w:sz w:val="22"/>
                <w:szCs w:val="22"/>
              </w:rPr>
            </w:pPr>
            <w:r w:rsidRPr="00671C12">
              <w:rPr>
                <w:rFonts w:ascii="Aptos" w:hAnsi="Aptos"/>
                <w:sz w:val="22"/>
                <w:szCs w:val="22"/>
              </w:rPr>
              <w:t>Address with PIN Code and State</w:t>
            </w:r>
          </w:p>
        </w:tc>
        <w:tc>
          <w:tcPr>
            <w:tcW w:w="4042" w:type="dxa"/>
            <w:tcBorders>
              <w:top w:val="nil"/>
              <w:left w:val="nil"/>
              <w:bottom w:val="single" w:sz="4" w:space="0" w:color="auto"/>
              <w:right w:val="single" w:sz="4" w:space="0" w:color="auto"/>
            </w:tcBorders>
            <w:shd w:val="clear" w:color="auto" w:fill="auto"/>
            <w:vAlign w:val="center"/>
            <w:hideMark/>
          </w:tcPr>
          <w:p w14:paraId="4009E6BE"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58877BE0"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4921B04A"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2C74DABB" w14:textId="77777777" w:rsidR="007C0702" w:rsidRPr="00671C12" w:rsidRDefault="007C0702" w:rsidP="00AB4FC9">
            <w:pPr>
              <w:rPr>
                <w:rFonts w:ascii="Aptos" w:hAnsi="Aptos"/>
                <w:sz w:val="22"/>
                <w:szCs w:val="22"/>
              </w:rPr>
            </w:pPr>
            <w:r w:rsidRPr="00671C12">
              <w:rPr>
                <w:rFonts w:ascii="Aptos" w:hAnsi="Aptos"/>
                <w:sz w:val="22"/>
                <w:szCs w:val="22"/>
              </w:rPr>
              <w:t>Registered Office:</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19F7F53A"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F743DF5"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60A816FE"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2B86E737"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nil"/>
              <w:left w:val="nil"/>
              <w:bottom w:val="single" w:sz="4" w:space="0" w:color="auto"/>
              <w:right w:val="single" w:sz="4" w:space="0" w:color="auto"/>
            </w:tcBorders>
            <w:shd w:val="clear" w:color="auto" w:fill="auto"/>
            <w:vAlign w:val="center"/>
            <w:hideMark/>
          </w:tcPr>
          <w:p w14:paraId="7160F3C2"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79FB9180"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1979A9D0"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6B7440D0"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nil"/>
              <w:left w:val="nil"/>
              <w:bottom w:val="single" w:sz="4" w:space="0" w:color="auto"/>
              <w:right w:val="single" w:sz="4" w:space="0" w:color="auto"/>
            </w:tcBorders>
            <w:shd w:val="clear" w:color="auto" w:fill="auto"/>
            <w:vAlign w:val="center"/>
            <w:hideMark/>
          </w:tcPr>
          <w:p w14:paraId="65E76ADD"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95931BC"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4309C6F3"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69221E09" w14:textId="77777777" w:rsidR="007C0702" w:rsidRPr="00671C12" w:rsidRDefault="007C0702" w:rsidP="00AB4FC9">
            <w:pPr>
              <w:rPr>
                <w:rFonts w:ascii="Aptos" w:hAnsi="Aptos"/>
                <w:sz w:val="22"/>
                <w:szCs w:val="22"/>
              </w:rPr>
            </w:pPr>
            <w:r w:rsidRPr="00671C12">
              <w:rPr>
                <w:rFonts w:ascii="Aptos" w:hAnsi="Aptos"/>
                <w:sz w:val="22"/>
                <w:szCs w:val="22"/>
              </w:rPr>
              <w:t>Branch Office:</w:t>
            </w:r>
          </w:p>
        </w:tc>
        <w:tc>
          <w:tcPr>
            <w:tcW w:w="4042" w:type="dxa"/>
            <w:tcBorders>
              <w:top w:val="nil"/>
              <w:left w:val="nil"/>
              <w:bottom w:val="single" w:sz="4" w:space="0" w:color="auto"/>
              <w:right w:val="single" w:sz="4" w:space="0" w:color="auto"/>
            </w:tcBorders>
            <w:shd w:val="clear" w:color="auto" w:fill="auto"/>
            <w:vAlign w:val="center"/>
            <w:hideMark/>
          </w:tcPr>
          <w:p w14:paraId="5CE71D3A"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50BF23C8"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5DD5AFD8"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69C7D44C"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nil"/>
              <w:left w:val="nil"/>
              <w:bottom w:val="nil"/>
              <w:right w:val="single" w:sz="4" w:space="0" w:color="auto"/>
            </w:tcBorders>
            <w:shd w:val="clear" w:color="auto" w:fill="auto"/>
            <w:vAlign w:val="center"/>
            <w:hideMark/>
          </w:tcPr>
          <w:p w14:paraId="322857DA"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1B4B25A6"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4FCC8479"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74030778"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nil"/>
              <w:right w:val="single" w:sz="4" w:space="0" w:color="auto"/>
            </w:tcBorders>
            <w:shd w:val="clear" w:color="auto" w:fill="auto"/>
            <w:vAlign w:val="center"/>
            <w:hideMark/>
          </w:tcPr>
          <w:p w14:paraId="33428DEA"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02CD12B8"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2CF00A67"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0FCBD4A2" w14:textId="77777777" w:rsidR="007C0702" w:rsidRPr="00671C12" w:rsidRDefault="007C0702" w:rsidP="00AB4FC9">
            <w:pPr>
              <w:rPr>
                <w:rFonts w:ascii="Aptos" w:hAnsi="Aptos"/>
                <w:sz w:val="22"/>
                <w:szCs w:val="22"/>
              </w:rPr>
            </w:pPr>
            <w:r w:rsidRPr="00671C12">
              <w:rPr>
                <w:rFonts w:ascii="Aptos" w:hAnsi="Aptos"/>
                <w:sz w:val="22"/>
                <w:szCs w:val="22"/>
              </w:rPr>
              <w:t>Correspondence Address:</w:t>
            </w:r>
          </w:p>
        </w:tc>
        <w:tc>
          <w:tcPr>
            <w:tcW w:w="4042" w:type="dxa"/>
            <w:tcBorders>
              <w:top w:val="single" w:sz="4" w:space="0" w:color="auto"/>
              <w:left w:val="nil"/>
              <w:bottom w:val="nil"/>
              <w:right w:val="single" w:sz="4" w:space="0" w:color="auto"/>
            </w:tcBorders>
            <w:shd w:val="clear" w:color="auto" w:fill="auto"/>
            <w:vAlign w:val="center"/>
            <w:hideMark/>
          </w:tcPr>
          <w:p w14:paraId="19A8FBB5"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08246B6C" w14:textId="77777777" w:rsidTr="00AB4FC9">
        <w:trPr>
          <w:trHeight w:val="378"/>
        </w:trPr>
        <w:tc>
          <w:tcPr>
            <w:tcW w:w="1183" w:type="dxa"/>
            <w:tcBorders>
              <w:top w:val="nil"/>
              <w:left w:val="single" w:sz="4" w:space="0" w:color="auto"/>
              <w:bottom w:val="nil"/>
              <w:right w:val="single" w:sz="4" w:space="0" w:color="auto"/>
            </w:tcBorders>
            <w:shd w:val="clear" w:color="auto" w:fill="auto"/>
            <w:vAlign w:val="center"/>
            <w:hideMark/>
          </w:tcPr>
          <w:p w14:paraId="1053C6A8"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78F8DC25"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7E22625C"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62C892A4" w14:textId="77777777" w:rsidTr="00AB4FC9">
        <w:trPr>
          <w:trHeight w:val="378"/>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7839B56B"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58F1C9FF"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nil"/>
              <w:left w:val="nil"/>
              <w:bottom w:val="single" w:sz="4" w:space="0" w:color="auto"/>
              <w:right w:val="single" w:sz="4" w:space="0" w:color="auto"/>
            </w:tcBorders>
            <w:shd w:val="clear" w:color="auto" w:fill="auto"/>
            <w:vAlign w:val="center"/>
            <w:hideMark/>
          </w:tcPr>
          <w:p w14:paraId="4EDF2CDA"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02BB715B" w14:textId="77777777" w:rsidTr="00AB4FC9">
        <w:trPr>
          <w:trHeight w:val="378"/>
        </w:trPr>
        <w:tc>
          <w:tcPr>
            <w:tcW w:w="1183" w:type="dxa"/>
            <w:vMerge w:val="restart"/>
            <w:tcBorders>
              <w:top w:val="nil"/>
              <w:left w:val="single" w:sz="4" w:space="0" w:color="auto"/>
              <w:right w:val="single" w:sz="4" w:space="0" w:color="auto"/>
            </w:tcBorders>
            <w:shd w:val="clear" w:color="auto" w:fill="auto"/>
            <w:vAlign w:val="center"/>
            <w:hideMark/>
          </w:tcPr>
          <w:p w14:paraId="43AE898D"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2(a)</w:t>
            </w:r>
          </w:p>
          <w:p w14:paraId="19DFB640"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nil"/>
              <w:right w:val="single" w:sz="4" w:space="0" w:color="auto"/>
            </w:tcBorders>
            <w:shd w:val="clear" w:color="auto" w:fill="auto"/>
            <w:vAlign w:val="center"/>
            <w:hideMark/>
          </w:tcPr>
          <w:p w14:paraId="365F686D" w14:textId="77777777" w:rsidR="007C0702" w:rsidRPr="00671C12" w:rsidRDefault="007C0702" w:rsidP="00AB4FC9">
            <w:pPr>
              <w:rPr>
                <w:rFonts w:ascii="Aptos" w:hAnsi="Aptos"/>
                <w:sz w:val="22"/>
                <w:szCs w:val="22"/>
              </w:rPr>
            </w:pPr>
            <w:r w:rsidRPr="00671C12">
              <w:rPr>
                <w:rFonts w:ascii="Aptos" w:hAnsi="Aptos"/>
                <w:sz w:val="22"/>
                <w:szCs w:val="22"/>
              </w:rPr>
              <w:t>Status – Company/others</w:t>
            </w:r>
          </w:p>
        </w:tc>
        <w:tc>
          <w:tcPr>
            <w:tcW w:w="4042" w:type="dxa"/>
            <w:vMerge w:val="restart"/>
            <w:tcBorders>
              <w:top w:val="nil"/>
              <w:left w:val="single" w:sz="4" w:space="0" w:color="auto"/>
              <w:bottom w:val="single" w:sz="4" w:space="0" w:color="000000"/>
              <w:right w:val="single" w:sz="4" w:space="0" w:color="auto"/>
            </w:tcBorders>
            <w:shd w:val="clear" w:color="auto" w:fill="auto"/>
            <w:hideMark/>
          </w:tcPr>
          <w:p w14:paraId="0535F9C3"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37FCDA17" w14:textId="77777777" w:rsidTr="00AB4FC9">
        <w:trPr>
          <w:trHeight w:val="1320"/>
        </w:trPr>
        <w:tc>
          <w:tcPr>
            <w:tcW w:w="1183" w:type="dxa"/>
            <w:vMerge/>
            <w:tcBorders>
              <w:left w:val="single" w:sz="4" w:space="0" w:color="auto"/>
              <w:bottom w:val="single" w:sz="4" w:space="0" w:color="auto"/>
              <w:right w:val="single" w:sz="4" w:space="0" w:color="auto"/>
            </w:tcBorders>
            <w:shd w:val="clear" w:color="auto" w:fill="auto"/>
            <w:vAlign w:val="center"/>
            <w:hideMark/>
          </w:tcPr>
          <w:p w14:paraId="6BF8566B" w14:textId="77777777" w:rsidR="007C0702" w:rsidRPr="00671C12" w:rsidRDefault="007C0702" w:rsidP="00AB4FC9">
            <w:pPr>
              <w:ind w:firstLineChars="200" w:firstLine="440"/>
              <w:rPr>
                <w:rFonts w:ascii="Aptos" w:hAnsi="Aptos"/>
                <w:sz w:val="22"/>
                <w:szCs w:val="22"/>
              </w:rPr>
            </w:pPr>
          </w:p>
        </w:tc>
        <w:tc>
          <w:tcPr>
            <w:tcW w:w="4418" w:type="dxa"/>
            <w:gridSpan w:val="3"/>
            <w:tcBorders>
              <w:top w:val="nil"/>
              <w:left w:val="nil"/>
              <w:bottom w:val="single" w:sz="4" w:space="0" w:color="auto"/>
              <w:right w:val="single" w:sz="4" w:space="0" w:color="000000"/>
            </w:tcBorders>
            <w:shd w:val="clear" w:color="auto" w:fill="auto"/>
            <w:hideMark/>
          </w:tcPr>
          <w:p w14:paraId="31184714" w14:textId="77777777" w:rsidR="007C0702" w:rsidRPr="00671C12" w:rsidRDefault="007C0702" w:rsidP="00AB4FC9">
            <w:pPr>
              <w:jc w:val="both"/>
              <w:rPr>
                <w:rFonts w:ascii="Aptos" w:hAnsi="Aptos"/>
                <w:sz w:val="22"/>
                <w:szCs w:val="22"/>
              </w:rPr>
            </w:pPr>
            <w:r w:rsidRPr="00671C12">
              <w:rPr>
                <w:rFonts w:ascii="Aptos" w:hAnsi="Aptos"/>
                <w:sz w:val="22"/>
                <w:szCs w:val="22"/>
              </w:rPr>
              <w:t>[Declaration of Micro/ Small/ Medium Enterprise under Micro/ Small &amp; Medium Enterprises Development Act 2006, if applicable]</w:t>
            </w:r>
          </w:p>
        </w:tc>
        <w:tc>
          <w:tcPr>
            <w:tcW w:w="4042" w:type="dxa"/>
            <w:vMerge/>
            <w:tcBorders>
              <w:top w:val="nil"/>
              <w:left w:val="single" w:sz="4" w:space="0" w:color="auto"/>
              <w:bottom w:val="single" w:sz="4" w:space="0" w:color="000000"/>
              <w:right w:val="single" w:sz="4" w:space="0" w:color="auto"/>
            </w:tcBorders>
            <w:shd w:val="clear" w:color="auto" w:fill="auto"/>
            <w:vAlign w:val="center"/>
            <w:hideMark/>
          </w:tcPr>
          <w:p w14:paraId="0B6B8C95" w14:textId="77777777" w:rsidR="007C0702" w:rsidRPr="00671C12" w:rsidRDefault="007C0702" w:rsidP="00AB4FC9">
            <w:pPr>
              <w:rPr>
                <w:rFonts w:ascii="Aptos" w:hAnsi="Aptos"/>
                <w:sz w:val="22"/>
                <w:szCs w:val="22"/>
              </w:rPr>
            </w:pPr>
          </w:p>
        </w:tc>
      </w:tr>
      <w:tr w:rsidR="007C0702" w:rsidRPr="00671C12" w14:paraId="57477F2C" w14:textId="77777777" w:rsidTr="00AB4FC9">
        <w:trPr>
          <w:trHeight w:val="1320"/>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A477367"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2(b)</w:t>
            </w:r>
          </w:p>
        </w:tc>
        <w:tc>
          <w:tcPr>
            <w:tcW w:w="4418" w:type="dxa"/>
            <w:gridSpan w:val="3"/>
            <w:tcBorders>
              <w:top w:val="nil"/>
              <w:left w:val="nil"/>
              <w:bottom w:val="single" w:sz="4" w:space="0" w:color="auto"/>
              <w:right w:val="single" w:sz="4" w:space="0" w:color="000000"/>
            </w:tcBorders>
            <w:shd w:val="clear" w:color="auto" w:fill="auto"/>
          </w:tcPr>
          <w:p w14:paraId="22232876" w14:textId="77777777" w:rsidR="007C0702" w:rsidRPr="00671C12" w:rsidRDefault="007C0702" w:rsidP="00AB4FC9">
            <w:pPr>
              <w:jc w:val="both"/>
              <w:rPr>
                <w:rFonts w:ascii="Aptos" w:hAnsi="Aptos"/>
                <w:b/>
                <w:bCs/>
                <w:color w:val="0070C0"/>
                <w:sz w:val="22"/>
                <w:szCs w:val="22"/>
              </w:rPr>
            </w:pPr>
            <w:r w:rsidRPr="00671C12">
              <w:rPr>
                <w:rFonts w:ascii="Aptos" w:hAnsi="Aptos"/>
                <w:sz w:val="22"/>
                <w:szCs w:val="22"/>
              </w:rPr>
              <w:t xml:space="preserve">Are you a MSE owned by SC/ST* entrepreneurs in line with Public Procurement poliy for Micro and Small Enterprises (MSEs) order 2012 including subsequent amendment/notification/order </w:t>
            </w:r>
            <w:r w:rsidRPr="00671C12">
              <w:rPr>
                <w:rFonts w:ascii="Aptos" w:hAnsi="Aptos"/>
                <w:b/>
                <w:bCs/>
                <w:color w:val="0070C0"/>
                <w:sz w:val="22"/>
                <w:szCs w:val="22"/>
              </w:rPr>
              <w:t>(Indicate Yes/No)</w:t>
            </w:r>
          </w:p>
          <w:p w14:paraId="39D3FC07" w14:textId="77777777" w:rsidR="007C0702" w:rsidRPr="00671C12" w:rsidRDefault="007C0702" w:rsidP="00AB4FC9">
            <w:pPr>
              <w:jc w:val="both"/>
              <w:rPr>
                <w:rFonts w:ascii="Aptos" w:hAnsi="Aptos"/>
                <w:sz w:val="22"/>
                <w:szCs w:val="22"/>
              </w:rPr>
            </w:pPr>
          </w:p>
          <w:p w14:paraId="1478651F" w14:textId="77777777" w:rsidR="007C0702" w:rsidRPr="00671C12" w:rsidRDefault="007C0702" w:rsidP="00AB4FC9">
            <w:pPr>
              <w:jc w:val="both"/>
              <w:rPr>
                <w:rFonts w:ascii="Aptos" w:hAnsi="Aptos"/>
                <w:sz w:val="22"/>
                <w:szCs w:val="22"/>
              </w:rPr>
            </w:pPr>
            <w:r w:rsidRPr="00671C12">
              <w:rPr>
                <w:rFonts w:ascii="Aptos" w:hAnsi="Aptos"/>
                <w:sz w:val="22"/>
                <w:szCs w:val="22"/>
              </w:rPr>
              <w:t>Note: Documentary evidence is to be attached. Please refer remarks at the end of the attachment.</w:t>
            </w:r>
          </w:p>
        </w:tc>
        <w:tc>
          <w:tcPr>
            <w:tcW w:w="4042" w:type="dxa"/>
            <w:tcBorders>
              <w:top w:val="nil"/>
              <w:left w:val="single" w:sz="4" w:space="0" w:color="auto"/>
              <w:bottom w:val="single" w:sz="4" w:space="0" w:color="000000"/>
              <w:right w:val="single" w:sz="4" w:space="0" w:color="auto"/>
            </w:tcBorders>
            <w:shd w:val="clear" w:color="auto" w:fill="auto"/>
            <w:vAlign w:val="center"/>
          </w:tcPr>
          <w:p w14:paraId="69CC2229" w14:textId="77777777" w:rsidR="007C0702" w:rsidRPr="00671C12" w:rsidRDefault="007C0702" w:rsidP="00AB4FC9">
            <w:pPr>
              <w:rPr>
                <w:rFonts w:ascii="Aptos" w:hAnsi="Aptos"/>
                <w:sz w:val="22"/>
                <w:szCs w:val="22"/>
              </w:rPr>
            </w:pPr>
          </w:p>
        </w:tc>
      </w:tr>
      <w:tr w:rsidR="007C0702" w:rsidRPr="00671C12" w14:paraId="741CB837" w14:textId="77777777" w:rsidTr="00AB4FC9">
        <w:trPr>
          <w:trHeight w:val="1320"/>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6CE6939F"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2(c)</w:t>
            </w:r>
          </w:p>
        </w:tc>
        <w:tc>
          <w:tcPr>
            <w:tcW w:w="4418" w:type="dxa"/>
            <w:gridSpan w:val="3"/>
            <w:tcBorders>
              <w:top w:val="nil"/>
              <w:left w:val="nil"/>
              <w:bottom w:val="single" w:sz="4" w:space="0" w:color="auto"/>
              <w:right w:val="single" w:sz="4" w:space="0" w:color="000000"/>
            </w:tcBorders>
            <w:shd w:val="clear" w:color="auto" w:fill="auto"/>
          </w:tcPr>
          <w:p w14:paraId="64BA3664" w14:textId="77777777" w:rsidR="007C0702" w:rsidRPr="00671C12" w:rsidRDefault="007C0702" w:rsidP="00AB4FC9">
            <w:pPr>
              <w:jc w:val="both"/>
              <w:rPr>
                <w:rFonts w:ascii="Aptos" w:hAnsi="Aptos"/>
                <w:sz w:val="22"/>
                <w:szCs w:val="22"/>
              </w:rPr>
            </w:pPr>
            <w:r w:rsidRPr="00671C12">
              <w:rPr>
                <w:rFonts w:ascii="Aptos" w:hAnsi="Aptos"/>
                <w:sz w:val="22"/>
                <w:szCs w:val="22"/>
              </w:rPr>
              <w:t>If 2.(b) is 'Yes' please mention whether you are (Proprietary MSE/Partnership MSE/Private Limited Company) owned by SC/ST entrepreneurs.</w:t>
            </w:r>
          </w:p>
        </w:tc>
        <w:tc>
          <w:tcPr>
            <w:tcW w:w="4042" w:type="dxa"/>
            <w:tcBorders>
              <w:top w:val="nil"/>
              <w:left w:val="single" w:sz="4" w:space="0" w:color="auto"/>
              <w:bottom w:val="single" w:sz="4" w:space="0" w:color="000000"/>
              <w:right w:val="single" w:sz="4" w:space="0" w:color="auto"/>
            </w:tcBorders>
            <w:shd w:val="clear" w:color="auto" w:fill="auto"/>
            <w:vAlign w:val="center"/>
          </w:tcPr>
          <w:p w14:paraId="56C58F71" w14:textId="77777777" w:rsidR="007C0702" w:rsidRPr="00671C12" w:rsidRDefault="007C0702" w:rsidP="00AB4FC9">
            <w:pPr>
              <w:rPr>
                <w:rFonts w:ascii="Aptos" w:hAnsi="Aptos"/>
                <w:sz w:val="22"/>
                <w:szCs w:val="22"/>
              </w:rPr>
            </w:pPr>
          </w:p>
        </w:tc>
      </w:tr>
      <w:tr w:rsidR="007C0702" w:rsidRPr="00671C12" w14:paraId="20699142" w14:textId="77777777" w:rsidTr="00AB4FC9">
        <w:trPr>
          <w:trHeight w:val="1320"/>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0CD411D7"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2(d)</w:t>
            </w:r>
          </w:p>
        </w:tc>
        <w:tc>
          <w:tcPr>
            <w:tcW w:w="4418" w:type="dxa"/>
            <w:gridSpan w:val="3"/>
            <w:tcBorders>
              <w:top w:val="nil"/>
              <w:left w:val="nil"/>
              <w:bottom w:val="single" w:sz="4" w:space="0" w:color="auto"/>
              <w:right w:val="single" w:sz="4" w:space="0" w:color="000000"/>
            </w:tcBorders>
            <w:shd w:val="clear" w:color="auto" w:fill="auto"/>
          </w:tcPr>
          <w:p w14:paraId="3EBD2253" w14:textId="77777777" w:rsidR="007C0702" w:rsidRPr="00671C12" w:rsidRDefault="007C0702" w:rsidP="00AB4FC9">
            <w:pPr>
              <w:jc w:val="both"/>
              <w:rPr>
                <w:rFonts w:ascii="Aptos" w:hAnsi="Aptos"/>
                <w:sz w:val="22"/>
                <w:szCs w:val="22"/>
              </w:rPr>
            </w:pPr>
            <w:r w:rsidRPr="00671C12">
              <w:rPr>
                <w:rFonts w:ascii="Aptos" w:hAnsi="Aptos"/>
                <w:sz w:val="22"/>
                <w:szCs w:val="22"/>
              </w:rPr>
              <w:t>Are you a MSE owned by women in line with Public Procurement Policy for Micro and Small Enterprises (MSEs) order 2012, Public Procurement Policy for Micro and Small Enterprises (MSEs) Amendment Order 2018 including subsequent amendment/notification/order (</w:t>
            </w:r>
            <w:r w:rsidRPr="00671C12">
              <w:rPr>
                <w:rFonts w:ascii="Aptos" w:hAnsi="Aptos"/>
                <w:b/>
                <w:bCs/>
                <w:color w:val="0070C0"/>
                <w:sz w:val="22"/>
                <w:szCs w:val="22"/>
              </w:rPr>
              <w:t>Indicate Yes/No)</w:t>
            </w:r>
          </w:p>
          <w:p w14:paraId="78DA8CFC" w14:textId="77777777" w:rsidR="007C0702" w:rsidRPr="00671C12" w:rsidRDefault="007C0702" w:rsidP="00AB4FC9">
            <w:pPr>
              <w:jc w:val="both"/>
              <w:rPr>
                <w:rFonts w:ascii="Aptos" w:hAnsi="Aptos"/>
                <w:sz w:val="22"/>
                <w:szCs w:val="22"/>
              </w:rPr>
            </w:pPr>
          </w:p>
          <w:p w14:paraId="735FA0A5" w14:textId="77777777" w:rsidR="007C0702" w:rsidRPr="00671C12" w:rsidRDefault="007C0702" w:rsidP="00AB4FC9">
            <w:pPr>
              <w:jc w:val="both"/>
              <w:rPr>
                <w:rFonts w:ascii="Aptos" w:hAnsi="Aptos"/>
                <w:sz w:val="22"/>
                <w:szCs w:val="22"/>
              </w:rPr>
            </w:pPr>
            <w:r w:rsidRPr="00671C12">
              <w:rPr>
                <w:rFonts w:ascii="Aptos" w:hAnsi="Aptos"/>
                <w:sz w:val="22"/>
                <w:szCs w:val="22"/>
              </w:rPr>
              <w:t>Note: Documentary evidence is to be attached.</w:t>
            </w:r>
          </w:p>
        </w:tc>
        <w:tc>
          <w:tcPr>
            <w:tcW w:w="4042" w:type="dxa"/>
            <w:tcBorders>
              <w:top w:val="nil"/>
              <w:left w:val="single" w:sz="4" w:space="0" w:color="auto"/>
              <w:bottom w:val="single" w:sz="4" w:space="0" w:color="000000"/>
              <w:right w:val="single" w:sz="4" w:space="0" w:color="auto"/>
            </w:tcBorders>
            <w:shd w:val="clear" w:color="auto" w:fill="auto"/>
            <w:vAlign w:val="center"/>
          </w:tcPr>
          <w:p w14:paraId="36A2D8F2" w14:textId="77777777" w:rsidR="007C0702" w:rsidRPr="00671C12" w:rsidRDefault="007C0702" w:rsidP="00AB4FC9">
            <w:pPr>
              <w:rPr>
                <w:rFonts w:ascii="Aptos" w:hAnsi="Aptos"/>
                <w:sz w:val="22"/>
                <w:szCs w:val="22"/>
              </w:rPr>
            </w:pPr>
          </w:p>
        </w:tc>
      </w:tr>
      <w:tr w:rsidR="007C0702" w:rsidRPr="00671C12" w14:paraId="34B5BE20" w14:textId="77777777" w:rsidTr="00AB4FC9">
        <w:trPr>
          <w:trHeight w:val="342"/>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668C"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3</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63C8CCF8" w14:textId="77777777" w:rsidR="007C0702" w:rsidRPr="00671C12" w:rsidRDefault="007C0702" w:rsidP="00AB4FC9">
            <w:pPr>
              <w:rPr>
                <w:rFonts w:ascii="Aptos" w:hAnsi="Aptos"/>
                <w:sz w:val="22"/>
                <w:szCs w:val="22"/>
              </w:rPr>
            </w:pPr>
            <w:r w:rsidRPr="00671C12">
              <w:rPr>
                <w:rFonts w:ascii="Aptos" w:hAnsi="Aptos"/>
                <w:sz w:val="22"/>
                <w:szCs w:val="22"/>
              </w:rPr>
              <w:t>Permanent Account (PAN) No.</w:t>
            </w:r>
          </w:p>
        </w:tc>
        <w:tc>
          <w:tcPr>
            <w:tcW w:w="4042" w:type="dxa"/>
            <w:tcBorders>
              <w:top w:val="nil"/>
              <w:left w:val="nil"/>
              <w:bottom w:val="single" w:sz="4" w:space="0" w:color="auto"/>
              <w:right w:val="single" w:sz="4" w:space="0" w:color="auto"/>
            </w:tcBorders>
            <w:shd w:val="clear" w:color="auto" w:fill="auto"/>
            <w:vAlign w:val="center"/>
            <w:hideMark/>
          </w:tcPr>
          <w:p w14:paraId="296C2435"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01FEEF0"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3B4BA64B"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4</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60376ED3" w14:textId="77777777" w:rsidR="007C0702" w:rsidRPr="00671C12" w:rsidRDefault="007C0702" w:rsidP="00AB4FC9">
            <w:pPr>
              <w:rPr>
                <w:rFonts w:ascii="Aptos" w:hAnsi="Aptos"/>
                <w:sz w:val="22"/>
                <w:szCs w:val="22"/>
              </w:rPr>
            </w:pPr>
            <w:r w:rsidRPr="00671C12">
              <w:rPr>
                <w:rFonts w:ascii="Aptos" w:hAnsi="Aptos"/>
                <w:sz w:val="22"/>
                <w:szCs w:val="22"/>
              </w:rPr>
              <w:t>GST Nos. (STATE WISE)</w:t>
            </w:r>
          </w:p>
        </w:tc>
        <w:tc>
          <w:tcPr>
            <w:tcW w:w="4042" w:type="dxa"/>
            <w:tcBorders>
              <w:top w:val="nil"/>
              <w:left w:val="nil"/>
              <w:bottom w:val="single" w:sz="4" w:space="0" w:color="auto"/>
              <w:right w:val="single" w:sz="4" w:space="0" w:color="auto"/>
            </w:tcBorders>
            <w:shd w:val="clear" w:color="auto" w:fill="auto"/>
            <w:vAlign w:val="center"/>
            <w:hideMark/>
          </w:tcPr>
          <w:p w14:paraId="49A37DDA"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0555B7A"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41E1F65"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5</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12A70DA2" w14:textId="77777777" w:rsidR="007C0702" w:rsidRPr="00671C12" w:rsidRDefault="007C0702" w:rsidP="00AB4FC9">
            <w:pPr>
              <w:rPr>
                <w:rFonts w:ascii="Aptos" w:hAnsi="Aptos"/>
                <w:sz w:val="22"/>
                <w:szCs w:val="22"/>
              </w:rPr>
            </w:pPr>
            <w:r w:rsidRPr="00671C12">
              <w:rPr>
                <w:rFonts w:ascii="Aptos" w:hAnsi="Aptos"/>
                <w:sz w:val="22"/>
                <w:szCs w:val="22"/>
              </w:rPr>
              <w:t>PF Registration No. of the Company</w:t>
            </w:r>
          </w:p>
        </w:tc>
        <w:tc>
          <w:tcPr>
            <w:tcW w:w="4042" w:type="dxa"/>
            <w:tcBorders>
              <w:top w:val="nil"/>
              <w:left w:val="nil"/>
              <w:bottom w:val="single" w:sz="4" w:space="0" w:color="auto"/>
              <w:right w:val="single" w:sz="4" w:space="0" w:color="auto"/>
            </w:tcBorders>
            <w:shd w:val="clear" w:color="auto" w:fill="auto"/>
            <w:vAlign w:val="center"/>
            <w:hideMark/>
          </w:tcPr>
          <w:p w14:paraId="2DC2AC36"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0F72D5A9"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5A31238"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6</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5BFE98FA" w14:textId="77777777" w:rsidR="007C0702" w:rsidRPr="00671C12" w:rsidRDefault="007C0702" w:rsidP="00AB4FC9">
            <w:pPr>
              <w:rPr>
                <w:rFonts w:ascii="Aptos" w:hAnsi="Aptos"/>
                <w:sz w:val="22"/>
                <w:szCs w:val="22"/>
              </w:rPr>
            </w:pPr>
            <w:r w:rsidRPr="00671C12">
              <w:rPr>
                <w:rFonts w:ascii="Aptos" w:hAnsi="Aptos"/>
                <w:sz w:val="22"/>
                <w:szCs w:val="22"/>
              </w:rPr>
              <w:t>PF Regional Office covered (with Address)</w:t>
            </w:r>
          </w:p>
        </w:tc>
        <w:tc>
          <w:tcPr>
            <w:tcW w:w="4042" w:type="dxa"/>
            <w:tcBorders>
              <w:top w:val="nil"/>
              <w:left w:val="nil"/>
              <w:bottom w:val="single" w:sz="4" w:space="0" w:color="auto"/>
              <w:right w:val="single" w:sz="4" w:space="0" w:color="auto"/>
            </w:tcBorders>
            <w:shd w:val="clear" w:color="auto" w:fill="auto"/>
            <w:vAlign w:val="center"/>
            <w:hideMark/>
          </w:tcPr>
          <w:p w14:paraId="513F9638"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39B4E387"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437B7CC6"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736EA399"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nil"/>
              <w:left w:val="nil"/>
              <w:bottom w:val="single" w:sz="4" w:space="0" w:color="auto"/>
              <w:right w:val="single" w:sz="4" w:space="0" w:color="auto"/>
            </w:tcBorders>
            <w:shd w:val="clear" w:color="auto" w:fill="auto"/>
            <w:vAlign w:val="center"/>
            <w:hideMark/>
          </w:tcPr>
          <w:p w14:paraId="76872575"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70050930"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6B898CC7"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16EAAD39"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44043228"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45326FBA"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0C3E5C6B"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7</w:t>
            </w:r>
          </w:p>
        </w:tc>
        <w:tc>
          <w:tcPr>
            <w:tcW w:w="4418" w:type="dxa"/>
            <w:gridSpan w:val="3"/>
            <w:tcBorders>
              <w:top w:val="nil"/>
              <w:left w:val="nil"/>
              <w:bottom w:val="single" w:sz="4" w:space="0" w:color="auto"/>
              <w:right w:val="single" w:sz="4" w:space="0" w:color="auto"/>
            </w:tcBorders>
            <w:shd w:val="clear" w:color="auto" w:fill="auto"/>
            <w:vAlign w:val="center"/>
            <w:hideMark/>
          </w:tcPr>
          <w:p w14:paraId="4F6C3097" w14:textId="77777777" w:rsidR="007C0702" w:rsidRPr="00671C12" w:rsidRDefault="007C0702" w:rsidP="00AB4FC9">
            <w:pPr>
              <w:rPr>
                <w:rFonts w:ascii="Aptos" w:hAnsi="Aptos"/>
                <w:sz w:val="22"/>
                <w:szCs w:val="22"/>
              </w:rPr>
            </w:pPr>
            <w:r w:rsidRPr="00671C12">
              <w:rPr>
                <w:rFonts w:ascii="Aptos" w:hAnsi="Aptos"/>
                <w:sz w:val="22"/>
                <w:szCs w:val="22"/>
              </w:rPr>
              <w:t>Name of Contact Person</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0490E1C8"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1352D9EE"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3AF503A5"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649998F2" w14:textId="77777777" w:rsidR="007C0702" w:rsidRPr="00671C12" w:rsidRDefault="007C0702" w:rsidP="00AB4FC9">
            <w:pPr>
              <w:rPr>
                <w:rFonts w:ascii="Aptos" w:hAnsi="Aptos"/>
                <w:sz w:val="22"/>
                <w:szCs w:val="22"/>
              </w:rPr>
            </w:pPr>
            <w:r w:rsidRPr="00671C12">
              <w:rPr>
                <w:rFonts w:ascii="Aptos" w:hAnsi="Aptos"/>
                <w:sz w:val="22"/>
                <w:szCs w:val="22"/>
              </w:rPr>
              <w:t>Designation</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738D6B1B"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0986A0F7" w14:textId="77777777" w:rsidTr="00AB4FC9">
        <w:trPr>
          <w:trHeight w:val="342"/>
        </w:trPr>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F4152"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8</w:t>
            </w:r>
          </w:p>
        </w:tc>
        <w:tc>
          <w:tcPr>
            <w:tcW w:w="44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F9DA07" w14:textId="77777777" w:rsidR="007C0702" w:rsidRPr="00671C12" w:rsidRDefault="007C0702" w:rsidP="00AB4FC9">
            <w:pPr>
              <w:rPr>
                <w:rFonts w:ascii="Aptos" w:hAnsi="Aptos"/>
                <w:sz w:val="22"/>
                <w:szCs w:val="22"/>
              </w:rPr>
            </w:pPr>
            <w:r w:rsidRPr="00671C12">
              <w:rPr>
                <w:rFonts w:ascii="Aptos" w:hAnsi="Aptos"/>
                <w:sz w:val="22"/>
                <w:szCs w:val="22"/>
              </w:rPr>
              <w:t>Contact Details</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542E2678"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45A5A224"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0CD9CF44"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1AF12BA3" w14:textId="77777777" w:rsidR="007C0702" w:rsidRPr="00671C12" w:rsidRDefault="007C0702" w:rsidP="00AB4FC9">
            <w:pPr>
              <w:rPr>
                <w:rFonts w:ascii="Aptos" w:hAnsi="Aptos"/>
                <w:sz w:val="22"/>
                <w:szCs w:val="22"/>
              </w:rPr>
            </w:pPr>
            <w:r w:rsidRPr="00671C12">
              <w:rPr>
                <w:rFonts w:ascii="Aptos" w:hAnsi="Aptos"/>
                <w:sz w:val="22"/>
                <w:szCs w:val="22"/>
              </w:rPr>
              <w:t>Landline(s):</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3123CE14"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43A95FB"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7E4A26DA"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7DC168FC" w14:textId="77777777" w:rsidR="007C0702" w:rsidRPr="00671C12" w:rsidRDefault="007C0702" w:rsidP="00AB4FC9">
            <w:pPr>
              <w:rPr>
                <w:rFonts w:ascii="Aptos" w:hAnsi="Aptos"/>
                <w:sz w:val="22"/>
                <w:szCs w:val="22"/>
              </w:rPr>
            </w:pPr>
            <w:r w:rsidRPr="00671C12">
              <w:rPr>
                <w:rFonts w:ascii="Aptos" w:hAnsi="Aptos"/>
                <w:sz w:val="22"/>
                <w:szCs w:val="22"/>
              </w:rPr>
              <w:t>Mobile(s):</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7FE58C0C"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3F8B48B2"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76988E21"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559180EC" w14:textId="77777777" w:rsidR="007C0702" w:rsidRPr="00671C12" w:rsidRDefault="007C0702" w:rsidP="00AB4FC9">
            <w:pPr>
              <w:rPr>
                <w:rFonts w:ascii="Aptos" w:hAnsi="Aptos"/>
                <w:sz w:val="22"/>
                <w:szCs w:val="22"/>
              </w:rPr>
            </w:pPr>
            <w:r w:rsidRPr="00671C12">
              <w:rPr>
                <w:rFonts w:ascii="Aptos" w:hAnsi="Aptos"/>
                <w:sz w:val="22"/>
                <w:szCs w:val="22"/>
              </w:rPr>
              <w:t>Email ID :</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4A0BBE2B"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0115DBDE" w14:textId="77777777" w:rsidTr="00AB4FC9">
        <w:trPr>
          <w:trHeight w:val="342"/>
        </w:trPr>
        <w:tc>
          <w:tcPr>
            <w:tcW w:w="1183" w:type="dxa"/>
            <w:tcBorders>
              <w:top w:val="nil"/>
              <w:left w:val="single" w:sz="4" w:space="0" w:color="auto"/>
              <w:bottom w:val="single" w:sz="4" w:space="0" w:color="auto"/>
              <w:right w:val="single" w:sz="4" w:space="0" w:color="auto"/>
            </w:tcBorders>
            <w:shd w:val="clear" w:color="auto" w:fill="auto"/>
            <w:vAlign w:val="center"/>
            <w:hideMark/>
          </w:tcPr>
          <w:p w14:paraId="5D709CAB" w14:textId="77777777" w:rsidR="007C0702" w:rsidRPr="00671C12" w:rsidRDefault="007C0702" w:rsidP="00AB4FC9">
            <w:pPr>
              <w:ind w:firstLineChars="200" w:firstLine="440"/>
              <w:rPr>
                <w:rFonts w:ascii="Aptos" w:hAnsi="Aptos"/>
                <w:sz w:val="22"/>
                <w:szCs w:val="22"/>
              </w:rPr>
            </w:pPr>
            <w:r w:rsidRPr="00671C12">
              <w:rPr>
                <w:rFonts w:ascii="Aptos" w:hAnsi="Aptos"/>
                <w:sz w:val="22"/>
                <w:szCs w:val="22"/>
              </w:rPr>
              <w:t>9</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44373B51" w14:textId="77777777" w:rsidR="007C0702" w:rsidRPr="00671C12" w:rsidRDefault="007C0702" w:rsidP="00AB4FC9">
            <w:pPr>
              <w:rPr>
                <w:rFonts w:ascii="Aptos" w:hAnsi="Aptos"/>
                <w:sz w:val="22"/>
                <w:szCs w:val="22"/>
              </w:rPr>
            </w:pPr>
            <w:r w:rsidRPr="00671C12">
              <w:rPr>
                <w:rFonts w:ascii="Aptos" w:hAnsi="Aptos"/>
                <w:sz w:val="22"/>
                <w:szCs w:val="22"/>
              </w:rPr>
              <w:t>Bank Details for Electronic Payment</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15EB5B2F"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6CAD5580"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3EA07332"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2C700AB3" w14:textId="77777777" w:rsidR="007C0702" w:rsidRPr="00671C12" w:rsidRDefault="007C0702" w:rsidP="00AB4FC9">
            <w:pPr>
              <w:rPr>
                <w:rFonts w:ascii="Aptos" w:hAnsi="Aptos"/>
                <w:sz w:val="22"/>
                <w:szCs w:val="22"/>
              </w:rPr>
            </w:pPr>
            <w:r w:rsidRPr="00671C12">
              <w:rPr>
                <w:rFonts w:ascii="Aptos" w:hAnsi="Aptos"/>
                <w:sz w:val="22"/>
                <w:szCs w:val="22"/>
              </w:rPr>
              <w:t>Name of the Bank:</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6157498B"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5A2F461A"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50B600F1"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714EF7B0" w14:textId="77777777" w:rsidR="007C0702" w:rsidRPr="00671C12" w:rsidRDefault="007C0702" w:rsidP="00AB4FC9">
            <w:pPr>
              <w:rPr>
                <w:rFonts w:ascii="Aptos" w:hAnsi="Aptos"/>
                <w:sz w:val="22"/>
                <w:szCs w:val="22"/>
              </w:rPr>
            </w:pPr>
            <w:r w:rsidRPr="00671C12">
              <w:rPr>
                <w:rFonts w:ascii="Aptos" w:hAnsi="Aptos"/>
                <w:sz w:val="22"/>
                <w:szCs w:val="22"/>
              </w:rPr>
              <w:t>Address of Branch:</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7D81087B"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195F7093"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62A1312E"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5CE89477"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61948281"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42D74B23"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7D6E657B"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0F3814BA" w14:textId="77777777" w:rsidR="007C0702" w:rsidRPr="00671C12" w:rsidRDefault="007C0702" w:rsidP="00AB4FC9">
            <w:pPr>
              <w:rPr>
                <w:rFonts w:ascii="Aptos" w:hAnsi="Aptos"/>
                <w:sz w:val="22"/>
                <w:szCs w:val="22"/>
              </w:rPr>
            </w:pPr>
            <w:r w:rsidRPr="00671C12">
              <w:rPr>
                <w:rFonts w:ascii="Aptos" w:hAnsi="Aptos"/>
                <w:sz w:val="22"/>
                <w:szCs w:val="22"/>
              </w:rPr>
              <w:t> </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757FCC8E"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B76E49F"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586A58C0"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tcBorders>
              <w:top w:val="single" w:sz="4" w:space="0" w:color="auto"/>
              <w:left w:val="nil"/>
              <w:bottom w:val="single" w:sz="4" w:space="0" w:color="auto"/>
              <w:right w:val="single" w:sz="4" w:space="0" w:color="auto"/>
            </w:tcBorders>
            <w:shd w:val="clear" w:color="auto" w:fill="auto"/>
            <w:vAlign w:val="center"/>
            <w:hideMark/>
          </w:tcPr>
          <w:p w14:paraId="02DBB231" w14:textId="77777777" w:rsidR="007C0702" w:rsidRPr="00671C12" w:rsidRDefault="007C0702" w:rsidP="00AB4FC9">
            <w:pPr>
              <w:rPr>
                <w:rFonts w:ascii="Aptos" w:hAnsi="Aptos"/>
                <w:sz w:val="22"/>
                <w:szCs w:val="22"/>
              </w:rPr>
            </w:pPr>
            <w:r w:rsidRPr="00671C12">
              <w:rPr>
                <w:rFonts w:ascii="Aptos" w:hAnsi="Aptos"/>
                <w:sz w:val="22"/>
                <w:szCs w:val="22"/>
              </w:rPr>
              <w:t>Account No.:</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414FBF9E"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5DDA47C6" w14:textId="77777777" w:rsidTr="00AB4FC9">
        <w:trPr>
          <w:trHeight w:val="342"/>
        </w:trPr>
        <w:tc>
          <w:tcPr>
            <w:tcW w:w="1183" w:type="dxa"/>
            <w:tcBorders>
              <w:top w:val="nil"/>
              <w:left w:val="single" w:sz="4" w:space="0" w:color="auto"/>
              <w:bottom w:val="nil"/>
              <w:right w:val="single" w:sz="4" w:space="0" w:color="auto"/>
            </w:tcBorders>
            <w:shd w:val="clear" w:color="auto" w:fill="auto"/>
            <w:vAlign w:val="center"/>
            <w:hideMark/>
          </w:tcPr>
          <w:p w14:paraId="0B2D788A"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vMerge w:val="restart"/>
            <w:tcBorders>
              <w:top w:val="single" w:sz="4" w:space="0" w:color="auto"/>
              <w:left w:val="nil"/>
              <w:right w:val="single" w:sz="4" w:space="0" w:color="auto"/>
            </w:tcBorders>
            <w:shd w:val="clear" w:color="auto" w:fill="auto"/>
            <w:vAlign w:val="center"/>
            <w:hideMark/>
          </w:tcPr>
          <w:p w14:paraId="6A75F243" w14:textId="77777777" w:rsidR="007C0702" w:rsidRPr="00671C12" w:rsidRDefault="007C0702" w:rsidP="00AB4FC9">
            <w:pPr>
              <w:rPr>
                <w:rFonts w:ascii="Aptos" w:hAnsi="Aptos"/>
                <w:sz w:val="22"/>
                <w:szCs w:val="22"/>
              </w:rPr>
            </w:pPr>
            <w:r w:rsidRPr="00671C12">
              <w:rPr>
                <w:rFonts w:ascii="Aptos" w:hAnsi="Aptos"/>
                <w:sz w:val="22"/>
                <w:szCs w:val="22"/>
              </w:rPr>
              <w:t>Type of Account:</w:t>
            </w:r>
          </w:p>
          <w:p w14:paraId="49DBF404" w14:textId="77777777" w:rsidR="007C0702" w:rsidRPr="00671C12" w:rsidRDefault="007C0702" w:rsidP="00AB4FC9">
            <w:pPr>
              <w:rPr>
                <w:rFonts w:ascii="Aptos" w:hAnsi="Aptos"/>
                <w:sz w:val="22"/>
                <w:szCs w:val="22"/>
              </w:rPr>
            </w:pPr>
            <w:r w:rsidRPr="00671C12">
              <w:rPr>
                <w:rFonts w:ascii="Aptos" w:hAnsi="Aptos"/>
                <w:b/>
                <w:bCs/>
                <w:color w:val="0070C0"/>
                <w:sz w:val="22"/>
                <w:szCs w:val="22"/>
              </w:rPr>
              <w:t>(Saving Account/Current Account)</w:t>
            </w:r>
          </w:p>
        </w:tc>
        <w:tc>
          <w:tcPr>
            <w:tcW w:w="4042" w:type="dxa"/>
            <w:vMerge w:val="restart"/>
            <w:tcBorders>
              <w:top w:val="single" w:sz="4" w:space="0" w:color="auto"/>
              <w:left w:val="nil"/>
              <w:right w:val="single" w:sz="4" w:space="0" w:color="auto"/>
            </w:tcBorders>
            <w:shd w:val="clear" w:color="auto" w:fill="auto"/>
            <w:vAlign w:val="center"/>
          </w:tcPr>
          <w:p w14:paraId="162D2B13" w14:textId="77777777" w:rsidR="007C0702" w:rsidRPr="00671C12" w:rsidRDefault="007C0702" w:rsidP="00AB4FC9">
            <w:pPr>
              <w:jc w:val="center"/>
              <w:rPr>
                <w:rFonts w:ascii="Aptos" w:hAnsi="Aptos"/>
                <w:sz w:val="22"/>
                <w:szCs w:val="22"/>
              </w:rPr>
            </w:pPr>
          </w:p>
        </w:tc>
      </w:tr>
      <w:tr w:rsidR="007C0702" w:rsidRPr="00671C12" w14:paraId="0BA498BE" w14:textId="77777777" w:rsidTr="00AB4FC9">
        <w:trPr>
          <w:trHeight w:val="375"/>
        </w:trPr>
        <w:tc>
          <w:tcPr>
            <w:tcW w:w="1183" w:type="dxa"/>
            <w:tcBorders>
              <w:top w:val="nil"/>
              <w:left w:val="single" w:sz="4" w:space="0" w:color="auto"/>
              <w:bottom w:val="nil"/>
              <w:right w:val="single" w:sz="4" w:space="0" w:color="auto"/>
            </w:tcBorders>
            <w:shd w:val="clear" w:color="auto" w:fill="auto"/>
            <w:vAlign w:val="center"/>
            <w:hideMark/>
          </w:tcPr>
          <w:p w14:paraId="1A0068E6" w14:textId="77777777" w:rsidR="007C0702" w:rsidRPr="00671C12" w:rsidRDefault="007C0702" w:rsidP="00AB4FC9">
            <w:pPr>
              <w:jc w:val="center"/>
              <w:rPr>
                <w:rFonts w:ascii="Aptos" w:hAnsi="Aptos"/>
                <w:sz w:val="22"/>
                <w:szCs w:val="22"/>
              </w:rPr>
            </w:pPr>
            <w:r w:rsidRPr="00671C12">
              <w:rPr>
                <w:rFonts w:ascii="Aptos" w:hAnsi="Aptos"/>
                <w:sz w:val="22"/>
                <w:szCs w:val="22"/>
              </w:rPr>
              <w:t> </w:t>
            </w:r>
          </w:p>
        </w:tc>
        <w:tc>
          <w:tcPr>
            <w:tcW w:w="4418" w:type="dxa"/>
            <w:gridSpan w:val="3"/>
            <w:vMerge/>
            <w:tcBorders>
              <w:left w:val="nil"/>
              <w:bottom w:val="nil"/>
              <w:right w:val="single" w:sz="4" w:space="0" w:color="auto"/>
            </w:tcBorders>
            <w:shd w:val="clear" w:color="auto" w:fill="auto"/>
            <w:noWrap/>
            <w:vAlign w:val="bottom"/>
            <w:hideMark/>
          </w:tcPr>
          <w:p w14:paraId="1CC4FD99" w14:textId="77777777" w:rsidR="007C0702" w:rsidRPr="00671C12" w:rsidRDefault="007C0702" w:rsidP="00AB4FC9">
            <w:pPr>
              <w:rPr>
                <w:rFonts w:ascii="Aptos" w:hAnsi="Aptos"/>
                <w:sz w:val="22"/>
                <w:szCs w:val="22"/>
              </w:rPr>
            </w:pPr>
          </w:p>
        </w:tc>
        <w:tc>
          <w:tcPr>
            <w:tcW w:w="4042" w:type="dxa"/>
            <w:vMerge/>
            <w:tcBorders>
              <w:left w:val="single" w:sz="4" w:space="0" w:color="auto"/>
              <w:bottom w:val="nil"/>
              <w:right w:val="single" w:sz="4" w:space="0" w:color="auto"/>
            </w:tcBorders>
            <w:shd w:val="clear" w:color="auto" w:fill="auto"/>
            <w:vAlign w:val="center"/>
            <w:hideMark/>
          </w:tcPr>
          <w:p w14:paraId="4C419958" w14:textId="77777777" w:rsidR="007C0702" w:rsidRPr="00671C12" w:rsidRDefault="007C0702" w:rsidP="00AB4FC9">
            <w:pPr>
              <w:jc w:val="center"/>
              <w:rPr>
                <w:rFonts w:ascii="Aptos" w:hAnsi="Aptos"/>
                <w:sz w:val="22"/>
                <w:szCs w:val="22"/>
              </w:rPr>
            </w:pPr>
          </w:p>
        </w:tc>
      </w:tr>
      <w:tr w:rsidR="007C0702" w:rsidRPr="00671C12" w14:paraId="6E1B19CE" w14:textId="77777777" w:rsidTr="00AB4FC9">
        <w:trPr>
          <w:trHeight w:val="660"/>
        </w:trPr>
        <w:tc>
          <w:tcPr>
            <w:tcW w:w="1183" w:type="dxa"/>
            <w:tcBorders>
              <w:top w:val="single" w:sz="4" w:space="0" w:color="auto"/>
              <w:left w:val="single" w:sz="4" w:space="0" w:color="auto"/>
              <w:bottom w:val="single" w:sz="4" w:space="0" w:color="auto"/>
              <w:right w:val="single" w:sz="4" w:space="0" w:color="auto"/>
            </w:tcBorders>
            <w:shd w:val="clear" w:color="auto" w:fill="auto"/>
            <w:hideMark/>
          </w:tcPr>
          <w:p w14:paraId="44846759" w14:textId="77777777" w:rsidR="007C0702" w:rsidRPr="00671C12" w:rsidRDefault="007C0702" w:rsidP="00AB4FC9">
            <w:pPr>
              <w:jc w:val="center"/>
              <w:rPr>
                <w:rFonts w:ascii="Aptos" w:hAnsi="Aptos"/>
                <w:sz w:val="22"/>
                <w:szCs w:val="22"/>
              </w:rPr>
            </w:pPr>
            <w:r w:rsidRPr="00671C12">
              <w:rPr>
                <w:rFonts w:ascii="Aptos" w:hAnsi="Aptos"/>
                <w:sz w:val="22"/>
                <w:szCs w:val="22"/>
              </w:rPr>
              <w:t>10</w:t>
            </w:r>
          </w:p>
        </w:tc>
        <w:tc>
          <w:tcPr>
            <w:tcW w:w="4418" w:type="dxa"/>
            <w:gridSpan w:val="3"/>
            <w:tcBorders>
              <w:top w:val="single" w:sz="4" w:space="0" w:color="auto"/>
              <w:left w:val="nil"/>
              <w:bottom w:val="single" w:sz="4" w:space="0" w:color="auto"/>
              <w:right w:val="single" w:sz="4" w:space="0" w:color="auto"/>
            </w:tcBorders>
            <w:shd w:val="clear" w:color="auto" w:fill="auto"/>
            <w:hideMark/>
          </w:tcPr>
          <w:p w14:paraId="267D8F42" w14:textId="77777777" w:rsidR="007C0702" w:rsidRPr="00671C12" w:rsidRDefault="007C0702" w:rsidP="00AB4FC9">
            <w:pPr>
              <w:rPr>
                <w:rFonts w:ascii="Aptos" w:hAnsi="Aptos"/>
                <w:sz w:val="22"/>
                <w:szCs w:val="22"/>
              </w:rPr>
            </w:pPr>
            <w:r w:rsidRPr="00671C12">
              <w:rPr>
                <w:rFonts w:ascii="Aptos" w:hAnsi="Aptos"/>
                <w:sz w:val="22"/>
                <w:szCs w:val="22"/>
              </w:rPr>
              <w:t>9 digit MICR code printed at bottom in middle, next to cheque no.</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39EDAD38"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266A00E0" w14:textId="77777777" w:rsidTr="00AB4FC9">
        <w:trPr>
          <w:trHeight w:val="1020"/>
        </w:trPr>
        <w:tc>
          <w:tcPr>
            <w:tcW w:w="1183" w:type="dxa"/>
            <w:tcBorders>
              <w:top w:val="nil"/>
              <w:left w:val="single" w:sz="4" w:space="0" w:color="auto"/>
              <w:bottom w:val="single" w:sz="4" w:space="0" w:color="auto"/>
              <w:right w:val="single" w:sz="4" w:space="0" w:color="auto"/>
            </w:tcBorders>
            <w:shd w:val="clear" w:color="auto" w:fill="auto"/>
            <w:hideMark/>
          </w:tcPr>
          <w:p w14:paraId="20B9D339" w14:textId="77777777" w:rsidR="007C0702" w:rsidRPr="00671C12" w:rsidRDefault="007C0702" w:rsidP="00AB4FC9">
            <w:pPr>
              <w:jc w:val="center"/>
              <w:rPr>
                <w:rFonts w:ascii="Aptos" w:hAnsi="Aptos"/>
                <w:sz w:val="22"/>
                <w:szCs w:val="22"/>
              </w:rPr>
            </w:pPr>
            <w:r w:rsidRPr="00671C12">
              <w:rPr>
                <w:rFonts w:ascii="Aptos" w:hAnsi="Aptos"/>
                <w:sz w:val="22"/>
                <w:szCs w:val="22"/>
              </w:rPr>
              <w:t>11</w:t>
            </w:r>
          </w:p>
        </w:tc>
        <w:tc>
          <w:tcPr>
            <w:tcW w:w="4418" w:type="dxa"/>
            <w:gridSpan w:val="3"/>
            <w:tcBorders>
              <w:top w:val="single" w:sz="4" w:space="0" w:color="auto"/>
              <w:left w:val="nil"/>
              <w:bottom w:val="single" w:sz="4" w:space="0" w:color="auto"/>
              <w:right w:val="single" w:sz="4" w:space="0" w:color="auto"/>
            </w:tcBorders>
            <w:shd w:val="clear" w:color="auto" w:fill="auto"/>
            <w:hideMark/>
          </w:tcPr>
          <w:p w14:paraId="13E8EE07" w14:textId="77777777" w:rsidR="007C0702" w:rsidRPr="00671C12" w:rsidRDefault="007C0702" w:rsidP="00AB4FC9">
            <w:pPr>
              <w:rPr>
                <w:rFonts w:ascii="Aptos" w:hAnsi="Aptos"/>
                <w:sz w:val="22"/>
                <w:szCs w:val="22"/>
              </w:rPr>
            </w:pPr>
            <w:r w:rsidRPr="00671C12">
              <w:rPr>
                <w:rFonts w:ascii="Aptos" w:hAnsi="Aptos"/>
                <w:sz w:val="22"/>
                <w:szCs w:val="22"/>
              </w:rPr>
              <w:t>IFSC (for RTGS)/NEFT Code (</w:t>
            </w:r>
            <w:r w:rsidRPr="00671C12">
              <w:rPr>
                <w:rFonts w:ascii="Aptos" w:hAnsi="Aptos"/>
                <w:i/>
                <w:iCs/>
                <w:sz w:val="22"/>
                <w:szCs w:val="22"/>
              </w:rPr>
              <w:t>to be obtained from the Bank</w:t>
            </w:r>
            <w:r w:rsidRPr="00671C12">
              <w:rPr>
                <w:rFonts w:ascii="Aptos" w:hAnsi="Aptos"/>
                <w:sz w:val="22"/>
                <w:szCs w:val="22"/>
              </w:rPr>
              <w:t>) Sample Cancelled Cheque to be enclosed</w:t>
            </w:r>
          </w:p>
        </w:tc>
        <w:tc>
          <w:tcPr>
            <w:tcW w:w="4042" w:type="dxa"/>
            <w:tcBorders>
              <w:top w:val="nil"/>
              <w:left w:val="nil"/>
              <w:bottom w:val="single" w:sz="4" w:space="0" w:color="auto"/>
              <w:right w:val="single" w:sz="4" w:space="0" w:color="auto"/>
            </w:tcBorders>
            <w:shd w:val="clear" w:color="auto" w:fill="auto"/>
            <w:vAlign w:val="center"/>
            <w:hideMark/>
          </w:tcPr>
          <w:p w14:paraId="6A003E7C" w14:textId="77777777" w:rsidR="007C0702" w:rsidRPr="00671C12" w:rsidRDefault="007C0702" w:rsidP="00AB4FC9">
            <w:pPr>
              <w:rPr>
                <w:rFonts w:ascii="Aptos" w:hAnsi="Aptos"/>
                <w:sz w:val="22"/>
                <w:szCs w:val="22"/>
              </w:rPr>
            </w:pPr>
            <w:r w:rsidRPr="00671C12">
              <w:rPr>
                <w:rFonts w:ascii="Aptos" w:hAnsi="Aptos"/>
                <w:sz w:val="22"/>
                <w:szCs w:val="22"/>
              </w:rPr>
              <w:t> </w:t>
            </w:r>
          </w:p>
        </w:tc>
      </w:tr>
      <w:tr w:rsidR="007C0702" w:rsidRPr="00671C12" w14:paraId="4930989C" w14:textId="77777777" w:rsidTr="00AB4FC9">
        <w:trPr>
          <w:trHeight w:val="1260"/>
        </w:trPr>
        <w:tc>
          <w:tcPr>
            <w:tcW w:w="9643" w:type="dxa"/>
            <w:gridSpan w:val="5"/>
            <w:tcBorders>
              <w:top w:val="nil"/>
              <w:left w:val="nil"/>
              <w:bottom w:val="nil"/>
              <w:right w:val="nil"/>
            </w:tcBorders>
            <w:shd w:val="clear" w:color="auto" w:fill="auto"/>
            <w:vAlign w:val="center"/>
            <w:hideMark/>
          </w:tcPr>
          <w:p w14:paraId="4BB06572" w14:textId="77777777" w:rsidR="007C0702" w:rsidRPr="00671C12" w:rsidRDefault="007C0702" w:rsidP="00AB4FC9">
            <w:pPr>
              <w:jc w:val="both"/>
              <w:rPr>
                <w:rFonts w:ascii="Aptos" w:hAnsi="Aptos"/>
                <w:sz w:val="22"/>
                <w:szCs w:val="22"/>
              </w:rPr>
            </w:pPr>
            <w:r w:rsidRPr="00671C12">
              <w:rPr>
                <w:rFonts w:ascii="Aptos" w:hAnsi="Aptos"/>
                <w:sz w:val="22"/>
                <w:szCs w:val="22"/>
              </w:rPr>
              <w:t>I/We hereby declare that the particulars given above are correct and complete. If the transaction is delayed or credit is not affected at all for reasons of incomplete or incorrect information, I/We would not hold the Purchaser responsible.</w:t>
            </w:r>
          </w:p>
        </w:tc>
      </w:tr>
    </w:tbl>
    <w:p w14:paraId="685B7C79" w14:textId="77777777" w:rsidR="007C0702" w:rsidRPr="00671C12" w:rsidRDefault="007C0702" w:rsidP="007C0702">
      <w:pPr>
        <w:pStyle w:val="Default"/>
        <w:jc w:val="center"/>
        <w:rPr>
          <w:rFonts w:ascii="Aptos" w:hAnsi="Aptos"/>
          <w:b/>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C0702" w:rsidRPr="00671C12" w14:paraId="697F64B9" w14:textId="77777777" w:rsidTr="00AB4FC9">
        <w:tc>
          <w:tcPr>
            <w:tcW w:w="4621" w:type="dxa"/>
          </w:tcPr>
          <w:p w14:paraId="18C32C10" w14:textId="77777777" w:rsidR="007C0702" w:rsidRPr="00671C12" w:rsidRDefault="007C0702" w:rsidP="00AB4FC9">
            <w:pPr>
              <w:rPr>
                <w:rFonts w:ascii="Aptos" w:eastAsiaTheme="minorHAnsi" w:hAnsi="Aptos" w:cs="Arial"/>
                <w:sz w:val="22"/>
                <w:szCs w:val="22"/>
                <w:lang w:val="en-IN"/>
              </w:rPr>
            </w:pPr>
            <w:r w:rsidRPr="00671C12">
              <w:rPr>
                <w:rFonts w:ascii="Aptos" w:eastAsiaTheme="minorHAnsi" w:hAnsi="Aptos" w:cs="Arial"/>
                <w:sz w:val="22"/>
                <w:szCs w:val="22"/>
                <w:lang w:val="en-IN"/>
              </w:rPr>
              <w:t>Date:</w:t>
            </w:r>
          </w:p>
          <w:p w14:paraId="127E3031" w14:textId="77777777" w:rsidR="007C0702" w:rsidRPr="00671C12" w:rsidRDefault="007C0702" w:rsidP="00AB4FC9">
            <w:pPr>
              <w:rPr>
                <w:rFonts w:ascii="Aptos" w:eastAsiaTheme="minorHAnsi" w:hAnsi="Aptos" w:cs="Arial"/>
                <w:sz w:val="22"/>
                <w:szCs w:val="22"/>
                <w:lang w:val="en-IN"/>
              </w:rPr>
            </w:pPr>
          </w:p>
        </w:tc>
        <w:tc>
          <w:tcPr>
            <w:tcW w:w="4621" w:type="dxa"/>
          </w:tcPr>
          <w:p w14:paraId="0E0B7B21" w14:textId="77777777" w:rsidR="007C0702" w:rsidRPr="00671C12" w:rsidRDefault="007C0702" w:rsidP="00AB4FC9">
            <w:pPr>
              <w:rPr>
                <w:rFonts w:ascii="Aptos" w:eastAsiaTheme="minorHAnsi" w:hAnsi="Aptos" w:cs="Arial"/>
                <w:sz w:val="22"/>
                <w:szCs w:val="22"/>
                <w:lang w:val="en-IN"/>
              </w:rPr>
            </w:pPr>
            <w:r w:rsidRPr="00671C12">
              <w:rPr>
                <w:rFonts w:ascii="Aptos" w:eastAsiaTheme="minorHAnsi" w:hAnsi="Aptos" w:cs="Arial"/>
                <w:sz w:val="22"/>
                <w:szCs w:val="22"/>
                <w:lang w:val="en-IN"/>
              </w:rPr>
              <w:t>Printed Name:</w:t>
            </w:r>
          </w:p>
        </w:tc>
      </w:tr>
      <w:tr w:rsidR="007C0702" w:rsidRPr="00671C12" w14:paraId="0CFAB400" w14:textId="77777777" w:rsidTr="00AB4FC9">
        <w:trPr>
          <w:trHeight w:val="198"/>
        </w:trPr>
        <w:tc>
          <w:tcPr>
            <w:tcW w:w="4621" w:type="dxa"/>
          </w:tcPr>
          <w:p w14:paraId="5747EED6" w14:textId="77777777" w:rsidR="007C0702" w:rsidRPr="00671C12" w:rsidRDefault="007C0702" w:rsidP="00AB4FC9">
            <w:pPr>
              <w:rPr>
                <w:rFonts w:ascii="Aptos" w:eastAsiaTheme="minorHAnsi" w:hAnsi="Aptos" w:cs="Arial"/>
                <w:sz w:val="22"/>
                <w:szCs w:val="22"/>
                <w:lang w:val="en-IN"/>
              </w:rPr>
            </w:pPr>
            <w:r w:rsidRPr="00671C12">
              <w:rPr>
                <w:rFonts w:ascii="Aptos" w:eastAsiaTheme="minorHAnsi" w:hAnsi="Aptos" w:cs="Arial"/>
                <w:sz w:val="22"/>
                <w:szCs w:val="22"/>
                <w:lang w:val="en-IN"/>
              </w:rPr>
              <w:t>Place:</w:t>
            </w:r>
          </w:p>
        </w:tc>
        <w:tc>
          <w:tcPr>
            <w:tcW w:w="4621" w:type="dxa"/>
          </w:tcPr>
          <w:p w14:paraId="7DA27B94" w14:textId="77777777" w:rsidR="007C0702" w:rsidRPr="00671C12" w:rsidRDefault="007C0702" w:rsidP="00AB4FC9">
            <w:pPr>
              <w:rPr>
                <w:rFonts w:ascii="Aptos" w:eastAsiaTheme="minorHAnsi" w:hAnsi="Aptos" w:cs="Arial"/>
                <w:sz w:val="22"/>
                <w:szCs w:val="22"/>
                <w:lang w:val="en-IN"/>
              </w:rPr>
            </w:pPr>
            <w:r w:rsidRPr="00671C12">
              <w:rPr>
                <w:rFonts w:ascii="Aptos" w:eastAsiaTheme="minorHAnsi" w:hAnsi="Aptos" w:cs="Arial"/>
                <w:sz w:val="22"/>
                <w:szCs w:val="22"/>
                <w:lang w:val="en-IN"/>
              </w:rPr>
              <w:t>Designation:</w:t>
            </w:r>
          </w:p>
          <w:p w14:paraId="5D6BD5EC" w14:textId="77777777" w:rsidR="007C0702" w:rsidRPr="00671C12" w:rsidRDefault="007C0702" w:rsidP="00AB4FC9">
            <w:pPr>
              <w:rPr>
                <w:rFonts w:ascii="Aptos" w:eastAsiaTheme="minorHAnsi" w:hAnsi="Aptos" w:cs="Arial"/>
                <w:sz w:val="22"/>
                <w:szCs w:val="22"/>
                <w:lang w:val="en-IN"/>
              </w:rPr>
            </w:pPr>
            <w:r w:rsidRPr="00671C12">
              <w:rPr>
                <w:rFonts w:ascii="Aptos" w:eastAsiaTheme="minorHAnsi" w:hAnsi="Aptos" w:cs="Arial"/>
                <w:sz w:val="22"/>
                <w:szCs w:val="22"/>
                <w:lang w:val="en-IN"/>
              </w:rPr>
              <w:t>Common Seal:</w:t>
            </w:r>
          </w:p>
        </w:tc>
      </w:tr>
    </w:tbl>
    <w:p w14:paraId="08D821BF" w14:textId="77777777" w:rsidR="007C0702" w:rsidRPr="00671C12" w:rsidRDefault="007C0702" w:rsidP="007C0702">
      <w:pPr>
        <w:pStyle w:val="Default"/>
        <w:jc w:val="center"/>
        <w:rPr>
          <w:rFonts w:ascii="Aptos" w:hAnsi="Aptos"/>
          <w:b/>
          <w:iCs/>
          <w:sz w:val="22"/>
          <w:szCs w:val="22"/>
          <w:u w:val="single"/>
        </w:rPr>
      </w:pPr>
    </w:p>
    <w:p w14:paraId="66934346" w14:textId="77777777" w:rsidR="007C0702" w:rsidRPr="00671C12" w:rsidRDefault="007C0702" w:rsidP="007C0702">
      <w:pPr>
        <w:pStyle w:val="Default"/>
        <w:jc w:val="center"/>
        <w:rPr>
          <w:rFonts w:ascii="Aptos" w:hAnsi="Aptos"/>
          <w:b/>
          <w:iCs/>
          <w:sz w:val="22"/>
          <w:szCs w:val="22"/>
          <w:u w:val="single"/>
        </w:rPr>
      </w:pPr>
    </w:p>
    <w:tbl>
      <w:tblPr>
        <w:tblW w:w="10080" w:type="dxa"/>
        <w:tblLook w:val="04A0" w:firstRow="1" w:lastRow="0" w:firstColumn="1" w:lastColumn="0" w:noHBand="0" w:noVBand="1"/>
      </w:tblPr>
      <w:tblGrid>
        <w:gridCol w:w="1316"/>
        <w:gridCol w:w="2236"/>
        <w:gridCol w:w="1256"/>
        <w:gridCol w:w="2896"/>
        <w:gridCol w:w="2376"/>
      </w:tblGrid>
      <w:tr w:rsidR="007C0702" w:rsidRPr="00671C12" w14:paraId="37836279" w14:textId="77777777" w:rsidTr="00AB4FC9">
        <w:trPr>
          <w:trHeight w:val="375"/>
        </w:trPr>
        <w:tc>
          <w:tcPr>
            <w:tcW w:w="1316" w:type="dxa"/>
            <w:tcBorders>
              <w:top w:val="nil"/>
              <w:left w:val="nil"/>
              <w:bottom w:val="nil"/>
              <w:right w:val="nil"/>
            </w:tcBorders>
            <w:shd w:val="clear" w:color="auto" w:fill="auto"/>
            <w:noWrap/>
            <w:vAlign w:val="center"/>
            <w:hideMark/>
          </w:tcPr>
          <w:p w14:paraId="7284D0D9" w14:textId="77777777" w:rsidR="007C0702" w:rsidRPr="00671C12" w:rsidRDefault="007C0702" w:rsidP="00AB4FC9">
            <w:pPr>
              <w:rPr>
                <w:rFonts w:ascii="Aptos" w:hAnsi="Aptos"/>
                <w:b/>
                <w:bCs/>
                <w:sz w:val="22"/>
                <w:szCs w:val="22"/>
              </w:rPr>
            </w:pPr>
            <w:r w:rsidRPr="00671C12">
              <w:rPr>
                <w:rFonts w:ascii="Aptos" w:hAnsi="Aptos"/>
                <w:b/>
                <w:bCs/>
                <w:sz w:val="22"/>
                <w:szCs w:val="22"/>
              </w:rPr>
              <w:t xml:space="preserve">Remarks: </w:t>
            </w:r>
          </w:p>
        </w:tc>
        <w:tc>
          <w:tcPr>
            <w:tcW w:w="2236" w:type="dxa"/>
            <w:tcBorders>
              <w:top w:val="nil"/>
              <w:left w:val="nil"/>
              <w:bottom w:val="nil"/>
              <w:right w:val="nil"/>
            </w:tcBorders>
            <w:shd w:val="clear" w:color="auto" w:fill="auto"/>
            <w:noWrap/>
            <w:vAlign w:val="center"/>
            <w:hideMark/>
          </w:tcPr>
          <w:p w14:paraId="6C4D1721" w14:textId="77777777" w:rsidR="007C0702" w:rsidRPr="00671C12" w:rsidRDefault="007C0702" w:rsidP="00AB4FC9">
            <w:pPr>
              <w:rPr>
                <w:rFonts w:ascii="Aptos" w:hAnsi="Aptos"/>
                <w:sz w:val="22"/>
                <w:szCs w:val="22"/>
              </w:rPr>
            </w:pPr>
          </w:p>
        </w:tc>
        <w:tc>
          <w:tcPr>
            <w:tcW w:w="1256" w:type="dxa"/>
            <w:tcBorders>
              <w:top w:val="nil"/>
              <w:left w:val="nil"/>
              <w:bottom w:val="nil"/>
              <w:right w:val="nil"/>
            </w:tcBorders>
            <w:shd w:val="clear" w:color="auto" w:fill="auto"/>
            <w:noWrap/>
            <w:vAlign w:val="center"/>
            <w:hideMark/>
          </w:tcPr>
          <w:p w14:paraId="647D4865" w14:textId="77777777" w:rsidR="007C0702" w:rsidRPr="00671C12" w:rsidRDefault="007C0702" w:rsidP="00AB4FC9">
            <w:pPr>
              <w:rPr>
                <w:rFonts w:ascii="Aptos" w:hAnsi="Aptos"/>
                <w:sz w:val="22"/>
                <w:szCs w:val="22"/>
              </w:rPr>
            </w:pPr>
          </w:p>
        </w:tc>
        <w:tc>
          <w:tcPr>
            <w:tcW w:w="2896" w:type="dxa"/>
            <w:tcBorders>
              <w:top w:val="nil"/>
              <w:left w:val="nil"/>
              <w:bottom w:val="nil"/>
              <w:right w:val="nil"/>
            </w:tcBorders>
            <w:shd w:val="clear" w:color="auto" w:fill="auto"/>
            <w:noWrap/>
            <w:vAlign w:val="center"/>
            <w:hideMark/>
          </w:tcPr>
          <w:p w14:paraId="354F2AD3" w14:textId="77777777" w:rsidR="007C0702" w:rsidRPr="00671C12" w:rsidRDefault="007C0702" w:rsidP="00AB4FC9">
            <w:pPr>
              <w:rPr>
                <w:rFonts w:ascii="Aptos" w:hAnsi="Aptos"/>
                <w:sz w:val="22"/>
                <w:szCs w:val="22"/>
              </w:rPr>
            </w:pPr>
          </w:p>
        </w:tc>
        <w:tc>
          <w:tcPr>
            <w:tcW w:w="2376" w:type="dxa"/>
            <w:tcBorders>
              <w:top w:val="nil"/>
              <w:left w:val="nil"/>
              <w:bottom w:val="nil"/>
              <w:right w:val="nil"/>
            </w:tcBorders>
            <w:shd w:val="clear" w:color="auto" w:fill="auto"/>
            <w:noWrap/>
            <w:vAlign w:val="center"/>
            <w:hideMark/>
          </w:tcPr>
          <w:p w14:paraId="392ABC37" w14:textId="77777777" w:rsidR="007C0702" w:rsidRPr="00671C12" w:rsidRDefault="007C0702" w:rsidP="00AB4FC9">
            <w:pPr>
              <w:jc w:val="right"/>
              <w:rPr>
                <w:rFonts w:ascii="Aptos" w:hAnsi="Aptos"/>
                <w:sz w:val="22"/>
                <w:szCs w:val="22"/>
              </w:rPr>
            </w:pPr>
          </w:p>
        </w:tc>
      </w:tr>
      <w:tr w:rsidR="007C0702" w:rsidRPr="00671C12" w14:paraId="74729B0D" w14:textId="77777777" w:rsidTr="00AB4FC9">
        <w:trPr>
          <w:trHeight w:val="288"/>
        </w:trPr>
        <w:tc>
          <w:tcPr>
            <w:tcW w:w="7704" w:type="dxa"/>
            <w:gridSpan w:val="4"/>
            <w:tcBorders>
              <w:top w:val="nil"/>
              <w:left w:val="nil"/>
              <w:bottom w:val="nil"/>
              <w:right w:val="nil"/>
            </w:tcBorders>
            <w:shd w:val="clear" w:color="auto" w:fill="auto"/>
            <w:noWrap/>
            <w:vAlign w:val="center"/>
            <w:hideMark/>
          </w:tcPr>
          <w:p w14:paraId="4665834A" w14:textId="77777777" w:rsidR="007C0702" w:rsidRPr="00671C12" w:rsidRDefault="007C0702" w:rsidP="00AB4FC9">
            <w:pPr>
              <w:rPr>
                <w:rFonts w:ascii="Aptos" w:hAnsi="Aptos"/>
                <w:sz w:val="22"/>
                <w:szCs w:val="22"/>
              </w:rPr>
            </w:pPr>
            <w:r w:rsidRPr="00671C12">
              <w:rPr>
                <w:rFonts w:ascii="Aptos" w:hAnsi="Aptos"/>
                <w:sz w:val="22"/>
                <w:szCs w:val="22"/>
              </w:rPr>
              <w:t>* The definition of MSEs owned by SC/ST is as given under:</w:t>
            </w:r>
          </w:p>
        </w:tc>
        <w:tc>
          <w:tcPr>
            <w:tcW w:w="2376" w:type="dxa"/>
            <w:tcBorders>
              <w:top w:val="nil"/>
              <w:left w:val="nil"/>
              <w:bottom w:val="nil"/>
              <w:right w:val="nil"/>
            </w:tcBorders>
            <w:shd w:val="clear" w:color="auto" w:fill="auto"/>
            <w:noWrap/>
            <w:vAlign w:val="center"/>
            <w:hideMark/>
          </w:tcPr>
          <w:p w14:paraId="3F6A84BA" w14:textId="77777777" w:rsidR="007C0702" w:rsidRPr="00671C12" w:rsidRDefault="007C0702" w:rsidP="00AB4FC9">
            <w:pPr>
              <w:rPr>
                <w:rFonts w:ascii="Aptos" w:hAnsi="Aptos"/>
                <w:sz w:val="22"/>
                <w:szCs w:val="22"/>
              </w:rPr>
            </w:pPr>
          </w:p>
        </w:tc>
      </w:tr>
      <w:tr w:rsidR="007C0702" w:rsidRPr="00671C12" w14:paraId="6569C4EB" w14:textId="77777777" w:rsidTr="00AB4FC9">
        <w:trPr>
          <w:trHeight w:val="288"/>
        </w:trPr>
        <w:tc>
          <w:tcPr>
            <w:tcW w:w="7704" w:type="dxa"/>
            <w:gridSpan w:val="4"/>
            <w:tcBorders>
              <w:top w:val="nil"/>
              <w:left w:val="nil"/>
              <w:bottom w:val="nil"/>
              <w:right w:val="nil"/>
            </w:tcBorders>
            <w:shd w:val="clear" w:color="auto" w:fill="auto"/>
            <w:noWrap/>
            <w:vAlign w:val="center"/>
            <w:hideMark/>
          </w:tcPr>
          <w:p w14:paraId="6BB32680" w14:textId="77777777" w:rsidR="007C0702" w:rsidRPr="00671C12" w:rsidRDefault="007C0702" w:rsidP="007C0702">
            <w:pPr>
              <w:ind w:left="525" w:hanging="525"/>
              <w:rPr>
                <w:rFonts w:ascii="Aptos" w:hAnsi="Aptos"/>
                <w:sz w:val="22"/>
                <w:szCs w:val="22"/>
              </w:rPr>
            </w:pPr>
            <w:r w:rsidRPr="00671C12">
              <w:rPr>
                <w:rFonts w:ascii="Aptos" w:hAnsi="Aptos"/>
                <w:sz w:val="22"/>
                <w:szCs w:val="22"/>
              </w:rPr>
              <w:t xml:space="preserve">   (a) In case of Proprietary MSE, Proprietor(s) shall be SC/ST.</w:t>
            </w:r>
          </w:p>
        </w:tc>
        <w:tc>
          <w:tcPr>
            <w:tcW w:w="2376" w:type="dxa"/>
            <w:tcBorders>
              <w:top w:val="nil"/>
              <w:left w:val="nil"/>
              <w:bottom w:val="nil"/>
              <w:right w:val="nil"/>
            </w:tcBorders>
            <w:shd w:val="clear" w:color="auto" w:fill="auto"/>
            <w:noWrap/>
            <w:vAlign w:val="center"/>
            <w:hideMark/>
          </w:tcPr>
          <w:p w14:paraId="52D8E22D" w14:textId="77777777" w:rsidR="007C0702" w:rsidRPr="00671C12" w:rsidRDefault="007C0702" w:rsidP="00AB4FC9">
            <w:pPr>
              <w:rPr>
                <w:rFonts w:ascii="Aptos" w:hAnsi="Aptos"/>
                <w:sz w:val="22"/>
                <w:szCs w:val="22"/>
              </w:rPr>
            </w:pPr>
          </w:p>
        </w:tc>
      </w:tr>
      <w:tr w:rsidR="007C0702" w:rsidRPr="00671C12" w14:paraId="10F24D3B" w14:textId="77777777" w:rsidTr="00AB4FC9">
        <w:trPr>
          <w:trHeight w:val="288"/>
        </w:trPr>
        <w:tc>
          <w:tcPr>
            <w:tcW w:w="10080" w:type="dxa"/>
            <w:gridSpan w:val="5"/>
            <w:tcBorders>
              <w:top w:val="nil"/>
              <w:left w:val="nil"/>
              <w:bottom w:val="nil"/>
              <w:right w:val="nil"/>
            </w:tcBorders>
            <w:shd w:val="clear" w:color="auto" w:fill="auto"/>
            <w:noWrap/>
            <w:vAlign w:val="center"/>
            <w:hideMark/>
          </w:tcPr>
          <w:p w14:paraId="25B44CC8" w14:textId="77777777" w:rsidR="007C0702" w:rsidRPr="00671C12" w:rsidRDefault="007C0702" w:rsidP="007C0702">
            <w:pPr>
              <w:ind w:left="525" w:hanging="525"/>
              <w:rPr>
                <w:rFonts w:ascii="Aptos" w:hAnsi="Aptos"/>
                <w:sz w:val="22"/>
                <w:szCs w:val="22"/>
              </w:rPr>
            </w:pPr>
            <w:r w:rsidRPr="00671C12">
              <w:rPr>
                <w:rFonts w:ascii="Aptos" w:hAnsi="Aptos"/>
                <w:sz w:val="22"/>
                <w:szCs w:val="22"/>
              </w:rPr>
              <w:t xml:space="preserve">   (b) In case of partnership MSE, then SC/ST partners shall be holding at least 51% shares in the unit.</w:t>
            </w:r>
          </w:p>
        </w:tc>
      </w:tr>
      <w:tr w:rsidR="007C0702" w:rsidRPr="00671C12" w14:paraId="49626A22" w14:textId="77777777" w:rsidTr="00AB4FC9">
        <w:trPr>
          <w:trHeight w:val="402"/>
        </w:trPr>
        <w:tc>
          <w:tcPr>
            <w:tcW w:w="10080" w:type="dxa"/>
            <w:gridSpan w:val="5"/>
            <w:tcBorders>
              <w:top w:val="nil"/>
              <w:left w:val="nil"/>
              <w:bottom w:val="nil"/>
              <w:right w:val="nil"/>
            </w:tcBorders>
            <w:shd w:val="clear" w:color="auto" w:fill="auto"/>
            <w:noWrap/>
            <w:vAlign w:val="center"/>
            <w:hideMark/>
          </w:tcPr>
          <w:p w14:paraId="3A89893B" w14:textId="77777777" w:rsidR="007C0702" w:rsidRPr="00671C12" w:rsidRDefault="007C0702" w:rsidP="007C0702">
            <w:pPr>
              <w:ind w:left="525" w:hanging="525"/>
              <w:rPr>
                <w:rFonts w:ascii="Aptos" w:hAnsi="Aptos"/>
                <w:sz w:val="22"/>
                <w:szCs w:val="22"/>
              </w:rPr>
            </w:pPr>
            <w:r w:rsidRPr="00671C12">
              <w:rPr>
                <w:rFonts w:ascii="Aptos" w:hAnsi="Aptos"/>
                <w:sz w:val="22"/>
                <w:szCs w:val="22"/>
              </w:rPr>
              <w:t xml:space="preserve">   (c) In case of Private Limited companies, at least 51% shares shall be held by SC/ST promoters.</w:t>
            </w:r>
          </w:p>
        </w:tc>
      </w:tr>
      <w:tr w:rsidR="007C0702" w:rsidRPr="00671C12" w14:paraId="0A52AFFF" w14:textId="77777777" w:rsidTr="00AB4FC9">
        <w:trPr>
          <w:trHeight w:val="288"/>
        </w:trPr>
        <w:tc>
          <w:tcPr>
            <w:tcW w:w="1316" w:type="dxa"/>
            <w:tcBorders>
              <w:top w:val="nil"/>
              <w:left w:val="nil"/>
              <w:bottom w:val="nil"/>
              <w:right w:val="nil"/>
            </w:tcBorders>
            <w:shd w:val="clear" w:color="auto" w:fill="auto"/>
            <w:noWrap/>
            <w:vAlign w:val="center"/>
            <w:hideMark/>
          </w:tcPr>
          <w:p w14:paraId="5F8E820D" w14:textId="77777777" w:rsidR="007C0702" w:rsidRPr="00671C12" w:rsidRDefault="007C0702" w:rsidP="00AB4FC9">
            <w:pPr>
              <w:rPr>
                <w:rFonts w:ascii="Aptos" w:hAnsi="Aptos"/>
                <w:sz w:val="22"/>
                <w:szCs w:val="22"/>
              </w:rPr>
            </w:pPr>
          </w:p>
        </w:tc>
        <w:tc>
          <w:tcPr>
            <w:tcW w:w="2236" w:type="dxa"/>
            <w:tcBorders>
              <w:top w:val="nil"/>
              <w:left w:val="nil"/>
              <w:bottom w:val="nil"/>
              <w:right w:val="nil"/>
            </w:tcBorders>
            <w:shd w:val="clear" w:color="auto" w:fill="auto"/>
            <w:noWrap/>
            <w:vAlign w:val="center"/>
            <w:hideMark/>
          </w:tcPr>
          <w:p w14:paraId="7920158B" w14:textId="77777777" w:rsidR="007C0702" w:rsidRPr="00671C12" w:rsidRDefault="007C0702" w:rsidP="00AB4FC9">
            <w:pPr>
              <w:rPr>
                <w:rFonts w:ascii="Aptos" w:hAnsi="Aptos"/>
                <w:sz w:val="22"/>
                <w:szCs w:val="22"/>
              </w:rPr>
            </w:pPr>
          </w:p>
        </w:tc>
        <w:tc>
          <w:tcPr>
            <w:tcW w:w="1256" w:type="dxa"/>
            <w:tcBorders>
              <w:top w:val="nil"/>
              <w:left w:val="nil"/>
              <w:bottom w:val="nil"/>
              <w:right w:val="nil"/>
            </w:tcBorders>
            <w:shd w:val="clear" w:color="auto" w:fill="auto"/>
            <w:noWrap/>
            <w:vAlign w:val="center"/>
            <w:hideMark/>
          </w:tcPr>
          <w:p w14:paraId="5EE77A1E" w14:textId="77777777" w:rsidR="007C0702" w:rsidRPr="00671C12" w:rsidRDefault="007C0702" w:rsidP="00AB4FC9">
            <w:pPr>
              <w:rPr>
                <w:rFonts w:ascii="Aptos" w:hAnsi="Aptos"/>
                <w:sz w:val="22"/>
                <w:szCs w:val="22"/>
              </w:rPr>
            </w:pPr>
          </w:p>
        </w:tc>
        <w:tc>
          <w:tcPr>
            <w:tcW w:w="2896" w:type="dxa"/>
            <w:tcBorders>
              <w:top w:val="nil"/>
              <w:left w:val="nil"/>
              <w:bottom w:val="nil"/>
              <w:right w:val="nil"/>
            </w:tcBorders>
            <w:shd w:val="clear" w:color="auto" w:fill="auto"/>
            <w:noWrap/>
            <w:vAlign w:val="center"/>
            <w:hideMark/>
          </w:tcPr>
          <w:p w14:paraId="7144BE37" w14:textId="77777777" w:rsidR="007C0702" w:rsidRPr="00671C12" w:rsidRDefault="007C0702" w:rsidP="00AB4FC9">
            <w:pPr>
              <w:rPr>
                <w:rFonts w:ascii="Aptos" w:hAnsi="Aptos"/>
                <w:sz w:val="22"/>
                <w:szCs w:val="22"/>
              </w:rPr>
            </w:pPr>
          </w:p>
        </w:tc>
        <w:tc>
          <w:tcPr>
            <w:tcW w:w="2376" w:type="dxa"/>
            <w:tcBorders>
              <w:top w:val="nil"/>
              <w:left w:val="nil"/>
              <w:bottom w:val="nil"/>
              <w:right w:val="nil"/>
            </w:tcBorders>
            <w:shd w:val="clear" w:color="auto" w:fill="auto"/>
            <w:noWrap/>
            <w:vAlign w:val="center"/>
            <w:hideMark/>
          </w:tcPr>
          <w:p w14:paraId="754244B4" w14:textId="77777777" w:rsidR="007C0702" w:rsidRPr="00671C12" w:rsidRDefault="007C0702" w:rsidP="00AB4FC9">
            <w:pPr>
              <w:jc w:val="right"/>
              <w:rPr>
                <w:rFonts w:ascii="Aptos" w:hAnsi="Aptos"/>
                <w:sz w:val="22"/>
                <w:szCs w:val="22"/>
              </w:rPr>
            </w:pPr>
          </w:p>
        </w:tc>
      </w:tr>
      <w:tr w:rsidR="007C0702" w:rsidRPr="00671C12" w14:paraId="40202D97" w14:textId="77777777" w:rsidTr="00AB4FC9">
        <w:trPr>
          <w:trHeight w:val="795"/>
        </w:trPr>
        <w:tc>
          <w:tcPr>
            <w:tcW w:w="10080" w:type="dxa"/>
            <w:gridSpan w:val="5"/>
            <w:tcBorders>
              <w:top w:val="nil"/>
              <w:left w:val="nil"/>
              <w:bottom w:val="nil"/>
              <w:right w:val="nil"/>
            </w:tcBorders>
            <w:shd w:val="clear" w:color="auto" w:fill="auto"/>
            <w:vAlign w:val="center"/>
            <w:hideMark/>
          </w:tcPr>
          <w:p w14:paraId="21366DD4" w14:textId="77777777" w:rsidR="007C0702" w:rsidRPr="00671C12" w:rsidRDefault="007C0702" w:rsidP="00AB4FC9">
            <w:pPr>
              <w:jc w:val="both"/>
              <w:rPr>
                <w:rFonts w:ascii="Aptos" w:hAnsi="Aptos"/>
                <w:sz w:val="22"/>
                <w:szCs w:val="22"/>
              </w:rPr>
            </w:pPr>
            <w:r w:rsidRPr="00671C12">
              <w:rPr>
                <w:rFonts w:ascii="Aptos" w:hAnsi="Aptos"/>
                <w:sz w:val="22"/>
                <w:szCs w:val="22"/>
              </w:rPr>
              <w:t>Documentary evidence: Please provide scanned copy(ies) of the SC/ST certificate(s) issued by District Authority as applicable for SC/ST MSE category as per (a), (b) or (c) above.</w:t>
            </w:r>
          </w:p>
        </w:tc>
      </w:tr>
    </w:tbl>
    <w:p w14:paraId="2D81CFF3" w14:textId="77777777" w:rsidR="007C0702" w:rsidRPr="00671C12" w:rsidRDefault="007C0702" w:rsidP="007C0702">
      <w:pPr>
        <w:pStyle w:val="Default"/>
        <w:jc w:val="center"/>
        <w:rPr>
          <w:rFonts w:ascii="Aptos" w:hAnsi="Aptos"/>
          <w:b/>
          <w:iCs/>
          <w:sz w:val="22"/>
          <w:szCs w:val="22"/>
          <w:u w:val="single"/>
        </w:rPr>
      </w:pPr>
    </w:p>
    <w:p w14:paraId="68136BCD" w14:textId="77777777" w:rsidR="007C0702" w:rsidRPr="00671C12" w:rsidRDefault="007C0702" w:rsidP="007C0702">
      <w:pPr>
        <w:pStyle w:val="Default"/>
        <w:jc w:val="center"/>
        <w:rPr>
          <w:rFonts w:ascii="Aptos" w:hAnsi="Aptos"/>
          <w:b/>
          <w:iCs/>
          <w:sz w:val="22"/>
          <w:szCs w:val="22"/>
          <w:u w:val="single"/>
        </w:rPr>
      </w:pPr>
    </w:p>
    <w:p w14:paraId="4C1B7F19" w14:textId="77777777" w:rsidR="007C0702" w:rsidRPr="00671C12" w:rsidRDefault="007C0702" w:rsidP="007C0702">
      <w:pPr>
        <w:pStyle w:val="Default"/>
        <w:jc w:val="center"/>
        <w:rPr>
          <w:rFonts w:ascii="Aptos" w:hAnsi="Aptos"/>
          <w:b/>
          <w:iCs/>
          <w:sz w:val="22"/>
          <w:szCs w:val="22"/>
          <w:u w:val="single"/>
        </w:rPr>
      </w:pPr>
    </w:p>
    <w:p w14:paraId="55E7C3F0" w14:textId="77777777" w:rsidR="007C0702" w:rsidRPr="00671C12" w:rsidRDefault="007C0702" w:rsidP="007C0702">
      <w:pPr>
        <w:pStyle w:val="Default"/>
        <w:jc w:val="center"/>
        <w:rPr>
          <w:rFonts w:ascii="Aptos" w:hAnsi="Aptos"/>
          <w:b/>
          <w:iCs/>
          <w:sz w:val="22"/>
          <w:szCs w:val="22"/>
          <w:u w:val="single"/>
        </w:rPr>
      </w:pPr>
    </w:p>
    <w:p w14:paraId="3754B092" w14:textId="77777777" w:rsidR="007C0702" w:rsidRPr="00671C12" w:rsidRDefault="007C0702" w:rsidP="007C0702">
      <w:pPr>
        <w:spacing w:after="200" w:line="276" w:lineRule="auto"/>
        <w:rPr>
          <w:rFonts w:ascii="Aptos" w:eastAsiaTheme="minorHAnsi" w:hAnsi="Aptos" w:cs="Cambria"/>
          <w:b/>
          <w:iCs/>
          <w:color w:val="000000"/>
          <w:sz w:val="22"/>
          <w:szCs w:val="22"/>
          <w:u w:val="single"/>
          <w:lang w:bidi="ar-SA"/>
        </w:rPr>
      </w:pPr>
      <w:r w:rsidRPr="00671C12">
        <w:rPr>
          <w:rFonts w:ascii="Aptos" w:hAnsi="Aptos"/>
          <w:b/>
          <w:iCs/>
          <w:sz w:val="22"/>
          <w:szCs w:val="22"/>
          <w:u w:val="single"/>
        </w:rPr>
        <w:br w:type="page"/>
      </w:r>
    </w:p>
    <w:p w14:paraId="1C617337" w14:textId="1C1D109C" w:rsidR="00E448DD" w:rsidRPr="00776975" w:rsidRDefault="00E448DD">
      <w:pPr>
        <w:pStyle w:val="SectionVHeader"/>
        <w:numPr>
          <w:ilvl w:val="0"/>
          <w:numId w:val="1"/>
        </w:numPr>
        <w:spacing w:before="0" w:after="0"/>
        <w:ind w:left="180"/>
        <w:rPr>
          <w:rFonts w:ascii="Aptos" w:hAnsi="Aptos"/>
          <w:sz w:val="22"/>
          <w:szCs w:val="22"/>
          <w:u w:val="single"/>
        </w:rPr>
      </w:pPr>
      <w:r w:rsidRPr="00776975">
        <w:rPr>
          <w:rFonts w:ascii="Aptos" w:hAnsi="Aptos"/>
          <w:sz w:val="22"/>
          <w:szCs w:val="22"/>
          <w:u w:val="single"/>
        </w:rPr>
        <w:t>(Declaration regarding Second Envelope Proposals)</w:t>
      </w:r>
    </w:p>
    <w:p w14:paraId="618DCBF0" w14:textId="77777777" w:rsidR="00E448DD" w:rsidRPr="00776975" w:rsidRDefault="00E448DD" w:rsidP="00E448DD">
      <w:pPr>
        <w:pStyle w:val="SectionVHeader"/>
        <w:spacing w:before="0" w:after="0"/>
        <w:ind w:left="180"/>
        <w:jc w:val="left"/>
        <w:rPr>
          <w:rFonts w:ascii="Aptos" w:hAnsi="Aptos"/>
          <w:sz w:val="22"/>
          <w:szCs w:val="22"/>
          <w:u w:val="single"/>
        </w:rPr>
      </w:pPr>
    </w:p>
    <w:p w14:paraId="17D5908E" w14:textId="77777777" w:rsidR="00E448DD" w:rsidRPr="00776975" w:rsidRDefault="00E448DD" w:rsidP="00E448DD">
      <w:pPr>
        <w:pStyle w:val="SectionVHeader"/>
        <w:spacing w:before="0" w:after="0"/>
        <w:jc w:val="both"/>
        <w:rPr>
          <w:rFonts w:ascii="Aptos" w:hAnsi="Aptos" w:cs="Book Antiqua"/>
          <w:color w:val="000000"/>
          <w:sz w:val="22"/>
          <w:szCs w:val="22"/>
        </w:rPr>
      </w:pPr>
      <w:r w:rsidRPr="00776975">
        <w:rPr>
          <w:rFonts w:ascii="Aptos" w:hAnsi="Aptos" w:cs="Book Antiqua"/>
          <w:color w:val="000000"/>
          <w:sz w:val="22"/>
          <w:szCs w:val="22"/>
        </w:rPr>
        <w:t>Bidder’s Name and Address (The Consultant)</w:t>
      </w:r>
    </w:p>
    <w:p w14:paraId="77174D4E" w14:textId="7168D19E" w:rsidR="00E448DD" w:rsidRPr="00776975" w:rsidRDefault="00E448DD" w:rsidP="00E448DD">
      <w:pPr>
        <w:pStyle w:val="SectionVHeader"/>
        <w:spacing w:before="0" w:after="0"/>
        <w:jc w:val="both"/>
        <w:rPr>
          <w:rFonts w:ascii="Aptos" w:hAnsi="Aptos" w:cs="Book Antiqua"/>
          <w:b w:val="0"/>
          <w:bCs/>
          <w:color w:val="000000"/>
          <w:sz w:val="22"/>
          <w:szCs w:val="22"/>
        </w:rPr>
      </w:pPr>
      <w:r w:rsidRPr="00776975">
        <w:rPr>
          <w:rFonts w:ascii="Aptos" w:hAnsi="Aptos" w:cs="Book Antiqua"/>
          <w:color w:val="000000"/>
          <w:sz w:val="22"/>
          <w:szCs w:val="22"/>
        </w:rPr>
        <w:t xml:space="preserve">Name: </w:t>
      </w:r>
      <w:r w:rsidRPr="00776975">
        <w:rPr>
          <w:rFonts w:ascii="Aptos" w:hAnsi="Aptos" w:cs="Book Antiqua"/>
          <w:b w:val="0"/>
          <w:bCs/>
          <w:color w:val="000000"/>
          <w:sz w:val="22"/>
          <w:szCs w:val="22"/>
        </w:rPr>
        <w:t>…………………………</w:t>
      </w:r>
    </w:p>
    <w:p w14:paraId="53FDB29B" w14:textId="77777777" w:rsidR="00E448DD" w:rsidRPr="00776975" w:rsidRDefault="00E448DD" w:rsidP="00E448DD">
      <w:pPr>
        <w:pStyle w:val="SectionVHeader"/>
        <w:spacing w:before="0" w:after="0"/>
        <w:jc w:val="both"/>
        <w:rPr>
          <w:rFonts w:ascii="Aptos" w:hAnsi="Aptos" w:cs="Book Antiqua"/>
          <w:b w:val="0"/>
          <w:bCs/>
          <w:color w:val="000000"/>
          <w:sz w:val="22"/>
          <w:szCs w:val="22"/>
        </w:rPr>
      </w:pPr>
      <w:r w:rsidRPr="00776975">
        <w:rPr>
          <w:rFonts w:ascii="Aptos" w:hAnsi="Aptos" w:cs="Book Antiqua"/>
          <w:color w:val="000000"/>
          <w:sz w:val="22"/>
          <w:szCs w:val="22"/>
        </w:rPr>
        <w:t xml:space="preserve">Address: </w:t>
      </w:r>
      <w:r w:rsidRPr="00776975">
        <w:rPr>
          <w:rFonts w:ascii="Aptos" w:hAnsi="Aptos" w:cs="Book Antiqua"/>
          <w:b w:val="0"/>
          <w:bCs/>
          <w:color w:val="000000"/>
          <w:sz w:val="22"/>
          <w:szCs w:val="22"/>
        </w:rPr>
        <w:t>……………………….</w:t>
      </w:r>
    </w:p>
    <w:p w14:paraId="46B9B528" w14:textId="77777777" w:rsidR="00E448DD" w:rsidRPr="00776975" w:rsidRDefault="00E448DD" w:rsidP="00E448DD">
      <w:pPr>
        <w:pStyle w:val="SectionVHeader"/>
        <w:spacing w:before="0" w:after="0"/>
        <w:ind w:left="990"/>
        <w:jc w:val="both"/>
        <w:rPr>
          <w:rFonts w:ascii="Aptos" w:hAnsi="Aptos" w:cs="Book Antiqua"/>
          <w:b w:val="0"/>
          <w:bCs/>
          <w:color w:val="000000"/>
          <w:sz w:val="22"/>
          <w:szCs w:val="22"/>
        </w:rPr>
      </w:pPr>
      <w:r w:rsidRPr="00776975">
        <w:rPr>
          <w:rFonts w:ascii="Aptos" w:hAnsi="Aptos" w:cs="Book Antiqua"/>
          <w:b w:val="0"/>
          <w:bCs/>
          <w:color w:val="000000"/>
          <w:sz w:val="22"/>
          <w:szCs w:val="22"/>
        </w:rPr>
        <w:t>……………………….</w:t>
      </w:r>
    </w:p>
    <w:p w14:paraId="5D6798FF" w14:textId="77777777" w:rsidR="00E448DD" w:rsidRPr="00776975" w:rsidRDefault="00E448DD" w:rsidP="00E448DD">
      <w:pPr>
        <w:pStyle w:val="SectionVHeader"/>
        <w:spacing w:before="0" w:after="0"/>
        <w:ind w:left="990"/>
        <w:jc w:val="both"/>
        <w:rPr>
          <w:rFonts w:ascii="Aptos" w:hAnsi="Aptos" w:cs="Book Antiqua"/>
          <w:b w:val="0"/>
          <w:bCs/>
          <w:color w:val="000000"/>
          <w:sz w:val="22"/>
          <w:szCs w:val="22"/>
        </w:rPr>
      </w:pPr>
      <w:r w:rsidRPr="00776975">
        <w:rPr>
          <w:rFonts w:ascii="Aptos" w:hAnsi="Aptos" w:cs="Book Antiqua"/>
          <w:b w:val="0"/>
          <w:bCs/>
          <w:color w:val="000000"/>
          <w:sz w:val="22"/>
          <w:szCs w:val="22"/>
        </w:rPr>
        <w:t>……………………….</w:t>
      </w:r>
    </w:p>
    <w:p w14:paraId="6A6543D4" w14:textId="77777777" w:rsidR="00E448DD" w:rsidRPr="00776975" w:rsidRDefault="00E448DD" w:rsidP="00E448DD">
      <w:pPr>
        <w:pStyle w:val="SectionVHeader"/>
        <w:spacing w:before="0"/>
        <w:jc w:val="both"/>
        <w:rPr>
          <w:rFonts w:ascii="Aptos" w:hAnsi="Aptos" w:cs="Book Antiqua"/>
          <w:color w:val="000000"/>
          <w:sz w:val="22"/>
          <w:szCs w:val="22"/>
        </w:rPr>
      </w:pPr>
      <w:r w:rsidRPr="00776975">
        <w:rPr>
          <w:rFonts w:ascii="Aptos" w:hAnsi="Aptos" w:cs="Book Antiqua"/>
          <w:color w:val="000000"/>
          <w:sz w:val="22"/>
          <w:szCs w:val="22"/>
        </w:rPr>
        <w:t>To:</w:t>
      </w:r>
    </w:p>
    <w:p w14:paraId="49E80A03" w14:textId="77777777" w:rsidR="00E448DD" w:rsidRPr="00776975" w:rsidRDefault="00E448DD" w:rsidP="00E448DD">
      <w:pPr>
        <w:pStyle w:val="SectionVHeader"/>
        <w:spacing w:after="0"/>
        <w:jc w:val="both"/>
        <w:rPr>
          <w:rFonts w:ascii="Aptos" w:hAnsi="Aptos" w:cs="Book Antiqua"/>
          <w:b w:val="0"/>
          <w:bCs/>
          <w:color w:val="000000"/>
          <w:sz w:val="22"/>
          <w:szCs w:val="22"/>
        </w:rPr>
      </w:pPr>
      <w:r w:rsidRPr="00776975">
        <w:rPr>
          <w:rFonts w:ascii="Aptos" w:hAnsi="Aptos" w:cs="Book Antiqua"/>
          <w:b w:val="0"/>
          <w:bCs/>
          <w:color w:val="000000"/>
          <w:sz w:val="22"/>
          <w:szCs w:val="22"/>
        </w:rPr>
        <w:t>Contract Services</w:t>
      </w:r>
    </w:p>
    <w:p w14:paraId="65D4E171" w14:textId="77777777" w:rsidR="00E448DD" w:rsidRPr="00776975" w:rsidRDefault="00E448DD" w:rsidP="00E448DD">
      <w:pPr>
        <w:pStyle w:val="SectionVHeader"/>
        <w:spacing w:before="0" w:after="0"/>
        <w:jc w:val="both"/>
        <w:rPr>
          <w:rFonts w:ascii="Aptos" w:hAnsi="Aptos" w:cs="Book Antiqua"/>
          <w:b w:val="0"/>
          <w:bCs/>
          <w:color w:val="000000"/>
          <w:sz w:val="22"/>
          <w:szCs w:val="22"/>
        </w:rPr>
      </w:pPr>
      <w:r w:rsidRPr="00776975">
        <w:rPr>
          <w:rFonts w:ascii="Aptos" w:hAnsi="Aptos" w:cs="Book Antiqua"/>
          <w:b w:val="0"/>
          <w:bCs/>
          <w:color w:val="000000"/>
          <w:sz w:val="22"/>
          <w:szCs w:val="22"/>
        </w:rPr>
        <w:t>Power Grid Corporation of India Ltd.,</w:t>
      </w:r>
    </w:p>
    <w:p w14:paraId="32D9896A" w14:textId="77777777" w:rsidR="00E448DD" w:rsidRPr="00776975" w:rsidRDefault="00E448DD" w:rsidP="00E448DD">
      <w:pPr>
        <w:pStyle w:val="SectionVHeader"/>
        <w:spacing w:before="0" w:after="0"/>
        <w:jc w:val="both"/>
        <w:rPr>
          <w:rFonts w:ascii="Aptos" w:hAnsi="Aptos" w:cs="Book Antiqua"/>
          <w:b w:val="0"/>
          <w:bCs/>
          <w:color w:val="000000"/>
          <w:sz w:val="22"/>
          <w:szCs w:val="22"/>
        </w:rPr>
      </w:pPr>
      <w:r w:rsidRPr="00776975">
        <w:rPr>
          <w:rFonts w:ascii="Aptos" w:hAnsi="Aptos" w:cs="Book Antiqua"/>
          <w:b w:val="0"/>
          <w:bCs/>
          <w:color w:val="000000"/>
          <w:sz w:val="22"/>
          <w:szCs w:val="22"/>
        </w:rPr>
        <w:t xml:space="preserve">"Saudamini", Plot No.-2, Sector-29, </w:t>
      </w:r>
    </w:p>
    <w:p w14:paraId="5E79676C" w14:textId="77777777" w:rsidR="00E448DD" w:rsidRPr="00776975" w:rsidRDefault="00E448DD" w:rsidP="00E448DD">
      <w:pPr>
        <w:pStyle w:val="SectionVHeader"/>
        <w:spacing w:before="0" w:after="0"/>
        <w:jc w:val="both"/>
        <w:rPr>
          <w:rFonts w:ascii="Aptos" w:hAnsi="Aptos" w:cs="Book Antiqua"/>
          <w:b w:val="0"/>
          <w:bCs/>
          <w:color w:val="000000"/>
          <w:sz w:val="22"/>
          <w:szCs w:val="22"/>
        </w:rPr>
      </w:pPr>
      <w:r w:rsidRPr="00776975">
        <w:rPr>
          <w:rFonts w:ascii="Aptos" w:hAnsi="Aptos" w:cs="Book Antiqua"/>
          <w:b w:val="0"/>
          <w:bCs/>
          <w:color w:val="000000"/>
          <w:sz w:val="22"/>
          <w:szCs w:val="22"/>
        </w:rPr>
        <w:t>Gurgaon (Haryana) – 122001</w:t>
      </w:r>
    </w:p>
    <w:p w14:paraId="728171BF" w14:textId="77777777" w:rsidR="00E448DD" w:rsidRPr="00776975" w:rsidRDefault="00E448DD" w:rsidP="00E448DD">
      <w:pPr>
        <w:pStyle w:val="SectionVHeader"/>
        <w:spacing w:before="0" w:after="0"/>
        <w:jc w:val="both"/>
        <w:rPr>
          <w:rFonts w:ascii="Aptos" w:hAnsi="Aptos" w:cs="Book Antiqua"/>
          <w:color w:val="000000"/>
          <w:sz w:val="22"/>
          <w:szCs w:val="22"/>
        </w:rPr>
      </w:pPr>
    </w:p>
    <w:p w14:paraId="5ED181A1" w14:textId="538E1A23" w:rsidR="00E448DD" w:rsidRPr="00776975" w:rsidRDefault="00E448DD" w:rsidP="002A40B2">
      <w:pPr>
        <w:pStyle w:val="SectionVHeader"/>
        <w:spacing w:before="0" w:after="0"/>
        <w:ind w:left="1980" w:hanging="1980"/>
        <w:jc w:val="both"/>
        <w:rPr>
          <w:rFonts w:ascii="Aptos" w:hAnsi="Aptos"/>
          <w:sz w:val="22"/>
          <w:szCs w:val="22"/>
          <w:u w:val="single"/>
        </w:rPr>
      </w:pPr>
      <w:r w:rsidRPr="00776975">
        <w:rPr>
          <w:rFonts w:ascii="Aptos" w:hAnsi="Aptos" w:cs="Book Antiqua"/>
          <w:color w:val="000000"/>
          <w:sz w:val="22"/>
          <w:szCs w:val="22"/>
        </w:rPr>
        <w:t>Name of Package: Engagement of consultant for assistance in tax and business regulatory services to set up a Special Purpose Vehicle (‘SPV’) in Kenya.</w:t>
      </w:r>
      <w:r w:rsidR="00C56194" w:rsidRPr="00776975">
        <w:rPr>
          <w:rFonts w:ascii="Aptos" w:hAnsi="Aptos" w:cs="Book Antiqua"/>
          <w:color w:val="000000"/>
          <w:sz w:val="22"/>
          <w:szCs w:val="22"/>
        </w:rPr>
        <w:t xml:space="preserve"> </w:t>
      </w:r>
      <w:r w:rsidRPr="00776975">
        <w:rPr>
          <w:rFonts w:ascii="Aptos" w:hAnsi="Aptos" w:cs="Book Antiqua"/>
          <w:sz w:val="22"/>
          <w:szCs w:val="22"/>
        </w:rPr>
        <w:t xml:space="preserve">GeM Bid No: </w:t>
      </w:r>
      <w:r w:rsidR="007163B6" w:rsidRPr="00776975">
        <w:rPr>
          <w:rFonts w:ascii="Aptos" w:hAnsi="Aptos" w:cs="Book Antiqua"/>
          <w:sz w:val="22"/>
          <w:szCs w:val="22"/>
        </w:rPr>
        <w:t>GEM/2023/B/4218799</w:t>
      </w:r>
    </w:p>
    <w:p w14:paraId="558FDE75" w14:textId="77777777" w:rsidR="00E448DD" w:rsidRPr="00776975" w:rsidRDefault="00E448DD" w:rsidP="00E448DD">
      <w:pPr>
        <w:pStyle w:val="SectionVHeader"/>
        <w:spacing w:before="0"/>
        <w:jc w:val="left"/>
        <w:rPr>
          <w:rFonts w:ascii="Aptos" w:hAnsi="Aptos"/>
          <w:b w:val="0"/>
          <w:sz w:val="22"/>
          <w:szCs w:val="22"/>
        </w:rPr>
      </w:pPr>
      <w:r w:rsidRPr="00776975">
        <w:rPr>
          <w:rFonts w:ascii="Aptos" w:hAnsi="Aptos"/>
          <w:b w:val="0"/>
          <w:sz w:val="22"/>
          <w:szCs w:val="22"/>
        </w:rPr>
        <w:t>Dear Sir,</w:t>
      </w:r>
    </w:p>
    <w:p w14:paraId="0B561AC7" w14:textId="35BF2C41" w:rsidR="00E448DD" w:rsidRPr="00776975" w:rsidRDefault="00E448DD">
      <w:pPr>
        <w:pStyle w:val="SectionVHeader"/>
        <w:numPr>
          <w:ilvl w:val="0"/>
          <w:numId w:val="17"/>
        </w:numPr>
        <w:jc w:val="both"/>
        <w:rPr>
          <w:rFonts w:ascii="Aptos" w:hAnsi="Aptos"/>
          <w:b w:val="0"/>
          <w:sz w:val="22"/>
          <w:szCs w:val="22"/>
        </w:rPr>
      </w:pPr>
      <w:r w:rsidRPr="00776975">
        <w:rPr>
          <w:rFonts w:ascii="Aptos" w:hAnsi="Aptos"/>
          <w:b w:val="0"/>
          <w:sz w:val="22"/>
          <w:szCs w:val="22"/>
        </w:rPr>
        <w:t>We confirm that Letter of Second Envelope Proposal and Schedules in the Second Envelope have been filled up by us as per the provisions of the RfP documents. Further, we have noted that the same shall be evaluated as per the provisions of the RfP documents.</w:t>
      </w:r>
    </w:p>
    <w:p w14:paraId="29DBD313" w14:textId="0DE21E8C" w:rsidR="00E448DD" w:rsidRPr="00776975" w:rsidRDefault="00E448DD">
      <w:pPr>
        <w:pStyle w:val="SectionVHeader"/>
        <w:numPr>
          <w:ilvl w:val="0"/>
          <w:numId w:val="17"/>
        </w:numPr>
        <w:jc w:val="both"/>
        <w:rPr>
          <w:rFonts w:ascii="Aptos" w:hAnsi="Aptos"/>
          <w:b w:val="0"/>
          <w:sz w:val="22"/>
          <w:szCs w:val="22"/>
        </w:rPr>
      </w:pPr>
      <w:r w:rsidRPr="00776975">
        <w:rPr>
          <w:rFonts w:ascii="Aptos" w:hAnsi="Aptos"/>
          <w:b w:val="0"/>
          <w:sz w:val="22"/>
          <w:szCs w:val="22"/>
        </w:rPr>
        <w:t>Further, we hereby confirm that:</w:t>
      </w:r>
    </w:p>
    <w:p w14:paraId="713D3733" w14:textId="5DE78BCB" w:rsidR="00E448DD" w:rsidRPr="00776975" w:rsidRDefault="00E448DD">
      <w:pPr>
        <w:pStyle w:val="SectionVHeader"/>
        <w:numPr>
          <w:ilvl w:val="0"/>
          <w:numId w:val="18"/>
        </w:numPr>
        <w:jc w:val="both"/>
        <w:rPr>
          <w:rFonts w:ascii="Aptos" w:hAnsi="Aptos"/>
          <w:b w:val="0"/>
          <w:sz w:val="22"/>
          <w:szCs w:val="22"/>
        </w:rPr>
      </w:pPr>
      <w:r w:rsidRPr="00776975">
        <w:rPr>
          <w:rFonts w:ascii="Aptos" w:hAnsi="Aptos"/>
          <w:b w:val="0"/>
          <w:sz w:val="22"/>
          <w:szCs w:val="22"/>
        </w:rPr>
        <w:t>there are no discrepancies/inconsistencies and deviations/omissions/ reservations to the RfP Documents, in the Second Envelope Proposal;</w:t>
      </w:r>
    </w:p>
    <w:p w14:paraId="547B86D1" w14:textId="39734FAE" w:rsidR="00E448DD" w:rsidRPr="00776975" w:rsidRDefault="00E448DD">
      <w:pPr>
        <w:pStyle w:val="SectionVHeader"/>
        <w:numPr>
          <w:ilvl w:val="0"/>
          <w:numId w:val="18"/>
        </w:numPr>
        <w:jc w:val="both"/>
        <w:rPr>
          <w:rFonts w:ascii="Aptos" w:hAnsi="Aptos"/>
          <w:b w:val="0"/>
          <w:sz w:val="22"/>
          <w:szCs w:val="22"/>
        </w:rPr>
      </w:pPr>
      <w:r w:rsidRPr="00776975">
        <w:rPr>
          <w:rFonts w:ascii="Aptos" w:hAnsi="Aptos"/>
          <w:b w:val="0"/>
          <w:sz w:val="22"/>
          <w:szCs w:val="22"/>
        </w:rPr>
        <w:t xml:space="preserve">the description of items and the unit thereof in the price schedule in the Second Envelope Proposal are in conformity with those indicated in the price schedule of the RfP Documents without any deviation to the specified scope of work.  </w:t>
      </w:r>
    </w:p>
    <w:p w14:paraId="194DE5AC" w14:textId="46ADAFC6" w:rsidR="00E448DD" w:rsidRPr="00776975" w:rsidRDefault="00E448DD">
      <w:pPr>
        <w:pStyle w:val="SectionVHeader"/>
        <w:numPr>
          <w:ilvl w:val="0"/>
          <w:numId w:val="17"/>
        </w:numPr>
        <w:jc w:val="both"/>
        <w:rPr>
          <w:rFonts w:ascii="Aptos" w:hAnsi="Aptos"/>
          <w:b w:val="0"/>
          <w:sz w:val="22"/>
          <w:szCs w:val="22"/>
        </w:rPr>
      </w:pPr>
      <w:r w:rsidRPr="00776975">
        <w:rPr>
          <w:rFonts w:ascii="Aptos" w:hAnsi="Aptos"/>
          <w:b w:val="0"/>
          <w:sz w:val="22"/>
          <w:szCs w:val="22"/>
        </w:rPr>
        <w:t>We also confirm that in case any discrepancies/ inconsistencies and deviations/ omissions/ reservations, as referred to in para (i) and (ii) above, is observed in the Second Envelope, the same shall be deemed as withdrawn/rectified without any financial implication, whatsoever to POWERGRID. However, in case of any arithmetical errors, the same shall be governed as per the provision of Clause 8.0.0 of Section-III: Conditions of Contracts of the RfP documents.</w:t>
      </w:r>
      <w:r w:rsidRPr="00776975">
        <w:rPr>
          <w:rFonts w:ascii="Aptos" w:hAnsi="Aptos"/>
          <w:b w:val="0"/>
          <w:sz w:val="22"/>
          <w:szCs w:val="22"/>
        </w:rPr>
        <w:tab/>
      </w:r>
      <w:r w:rsidRPr="00776975">
        <w:rPr>
          <w:rFonts w:ascii="Aptos" w:hAnsi="Aptos"/>
          <w:b w:val="0"/>
          <w:sz w:val="22"/>
          <w:szCs w:val="22"/>
        </w:rPr>
        <w:tab/>
      </w:r>
      <w:r w:rsidRPr="00776975">
        <w:rPr>
          <w:rFonts w:ascii="Aptos" w:hAnsi="Aptos"/>
          <w:b w:val="0"/>
          <w:sz w:val="22"/>
          <w:szCs w:val="22"/>
        </w:rPr>
        <w:tab/>
      </w: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379"/>
      </w:tblGrid>
      <w:tr w:rsidR="00E448DD" w:rsidRPr="00776975" w14:paraId="39A2040C" w14:textId="77777777" w:rsidTr="00AB4FC9">
        <w:tc>
          <w:tcPr>
            <w:tcW w:w="4621" w:type="dxa"/>
          </w:tcPr>
          <w:p w14:paraId="5C70B17A" w14:textId="77777777" w:rsidR="00E448DD" w:rsidRPr="00776975" w:rsidRDefault="00E448DD" w:rsidP="00AB4FC9">
            <w:pPr>
              <w:rPr>
                <w:rFonts w:ascii="Aptos" w:eastAsiaTheme="minorHAnsi" w:hAnsi="Aptos" w:cs="Arial"/>
                <w:sz w:val="22"/>
                <w:szCs w:val="22"/>
                <w:lang w:val="en-IN"/>
              </w:rPr>
            </w:pPr>
            <w:r w:rsidRPr="00776975">
              <w:rPr>
                <w:rFonts w:ascii="Aptos" w:eastAsiaTheme="minorHAnsi" w:hAnsi="Aptos" w:cs="Arial"/>
                <w:sz w:val="22"/>
                <w:szCs w:val="22"/>
                <w:lang w:val="en-IN"/>
              </w:rPr>
              <w:t>Date:</w:t>
            </w:r>
          </w:p>
          <w:p w14:paraId="6A5585C9" w14:textId="77777777" w:rsidR="00E448DD" w:rsidRPr="00776975" w:rsidRDefault="00E448DD" w:rsidP="00AB4FC9">
            <w:pPr>
              <w:rPr>
                <w:rFonts w:ascii="Aptos" w:eastAsiaTheme="minorHAnsi" w:hAnsi="Aptos" w:cs="Arial"/>
                <w:sz w:val="22"/>
                <w:szCs w:val="22"/>
                <w:lang w:val="en-IN"/>
              </w:rPr>
            </w:pPr>
          </w:p>
        </w:tc>
        <w:tc>
          <w:tcPr>
            <w:tcW w:w="4379" w:type="dxa"/>
          </w:tcPr>
          <w:p w14:paraId="6DFA6282" w14:textId="77777777" w:rsidR="00E448DD" w:rsidRPr="00776975" w:rsidRDefault="00E448DD" w:rsidP="00AB4FC9">
            <w:pPr>
              <w:rPr>
                <w:rFonts w:ascii="Aptos" w:eastAsiaTheme="minorHAnsi" w:hAnsi="Aptos" w:cs="Arial"/>
                <w:sz w:val="22"/>
                <w:szCs w:val="22"/>
                <w:lang w:val="en-IN"/>
              </w:rPr>
            </w:pPr>
            <w:r w:rsidRPr="00776975">
              <w:rPr>
                <w:rFonts w:ascii="Aptos" w:eastAsiaTheme="minorHAnsi" w:hAnsi="Aptos" w:cs="Arial"/>
                <w:sz w:val="22"/>
                <w:szCs w:val="22"/>
                <w:lang w:val="en-IN"/>
              </w:rPr>
              <w:t>Printed Name:</w:t>
            </w:r>
          </w:p>
        </w:tc>
      </w:tr>
      <w:tr w:rsidR="00E448DD" w:rsidRPr="00776975" w14:paraId="1A90322D" w14:textId="77777777" w:rsidTr="00AB4FC9">
        <w:trPr>
          <w:trHeight w:val="198"/>
        </w:trPr>
        <w:tc>
          <w:tcPr>
            <w:tcW w:w="4621" w:type="dxa"/>
          </w:tcPr>
          <w:p w14:paraId="17820CB7" w14:textId="77777777" w:rsidR="00E448DD" w:rsidRPr="00776975" w:rsidRDefault="00E448DD" w:rsidP="00AB4FC9">
            <w:pPr>
              <w:rPr>
                <w:rFonts w:ascii="Aptos" w:eastAsiaTheme="minorHAnsi" w:hAnsi="Aptos" w:cs="Arial"/>
                <w:sz w:val="22"/>
                <w:szCs w:val="22"/>
                <w:lang w:val="en-IN"/>
              </w:rPr>
            </w:pPr>
            <w:r w:rsidRPr="00776975">
              <w:rPr>
                <w:rFonts w:ascii="Aptos" w:eastAsiaTheme="minorHAnsi" w:hAnsi="Aptos" w:cs="Arial"/>
                <w:sz w:val="22"/>
                <w:szCs w:val="22"/>
                <w:lang w:val="en-IN"/>
              </w:rPr>
              <w:t>Place:</w:t>
            </w:r>
          </w:p>
        </w:tc>
        <w:tc>
          <w:tcPr>
            <w:tcW w:w="4379" w:type="dxa"/>
          </w:tcPr>
          <w:p w14:paraId="732E7F7A" w14:textId="77777777" w:rsidR="00E448DD" w:rsidRPr="00776975" w:rsidRDefault="00E448DD" w:rsidP="00AB4FC9">
            <w:pPr>
              <w:rPr>
                <w:rFonts w:ascii="Aptos" w:eastAsiaTheme="minorHAnsi" w:hAnsi="Aptos" w:cs="Arial"/>
                <w:sz w:val="22"/>
                <w:szCs w:val="22"/>
                <w:lang w:val="en-IN"/>
              </w:rPr>
            </w:pPr>
            <w:r w:rsidRPr="00776975">
              <w:rPr>
                <w:rFonts w:ascii="Aptos" w:eastAsiaTheme="minorHAnsi" w:hAnsi="Aptos" w:cs="Arial"/>
                <w:sz w:val="22"/>
                <w:szCs w:val="22"/>
                <w:lang w:val="en-IN"/>
              </w:rPr>
              <w:t>Designation:</w:t>
            </w:r>
          </w:p>
          <w:p w14:paraId="59DD5199" w14:textId="77777777" w:rsidR="00E448DD" w:rsidRPr="00776975" w:rsidRDefault="00E448DD" w:rsidP="00AB4FC9">
            <w:pPr>
              <w:rPr>
                <w:rFonts w:ascii="Aptos" w:eastAsiaTheme="minorHAnsi" w:hAnsi="Aptos" w:cs="Arial"/>
                <w:sz w:val="22"/>
                <w:szCs w:val="22"/>
                <w:lang w:val="en-IN"/>
              </w:rPr>
            </w:pPr>
            <w:r w:rsidRPr="00776975">
              <w:rPr>
                <w:rFonts w:ascii="Aptos" w:eastAsiaTheme="minorHAnsi" w:hAnsi="Aptos" w:cs="Arial"/>
                <w:sz w:val="22"/>
                <w:szCs w:val="22"/>
                <w:lang w:val="en-IN"/>
              </w:rPr>
              <w:t>Common Seal:</w:t>
            </w:r>
          </w:p>
        </w:tc>
      </w:tr>
    </w:tbl>
    <w:p w14:paraId="43DD0A54" w14:textId="77777777" w:rsidR="002A40B2" w:rsidRPr="00776975" w:rsidRDefault="002A40B2" w:rsidP="002A40B2">
      <w:pPr>
        <w:pStyle w:val="SectionVHeader"/>
        <w:spacing w:before="0" w:after="0"/>
        <w:ind w:left="180"/>
        <w:jc w:val="left"/>
        <w:rPr>
          <w:rFonts w:ascii="Aptos" w:hAnsi="Aptos"/>
          <w:sz w:val="22"/>
          <w:szCs w:val="22"/>
          <w:u w:val="single"/>
        </w:rPr>
      </w:pPr>
    </w:p>
    <w:p w14:paraId="2815282C" w14:textId="77777777" w:rsidR="002A40B2" w:rsidRPr="00776975" w:rsidRDefault="002A40B2">
      <w:pPr>
        <w:spacing w:after="200" w:line="276" w:lineRule="auto"/>
        <w:rPr>
          <w:rFonts w:ascii="Aptos" w:hAnsi="Aptos"/>
          <w:b/>
          <w:sz w:val="22"/>
          <w:szCs w:val="22"/>
          <w:u w:val="single"/>
        </w:rPr>
      </w:pPr>
      <w:r w:rsidRPr="00776975">
        <w:rPr>
          <w:rFonts w:ascii="Aptos" w:hAnsi="Aptos"/>
          <w:sz w:val="22"/>
          <w:szCs w:val="22"/>
          <w:u w:val="single"/>
        </w:rPr>
        <w:br w:type="page"/>
      </w:r>
    </w:p>
    <w:p w14:paraId="4ABECA19" w14:textId="0648A941" w:rsidR="004344E7" w:rsidRPr="00776975" w:rsidRDefault="004344E7">
      <w:pPr>
        <w:pStyle w:val="SectionVHeader"/>
        <w:numPr>
          <w:ilvl w:val="0"/>
          <w:numId w:val="1"/>
        </w:numPr>
        <w:spacing w:before="0" w:after="0"/>
        <w:ind w:left="180"/>
        <w:rPr>
          <w:rFonts w:ascii="Aptos" w:hAnsi="Aptos"/>
          <w:sz w:val="22"/>
          <w:szCs w:val="22"/>
          <w:u w:val="single"/>
        </w:rPr>
      </w:pPr>
      <w:r w:rsidRPr="00776975">
        <w:rPr>
          <w:rFonts w:ascii="Aptos" w:hAnsi="Aptos"/>
          <w:sz w:val="22"/>
          <w:szCs w:val="22"/>
          <w:u w:val="single"/>
        </w:rPr>
        <w:t>(</w:t>
      </w:r>
      <w:r w:rsidR="00D543DB" w:rsidRPr="00776975">
        <w:rPr>
          <w:rFonts w:ascii="Aptos" w:hAnsi="Aptos"/>
          <w:sz w:val="22"/>
          <w:szCs w:val="22"/>
          <w:u w:val="single"/>
        </w:rPr>
        <w:t>Confidentiality Undertaking</w:t>
      </w:r>
      <w:r w:rsidRPr="00776975">
        <w:rPr>
          <w:rFonts w:ascii="Aptos" w:hAnsi="Aptos"/>
          <w:sz w:val="22"/>
          <w:szCs w:val="22"/>
          <w:u w:val="single"/>
        </w:rPr>
        <w:t>)</w:t>
      </w:r>
    </w:p>
    <w:p w14:paraId="145C0C02" w14:textId="77777777" w:rsidR="004344E7" w:rsidRPr="00776975" w:rsidRDefault="004344E7" w:rsidP="004344E7">
      <w:pPr>
        <w:pStyle w:val="SectionVHeader"/>
        <w:spacing w:before="0" w:after="0"/>
        <w:ind w:left="180"/>
        <w:jc w:val="left"/>
        <w:rPr>
          <w:rFonts w:ascii="Aptos" w:hAnsi="Aptos"/>
          <w:sz w:val="22"/>
          <w:szCs w:val="22"/>
          <w:u w:val="single"/>
        </w:rPr>
      </w:pPr>
    </w:p>
    <w:p w14:paraId="2A4563EC" w14:textId="77777777" w:rsidR="004344E7" w:rsidRPr="00776975" w:rsidRDefault="004344E7" w:rsidP="004344E7">
      <w:pPr>
        <w:pStyle w:val="SectionVHeader"/>
        <w:spacing w:before="0" w:after="0"/>
        <w:jc w:val="both"/>
        <w:rPr>
          <w:rFonts w:ascii="Aptos" w:hAnsi="Aptos" w:cs="Book Antiqua"/>
          <w:color w:val="000000"/>
          <w:sz w:val="22"/>
          <w:szCs w:val="22"/>
        </w:rPr>
      </w:pPr>
      <w:r w:rsidRPr="00776975">
        <w:rPr>
          <w:rFonts w:ascii="Aptos" w:hAnsi="Aptos" w:cs="Book Antiqua"/>
          <w:color w:val="000000"/>
          <w:sz w:val="22"/>
          <w:szCs w:val="22"/>
        </w:rPr>
        <w:t>Bidder’s Name and Address (The Consultant)</w:t>
      </w:r>
    </w:p>
    <w:p w14:paraId="43171B3E" w14:textId="77777777" w:rsidR="004344E7" w:rsidRPr="00776975" w:rsidRDefault="004344E7" w:rsidP="004344E7">
      <w:pPr>
        <w:pStyle w:val="SectionVHeader"/>
        <w:spacing w:before="0" w:after="0"/>
        <w:jc w:val="both"/>
        <w:rPr>
          <w:rFonts w:ascii="Aptos" w:hAnsi="Aptos" w:cs="Book Antiqua"/>
          <w:b w:val="0"/>
          <w:bCs/>
          <w:color w:val="000000"/>
          <w:sz w:val="22"/>
          <w:szCs w:val="22"/>
        </w:rPr>
      </w:pPr>
      <w:r w:rsidRPr="00776975">
        <w:rPr>
          <w:rFonts w:ascii="Aptos" w:hAnsi="Aptos" w:cs="Book Antiqua"/>
          <w:color w:val="000000"/>
          <w:sz w:val="22"/>
          <w:szCs w:val="22"/>
        </w:rPr>
        <w:t xml:space="preserve">Name: </w:t>
      </w:r>
      <w:r w:rsidRPr="00776975">
        <w:rPr>
          <w:rFonts w:ascii="Aptos" w:hAnsi="Aptos" w:cs="Book Antiqua"/>
          <w:b w:val="0"/>
          <w:bCs/>
          <w:color w:val="000000"/>
          <w:sz w:val="22"/>
          <w:szCs w:val="22"/>
        </w:rPr>
        <w:t>…………………………</w:t>
      </w:r>
    </w:p>
    <w:p w14:paraId="687CF070" w14:textId="77777777" w:rsidR="004344E7" w:rsidRPr="00776975" w:rsidRDefault="004344E7" w:rsidP="004344E7">
      <w:pPr>
        <w:pStyle w:val="SectionVHeader"/>
        <w:spacing w:before="0" w:after="0"/>
        <w:jc w:val="both"/>
        <w:rPr>
          <w:rFonts w:ascii="Aptos" w:hAnsi="Aptos" w:cs="Book Antiqua"/>
          <w:b w:val="0"/>
          <w:bCs/>
          <w:color w:val="000000"/>
          <w:sz w:val="22"/>
          <w:szCs w:val="22"/>
        </w:rPr>
      </w:pPr>
      <w:r w:rsidRPr="00776975">
        <w:rPr>
          <w:rFonts w:ascii="Aptos" w:hAnsi="Aptos" w:cs="Book Antiqua"/>
          <w:color w:val="000000"/>
          <w:sz w:val="22"/>
          <w:szCs w:val="22"/>
        </w:rPr>
        <w:t xml:space="preserve">Address: </w:t>
      </w:r>
      <w:r w:rsidRPr="00776975">
        <w:rPr>
          <w:rFonts w:ascii="Aptos" w:hAnsi="Aptos" w:cs="Book Antiqua"/>
          <w:b w:val="0"/>
          <w:bCs/>
          <w:color w:val="000000"/>
          <w:sz w:val="22"/>
          <w:szCs w:val="22"/>
        </w:rPr>
        <w:t>……………………….</w:t>
      </w:r>
    </w:p>
    <w:p w14:paraId="1C20ED81" w14:textId="77777777" w:rsidR="004344E7" w:rsidRPr="00776975" w:rsidRDefault="004344E7" w:rsidP="004344E7">
      <w:pPr>
        <w:pStyle w:val="SectionVHeader"/>
        <w:spacing w:before="0" w:after="0"/>
        <w:ind w:left="990"/>
        <w:jc w:val="both"/>
        <w:rPr>
          <w:rFonts w:ascii="Aptos" w:hAnsi="Aptos" w:cs="Book Antiqua"/>
          <w:b w:val="0"/>
          <w:bCs/>
          <w:color w:val="000000"/>
          <w:sz w:val="22"/>
          <w:szCs w:val="22"/>
        </w:rPr>
      </w:pPr>
      <w:r w:rsidRPr="00776975">
        <w:rPr>
          <w:rFonts w:ascii="Aptos" w:hAnsi="Aptos" w:cs="Book Antiqua"/>
          <w:b w:val="0"/>
          <w:bCs/>
          <w:color w:val="000000"/>
          <w:sz w:val="22"/>
          <w:szCs w:val="22"/>
        </w:rPr>
        <w:t>……………………….</w:t>
      </w:r>
    </w:p>
    <w:p w14:paraId="36442829" w14:textId="77777777" w:rsidR="004344E7" w:rsidRPr="00776975" w:rsidRDefault="004344E7" w:rsidP="004344E7">
      <w:pPr>
        <w:pStyle w:val="SectionVHeader"/>
        <w:spacing w:before="0" w:after="0"/>
        <w:ind w:left="990"/>
        <w:jc w:val="both"/>
        <w:rPr>
          <w:rFonts w:ascii="Aptos" w:hAnsi="Aptos" w:cs="Book Antiqua"/>
          <w:b w:val="0"/>
          <w:bCs/>
          <w:color w:val="000000"/>
          <w:sz w:val="22"/>
          <w:szCs w:val="22"/>
        </w:rPr>
      </w:pPr>
      <w:r w:rsidRPr="00776975">
        <w:rPr>
          <w:rFonts w:ascii="Aptos" w:hAnsi="Aptos" w:cs="Book Antiqua"/>
          <w:b w:val="0"/>
          <w:bCs/>
          <w:color w:val="000000"/>
          <w:sz w:val="22"/>
          <w:szCs w:val="22"/>
        </w:rPr>
        <w:t>……………………….</w:t>
      </w:r>
    </w:p>
    <w:p w14:paraId="6FC56C82" w14:textId="77777777" w:rsidR="004344E7" w:rsidRPr="00776975" w:rsidRDefault="004344E7" w:rsidP="004344E7">
      <w:pPr>
        <w:pStyle w:val="SectionVHeader"/>
        <w:spacing w:before="0"/>
        <w:jc w:val="both"/>
        <w:rPr>
          <w:rFonts w:ascii="Aptos" w:hAnsi="Aptos" w:cs="Book Antiqua"/>
          <w:color w:val="000000"/>
          <w:sz w:val="22"/>
          <w:szCs w:val="22"/>
        </w:rPr>
      </w:pPr>
      <w:r w:rsidRPr="00776975">
        <w:rPr>
          <w:rFonts w:ascii="Aptos" w:hAnsi="Aptos" w:cs="Book Antiqua"/>
          <w:color w:val="000000"/>
          <w:sz w:val="22"/>
          <w:szCs w:val="22"/>
        </w:rPr>
        <w:t>To:</w:t>
      </w:r>
    </w:p>
    <w:p w14:paraId="03E0993D" w14:textId="77777777" w:rsidR="004344E7" w:rsidRPr="00776975" w:rsidRDefault="004344E7" w:rsidP="004344E7">
      <w:pPr>
        <w:pStyle w:val="SectionVHeader"/>
        <w:spacing w:after="0"/>
        <w:jc w:val="both"/>
        <w:rPr>
          <w:rFonts w:ascii="Aptos" w:hAnsi="Aptos" w:cs="Book Antiqua"/>
          <w:b w:val="0"/>
          <w:bCs/>
          <w:color w:val="000000"/>
          <w:sz w:val="22"/>
          <w:szCs w:val="22"/>
        </w:rPr>
      </w:pPr>
      <w:r w:rsidRPr="00776975">
        <w:rPr>
          <w:rFonts w:ascii="Aptos" w:hAnsi="Aptos" w:cs="Book Antiqua"/>
          <w:b w:val="0"/>
          <w:bCs/>
          <w:color w:val="000000"/>
          <w:sz w:val="22"/>
          <w:szCs w:val="22"/>
        </w:rPr>
        <w:t>Contract Services</w:t>
      </w:r>
    </w:p>
    <w:p w14:paraId="5A635CC0" w14:textId="77777777" w:rsidR="004344E7" w:rsidRPr="00776975" w:rsidRDefault="004344E7" w:rsidP="004344E7">
      <w:pPr>
        <w:pStyle w:val="SectionVHeader"/>
        <w:spacing w:before="0" w:after="0"/>
        <w:jc w:val="both"/>
        <w:rPr>
          <w:rFonts w:ascii="Aptos" w:hAnsi="Aptos" w:cs="Book Antiqua"/>
          <w:b w:val="0"/>
          <w:bCs/>
          <w:color w:val="000000"/>
          <w:sz w:val="22"/>
          <w:szCs w:val="22"/>
        </w:rPr>
      </w:pPr>
      <w:r w:rsidRPr="00776975">
        <w:rPr>
          <w:rFonts w:ascii="Aptos" w:hAnsi="Aptos" w:cs="Book Antiqua"/>
          <w:b w:val="0"/>
          <w:bCs/>
          <w:color w:val="000000"/>
          <w:sz w:val="22"/>
          <w:szCs w:val="22"/>
        </w:rPr>
        <w:t>Power Grid Corporation of India Ltd.,</w:t>
      </w:r>
    </w:p>
    <w:p w14:paraId="30EA164E" w14:textId="77777777" w:rsidR="004344E7" w:rsidRPr="00776975" w:rsidRDefault="004344E7" w:rsidP="004344E7">
      <w:pPr>
        <w:pStyle w:val="SectionVHeader"/>
        <w:spacing w:before="0" w:after="0"/>
        <w:jc w:val="both"/>
        <w:rPr>
          <w:rFonts w:ascii="Aptos" w:hAnsi="Aptos" w:cs="Book Antiqua"/>
          <w:b w:val="0"/>
          <w:bCs/>
          <w:color w:val="000000"/>
          <w:sz w:val="22"/>
          <w:szCs w:val="22"/>
        </w:rPr>
      </w:pPr>
      <w:r w:rsidRPr="00776975">
        <w:rPr>
          <w:rFonts w:ascii="Aptos" w:hAnsi="Aptos" w:cs="Book Antiqua"/>
          <w:b w:val="0"/>
          <w:bCs/>
          <w:color w:val="000000"/>
          <w:sz w:val="22"/>
          <w:szCs w:val="22"/>
        </w:rPr>
        <w:t xml:space="preserve">"Saudamini", Plot No.-2, Sector-29, </w:t>
      </w:r>
    </w:p>
    <w:p w14:paraId="1F667F09" w14:textId="77777777" w:rsidR="004344E7" w:rsidRPr="00776975" w:rsidRDefault="004344E7" w:rsidP="004344E7">
      <w:pPr>
        <w:pStyle w:val="SectionVHeader"/>
        <w:spacing w:before="0" w:after="0"/>
        <w:jc w:val="both"/>
        <w:rPr>
          <w:rFonts w:ascii="Aptos" w:hAnsi="Aptos" w:cs="Book Antiqua"/>
          <w:b w:val="0"/>
          <w:bCs/>
          <w:color w:val="000000"/>
          <w:sz w:val="22"/>
          <w:szCs w:val="22"/>
        </w:rPr>
      </w:pPr>
      <w:r w:rsidRPr="00776975">
        <w:rPr>
          <w:rFonts w:ascii="Aptos" w:hAnsi="Aptos" w:cs="Book Antiqua"/>
          <w:b w:val="0"/>
          <w:bCs/>
          <w:color w:val="000000"/>
          <w:sz w:val="22"/>
          <w:szCs w:val="22"/>
        </w:rPr>
        <w:t>Gurgaon (Haryana) – 122001</w:t>
      </w:r>
    </w:p>
    <w:p w14:paraId="3A2447CC" w14:textId="77777777" w:rsidR="004344E7" w:rsidRPr="00776975" w:rsidRDefault="004344E7" w:rsidP="004344E7">
      <w:pPr>
        <w:pStyle w:val="SectionVHeader"/>
        <w:spacing w:before="0" w:after="0"/>
        <w:jc w:val="both"/>
        <w:rPr>
          <w:rFonts w:ascii="Aptos" w:hAnsi="Aptos" w:cs="Book Antiqua"/>
          <w:color w:val="000000"/>
          <w:sz w:val="22"/>
          <w:szCs w:val="22"/>
        </w:rPr>
      </w:pPr>
    </w:p>
    <w:p w14:paraId="1CE33A8C" w14:textId="77777777" w:rsidR="004344E7" w:rsidRPr="00776975" w:rsidRDefault="004344E7" w:rsidP="004344E7">
      <w:pPr>
        <w:pStyle w:val="SectionVHeader"/>
        <w:spacing w:before="0" w:after="0"/>
        <w:ind w:left="2250" w:hanging="2250"/>
        <w:jc w:val="both"/>
        <w:rPr>
          <w:rFonts w:ascii="Aptos" w:hAnsi="Aptos" w:cs="Book Antiqua"/>
          <w:color w:val="000000"/>
          <w:sz w:val="22"/>
          <w:szCs w:val="22"/>
        </w:rPr>
      </w:pPr>
      <w:r w:rsidRPr="00776975">
        <w:rPr>
          <w:rFonts w:ascii="Aptos" w:hAnsi="Aptos" w:cs="Book Antiqua"/>
          <w:color w:val="000000"/>
          <w:sz w:val="22"/>
          <w:szCs w:val="22"/>
        </w:rPr>
        <w:t>Name of Package: Engagement of consultant for assistance in tax and business regulatory services to set up a Special Purpose Vehicle (‘SPV’) in Kenya.</w:t>
      </w:r>
    </w:p>
    <w:p w14:paraId="5449D3BE" w14:textId="4ACE3BDF" w:rsidR="004344E7" w:rsidRPr="00776975" w:rsidRDefault="004344E7" w:rsidP="004344E7">
      <w:pPr>
        <w:pStyle w:val="SectionVHeader"/>
        <w:spacing w:before="0" w:after="0"/>
        <w:jc w:val="left"/>
        <w:rPr>
          <w:rFonts w:ascii="Aptos" w:hAnsi="Aptos"/>
          <w:sz w:val="22"/>
          <w:szCs w:val="22"/>
          <w:u w:val="single"/>
        </w:rPr>
      </w:pPr>
      <w:r w:rsidRPr="00776975">
        <w:rPr>
          <w:rFonts w:ascii="Aptos" w:hAnsi="Aptos" w:cs="Book Antiqua"/>
          <w:sz w:val="22"/>
          <w:szCs w:val="22"/>
        </w:rPr>
        <w:t xml:space="preserve">GeM Bid No: </w:t>
      </w:r>
      <w:r w:rsidR="007163B6" w:rsidRPr="00776975">
        <w:rPr>
          <w:rFonts w:ascii="Aptos" w:hAnsi="Aptos" w:cs="Book Antiqua"/>
          <w:sz w:val="22"/>
          <w:szCs w:val="22"/>
        </w:rPr>
        <w:t>GEM/2023/B/4218799</w:t>
      </w:r>
    </w:p>
    <w:p w14:paraId="2F4CF36C" w14:textId="77777777" w:rsidR="004344E7" w:rsidRPr="00776975" w:rsidRDefault="004344E7" w:rsidP="004344E7">
      <w:pPr>
        <w:pStyle w:val="SectionVHeader"/>
        <w:spacing w:before="0" w:after="0"/>
        <w:jc w:val="left"/>
        <w:rPr>
          <w:rFonts w:ascii="Aptos" w:hAnsi="Aptos"/>
          <w:b w:val="0"/>
          <w:sz w:val="22"/>
          <w:szCs w:val="22"/>
        </w:rPr>
      </w:pPr>
    </w:p>
    <w:p w14:paraId="36233014" w14:textId="77777777" w:rsidR="004344E7" w:rsidRPr="00776975" w:rsidRDefault="004344E7" w:rsidP="004344E7">
      <w:pPr>
        <w:pStyle w:val="SectionVHeader"/>
        <w:spacing w:before="0"/>
        <w:jc w:val="left"/>
        <w:rPr>
          <w:rFonts w:ascii="Aptos" w:hAnsi="Aptos"/>
          <w:b w:val="0"/>
          <w:sz w:val="22"/>
          <w:szCs w:val="22"/>
        </w:rPr>
      </w:pPr>
      <w:r w:rsidRPr="00776975">
        <w:rPr>
          <w:rFonts w:ascii="Aptos" w:hAnsi="Aptos"/>
          <w:b w:val="0"/>
          <w:sz w:val="22"/>
          <w:szCs w:val="22"/>
        </w:rPr>
        <w:t>Dear Sir,</w:t>
      </w:r>
    </w:p>
    <w:p w14:paraId="44C04553" w14:textId="3F1CFC23" w:rsidR="004344E7" w:rsidRPr="00776975" w:rsidRDefault="004344E7" w:rsidP="004344E7">
      <w:pPr>
        <w:pStyle w:val="SectionVHeader"/>
        <w:jc w:val="both"/>
        <w:rPr>
          <w:rFonts w:ascii="Aptos" w:hAnsi="Aptos"/>
          <w:b w:val="0"/>
          <w:sz w:val="22"/>
          <w:szCs w:val="22"/>
        </w:rPr>
      </w:pPr>
      <w:r w:rsidRPr="00776975">
        <w:rPr>
          <w:rFonts w:ascii="Aptos" w:hAnsi="Aptos"/>
          <w:b w:val="0"/>
          <w:sz w:val="22"/>
          <w:szCs w:val="22"/>
        </w:rPr>
        <w:t>We hereby agree to enter into a Confidentiality Undertaking (as per the format enclosed at Annexure-</w:t>
      </w:r>
      <w:r w:rsidR="00C56194" w:rsidRPr="00776975">
        <w:rPr>
          <w:rFonts w:ascii="Aptos" w:hAnsi="Aptos"/>
          <w:b w:val="0"/>
          <w:sz w:val="22"/>
          <w:szCs w:val="22"/>
        </w:rPr>
        <w:t>A</w:t>
      </w:r>
      <w:r w:rsidRPr="00776975">
        <w:rPr>
          <w:rFonts w:ascii="Aptos" w:hAnsi="Aptos"/>
          <w:b w:val="0"/>
          <w:sz w:val="22"/>
          <w:szCs w:val="22"/>
        </w:rPr>
        <w:t xml:space="preserve"> to Section-III: Conditions of Contract of the RfP documents) at the time of </w:t>
      </w:r>
      <w:r w:rsidR="00C56194" w:rsidRPr="00776975">
        <w:rPr>
          <w:rFonts w:ascii="Aptos" w:hAnsi="Aptos"/>
          <w:b w:val="0"/>
          <w:sz w:val="22"/>
          <w:szCs w:val="22"/>
        </w:rPr>
        <w:t>receiving</w:t>
      </w:r>
      <w:r w:rsidRPr="00776975">
        <w:rPr>
          <w:rFonts w:ascii="Aptos" w:hAnsi="Aptos"/>
          <w:b w:val="0"/>
          <w:sz w:val="22"/>
          <w:szCs w:val="22"/>
        </w:rPr>
        <w:t xml:space="preserve"> data/ information/ document from POWERGRID in case of award to us.</w:t>
      </w:r>
      <w:r w:rsidRPr="00776975">
        <w:rPr>
          <w:rFonts w:ascii="Aptos" w:hAnsi="Aptos"/>
          <w:b w:val="0"/>
          <w:sz w:val="22"/>
          <w:szCs w:val="22"/>
        </w:rPr>
        <w:tab/>
      </w:r>
    </w:p>
    <w:tbl>
      <w:tblPr>
        <w:tblStyle w:val="TableGrid"/>
        <w:tblW w:w="900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379"/>
      </w:tblGrid>
      <w:tr w:rsidR="004344E7" w:rsidRPr="00776975" w14:paraId="75842742" w14:textId="77777777" w:rsidTr="00AB4FC9">
        <w:tc>
          <w:tcPr>
            <w:tcW w:w="4621" w:type="dxa"/>
          </w:tcPr>
          <w:p w14:paraId="1F30688E" w14:textId="77777777" w:rsidR="004344E7" w:rsidRPr="00776975" w:rsidRDefault="004344E7" w:rsidP="00AB4FC9">
            <w:pPr>
              <w:rPr>
                <w:rFonts w:ascii="Aptos" w:eastAsiaTheme="minorHAnsi" w:hAnsi="Aptos" w:cs="Arial"/>
                <w:sz w:val="22"/>
                <w:szCs w:val="22"/>
                <w:lang w:val="en-IN"/>
              </w:rPr>
            </w:pPr>
            <w:r w:rsidRPr="00776975">
              <w:rPr>
                <w:rFonts w:ascii="Aptos" w:eastAsiaTheme="minorHAnsi" w:hAnsi="Aptos" w:cs="Arial"/>
                <w:sz w:val="22"/>
                <w:szCs w:val="22"/>
                <w:lang w:val="en-IN"/>
              </w:rPr>
              <w:t>Date:</w:t>
            </w:r>
          </w:p>
          <w:p w14:paraId="1F27DC8A" w14:textId="77777777" w:rsidR="004344E7" w:rsidRPr="00776975" w:rsidRDefault="004344E7" w:rsidP="00AB4FC9">
            <w:pPr>
              <w:rPr>
                <w:rFonts w:ascii="Aptos" w:eastAsiaTheme="minorHAnsi" w:hAnsi="Aptos" w:cs="Arial"/>
                <w:sz w:val="22"/>
                <w:szCs w:val="22"/>
                <w:lang w:val="en-IN"/>
              </w:rPr>
            </w:pPr>
          </w:p>
        </w:tc>
        <w:tc>
          <w:tcPr>
            <w:tcW w:w="4379" w:type="dxa"/>
          </w:tcPr>
          <w:p w14:paraId="57446283" w14:textId="77777777" w:rsidR="004344E7" w:rsidRPr="00776975" w:rsidRDefault="004344E7" w:rsidP="00AB4FC9">
            <w:pPr>
              <w:rPr>
                <w:rFonts w:ascii="Aptos" w:eastAsiaTheme="minorHAnsi" w:hAnsi="Aptos" w:cs="Arial"/>
                <w:sz w:val="22"/>
                <w:szCs w:val="22"/>
                <w:lang w:val="en-IN"/>
              </w:rPr>
            </w:pPr>
            <w:r w:rsidRPr="00776975">
              <w:rPr>
                <w:rFonts w:ascii="Aptos" w:eastAsiaTheme="minorHAnsi" w:hAnsi="Aptos" w:cs="Arial"/>
                <w:sz w:val="22"/>
                <w:szCs w:val="22"/>
                <w:lang w:val="en-IN"/>
              </w:rPr>
              <w:t>Printed Name:</w:t>
            </w:r>
          </w:p>
        </w:tc>
      </w:tr>
      <w:tr w:rsidR="004344E7" w:rsidRPr="00776975" w14:paraId="14114954" w14:textId="77777777" w:rsidTr="00AB4FC9">
        <w:trPr>
          <w:trHeight w:val="198"/>
        </w:trPr>
        <w:tc>
          <w:tcPr>
            <w:tcW w:w="4621" w:type="dxa"/>
          </w:tcPr>
          <w:p w14:paraId="69E30FDA" w14:textId="77777777" w:rsidR="004344E7" w:rsidRPr="00776975" w:rsidRDefault="004344E7" w:rsidP="00AB4FC9">
            <w:pPr>
              <w:rPr>
                <w:rFonts w:ascii="Aptos" w:eastAsiaTheme="minorHAnsi" w:hAnsi="Aptos" w:cs="Arial"/>
                <w:sz w:val="22"/>
                <w:szCs w:val="22"/>
                <w:lang w:val="en-IN"/>
              </w:rPr>
            </w:pPr>
            <w:r w:rsidRPr="00776975">
              <w:rPr>
                <w:rFonts w:ascii="Aptos" w:eastAsiaTheme="minorHAnsi" w:hAnsi="Aptos" w:cs="Arial"/>
                <w:sz w:val="22"/>
                <w:szCs w:val="22"/>
                <w:lang w:val="en-IN"/>
              </w:rPr>
              <w:t>Place:</w:t>
            </w:r>
          </w:p>
        </w:tc>
        <w:tc>
          <w:tcPr>
            <w:tcW w:w="4379" w:type="dxa"/>
          </w:tcPr>
          <w:p w14:paraId="46E40838" w14:textId="77777777" w:rsidR="004344E7" w:rsidRPr="00776975" w:rsidRDefault="004344E7" w:rsidP="00AB4FC9">
            <w:pPr>
              <w:rPr>
                <w:rFonts w:ascii="Aptos" w:eastAsiaTheme="minorHAnsi" w:hAnsi="Aptos" w:cs="Arial"/>
                <w:sz w:val="22"/>
                <w:szCs w:val="22"/>
                <w:lang w:val="en-IN"/>
              </w:rPr>
            </w:pPr>
            <w:r w:rsidRPr="00776975">
              <w:rPr>
                <w:rFonts w:ascii="Aptos" w:eastAsiaTheme="minorHAnsi" w:hAnsi="Aptos" w:cs="Arial"/>
                <w:sz w:val="22"/>
                <w:szCs w:val="22"/>
                <w:lang w:val="en-IN"/>
              </w:rPr>
              <w:t>Designation:</w:t>
            </w:r>
          </w:p>
          <w:p w14:paraId="351C2702" w14:textId="77777777" w:rsidR="004344E7" w:rsidRPr="00776975" w:rsidRDefault="004344E7" w:rsidP="00AB4FC9">
            <w:pPr>
              <w:rPr>
                <w:rFonts w:ascii="Aptos" w:eastAsiaTheme="minorHAnsi" w:hAnsi="Aptos" w:cs="Arial"/>
                <w:sz w:val="22"/>
                <w:szCs w:val="22"/>
                <w:lang w:val="en-IN"/>
              </w:rPr>
            </w:pPr>
            <w:r w:rsidRPr="00776975">
              <w:rPr>
                <w:rFonts w:ascii="Aptos" w:eastAsiaTheme="minorHAnsi" w:hAnsi="Aptos" w:cs="Arial"/>
                <w:sz w:val="22"/>
                <w:szCs w:val="22"/>
                <w:lang w:val="en-IN"/>
              </w:rPr>
              <w:t>Common Seal:</w:t>
            </w:r>
          </w:p>
        </w:tc>
      </w:tr>
    </w:tbl>
    <w:p w14:paraId="27B509B4" w14:textId="77777777" w:rsidR="004344E7" w:rsidRPr="00776975" w:rsidRDefault="004344E7" w:rsidP="004344E7">
      <w:pPr>
        <w:pStyle w:val="SectionVHeader"/>
        <w:ind w:left="360"/>
        <w:jc w:val="left"/>
        <w:rPr>
          <w:rFonts w:ascii="Aptos" w:hAnsi="Aptos"/>
          <w:b w:val="0"/>
          <w:sz w:val="22"/>
          <w:szCs w:val="22"/>
          <w:u w:val="single"/>
        </w:rPr>
      </w:pPr>
    </w:p>
    <w:p w14:paraId="68923BB0" w14:textId="77777777" w:rsidR="004344E7" w:rsidRPr="00776975" w:rsidRDefault="004344E7" w:rsidP="004344E7">
      <w:pPr>
        <w:pStyle w:val="SectionVHeader"/>
        <w:ind w:left="360"/>
        <w:jc w:val="left"/>
        <w:rPr>
          <w:rFonts w:ascii="Aptos" w:hAnsi="Aptos"/>
          <w:b w:val="0"/>
          <w:sz w:val="22"/>
          <w:szCs w:val="22"/>
          <w:u w:val="single"/>
        </w:rPr>
      </w:pPr>
    </w:p>
    <w:p w14:paraId="63FCE0E6" w14:textId="77777777" w:rsidR="004344E7" w:rsidRPr="00776975" w:rsidRDefault="004344E7" w:rsidP="004344E7">
      <w:pPr>
        <w:pStyle w:val="SectionVHeader"/>
        <w:ind w:left="360"/>
        <w:jc w:val="left"/>
        <w:rPr>
          <w:rFonts w:ascii="Aptos" w:hAnsi="Aptos"/>
          <w:b w:val="0"/>
          <w:sz w:val="22"/>
          <w:szCs w:val="22"/>
          <w:u w:val="single"/>
        </w:rPr>
      </w:pPr>
    </w:p>
    <w:p w14:paraId="557D5302" w14:textId="77777777" w:rsidR="004344E7" w:rsidRPr="00776975" w:rsidRDefault="004344E7" w:rsidP="004344E7">
      <w:pPr>
        <w:pStyle w:val="SectionVHeader"/>
        <w:ind w:left="360"/>
        <w:jc w:val="left"/>
        <w:rPr>
          <w:rFonts w:ascii="Aptos" w:hAnsi="Aptos"/>
          <w:b w:val="0"/>
          <w:sz w:val="22"/>
          <w:szCs w:val="22"/>
          <w:u w:val="single"/>
        </w:rPr>
      </w:pPr>
    </w:p>
    <w:p w14:paraId="759C40F3" w14:textId="77777777" w:rsidR="004344E7" w:rsidRPr="00776975" w:rsidRDefault="004344E7" w:rsidP="004344E7">
      <w:pPr>
        <w:pStyle w:val="SectionVHeader"/>
        <w:ind w:left="360"/>
        <w:jc w:val="left"/>
        <w:rPr>
          <w:rFonts w:ascii="Aptos" w:hAnsi="Aptos"/>
          <w:b w:val="0"/>
          <w:sz w:val="22"/>
          <w:szCs w:val="22"/>
          <w:u w:val="single"/>
        </w:rPr>
      </w:pPr>
    </w:p>
    <w:p w14:paraId="40EBAE67" w14:textId="77777777" w:rsidR="004344E7" w:rsidRPr="00776975" w:rsidRDefault="004344E7" w:rsidP="004344E7">
      <w:pPr>
        <w:pStyle w:val="SectionVHeader"/>
        <w:ind w:left="360"/>
        <w:jc w:val="left"/>
        <w:rPr>
          <w:rFonts w:ascii="Aptos" w:hAnsi="Aptos"/>
          <w:b w:val="0"/>
          <w:sz w:val="22"/>
          <w:szCs w:val="22"/>
          <w:u w:val="single"/>
        </w:rPr>
      </w:pPr>
    </w:p>
    <w:p w14:paraId="6FF18CF3" w14:textId="77777777" w:rsidR="004344E7" w:rsidRPr="00776975" w:rsidRDefault="004344E7" w:rsidP="004344E7">
      <w:pPr>
        <w:pStyle w:val="SectionVHeader"/>
        <w:ind w:left="360"/>
        <w:jc w:val="left"/>
        <w:rPr>
          <w:rFonts w:ascii="Aptos" w:hAnsi="Aptos"/>
          <w:b w:val="0"/>
          <w:sz w:val="22"/>
          <w:szCs w:val="22"/>
          <w:u w:val="single"/>
        </w:rPr>
      </w:pPr>
    </w:p>
    <w:p w14:paraId="7DFA180D" w14:textId="77777777" w:rsidR="004344E7" w:rsidRPr="00776975" w:rsidRDefault="004344E7" w:rsidP="004344E7">
      <w:pPr>
        <w:pStyle w:val="SectionVHeader"/>
        <w:ind w:left="360"/>
        <w:jc w:val="left"/>
        <w:rPr>
          <w:rFonts w:ascii="Aptos" w:hAnsi="Aptos"/>
          <w:b w:val="0"/>
          <w:sz w:val="22"/>
          <w:szCs w:val="22"/>
          <w:u w:val="single"/>
        </w:rPr>
      </w:pPr>
    </w:p>
    <w:p w14:paraId="422CD093" w14:textId="77777777" w:rsidR="002A40B2" w:rsidRPr="00776975" w:rsidRDefault="002A40B2">
      <w:pPr>
        <w:spacing w:after="200" w:line="276" w:lineRule="auto"/>
        <w:rPr>
          <w:rFonts w:ascii="Aptos" w:hAnsi="Aptos"/>
          <w:b/>
          <w:sz w:val="22"/>
          <w:szCs w:val="22"/>
          <w:u w:val="single"/>
        </w:rPr>
      </w:pPr>
      <w:r w:rsidRPr="00776975">
        <w:rPr>
          <w:rFonts w:ascii="Aptos" w:hAnsi="Aptos"/>
          <w:sz w:val="22"/>
          <w:szCs w:val="22"/>
          <w:u w:val="single"/>
        </w:rPr>
        <w:br w:type="page"/>
      </w:r>
    </w:p>
    <w:p w14:paraId="639B2C1A" w14:textId="4EB2F34E" w:rsidR="004344E7" w:rsidRPr="00671C12" w:rsidRDefault="004344E7">
      <w:pPr>
        <w:pStyle w:val="SectionVHeader"/>
        <w:numPr>
          <w:ilvl w:val="0"/>
          <w:numId w:val="1"/>
        </w:numPr>
        <w:spacing w:before="0" w:after="0"/>
        <w:ind w:left="540" w:hanging="720"/>
        <w:jc w:val="both"/>
        <w:rPr>
          <w:rFonts w:ascii="Aptos" w:hAnsi="Aptos" w:cstheme="minorHAnsi"/>
          <w:b w:val="0"/>
          <w:bCs/>
          <w:sz w:val="22"/>
          <w:szCs w:val="22"/>
          <w:u w:val="single"/>
        </w:rPr>
      </w:pPr>
      <w:r w:rsidRPr="00776975">
        <w:rPr>
          <w:rFonts w:ascii="Aptos" w:hAnsi="Aptos"/>
          <w:sz w:val="22"/>
          <w:szCs w:val="22"/>
          <w:u w:val="single"/>
        </w:rPr>
        <w:t>Certification</w:t>
      </w:r>
      <w:r w:rsidRPr="00776975">
        <w:rPr>
          <w:rFonts w:ascii="Aptos" w:hAnsi="Aptos" w:cstheme="minorHAnsi"/>
          <w:bCs/>
          <w:sz w:val="22"/>
          <w:szCs w:val="22"/>
          <w:u w:val="single"/>
        </w:rPr>
        <w:t xml:space="preserve"> by </w:t>
      </w:r>
      <w:r w:rsidRPr="00776975">
        <w:rPr>
          <w:rFonts w:ascii="Aptos" w:hAnsi="Aptos"/>
          <w:sz w:val="22"/>
          <w:szCs w:val="22"/>
          <w:u w:val="single"/>
        </w:rPr>
        <w:t>the</w:t>
      </w:r>
      <w:r w:rsidRPr="00776975">
        <w:rPr>
          <w:rFonts w:ascii="Aptos" w:hAnsi="Aptos" w:cstheme="minorHAnsi"/>
          <w:bCs/>
          <w:sz w:val="22"/>
          <w:szCs w:val="22"/>
          <w:u w:val="single"/>
        </w:rPr>
        <w:t xml:space="preserve"> Bidder per order no. F.No.6/18/2019-PPD dated 23/07/2020 issued by</w:t>
      </w:r>
      <w:r w:rsidRPr="00671C12">
        <w:rPr>
          <w:rFonts w:ascii="Aptos" w:hAnsi="Aptos" w:cstheme="minorHAnsi"/>
          <w:bCs/>
          <w:sz w:val="22"/>
          <w:szCs w:val="22"/>
          <w:u w:val="single"/>
        </w:rPr>
        <w:t xml:space="preserve"> Public Procurement Division, Department of Expenditure, Ministry of Finance, Government of India (DoE Order) </w:t>
      </w:r>
    </w:p>
    <w:p w14:paraId="705808BB" w14:textId="77777777" w:rsidR="00674381" w:rsidRPr="00671C12" w:rsidRDefault="00674381" w:rsidP="00674381">
      <w:pPr>
        <w:pStyle w:val="SectionVHeader"/>
        <w:spacing w:before="0" w:after="0"/>
        <w:ind w:left="180"/>
        <w:jc w:val="left"/>
        <w:rPr>
          <w:rFonts w:ascii="Aptos" w:hAnsi="Aptos" w:cstheme="minorHAnsi"/>
          <w:b w:val="0"/>
          <w:bCs/>
          <w:sz w:val="22"/>
          <w:szCs w:val="22"/>
          <w:u w:val="single"/>
        </w:rPr>
      </w:pPr>
    </w:p>
    <w:p w14:paraId="52F7DF06" w14:textId="32FCA634" w:rsidR="004344E7" w:rsidRPr="00671C12" w:rsidRDefault="00674381" w:rsidP="004344E7">
      <w:pPr>
        <w:tabs>
          <w:tab w:val="left" w:pos="1037"/>
        </w:tabs>
        <w:ind w:left="360"/>
        <w:jc w:val="both"/>
        <w:rPr>
          <w:rFonts w:ascii="Aptos" w:hAnsi="Aptos" w:cs="Book Antiqua"/>
          <w:b/>
          <w:bCs/>
          <w:color w:val="000000"/>
          <w:sz w:val="22"/>
          <w:szCs w:val="22"/>
        </w:rPr>
      </w:pPr>
      <w:r w:rsidRPr="00671C12">
        <w:rPr>
          <w:rFonts w:ascii="Aptos" w:hAnsi="Aptos" w:cs="Book Antiqua"/>
          <w:b/>
          <w:bCs/>
          <w:color w:val="000000"/>
          <w:sz w:val="22"/>
          <w:szCs w:val="22"/>
        </w:rPr>
        <w:t>Engagement of consultant for assistance in tax and business regulatory services to set up a Special Purpose Vehicle (‘SPV’) in Kenya</w:t>
      </w:r>
      <w:r w:rsidR="004344E7" w:rsidRPr="00671C12">
        <w:rPr>
          <w:rFonts w:ascii="Aptos" w:hAnsi="Aptos" w:cs="Book Antiqua"/>
          <w:b/>
          <w:bCs/>
          <w:color w:val="000000"/>
          <w:sz w:val="22"/>
          <w:szCs w:val="22"/>
        </w:rPr>
        <w:t xml:space="preserve">, </w:t>
      </w:r>
    </w:p>
    <w:p w14:paraId="0A33D382" w14:textId="02886BD1" w:rsidR="004344E7" w:rsidRPr="00671C12" w:rsidRDefault="004344E7" w:rsidP="004344E7">
      <w:pPr>
        <w:tabs>
          <w:tab w:val="left" w:pos="1037"/>
        </w:tabs>
        <w:ind w:left="360"/>
        <w:jc w:val="both"/>
        <w:rPr>
          <w:rFonts w:ascii="Aptos" w:hAnsi="Aptos" w:cs="Book Antiqua"/>
          <w:b/>
          <w:bCs/>
          <w:sz w:val="22"/>
          <w:szCs w:val="22"/>
        </w:rPr>
      </w:pPr>
      <w:r w:rsidRPr="00671C12">
        <w:rPr>
          <w:rFonts w:ascii="Aptos" w:hAnsi="Aptos" w:cs="Book Antiqua"/>
          <w:b/>
          <w:bCs/>
          <w:color w:val="000000"/>
          <w:sz w:val="22"/>
          <w:szCs w:val="22"/>
        </w:rPr>
        <w:t xml:space="preserve">GeM Bid No: </w:t>
      </w:r>
      <w:r w:rsidR="007163B6" w:rsidRPr="00671C12">
        <w:rPr>
          <w:rFonts w:ascii="Aptos" w:hAnsi="Aptos" w:cs="Book Antiqua"/>
          <w:b/>
          <w:bCs/>
          <w:color w:val="000000"/>
          <w:sz w:val="22"/>
          <w:szCs w:val="22"/>
        </w:rPr>
        <w:t>GEM/2023/B/4218799</w:t>
      </w:r>
    </w:p>
    <w:p w14:paraId="0145CC0A" w14:textId="77777777" w:rsidR="004344E7" w:rsidRPr="00671C12" w:rsidRDefault="004344E7" w:rsidP="004344E7">
      <w:pPr>
        <w:tabs>
          <w:tab w:val="left" w:pos="1037"/>
        </w:tabs>
        <w:jc w:val="both"/>
        <w:rPr>
          <w:rFonts w:ascii="Aptos" w:hAnsi="Aptos" w:cs="Calibri"/>
          <w:b/>
          <w:bCs/>
          <w:sz w:val="22"/>
          <w:szCs w:val="22"/>
        </w:rPr>
      </w:pPr>
    </w:p>
    <w:tbl>
      <w:tblPr>
        <w:tblW w:w="9360" w:type="dxa"/>
        <w:tblLook w:val="04A0" w:firstRow="1" w:lastRow="0" w:firstColumn="1" w:lastColumn="0" w:noHBand="0" w:noVBand="1"/>
      </w:tblPr>
      <w:tblGrid>
        <w:gridCol w:w="4395"/>
        <w:gridCol w:w="4965"/>
      </w:tblGrid>
      <w:tr w:rsidR="004344E7" w:rsidRPr="00671C12" w14:paraId="5566A97F" w14:textId="77777777" w:rsidTr="00AB4FC9">
        <w:trPr>
          <w:trHeight w:val="326"/>
        </w:trPr>
        <w:tc>
          <w:tcPr>
            <w:tcW w:w="4395" w:type="dxa"/>
            <w:shd w:val="clear" w:color="auto" w:fill="auto"/>
            <w:noWrap/>
            <w:vAlign w:val="center"/>
            <w:hideMark/>
          </w:tcPr>
          <w:p w14:paraId="6DB15CBE" w14:textId="77777777" w:rsidR="004344E7" w:rsidRPr="00671C12" w:rsidRDefault="004344E7" w:rsidP="00AB4FC9">
            <w:pPr>
              <w:rPr>
                <w:rFonts w:ascii="Aptos" w:hAnsi="Aptos"/>
                <w:b/>
                <w:bCs/>
                <w:sz w:val="22"/>
                <w:szCs w:val="22"/>
                <w:lang w:eastAsia="en-IN"/>
              </w:rPr>
            </w:pPr>
            <w:r w:rsidRPr="00671C12">
              <w:rPr>
                <w:rFonts w:ascii="Aptos" w:hAnsi="Aptos"/>
                <w:b/>
                <w:bCs/>
                <w:sz w:val="22"/>
                <w:szCs w:val="22"/>
                <w:lang w:eastAsia="en-IN"/>
              </w:rPr>
              <w:t>Bidder’s Name and Address  :</w:t>
            </w:r>
          </w:p>
        </w:tc>
        <w:tc>
          <w:tcPr>
            <w:tcW w:w="4965" w:type="dxa"/>
            <w:shd w:val="clear" w:color="auto" w:fill="auto"/>
            <w:noWrap/>
            <w:vAlign w:val="center"/>
            <w:hideMark/>
          </w:tcPr>
          <w:p w14:paraId="483FDF4F" w14:textId="77777777" w:rsidR="004344E7" w:rsidRPr="00671C12" w:rsidRDefault="004344E7" w:rsidP="00AB4FC9">
            <w:pPr>
              <w:rPr>
                <w:rFonts w:ascii="Aptos" w:hAnsi="Aptos"/>
                <w:sz w:val="22"/>
                <w:szCs w:val="22"/>
                <w:lang w:eastAsia="en-IN"/>
              </w:rPr>
            </w:pPr>
            <w:r w:rsidRPr="00671C12">
              <w:rPr>
                <w:rFonts w:ascii="Aptos" w:hAnsi="Aptos"/>
                <w:b/>
                <w:bCs/>
                <w:sz w:val="22"/>
                <w:szCs w:val="22"/>
                <w:lang w:eastAsia="en-IN"/>
              </w:rPr>
              <w:t>To:</w:t>
            </w:r>
          </w:p>
        </w:tc>
      </w:tr>
      <w:tr w:rsidR="004344E7" w:rsidRPr="00671C12" w14:paraId="35DFBEB9" w14:textId="77777777" w:rsidTr="00AB4FC9">
        <w:trPr>
          <w:trHeight w:val="1433"/>
        </w:trPr>
        <w:tc>
          <w:tcPr>
            <w:tcW w:w="0" w:type="auto"/>
            <w:shd w:val="clear" w:color="auto" w:fill="auto"/>
            <w:hideMark/>
          </w:tcPr>
          <w:p w14:paraId="5E815822" w14:textId="77777777" w:rsidR="004344E7" w:rsidRPr="00671C12" w:rsidRDefault="004344E7" w:rsidP="00AB4FC9">
            <w:pPr>
              <w:jc w:val="both"/>
              <w:rPr>
                <w:rFonts w:ascii="Aptos" w:hAnsi="Aptos"/>
                <w:b/>
                <w:bCs/>
                <w:sz w:val="22"/>
                <w:szCs w:val="22"/>
                <w:lang w:eastAsia="en-IN"/>
              </w:rPr>
            </w:pPr>
            <w:r w:rsidRPr="00671C12">
              <w:rPr>
                <w:rFonts w:ascii="Aptos" w:hAnsi="Aptos"/>
                <w:b/>
                <w:bCs/>
                <w:sz w:val="22"/>
                <w:szCs w:val="22"/>
                <w:lang w:eastAsia="en-IN"/>
              </w:rPr>
              <w:t>Name:</w:t>
            </w:r>
          </w:p>
          <w:p w14:paraId="231EF8E1" w14:textId="77777777" w:rsidR="004344E7" w:rsidRPr="00671C12" w:rsidRDefault="004344E7" w:rsidP="00AB4FC9">
            <w:pPr>
              <w:jc w:val="both"/>
              <w:rPr>
                <w:rFonts w:ascii="Aptos" w:hAnsi="Aptos"/>
                <w:b/>
                <w:bCs/>
                <w:sz w:val="22"/>
                <w:szCs w:val="22"/>
                <w:lang w:eastAsia="en-IN"/>
              </w:rPr>
            </w:pPr>
          </w:p>
          <w:p w14:paraId="763E921F" w14:textId="77777777" w:rsidR="004344E7" w:rsidRPr="00671C12" w:rsidRDefault="004344E7" w:rsidP="00AB4FC9">
            <w:pPr>
              <w:rPr>
                <w:rFonts w:ascii="Aptos" w:hAnsi="Aptos"/>
                <w:b/>
                <w:bCs/>
                <w:sz w:val="22"/>
                <w:szCs w:val="22"/>
                <w:lang w:eastAsia="en-IN"/>
              </w:rPr>
            </w:pPr>
            <w:r w:rsidRPr="00671C12">
              <w:rPr>
                <w:rFonts w:ascii="Aptos" w:hAnsi="Aptos"/>
                <w:b/>
                <w:bCs/>
                <w:sz w:val="22"/>
                <w:szCs w:val="22"/>
                <w:lang w:eastAsia="en-IN"/>
              </w:rPr>
              <w:t>Address:</w:t>
            </w:r>
          </w:p>
        </w:tc>
        <w:tc>
          <w:tcPr>
            <w:tcW w:w="4965" w:type="dxa"/>
            <w:shd w:val="clear" w:color="auto" w:fill="auto"/>
            <w:noWrap/>
            <w:hideMark/>
          </w:tcPr>
          <w:p w14:paraId="5978ACEA" w14:textId="77777777" w:rsidR="004344E7" w:rsidRPr="00671C12" w:rsidRDefault="004344E7" w:rsidP="00AB4FC9">
            <w:pPr>
              <w:rPr>
                <w:rFonts w:ascii="Aptos" w:hAnsi="Aptos"/>
                <w:sz w:val="22"/>
                <w:szCs w:val="22"/>
                <w:lang w:eastAsia="en-IN"/>
              </w:rPr>
            </w:pPr>
            <w:r w:rsidRPr="00671C12">
              <w:rPr>
                <w:rFonts w:ascii="Aptos" w:hAnsi="Aptos"/>
                <w:sz w:val="22"/>
                <w:szCs w:val="22"/>
                <w:lang w:eastAsia="en-IN"/>
              </w:rPr>
              <w:t>Contract Services</w:t>
            </w:r>
          </w:p>
          <w:p w14:paraId="058E7E61" w14:textId="77777777" w:rsidR="004344E7" w:rsidRPr="00671C12" w:rsidRDefault="004344E7" w:rsidP="00AB4FC9">
            <w:pPr>
              <w:rPr>
                <w:rFonts w:ascii="Aptos" w:hAnsi="Aptos"/>
                <w:sz w:val="22"/>
                <w:szCs w:val="22"/>
                <w:lang w:eastAsia="en-IN"/>
              </w:rPr>
            </w:pPr>
            <w:r w:rsidRPr="00671C12">
              <w:rPr>
                <w:rFonts w:ascii="Aptos" w:hAnsi="Aptos"/>
                <w:sz w:val="22"/>
                <w:szCs w:val="22"/>
                <w:lang w:eastAsia="en-IN"/>
              </w:rPr>
              <w:t>Power Grid Corporation of India Ltd.,</w:t>
            </w:r>
          </w:p>
          <w:p w14:paraId="4692FBE5" w14:textId="77777777" w:rsidR="004344E7" w:rsidRPr="00671C12" w:rsidRDefault="004344E7" w:rsidP="00AB4FC9">
            <w:pPr>
              <w:rPr>
                <w:rFonts w:ascii="Aptos" w:hAnsi="Aptos"/>
                <w:sz w:val="22"/>
                <w:szCs w:val="22"/>
                <w:lang w:eastAsia="en-IN"/>
              </w:rPr>
            </w:pPr>
            <w:r w:rsidRPr="00671C12">
              <w:rPr>
                <w:rFonts w:ascii="Aptos" w:hAnsi="Aptos"/>
                <w:sz w:val="22"/>
                <w:szCs w:val="22"/>
                <w:lang w:eastAsia="en-IN"/>
              </w:rPr>
              <w:t>"Saudamini", Plot No. 2, Sector 29</w:t>
            </w:r>
          </w:p>
          <w:p w14:paraId="0FD663ED" w14:textId="77777777" w:rsidR="004344E7" w:rsidRPr="00671C12" w:rsidRDefault="004344E7" w:rsidP="00AB4FC9">
            <w:pPr>
              <w:rPr>
                <w:rFonts w:ascii="Aptos" w:hAnsi="Aptos"/>
                <w:sz w:val="22"/>
                <w:szCs w:val="22"/>
                <w:lang w:eastAsia="en-IN"/>
              </w:rPr>
            </w:pPr>
            <w:r w:rsidRPr="00671C12">
              <w:rPr>
                <w:rFonts w:ascii="Aptos" w:hAnsi="Aptos"/>
                <w:sz w:val="22"/>
                <w:szCs w:val="22"/>
                <w:lang w:eastAsia="en-IN"/>
              </w:rPr>
              <w:t>Gurgaon (Haryana) – 122001</w:t>
            </w:r>
          </w:p>
          <w:p w14:paraId="2EC42582" w14:textId="77777777" w:rsidR="004344E7" w:rsidRPr="00671C12" w:rsidRDefault="004344E7" w:rsidP="00AB4FC9">
            <w:pPr>
              <w:rPr>
                <w:rFonts w:ascii="Aptos" w:hAnsi="Aptos"/>
                <w:sz w:val="22"/>
                <w:szCs w:val="22"/>
                <w:lang w:eastAsia="en-IN"/>
              </w:rPr>
            </w:pPr>
          </w:p>
        </w:tc>
      </w:tr>
    </w:tbl>
    <w:p w14:paraId="63A49885" w14:textId="77777777" w:rsidR="004344E7" w:rsidRPr="00671C12" w:rsidRDefault="004344E7" w:rsidP="004344E7">
      <w:pPr>
        <w:jc w:val="both"/>
        <w:rPr>
          <w:rFonts w:ascii="Aptos" w:hAnsi="Aptos" w:cs="Arial"/>
          <w:sz w:val="22"/>
          <w:szCs w:val="22"/>
          <w:lang w:val="en-IN"/>
        </w:rPr>
      </w:pPr>
      <w:r w:rsidRPr="00671C12">
        <w:rPr>
          <w:rFonts w:ascii="Aptos" w:hAnsi="Aptos" w:cs="Arial"/>
          <w:sz w:val="22"/>
          <w:szCs w:val="22"/>
          <w:lang w:val="en-IN"/>
        </w:rPr>
        <w:t>Dear Sir,</w:t>
      </w:r>
    </w:p>
    <w:p w14:paraId="3C7C13F0" w14:textId="77777777" w:rsidR="004344E7" w:rsidRPr="00671C12" w:rsidRDefault="004344E7" w:rsidP="004344E7">
      <w:pPr>
        <w:jc w:val="both"/>
        <w:rPr>
          <w:rFonts w:ascii="Aptos" w:hAnsi="Aptos" w:cs="Arial"/>
          <w:sz w:val="22"/>
          <w:szCs w:val="22"/>
          <w:lang w:val="en-IN"/>
        </w:rPr>
      </w:pPr>
    </w:p>
    <w:p w14:paraId="7F15AE0F" w14:textId="77777777" w:rsidR="004344E7" w:rsidRPr="00671C12" w:rsidRDefault="004344E7" w:rsidP="004344E7">
      <w:pPr>
        <w:jc w:val="both"/>
        <w:rPr>
          <w:rFonts w:ascii="Aptos" w:hAnsi="Aptos" w:cs="Arial"/>
          <w:sz w:val="22"/>
          <w:szCs w:val="22"/>
          <w:lang w:val="en-IN"/>
        </w:rPr>
      </w:pPr>
      <w:r w:rsidRPr="00671C12">
        <w:rPr>
          <w:rFonts w:ascii="Aptos" w:hAnsi="Aptos" w:cs="Arial"/>
          <w:sz w:val="22"/>
          <w:szCs w:val="22"/>
          <w:lang w:val="en-IN"/>
        </w:rPr>
        <w:t>We have read and understood the provisions of Order no.</w:t>
      </w:r>
      <w:r w:rsidRPr="00671C12">
        <w:rPr>
          <w:rFonts w:ascii="Aptos" w:hAnsi="Aptos" w:cstheme="minorHAnsi"/>
          <w:bCs/>
          <w:sz w:val="22"/>
          <w:szCs w:val="22"/>
        </w:rPr>
        <w:t xml:space="preserve"> F.No.6/18/2019-PPD (Order Public Procurement no.1) dated 23/07/2020 regarding </w:t>
      </w:r>
      <w:r w:rsidRPr="00671C12">
        <w:rPr>
          <w:rFonts w:ascii="Aptos" w:hAnsi="Aptos" w:cs="Arial"/>
          <w:sz w:val="22"/>
          <w:szCs w:val="22"/>
          <w:lang w:val="en-IN"/>
        </w:rPr>
        <w:t xml:space="preserve">“Restriction under Rule 144(xi) of General Financial Rules” and </w:t>
      </w:r>
      <w:r w:rsidRPr="00671C12">
        <w:rPr>
          <w:rFonts w:ascii="Aptos" w:hAnsi="Aptos" w:cstheme="minorHAnsi"/>
          <w:bCs/>
          <w:sz w:val="22"/>
          <w:szCs w:val="22"/>
        </w:rPr>
        <w:t xml:space="preserve">F.No.6/18/2019-PPD (Order Public Procurement no.2) dated 23/07/2020 regarding “Exclusions from </w:t>
      </w:r>
      <w:r w:rsidRPr="00671C12">
        <w:rPr>
          <w:rFonts w:ascii="Aptos" w:hAnsi="Aptos" w:cs="Arial"/>
          <w:sz w:val="22"/>
          <w:szCs w:val="22"/>
          <w:lang w:val="en-IN"/>
        </w:rPr>
        <w:t>Restriction under Rule 144(xi) of General Financial Rules” issued by</w:t>
      </w:r>
      <w:r w:rsidRPr="00671C12">
        <w:rPr>
          <w:rFonts w:ascii="Aptos" w:hAnsi="Aptos" w:cstheme="minorHAnsi"/>
          <w:bCs/>
          <w:sz w:val="22"/>
          <w:szCs w:val="22"/>
        </w:rPr>
        <w:t xml:space="preserve"> Public Procurement Division, Department of Expenditure, Ministry of Finance, Government of India</w:t>
      </w:r>
      <w:r w:rsidRPr="00671C12">
        <w:rPr>
          <w:rFonts w:ascii="Aptos" w:hAnsi="Aptos" w:cs="Arial"/>
          <w:sz w:val="22"/>
          <w:szCs w:val="22"/>
          <w:lang w:val="en-IN"/>
        </w:rPr>
        <w:t xml:space="preserve"> [hereinafter collectively “</w:t>
      </w:r>
      <w:r w:rsidRPr="00671C12">
        <w:rPr>
          <w:rFonts w:ascii="Aptos" w:hAnsi="Aptos" w:cs="Arial"/>
          <w:b/>
          <w:bCs/>
          <w:sz w:val="22"/>
          <w:szCs w:val="22"/>
          <w:lang w:val="en-IN"/>
        </w:rPr>
        <w:t>DoE Order</w:t>
      </w:r>
      <w:r w:rsidRPr="00671C12">
        <w:rPr>
          <w:rFonts w:ascii="Aptos" w:hAnsi="Aptos" w:cs="Arial"/>
          <w:sz w:val="22"/>
          <w:szCs w:val="22"/>
          <w:lang w:val="en-IN"/>
        </w:rPr>
        <w:t xml:space="preserve">’’] and any subsequent modifications/Amendments, if any. </w:t>
      </w:r>
    </w:p>
    <w:p w14:paraId="200A854A" w14:textId="77777777" w:rsidR="00674381" w:rsidRPr="00671C12" w:rsidRDefault="00674381" w:rsidP="004344E7">
      <w:pPr>
        <w:jc w:val="both"/>
        <w:rPr>
          <w:rFonts w:ascii="Aptos" w:hAnsi="Aptos" w:cs="Arial"/>
          <w:sz w:val="22"/>
          <w:szCs w:val="22"/>
          <w:lang w:val="en-IN"/>
        </w:rPr>
      </w:pPr>
    </w:p>
    <w:p w14:paraId="7DC36769" w14:textId="77777777" w:rsidR="004344E7" w:rsidRPr="00671C12" w:rsidRDefault="004344E7" w:rsidP="004344E7">
      <w:pPr>
        <w:jc w:val="both"/>
        <w:rPr>
          <w:rFonts w:ascii="Aptos" w:hAnsi="Aptos" w:cs="Arial"/>
          <w:sz w:val="22"/>
          <w:szCs w:val="22"/>
          <w:lang w:val="en-IN"/>
        </w:rPr>
      </w:pPr>
      <w:r w:rsidRPr="00671C12">
        <w:rPr>
          <w:rFonts w:ascii="Aptos" w:hAnsi="Aptos" w:cs="Arial"/>
          <w:sz w:val="22"/>
          <w:szCs w:val="22"/>
          <w:lang w:val="en-IN"/>
        </w:rPr>
        <w:t>Particularly, we, the Bidder, have read the clause regarding restrictions on procurement from a ‘Bidder of a country which shares a land border with India’ and on sub-contracting to contractors from such countries.</w:t>
      </w:r>
    </w:p>
    <w:p w14:paraId="2350BD09" w14:textId="77777777" w:rsidR="00674381" w:rsidRPr="00671C12" w:rsidRDefault="00674381" w:rsidP="004344E7">
      <w:pPr>
        <w:jc w:val="both"/>
        <w:rPr>
          <w:rFonts w:ascii="Aptos" w:hAnsi="Aptos" w:cs="Arial"/>
          <w:sz w:val="22"/>
          <w:szCs w:val="22"/>
          <w:lang w:val="en-IN"/>
        </w:rPr>
      </w:pPr>
    </w:p>
    <w:p w14:paraId="4C6331FC" w14:textId="77777777" w:rsidR="004344E7" w:rsidRPr="00671C12" w:rsidRDefault="004344E7" w:rsidP="004344E7">
      <w:pPr>
        <w:jc w:val="both"/>
        <w:rPr>
          <w:rFonts w:ascii="Aptos" w:hAnsi="Aptos" w:cs="Arial"/>
          <w:sz w:val="22"/>
          <w:szCs w:val="22"/>
          <w:lang w:val="en-IN"/>
        </w:rPr>
      </w:pPr>
      <w:r w:rsidRPr="00671C12">
        <w:rPr>
          <w:rFonts w:ascii="Aptos" w:hAnsi="Aptos" w:cs="Arial"/>
          <w:sz w:val="22"/>
          <w:szCs w:val="22"/>
          <w:lang w:val="en-IN"/>
        </w:rPr>
        <w:t xml:space="preserve">We certify that we, the bidder is/are not from such a country or, if from such a country, has been registered </w:t>
      </w:r>
      <w:r w:rsidRPr="00671C12">
        <w:rPr>
          <w:rFonts w:ascii="Aptos" w:hAnsi="Aptos" w:cs="Book Antiqua"/>
          <w:b/>
          <w:color w:val="000000"/>
          <w:sz w:val="22"/>
          <w:szCs w:val="22"/>
        </w:rPr>
        <w:t>as per provisions of the Bidding Documents</w:t>
      </w:r>
      <w:r w:rsidRPr="00671C12">
        <w:rPr>
          <w:rFonts w:ascii="Aptos" w:hAnsi="Aptos" w:cs="Book Antiqua"/>
          <w:bCs/>
          <w:color w:val="000000"/>
          <w:sz w:val="22"/>
          <w:szCs w:val="22"/>
        </w:rPr>
        <w:t xml:space="preserve"> </w:t>
      </w:r>
      <w:r w:rsidRPr="00671C12">
        <w:rPr>
          <w:rFonts w:ascii="Aptos" w:hAnsi="Aptos" w:cs="Arial"/>
          <w:sz w:val="22"/>
          <w:szCs w:val="22"/>
          <w:lang w:val="en-IN"/>
        </w:rPr>
        <w:t>with the Competent Authority and will not subcontract any work to a subcontractor/sub vendor from such countries unless such subcontractor/sub vendor fulfils all requirement in this regard and is eligible to be considered. [</w:t>
      </w:r>
      <w:r w:rsidRPr="00671C12">
        <w:rPr>
          <w:rFonts w:ascii="Aptos" w:hAnsi="Aptos" w:cs="Arial"/>
          <w:i/>
          <w:iCs/>
          <w:sz w:val="22"/>
          <w:szCs w:val="22"/>
          <w:lang w:val="en-IN"/>
        </w:rPr>
        <w:t>Where applicable, evidence of valid registration by the Competent Authority shall be attached</w:t>
      </w:r>
      <w:r w:rsidRPr="00671C12">
        <w:rPr>
          <w:rFonts w:ascii="Aptos" w:hAnsi="Aptos" w:cs="Arial"/>
          <w:sz w:val="22"/>
          <w:szCs w:val="22"/>
          <w:lang w:val="en-IN"/>
        </w:rPr>
        <w:t>.]</w:t>
      </w:r>
    </w:p>
    <w:p w14:paraId="148180B8" w14:textId="77777777" w:rsidR="004344E7" w:rsidRPr="00671C12" w:rsidRDefault="004344E7" w:rsidP="004344E7">
      <w:pPr>
        <w:jc w:val="both"/>
        <w:rPr>
          <w:rFonts w:ascii="Aptos" w:hAnsi="Aptos" w:cs="Arial"/>
          <w:sz w:val="22"/>
          <w:szCs w:val="22"/>
          <w:lang w:val="en-IN"/>
        </w:rPr>
      </w:pPr>
    </w:p>
    <w:p w14:paraId="4733C319" w14:textId="77777777" w:rsidR="004344E7" w:rsidRPr="00671C12" w:rsidRDefault="004344E7" w:rsidP="004344E7">
      <w:pPr>
        <w:jc w:val="both"/>
        <w:rPr>
          <w:rFonts w:ascii="Aptos" w:hAnsi="Aptos" w:cs="Arial"/>
          <w:sz w:val="22"/>
          <w:szCs w:val="22"/>
          <w:lang w:val="en-IN"/>
        </w:rPr>
      </w:pPr>
      <w:r w:rsidRPr="00671C12">
        <w:rPr>
          <w:rFonts w:ascii="Aptos" w:hAnsi="Aptos" w:cs="Arial"/>
          <w:sz w:val="22"/>
          <w:szCs w:val="22"/>
          <w:lang w:val="en-IN"/>
        </w:rPr>
        <w:t xml:space="preserve">We further declare that any misrepresentation or submission of false/forged document/information in this regard shall be dealt with as per the provisions of Integrity Pact and/or Bidding Documents and/or POWERGRID’s policy and procedures. </w:t>
      </w:r>
    </w:p>
    <w:p w14:paraId="27D06F06" w14:textId="77777777" w:rsidR="004344E7" w:rsidRPr="00671C12" w:rsidRDefault="004344E7" w:rsidP="004344E7">
      <w:pPr>
        <w:jc w:val="both"/>
        <w:rPr>
          <w:rFonts w:ascii="Aptos" w:hAnsi="Aptos" w:cs="Arial"/>
          <w:sz w:val="22"/>
          <w:szCs w:val="22"/>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45"/>
      </w:tblGrid>
      <w:tr w:rsidR="004344E7" w:rsidRPr="00671C12" w14:paraId="1CA008C8" w14:textId="77777777" w:rsidTr="00AB4FC9">
        <w:tc>
          <w:tcPr>
            <w:tcW w:w="3397" w:type="dxa"/>
          </w:tcPr>
          <w:p w14:paraId="024003F6" w14:textId="77777777" w:rsidR="004344E7" w:rsidRPr="00671C12" w:rsidRDefault="004344E7" w:rsidP="00AB4FC9">
            <w:pPr>
              <w:rPr>
                <w:rFonts w:ascii="Aptos" w:eastAsiaTheme="minorHAnsi" w:hAnsi="Aptos" w:cs="Arial"/>
                <w:sz w:val="22"/>
                <w:szCs w:val="22"/>
                <w:lang w:val="en-IN"/>
              </w:rPr>
            </w:pPr>
            <w:r w:rsidRPr="00671C12">
              <w:rPr>
                <w:rFonts w:ascii="Aptos" w:eastAsiaTheme="minorHAnsi" w:hAnsi="Aptos" w:cs="Arial"/>
                <w:sz w:val="22"/>
                <w:szCs w:val="22"/>
                <w:lang w:val="en-IN"/>
              </w:rPr>
              <w:t xml:space="preserve"> Date:</w:t>
            </w:r>
          </w:p>
        </w:tc>
        <w:tc>
          <w:tcPr>
            <w:tcW w:w="5845" w:type="dxa"/>
          </w:tcPr>
          <w:p w14:paraId="6CE4B27B" w14:textId="77777777" w:rsidR="004344E7" w:rsidRPr="00671C12" w:rsidRDefault="004344E7" w:rsidP="00AB4FC9">
            <w:pPr>
              <w:rPr>
                <w:rFonts w:ascii="Aptos" w:eastAsiaTheme="minorHAnsi" w:hAnsi="Aptos" w:cs="Arial"/>
                <w:sz w:val="22"/>
                <w:szCs w:val="22"/>
                <w:lang w:val="en-IN"/>
              </w:rPr>
            </w:pPr>
            <w:r w:rsidRPr="00671C12">
              <w:rPr>
                <w:rFonts w:ascii="Aptos" w:eastAsiaTheme="minorHAnsi" w:hAnsi="Aptos" w:cs="Arial"/>
                <w:sz w:val="22"/>
                <w:szCs w:val="22"/>
                <w:lang w:val="en-IN"/>
              </w:rPr>
              <w:t>Printed Name:</w:t>
            </w:r>
          </w:p>
        </w:tc>
      </w:tr>
    </w:tbl>
    <w:p w14:paraId="427DA105" w14:textId="77777777" w:rsidR="004344E7" w:rsidRPr="00671C12" w:rsidRDefault="004344E7" w:rsidP="004344E7">
      <w:pPr>
        <w:rPr>
          <w:rFonts w:ascii="Aptos" w:hAnsi="Apto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845"/>
      </w:tblGrid>
      <w:tr w:rsidR="004344E7" w:rsidRPr="00671C12" w14:paraId="25A79324" w14:textId="77777777" w:rsidTr="00AB4FC9">
        <w:tc>
          <w:tcPr>
            <w:tcW w:w="3397" w:type="dxa"/>
          </w:tcPr>
          <w:p w14:paraId="689717C7" w14:textId="77777777" w:rsidR="004344E7" w:rsidRPr="00671C12" w:rsidRDefault="004344E7" w:rsidP="00AB4FC9">
            <w:pPr>
              <w:rPr>
                <w:rFonts w:ascii="Aptos" w:eastAsiaTheme="minorHAnsi" w:hAnsi="Aptos" w:cs="Arial"/>
                <w:sz w:val="22"/>
                <w:szCs w:val="22"/>
                <w:lang w:val="en-IN"/>
              </w:rPr>
            </w:pPr>
            <w:r w:rsidRPr="00671C12">
              <w:rPr>
                <w:rFonts w:ascii="Aptos" w:eastAsiaTheme="minorHAnsi" w:hAnsi="Aptos" w:cs="Arial"/>
                <w:sz w:val="22"/>
                <w:szCs w:val="22"/>
                <w:lang w:val="en-IN"/>
              </w:rPr>
              <w:t>Place:</w:t>
            </w:r>
          </w:p>
        </w:tc>
        <w:tc>
          <w:tcPr>
            <w:tcW w:w="5845" w:type="dxa"/>
          </w:tcPr>
          <w:p w14:paraId="07781AC4" w14:textId="77777777" w:rsidR="004344E7" w:rsidRPr="00671C12" w:rsidRDefault="004344E7" w:rsidP="00AB4FC9">
            <w:pPr>
              <w:rPr>
                <w:rFonts w:ascii="Aptos" w:eastAsiaTheme="minorHAnsi" w:hAnsi="Aptos" w:cs="Arial"/>
                <w:sz w:val="22"/>
                <w:szCs w:val="22"/>
                <w:lang w:val="en-IN"/>
              </w:rPr>
            </w:pPr>
            <w:r w:rsidRPr="00671C12">
              <w:rPr>
                <w:rFonts w:ascii="Aptos" w:eastAsiaTheme="minorHAnsi" w:hAnsi="Aptos" w:cs="Arial"/>
                <w:sz w:val="22"/>
                <w:szCs w:val="22"/>
                <w:lang w:val="en-IN"/>
              </w:rPr>
              <w:t>Designation:</w:t>
            </w:r>
          </w:p>
        </w:tc>
      </w:tr>
    </w:tbl>
    <w:p w14:paraId="763AF0DB" w14:textId="077C1A9E" w:rsidR="008E5697" w:rsidRPr="00671C12" w:rsidRDefault="004344E7" w:rsidP="00C56194">
      <w:pPr>
        <w:pStyle w:val="SectionVHeader"/>
        <w:numPr>
          <w:ilvl w:val="0"/>
          <w:numId w:val="1"/>
        </w:numPr>
        <w:spacing w:before="0" w:after="0"/>
        <w:ind w:left="540" w:hanging="720"/>
        <w:rPr>
          <w:rFonts w:ascii="Aptos" w:hAnsi="Aptos"/>
          <w:b w:val="0"/>
          <w:sz w:val="22"/>
          <w:szCs w:val="22"/>
          <w:u w:val="single"/>
        </w:rPr>
      </w:pPr>
      <w:r w:rsidRPr="00671C12">
        <w:rPr>
          <w:rFonts w:ascii="Aptos" w:hAnsi="Aptos"/>
          <w:sz w:val="22"/>
          <w:szCs w:val="22"/>
          <w:u w:val="single"/>
        </w:rPr>
        <w:br w:type="page"/>
      </w:r>
      <w:r w:rsidR="008E5697" w:rsidRPr="00671C12">
        <w:rPr>
          <w:rFonts w:ascii="Aptos" w:hAnsi="Aptos" w:cstheme="minorHAnsi"/>
          <w:bCs/>
          <w:sz w:val="22"/>
          <w:szCs w:val="22"/>
          <w:u w:val="single"/>
        </w:rPr>
        <w:t>Affidavit</w:t>
      </w:r>
      <w:r w:rsidR="008E5697" w:rsidRPr="00671C12">
        <w:rPr>
          <w:rFonts w:ascii="Aptos" w:hAnsi="Aptos" w:cs="Calibri"/>
          <w:sz w:val="22"/>
          <w:szCs w:val="22"/>
          <w:u w:val="single"/>
        </w:rPr>
        <w:t xml:space="preserve"> of </w:t>
      </w:r>
      <w:r w:rsidR="008E5697" w:rsidRPr="00671C12">
        <w:rPr>
          <w:rFonts w:ascii="Aptos" w:hAnsi="Aptos" w:cstheme="minorHAnsi"/>
          <w:bCs/>
          <w:sz w:val="22"/>
          <w:szCs w:val="22"/>
          <w:u w:val="single"/>
        </w:rPr>
        <w:t>Self</w:t>
      </w:r>
      <w:r w:rsidR="008E5697" w:rsidRPr="00671C12">
        <w:rPr>
          <w:rFonts w:ascii="Aptos" w:hAnsi="Aptos" w:cs="Calibri"/>
          <w:sz w:val="22"/>
          <w:szCs w:val="22"/>
          <w:u w:val="single"/>
        </w:rPr>
        <w:t xml:space="preserve"> certification regarding Minimum Local Content</w:t>
      </w:r>
    </w:p>
    <w:p w14:paraId="3E9B5A05" w14:textId="77777777" w:rsidR="00674381" w:rsidRPr="00671C12" w:rsidRDefault="00674381" w:rsidP="00674381">
      <w:pPr>
        <w:pStyle w:val="SectionVHeader"/>
        <w:spacing w:before="0" w:after="0"/>
        <w:ind w:left="540"/>
        <w:jc w:val="both"/>
        <w:rPr>
          <w:rFonts w:ascii="Aptos" w:hAnsi="Aptos"/>
          <w:b w:val="0"/>
          <w:sz w:val="22"/>
          <w:szCs w:val="22"/>
          <w:u w:val="single"/>
        </w:rPr>
      </w:pPr>
    </w:p>
    <w:p w14:paraId="4E36FF83" w14:textId="77777777" w:rsidR="00CA703F" w:rsidRPr="00671C12" w:rsidRDefault="00CA703F" w:rsidP="009E36E8">
      <w:pPr>
        <w:pStyle w:val="Default"/>
        <w:jc w:val="both"/>
        <w:rPr>
          <w:rFonts w:ascii="Aptos" w:hAnsi="Aptos"/>
          <w:sz w:val="22"/>
          <w:szCs w:val="22"/>
        </w:rPr>
      </w:pPr>
      <w:r w:rsidRPr="00671C12">
        <w:rPr>
          <w:rFonts w:ascii="Aptos" w:hAnsi="Aptos"/>
          <w:sz w:val="22"/>
          <w:szCs w:val="22"/>
        </w:rPr>
        <w:t xml:space="preserve">Format for Affidavit of Self certification regarding Local Content in line with PPP-MII order and MoP Order, if applicable, to be provided on a non-judicial stamp paper of Rs. 100/-. </w:t>
      </w:r>
    </w:p>
    <w:p w14:paraId="2EF52B78" w14:textId="77777777" w:rsidR="00CA703F" w:rsidRPr="00671C12" w:rsidRDefault="00CA703F" w:rsidP="009E36E8">
      <w:pPr>
        <w:pStyle w:val="Default"/>
        <w:jc w:val="both"/>
        <w:rPr>
          <w:rFonts w:ascii="Aptos" w:hAnsi="Aptos"/>
          <w:sz w:val="22"/>
          <w:szCs w:val="22"/>
        </w:rPr>
      </w:pPr>
    </w:p>
    <w:p w14:paraId="0E915D22" w14:textId="77777777" w:rsidR="00CA703F" w:rsidRPr="00671C12" w:rsidRDefault="00CA703F" w:rsidP="009E36E8">
      <w:pPr>
        <w:pStyle w:val="Default"/>
        <w:jc w:val="right"/>
        <w:rPr>
          <w:rFonts w:ascii="Aptos" w:hAnsi="Aptos"/>
          <w:sz w:val="22"/>
          <w:szCs w:val="22"/>
        </w:rPr>
      </w:pPr>
      <w:r w:rsidRPr="00671C12">
        <w:rPr>
          <w:rFonts w:ascii="Aptos" w:hAnsi="Aptos"/>
          <w:sz w:val="22"/>
          <w:szCs w:val="22"/>
        </w:rPr>
        <w:t xml:space="preserve">Date: </w:t>
      </w:r>
    </w:p>
    <w:p w14:paraId="79AEA037" w14:textId="77777777" w:rsidR="009E36E8" w:rsidRPr="00671C12" w:rsidRDefault="009E36E8" w:rsidP="009E36E8">
      <w:pPr>
        <w:pStyle w:val="Default"/>
        <w:jc w:val="right"/>
        <w:rPr>
          <w:rFonts w:ascii="Aptos" w:hAnsi="Aptos"/>
          <w:sz w:val="22"/>
          <w:szCs w:val="22"/>
        </w:rPr>
      </w:pPr>
    </w:p>
    <w:p w14:paraId="3B454708"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I </w:t>
      </w:r>
      <w:r w:rsidRPr="00671C12">
        <w:rPr>
          <w:rFonts w:ascii="Aptos" w:hAnsi="Aptos" w:cs="Arial"/>
          <w:b/>
          <w:bCs/>
          <w:sz w:val="22"/>
          <w:szCs w:val="22"/>
        </w:rPr>
        <w:t>________</w:t>
      </w:r>
      <w:r w:rsidRPr="00671C12">
        <w:rPr>
          <w:rFonts w:ascii="Aptos" w:hAnsi="Aptos" w:cs="Arial"/>
          <w:sz w:val="22"/>
          <w:szCs w:val="22"/>
        </w:rPr>
        <w:t xml:space="preserve">S/o, D/o, W/o, </w:t>
      </w:r>
      <w:r w:rsidRPr="00671C12">
        <w:rPr>
          <w:rFonts w:ascii="Aptos" w:hAnsi="Aptos" w:cs="Arial"/>
          <w:b/>
          <w:bCs/>
          <w:sz w:val="22"/>
          <w:szCs w:val="22"/>
        </w:rPr>
        <w:t>_____________________</w:t>
      </w:r>
      <w:r w:rsidRPr="00671C12">
        <w:rPr>
          <w:rFonts w:ascii="Aptos" w:hAnsi="Aptos" w:cs="Arial"/>
          <w:sz w:val="22"/>
          <w:szCs w:val="22"/>
        </w:rPr>
        <w:t>Resident of</w:t>
      </w:r>
      <w:r w:rsidRPr="00671C12">
        <w:rPr>
          <w:rFonts w:ascii="Aptos" w:hAnsi="Aptos" w:cs="Arial"/>
          <w:b/>
          <w:bCs/>
          <w:sz w:val="22"/>
          <w:szCs w:val="22"/>
        </w:rPr>
        <w:t>_________________________________________________________</w:t>
      </w:r>
      <w:r w:rsidRPr="00671C12">
        <w:rPr>
          <w:rFonts w:ascii="Aptos" w:hAnsi="Aptos" w:cs="Arial"/>
          <w:sz w:val="22"/>
          <w:szCs w:val="22"/>
        </w:rPr>
        <w:t xml:space="preserve"> hereby solemnly affirm and declare as under: </w:t>
      </w:r>
    </w:p>
    <w:p w14:paraId="6BC2CADB" w14:textId="77777777" w:rsidR="009E36E8" w:rsidRPr="00671C12" w:rsidRDefault="009E36E8" w:rsidP="009E36E8">
      <w:pPr>
        <w:pStyle w:val="Default"/>
        <w:jc w:val="both"/>
        <w:rPr>
          <w:rFonts w:ascii="Aptos" w:hAnsi="Aptos" w:cs="Arial"/>
          <w:sz w:val="22"/>
          <w:szCs w:val="22"/>
        </w:rPr>
      </w:pPr>
    </w:p>
    <w:p w14:paraId="2AED224E"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That I will agree to abide by the terms and conditions of the Public Procurement (Preference to Make in India) Order, 2017 of Government of India issued vide Notification No:P-45021/2/2017 -BE-II dated 15/06/2017, its revision dated </w:t>
      </w:r>
      <w:bookmarkStart w:id="12" w:name="_Hlk74143802"/>
      <w:r w:rsidRPr="00671C12">
        <w:rPr>
          <w:rFonts w:ascii="Aptos" w:hAnsi="Aptos" w:cs="Arial"/>
          <w:sz w:val="22"/>
          <w:szCs w:val="22"/>
        </w:rPr>
        <w:t xml:space="preserve">16/09/2020 </w:t>
      </w:r>
      <w:bookmarkEnd w:id="12"/>
      <w:r w:rsidRPr="00671C12">
        <w:rPr>
          <w:rFonts w:ascii="Aptos" w:hAnsi="Aptos" w:cs="Arial"/>
          <w:sz w:val="22"/>
          <w:szCs w:val="22"/>
        </w:rPr>
        <w:t xml:space="preserve">(hereinafter PPP-MII order), </w:t>
      </w:r>
    </w:p>
    <w:p w14:paraId="6649CFCB" w14:textId="77777777" w:rsidR="009E36E8" w:rsidRPr="00671C12" w:rsidRDefault="009E36E8" w:rsidP="009E36E8">
      <w:pPr>
        <w:pStyle w:val="Default"/>
        <w:jc w:val="both"/>
        <w:rPr>
          <w:rFonts w:ascii="Aptos" w:hAnsi="Aptos" w:cs="Arial"/>
          <w:sz w:val="22"/>
          <w:szCs w:val="22"/>
        </w:rPr>
      </w:pPr>
    </w:p>
    <w:p w14:paraId="38B58732"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‘Public Procurement (Preference to Make in India) to provide for Purchase Preference (linked with local content)’ order dated </w:t>
      </w:r>
      <w:r w:rsidRPr="00671C12">
        <w:rPr>
          <w:rFonts w:ascii="Aptos" w:hAnsi="Aptos" w:cs="Arial"/>
          <w:b/>
          <w:bCs/>
          <w:sz w:val="22"/>
          <w:szCs w:val="22"/>
        </w:rPr>
        <w:t>16/11/2021</w:t>
      </w:r>
      <w:r w:rsidRPr="00671C12">
        <w:rPr>
          <w:rFonts w:ascii="Aptos" w:hAnsi="Aptos" w:cs="Arial"/>
          <w:sz w:val="22"/>
          <w:szCs w:val="22"/>
        </w:rPr>
        <w:t xml:space="preserve"> issued by Ministry of Power (hereinafter MoP order) </w:t>
      </w:r>
    </w:p>
    <w:p w14:paraId="27106AF3" w14:textId="77777777" w:rsidR="009E36E8" w:rsidRPr="00671C12" w:rsidRDefault="009E36E8" w:rsidP="009E36E8">
      <w:pPr>
        <w:pStyle w:val="Default"/>
        <w:jc w:val="both"/>
        <w:rPr>
          <w:rFonts w:ascii="Aptos" w:hAnsi="Aptos" w:cs="Arial"/>
          <w:sz w:val="22"/>
          <w:szCs w:val="22"/>
        </w:rPr>
      </w:pPr>
    </w:p>
    <w:p w14:paraId="3BE3A154"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and any subsequent modifications/Amendments</w:t>
      </w:r>
      <w:r w:rsidRPr="00671C12">
        <w:rPr>
          <w:rFonts w:ascii="Aptos" w:hAnsi="Aptos" w:cs="Arial"/>
          <w:b/>
          <w:bCs/>
          <w:sz w:val="22"/>
          <w:szCs w:val="22"/>
        </w:rPr>
        <w:t xml:space="preserve">, </w:t>
      </w:r>
      <w:r w:rsidRPr="00671C12">
        <w:rPr>
          <w:rFonts w:ascii="Aptos" w:hAnsi="Aptos" w:cs="Arial"/>
          <w:sz w:val="22"/>
          <w:szCs w:val="22"/>
        </w:rPr>
        <w:t>if any</w:t>
      </w:r>
      <w:r w:rsidRPr="00671C12">
        <w:rPr>
          <w:rFonts w:ascii="Aptos" w:hAnsi="Aptos" w:cs="Arial"/>
          <w:b/>
          <w:bCs/>
          <w:sz w:val="22"/>
          <w:szCs w:val="22"/>
        </w:rPr>
        <w:t xml:space="preserve"> </w:t>
      </w:r>
      <w:r w:rsidRPr="00671C12">
        <w:rPr>
          <w:rFonts w:ascii="Aptos" w:hAnsi="Aptos" w:cs="Arial"/>
          <w:sz w:val="22"/>
          <w:szCs w:val="22"/>
        </w:rPr>
        <w:t xml:space="preserve">and </w:t>
      </w:r>
    </w:p>
    <w:p w14:paraId="26B0DE12" w14:textId="77777777" w:rsidR="009E36E8" w:rsidRPr="00671C12" w:rsidRDefault="009E36E8" w:rsidP="009E36E8">
      <w:pPr>
        <w:pStyle w:val="Default"/>
        <w:jc w:val="both"/>
        <w:rPr>
          <w:rFonts w:ascii="Aptos" w:hAnsi="Aptos" w:cs="Arial"/>
          <w:sz w:val="22"/>
          <w:szCs w:val="22"/>
        </w:rPr>
      </w:pPr>
    </w:p>
    <w:p w14:paraId="6A44281C" w14:textId="18EA6667" w:rsidR="009E36E8" w:rsidRPr="00671C12" w:rsidRDefault="009E36E8" w:rsidP="009E36E8">
      <w:pPr>
        <w:pStyle w:val="Default"/>
        <w:jc w:val="both"/>
        <w:rPr>
          <w:rFonts w:ascii="Aptos" w:hAnsi="Aptos" w:cs="Arial"/>
          <w:b/>
          <w:bCs/>
          <w:sz w:val="22"/>
          <w:szCs w:val="22"/>
        </w:rPr>
      </w:pPr>
      <w:r w:rsidRPr="00671C12">
        <w:rPr>
          <w:rFonts w:ascii="Aptos" w:hAnsi="Aptos" w:cs="Arial"/>
          <w:sz w:val="22"/>
          <w:szCs w:val="22"/>
        </w:rPr>
        <w:t>That the information furnished hereinafter is correct to the best of my knowledge and belief and I undertake to produce relevant records before the procuring entity/POWERGRID or any other Government authority for the purpose of assessing the local content of</w:t>
      </w:r>
      <w:r w:rsidRPr="00671C12">
        <w:rPr>
          <w:rFonts w:ascii="Aptos" w:hAnsi="Aptos" w:cs="Arial"/>
          <w:b/>
          <w:bCs/>
          <w:sz w:val="22"/>
          <w:szCs w:val="22"/>
        </w:rPr>
        <w:t xml:space="preserve"> </w:t>
      </w:r>
      <w:r w:rsidRPr="00671C12">
        <w:rPr>
          <w:rFonts w:ascii="Aptos" w:hAnsi="Aptos" w:cs="Arial"/>
          <w:sz w:val="22"/>
          <w:szCs w:val="22"/>
        </w:rPr>
        <w:t xml:space="preserve">goods/services/works supplied by me for </w:t>
      </w:r>
      <w:bookmarkStart w:id="13" w:name="_Hlk94537973"/>
      <w:r w:rsidRPr="00671C12">
        <w:rPr>
          <w:rFonts w:ascii="Aptos" w:hAnsi="Aptos" w:cs="Arial"/>
          <w:b/>
          <w:sz w:val="22"/>
          <w:szCs w:val="22"/>
        </w:rPr>
        <w:t>‘</w:t>
      </w:r>
      <w:r w:rsidR="00674381" w:rsidRPr="00671C12">
        <w:rPr>
          <w:rFonts w:ascii="Aptos" w:hAnsi="Aptos" w:cs="Book Antiqua"/>
          <w:b/>
          <w:bCs/>
          <w:sz w:val="22"/>
          <w:szCs w:val="22"/>
          <w:lang w:bidi="hi-IN"/>
        </w:rPr>
        <w:t>Engagement of consultant for assistance in tax and business regulatory services to set up a Special Purpose Vehicle (‘SPV’) in Kenya</w:t>
      </w:r>
      <w:r w:rsidRPr="00671C12">
        <w:rPr>
          <w:rFonts w:ascii="Aptos" w:hAnsi="Aptos" w:cs="Book Antiqua"/>
          <w:b/>
          <w:bCs/>
          <w:sz w:val="22"/>
          <w:szCs w:val="22"/>
          <w:lang w:bidi="hi-IN"/>
        </w:rPr>
        <w:t xml:space="preserve">, </w:t>
      </w:r>
      <w:r w:rsidR="00BB5AA6" w:rsidRPr="00671C12">
        <w:rPr>
          <w:rFonts w:ascii="Aptos" w:hAnsi="Aptos" w:cs="Book Antiqua"/>
          <w:b/>
          <w:bCs/>
          <w:sz w:val="22"/>
          <w:szCs w:val="22"/>
          <w:lang w:bidi="hi-IN"/>
        </w:rPr>
        <w:t xml:space="preserve">GeM Bid No: </w:t>
      </w:r>
      <w:r w:rsidR="007163B6" w:rsidRPr="00671C12">
        <w:rPr>
          <w:rFonts w:ascii="Aptos" w:hAnsi="Aptos" w:cs="Book Antiqua"/>
          <w:b/>
          <w:bCs/>
          <w:sz w:val="22"/>
          <w:szCs w:val="22"/>
          <w:lang w:bidi="hi-IN"/>
        </w:rPr>
        <w:t>GEM/2023/B/4218799</w:t>
      </w:r>
      <w:r w:rsidRPr="00671C12">
        <w:rPr>
          <w:rFonts w:ascii="Aptos" w:hAnsi="Aptos" w:cs="Book Antiqua"/>
          <w:b/>
          <w:bCs/>
          <w:sz w:val="22"/>
          <w:szCs w:val="22"/>
          <w:lang w:bidi="hi-IN"/>
        </w:rPr>
        <w:t>’.</w:t>
      </w:r>
    </w:p>
    <w:p w14:paraId="53C3B6A0" w14:textId="77777777" w:rsidR="009E36E8" w:rsidRPr="00671C12" w:rsidRDefault="009E36E8" w:rsidP="009E36E8">
      <w:pPr>
        <w:pStyle w:val="Default"/>
        <w:jc w:val="both"/>
        <w:rPr>
          <w:rFonts w:ascii="Aptos" w:hAnsi="Aptos" w:cs="Arial"/>
          <w:b/>
          <w:sz w:val="22"/>
          <w:szCs w:val="22"/>
          <w:u w:val="single"/>
        </w:rPr>
      </w:pPr>
    </w:p>
    <w:bookmarkEnd w:id="13"/>
    <w:p w14:paraId="16420D04"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That the local content for all inputs which constitute the said goods/services/works has been verified by me and I am responsible for the correctness of the claims made therein.</w:t>
      </w:r>
    </w:p>
    <w:p w14:paraId="7EFA13B6" w14:textId="77777777" w:rsidR="009E36E8" w:rsidRPr="00671C12" w:rsidRDefault="009E36E8" w:rsidP="009E36E8">
      <w:pPr>
        <w:pStyle w:val="Default"/>
        <w:jc w:val="both"/>
        <w:rPr>
          <w:rFonts w:ascii="Aptos" w:hAnsi="Aptos" w:cs="Arial"/>
          <w:sz w:val="22"/>
          <w:szCs w:val="22"/>
        </w:rPr>
      </w:pPr>
    </w:p>
    <w:p w14:paraId="5AD33556" w14:textId="31088D7A" w:rsidR="009E36E8" w:rsidRPr="00671C12" w:rsidRDefault="009E36E8" w:rsidP="009E36E8">
      <w:pPr>
        <w:tabs>
          <w:tab w:val="left" w:pos="1440"/>
          <w:tab w:val="left" w:pos="4320"/>
          <w:tab w:val="left" w:pos="7920"/>
        </w:tabs>
        <w:jc w:val="both"/>
        <w:rPr>
          <w:rFonts w:ascii="Aptos" w:hAnsi="Aptos" w:cs="Arial"/>
          <w:b/>
          <w:sz w:val="22"/>
          <w:szCs w:val="22"/>
          <w:u w:val="single"/>
        </w:rPr>
      </w:pPr>
      <w:r w:rsidRPr="00671C12">
        <w:rPr>
          <w:rFonts w:ascii="Aptos" w:hAnsi="Aptos" w:cs="Arial"/>
          <w:bCs/>
          <w:sz w:val="22"/>
          <w:szCs w:val="22"/>
        </w:rPr>
        <w:t xml:space="preserve">That the ‘Local Content ‘as defined in the PPP-MII order and MoP order in the goods/services/works supplied by me for </w:t>
      </w:r>
      <w:r w:rsidR="001D289B" w:rsidRPr="00671C12">
        <w:rPr>
          <w:rFonts w:ascii="Aptos" w:hAnsi="Aptos" w:cs="Book Antiqua"/>
          <w:b/>
          <w:bCs/>
          <w:color w:val="000000"/>
          <w:sz w:val="22"/>
          <w:szCs w:val="22"/>
        </w:rPr>
        <w:t>‘</w:t>
      </w:r>
      <w:r w:rsidR="00636462" w:rsidRPr="00671C12">
        <w:rPr>
          <w:rFonts w:ascii="Aptos" w:hAnsi="Aptos" w:cs="Arial"/>
          <w:b/>
          <w:sz w:val="22"/>
          <w:szCs w:val="22"/>
        </w:rPr>
        <w:t>‘</w:t>
      </w:r>
      <w:r w:rsidR="00674381" w:rsidRPr="00671C12">
        <w:rPr>
          <w:rFonts w:ascii="Aptos" w:hAnsi="Aptos" w:cs="Book Antiqua"/>
          <w:b/>
          <w:bCs/>
          <w:sz w:val="22"/>
          <w:szCs w:val="22"/>
        </w:rPr>
        <w:t>Engagement of consultant for assistance in tax and business regulatory services to set up a Special Purpose Vehicle (‘SPV’) in Kenya</w:t>
      </w:r>
      <w:r w:rsidR="00636462" w:rsidRPr="00671C12">
        <w:rPr>
          <w:rFonts w:ascii="Aptos" w:hAnsi="Aptos" w:cs="Book Antiqua"/>
          <w:b/>
          <w:bCs/>
          <w:sz w:val="22"/>
          <w:szCs w:val="22"/>
        </w:rPr>
        <w:t xml:space="preserve">, GeM Bid No: </w:t>
      </w:r>
      <w:r w:rsidR="007163B6" w:rsidRPr="00671C12">
        <w:rPr>
          <w:rFonts w:ascii="Aptos" w:hAnsi="Aptos" w:cs="Book Antiqua"/>
          <w:b/>
          <w:bCs/>
          <w:sz w:val="22"/>
          <w:szCs w:val="22"/>
        </w:rPr>
        <w:t>GEM/2023/B/4218799</w:t>
      </w:r>
      <w:r w:rsidR="00636462" w:rsidRPr="00671C12">
        <w:rPr>
          <w:rFonts w:ascii="Aptos" w:hAnsi="Aptos" w:cs="Book Antiqua"/>
          <w:b/>
          <w:bCs/>
          <w:sz w:val="22"/>
          <w:szCs w:val="22"/>
        </w:rPr>
        <w:t xml:space="preserve">’ </w:t>
      </w:r>
      <w:r w:rsidRPr="00671C12">
        <w:rPr>
          <w:rFonts w:ascii="Aptos" w:hAnsi="Aptos" w:cs="Arial"/>
          <w:bCs/>
          <w:sz w:val="22"/>
          <w:szCs w:val="22"/>
        </w:rPr>
        <w:t xml:space="preserve">is </w:t>
      </w:r>
      <w:r w:rsidRPr="00671C12">
        <w:rPr>
          <w:rFonts w:ascii="Aptos" w:hAnsi="Aptos" w:cs="Arial"/>
          <w:b/>
          <w:sz w:val="22"/>
          <w:szCs w:val="22"/>
        </w:rPr>
        <w:t>……… percent (%).</w:t>
      </w:r>
    </w:p>
    <w:p w14:paraId="73B206C5" w14:textId="77D4EA34" w:rsidR="009E36E8" w:rsidRPr="00671C12" w:rsidRDefault="009E36E8" w:rsidP="009E36E8">
      <w:pPr>
        <w:pStyle w:val="SectionVHeader"/>
        <w:spacing w:after="0"/>
        <w:jc w:val="both"/>
        <w:rPr>
          <w:rFonts w:ascii="Aptos" w:hAnsi="Aptos" w:cs="Arial"/>
          <w:sz w:val="22"/>
          <w:szCs w:val="22"/>
        </w:rPr>
      </w:pPr>
      <w:r w:rsidRPr="00671C12">
        <w:rPr>
          <w:rFonts w:ascii="Aptos" w:hAnsi="Aptos" w:cs="Arial"/>
          <w:b w:val="0"/>
          <w:bCs/>
          <w:sz w:val="22"/>
          <w:szCs w:val="22"/>
        </w:rPr>
        <w:t>That the</w:t>
      </w:r>
      <w:r w:rsidRPr="00671C12">
        <w:rPr>
          <w:rFonts w:ascii="Aptos" w:hAnsi="Aptos" w:cs="Arial"/>
          <w:sz w:val="22"/>
          <w:szCs w:val="22"/>
        </w:rPr>
        <w:t xml:space="preserve"> </w:t>
      </w:r>
      <w:r w:rsidRPr="00671C12">
        <w:rPr>
          <w:rFonts w:ascii="Aptos" w:hAnsi="Aptos" w:cs="Arial"/>
          <w:b w:val="0"/>
          <w:bCs/>
          <w:sz w:val="22"/>
          <w:szCs w:val="22"/>
        </w:rPr>
        <w:t xml:space="preserve">goods/services/works supplied by me for </w:t>
      </w:r>
      <w:r w:rsidR="00636462" w:rsidRPr="00671C12">
        <w:rPr>
          <w:rFonts w:ascii="Aptos" w:hAnsi="Aptos" w:cs="Arial"/>
          <w:b w:val="0"/>
          <w:sz w:val="22"/>
          <w:szCs w:val="22"/>
        </w:rPr>
        <w:t>‘</w:t>
      </w:r>
      <w:r w:rsidR="00674381" w:rsidRPr="00671C12">
        <w:rPr>
          <w:rFonts w:ascii="Aptos" w:hAnsi="Aptos" w:cs="Book Antiqua"/>
          <w:bCs/>
          <w:sz w:val="22"/>
          <w:szCs w:val="22"/>
        </w:rPr>
        <w:t>Engagement of consultant for assistance in tax and business regulatory services to set up a Special Purpose Vehicle (‘SPV’) in Kenya</w:t>
      </w:r>
      <w:r w:rsidR="00636462" w:rsidRPr="00671C12">
        <w:rPr>
          <w:rFonts w:ascii="Aptos" w:hAnsi="Aptos" w:cs="Book Antiqua"/>
          <w:b w:val="0"/>
          <w:bCs/>
          <w:sz w:val="22"/>
          <w:szCs w:val="22"/>
        </w:rPr>
        <w:t xml:space="preserve">, GeM Bid No: </w:t>
      </w:r>
      <w:r w:rsidR="007163B6" w:rsidRPr="00671C12">
        <w:rPr>
          <w:rFonts w:ascii="Aptos" w:hAnsi="Aptos" w:cs="Book Antiqua"/>
          <w:sz w:val="22"/>
          <w:szCs w:val="22"/>
        </w:rPr>
        <w:t>GEM/2023/B/4218799</w:t>
      </w:r>
      <w:r w:rsidR="00636462" w:rsidRPr="00671C12">
        <w:rPr>
          <w:rFonts w:ascii="Aptos" w:hAnsi="Aptos" w:cs="Book Antiqua"/>
          <w:b w:val="0"/>
          <w:bCs/>
          <w:sz w:val="22"/>
          <w:szCs w:val="22"/>
        </w:rPr>
        <w:t xml:space="preserve">’ </w:t>
      </w:r>
      <w:r w:rsidRPr="00671C12">
        <w:rPr>
          <w:rFonts w:ascii="Aptos" w:hAnsi="Aptos" w:cs="Arial"/>
          <w:b w:val="0"/>
          <w:bCs/>
          <w:sz w:val="22"/>
          <w:szCs w:val="22"/>
        </w:rPr>
        <w:t>meet the ‘Local Content‘ requirement as defined in the PPP-MII order and MoP order for</w:t>
      </w:r>
      <w:r w:rsidRPr="00671C12">
        <w:rPr>
          <w:rFonts w:ascii="Aptos" w:hAnsi="Aptos" w:cs="Arial"/>
          <w:bCs/>
          <w:sz w:val="22"/>
          <w:szCs w:val="22"/>
        </w:rPr>
        <w:t xml:space="preserve"> ‘Class –I local supplier’</w:t>
      </w:r>
      <w:r w:rsidRPr="00671C12">
        <w:rPr>
          <w:rFonts w:ascii="Aptos" w:hAnsi="Aptos" w:cs="Arial"/>
          <w:sz w:val="22"/>
          <w:szCs w:val="22"/>
        </w:rPr>
        <w:t>.</w:t>
      </w:r>
    </w:p>
    <w:p w14:paraId="0FBAAE4D" w14:textId="77777777" w:rsidR="009E36E8" w:rsidRPr="00671C12" w:rsidRDefault="009E36E8" w:rsidP="009E36E8">
      <w:pPr>
        <w:pStyle w:val="SectionVHeader"/>
        <w:spacing w:after="0"/>
        <w:jc w:val="both"/>
        <w:rPr>
          <w:rFonts w:ascii="Aptos" w:hAnsi="Aptos" w:cs="Arial"/>
          <w:sz w:val="22"/>
          <w:szCs w:val="22"/>
        </w:rPr>
      </w:pPr>
    </w:p>
    <w:p w14:paraId="07BD87D5"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That the value addition for the purpose of meeting the ‘Local Content ‘has been made by me at </w:t>
      </w:r>
      <w:r w:rsidRPr="00671C12">
        <w:rPr>
          <w:rFonts w:ascii="Aptos" w:hAnsi="Aptos" w:cs="Arial"/>
          <w:b/>
          <w:bCs/>
          <w:sz w:val="22"/>
          <w:szCs w:val="22"/>
        </w:rPr>
        <w:t>……………………… (</w:t>
      </w:r>
      <w:r w:rsidRPr="00671C12">
        <w:rPr>
          <w:rFonts w:ascii="Aptos" w:hAnsi="Aptos" w:cs="Arial"/>
          <w:b/>
          <w:bCs/>
          <w:i/>
          <w:iCs/>
          <w:sz w:val="22"/>
          <w:szCs w:val="22"/>
        </w:rPr>
        <w:t>Enter the details of the location(s) at which value addition is made)</w:t>
      </w:r>
      <w:r w:rsidRPr="00671C12">
        <w:rPr>
          <w:rFonts w:ascii="Aptos" w:hAnsi="Aptos" w:cs="Arial"/>
          <w:sz w:val="22"/>
          <w:szCs w:val="22"/>
        </w:rPr>
        <w:t>.</w:t>
      </w:r>
    </w:p>
    <w:p w14:paraId="0D10B147" w14:textId="77777777" w:rsidR="009E36E8" w:rsidRPr="00671C12" w:rsidRDefault="009E36E8" w:rsidP="009E36E8">
      <w:pPr>
        <w:pStyle w:val="Default"/>
        <w:jc w:val="both"/>
        <w:rPr>
          <w:rFonts w:ascii="Aptos" w:hAnsi="Aptos" w:cs="Arial"/>
          <w:sz w:val="22"/>
          <w:szCs w:val="22"/>
        </w:rPr>
      </w:pPr>
    </w:p>
    <w:p w14:paraId="546D9B6D"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That in the event of the local content of the goods/services/works mentioned herein is found to be incorrect and not meeting the prescribed Local Content criteria, based on the assessment of procuring agency (ies)/POWERGRID/Government Authorities for the purpose of assessing the local content, action shall be taken against me in line with the PPP-MII order, MoP order and provisions of the Integrity pact/ Bidding Documents. </w:t>
      </w:r>
    </w:p>
    <w:p w14:paraId="0BF08C01" w14:textId="77777777" w:rsidR="009E36E8" w:rsidRPr="00671C12" w:rsidRDefault="009E36E8" w:rsidP="009E36E8">
      <w:pPr>
        <w:pStyle w:val="Default"/>
        <w:jc w:val="both"/>
        <w:rPr>
          <w:rFonts w:ascii="Aptos" w:hAnsi="Aptos" w:cs="Arial"/>
          <w:sz w:val="22"/>
          <w:szCs w:val="22"/>
        </w:rPr>
      </w:pPr>
    </w:p>
    <w:p w14:paraId="2637A8F4"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I agree to maintain the following information in the Company's record for a period of 8 years and shall make this available for verification to any statutory authority. </w:t>
      </w:r>
    </w:p>
    <w:p w14:paraId="3FEBE87D" w14:textId="77777777" w:rsidR="009E36E8" w:rsidRPr="00671C12" w:rsidRDefault="009E36E8" w:rsidP="009E36E8">
      <w:pPr>
        <w:pStyle w:val="Default"/>
        <w:jc w:val="both"/>
        <w:rPr>
          <w:rFonts w:ascii="Aptos" w:hAnsi="Aptos" w:cs="Arial"/>
          <w:sz w:val="22"/>
          <w:szCs w:val="22"/>
        </w:rPr>
      </w:pPr>
    </w:p>
    <w:p w14:paraId="5842DDEC"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i </w:t>
      </w:r>
      <w:r w:rsidRPr="00671C12">
        <w:rPr>
          <w:rFonts w:ascii="Aptos" w:hAnsi="Aptos" w:cs="Arial"/>
          <w:sz w:val="22"/>
          <w:szCs w:val="22"/>
        </w:rPr>
        <w:tab/>
        <w:t xml:space="preserve">Name   and   details of the Local Supplier  </w:t>
      </w:r>
    </w:p>
    <w:p w14:paraId="184890C3"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         (Registered Office, Manufacturing unit location, nature of legal entity) </w:t>
      </w:r>
    </w:p>
    <w:p w14:paraId="32E63D24"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ii. </w:t>
      </w:r>
      <w:r w:rsidRPr="00671C12">
        <w:rPr>
          <w:rFonts w:ascii="Aptos" w:hAnsi="Aptos" w:cs="Arial"/>
          <w:sz w:val="22"/>
          <w:szCs w:val="22"/>
        </w:rPr>
        <w:tab/>
        <w:t xml:space="preserve">Date on which this certificate is issued </w:t>
      </w:r>
    </w:p>
    <w:p w14:paraId="45C45FAD"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iii. </w:t>
      </w:r>
      <w:r w:rsidRPr="00671C12">
        <w:rPr>
          <w:rFonts w:ascii="Aptos" w:hAnsi="Aptos" w:cs="Arial"/>
          <w:sz w:val="22"/>
          <w:szCs w:val="22"/>
        </w:rPr>
        <w:tab/>
        <w:t xml:space="preserve">Goods/services/works for which the certificate is produced </w:t>
      </w:r>
    </w:p>
    <w:p w14:paraId="19974245"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iv. </w:t>
      </w:r>
      <w:r w:rsidRPr="00671C12">
        <w:rPr>
          <w:rFonts w:ascii="Aptos" w:hAnsi="Aptos" w:cs="Arial"/>
          <w:sz w:val="22"/>
          <w:szCs w:val="22"/>
        </w:rPr>
        <w:tab/>
        <w:t xml:space="preserve">Procuring entity to whom the certificate is furnished </w:t>
      </w:r>
    </w:p>
    <w:p w14:paraId="5AD62369" w14:textId="3145CACD"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v. </w:t>
      </w:r>
      <w:r w:rsidRPr="00671C12">
        <w:rPr>
          <w:rFonts w:ascii="Aptos" w:hAnsi="Aptos" w:cs="Arial"/>
          <w:sz w:val="22"/>
          <w:szCs w:val="22"/>
        </w:rPr>
        <w:tab/>
        <w:t xml:space="preserve">Percentage of local content claimed and whether it meets the Local Content prescribed for </w:t>
      </w:r>
      <w:r w:rsidR="006422E2" w:rsidRPr="00671C12">
        <w:rPr>
          <w:rFonts w:ascii="Aptos" w:hAnsi="Aptos" w:cs="Arial"/>
          <w:b/>
          <w:bCs/>
          <w:sz w:val="22"/>
          <w:szCs w:val="22"/>
        </w:rPr>
        <w:t>‘Class –I local supplier’</w:t>
      </w:r>
    </w:p>
    <w:p w14:paraId="641964E2"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vi. </w:t>
      </w:r>
      <w:r w:rsidRPr="00671C12">
        <w:rPr>
          <w:rFonts w:ascii="Aptos" w:hAnsi="Aptos" w:cs="Arial"/>
          <w:sz w:val="22"/>
          <w:szCs w:val="22"/>
        </w:rPr>
        <w:tab/>
        <w:t xml:space="preserve">Name and contact details of the unit of the Local Supplier (s) </w:t>
      </w:r>
    </w:p>
    <w:p w14:paraId="3D4027F7"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vii. </w:t>
      </w:r>
      <w:r w:rsidRPr="00671C12">
        <w:rPr>
          <w:rFonts w:ascii="Aptos" w:hAnsi="Aptos" w:cs="Arial"/>
          <w:sz w:val="22"/>
          <w:szCs w:val="22"/>
        </w:rPr>
        <w:tab/>
        <w:t xml:space="preserve">Sale Price of the product </w:t>
      </w:r>
    </w:p>
    <w:p w14:paraId="6149FDDA"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viii</w:t>
      </w:r>
      <w:r w:rsidRPr="00671C12">
        <w:rPr>
          <w:rFonts w:ascii="Aptos" w:hAnsi="Aptos" w:cs="Arial"/>
          <w:sz w:val="22"/>
          <w:szCs w:val="22"/>
        </w:rPr>
        <w:tab/>
        <w:t xml:space="preserve">Ex-Factory Price of the product </w:t>
      </w:r>
    </w:p>
    <w:p w14:paraId="6E9C8D34"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ix. </w:t>
      </w:r>
      <w:r w:rsidRPr="00671C12">
        <w:rPr>
          <w:rFonts w:ascii="Aptos" w:hAnsi="Aptos" w:cs="Arial"/>
          <w:sz w:val="22"/>
          <w:szCs w:val="22"/>
        </w:rPr>
        <w:tab/>
        <w:t xml:space="preserve">Freight, insurance and handling </w:t>
      </w:r>
    </w:p>
    <w:p w14:paraId="06E1EB25" w14:textId="6B8BC55E"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x.  </w:t>
      </w:r>
      <w:r w:rsidR="00D543DB">
        <w:rPr>
          <w:rFonts w:ascii="Aptos" w:hAnsi="Aptos" w:cs="Arial"/>
          <w:sz w:val="22"/>
          <w:szCs w:val="22"/>
        </w:rPr>
        <w:tab/>
      </w:r>
      <w:r w:rsidRPr="00671C12">
        <w:rPr>
          <w:rFonts w:ascii="Aptos" w:hAnsi="Aptos" w:cs="Arial"/>
          <w:sz w:val="22"/>
          <w:szCs w:val="22"/>
        </w:rPr>
        <w:t xml:space="preserve"> Total Bill of Material</w:t>
      </w:r>
    </w:p>
    <w:p w14:paraId="2406A99C" w14:textId="434B114B"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xi   </w:t>
      </w:r>
      <w:r w:rsidR="00D543DB">
        <w:rPr>
          <w:rFonts w:ascii="Aptos" w:hAnsi="Aptos" w:cs="Arial"/>
          <w:sz w:val="22"/>
          <w:szCs w:val="22"/>
        </w:rPr>
        <w:tab/>
      </w:r>
      <w:r w:rsidRPr="00671C12">
        <w:rPr>
          <w:rFonts w:ascii="Aptos" w:hAnsi="Aptos" w:cs="Arial"/>
          <w:sz w:val="22"/>
          <w:szCs w:val="22"/>
        </w:rPr>
        <w:t>List and total cost value of input used to manufacture the Goods/to provide services/in construction of works</w:t>
      </w:r>
    </w:p>
    <w:p w14:paraId="2EA57DDF"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xii.  </w:t>
      </w:r>
      <w:r w:rsidRPr="00671C12">
        <w:rPr>
          <w:rFonts w:ascii="Aptos" w:hAnsi="Aptos" w:cs="Arial"/>
          <w:sz w:val="22"/>
          <w:szCs w:val="22"/>
        </w:rPr>
        <w:tab/>
        <w:t>List and total cost of input which are domestically sourced. Value addition certificates from suppliers, if the input is not in-house to eb attached</w:t>
      </w:r>
    </w:p>
    <w:p w14:paraId="1DDA9055" w14:textId="77777777" w:rsidR="009E36E8" w:rsidRPr="00671C12" w:rsidRDefault="009E36E8" w:rsidP="009E36E8">
      <w:pPr>
        <w:pStyle w:val="Default"/>
        <w:ind w:left="540" w:hanging="540"/>
        <w:jc w:val="both"/>
        <w:rPr>
          <w:rFonts w:ascii="Aptos" w:hAnsi="Aptos" w:cs="Arial"/>
          <w:sz w:val="22"/>
          <w:szCs w:val="22"/>
        </w:rPr>
      </w:pPr>
      <w:r w:rsidRPr="00671C12">
        <w:rPr>
          <w:rFonts w:ascii="Aptos" w:hAnsi="Aptos" w:cs="Arial"/>
          <w:sz w:val="22"/>
          <w:szCs w:val="22"/>
        </w:rPr>
        <w:t xml:space="preserve">xiii. </w:t>
      </w:r>
      <w:r w:rsidRPr="00671C12">
        <w:rPr>
          <w:rFonts w:ascii="Aptos" w:hAnsi="Aptos" w:cs="Arial"/>
          <w:sz w:val="22"/>
          <w:szCs w:val="22"/>
        </w:rPr>
        <w:tab/>
        <w:t xml:space="preserve">List and cost of inputs which are imported, directly or indirectly </w:t>
      </w:r>
    </w:p>
    <w:p w14:paraId="64DFC8D2" w14:textId="77777777" w:rsidR="009E36E8" w:rsidRPr="00671C12" w:rsidRDefault="009E36E8" w:rsidP="009E36E8">
      <w:pPr>
        <w:pStyle w:val="Default"/>
        <w:jc w:val="both"/>
        <w:rPr>
          <w:rFonts w:ascii="Aptos" w:hAnsi="Aptos" w:cs="Arial"/>
          <w:sz w:val="22"/>
          <w:szCs w:val="22"/>
        </w:rPr>
      </w:pPr>
    </w:p>
    <w:p w14:paraId="7828061D"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For and on behalf of……………………………………………… (Name of firm/entity) </w:t>
      </w:r>
    </w:p>
    <w:p w14:paraId="327F80F8"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Authorized signatory (To be duly authorized by the Board of Directors) </w:t>
      </w:r>
    </w:p>
    <w:p w14:paraId="60837C70" w14:textId="77777777" w:rsidR="009E36E8" w:rsidRPr="00671C12" w:rsidRDefault="009E36E8" w:rsidP="009E36E8">
      <w:pPr>
        <w:pStyle w:val="Default"/>
        <w:jc w:val="both"/>
        <w:rPr>
          <w:rFonts w:ascii="Aptos" w:hAnsi="Aptos" w:cs="Arial"/>
          <w:sz w:val="22"/>
          <w:szCs w:val="22"/>
        </w:rPr>
      </w:pPr>
      <w:r w:rsidRPr="00671C12">
        <w:rPr>
          <w:rFonts w:ascii="Aptos" w:hAnsi="Aptos" w:cs="Arial"/>
          <w:sz w:val="22"/>
          <w:szCs w:val="22"/>
        </w:rPr>
        <w:t xml:space="preserve">&lt;Insert Name,  Designation and Contact No.&gt; </w:t>
      </w:r>
    </w:p>
    <w:p w14:paraId="2F49C66E" w14:textId="77777777" w:rsidR="005B20F0" w:rsidRPr="00671C12" w:rsidRDefault="005B20F0" w:rsidP="005B20F0">
      <w:pPr>
        <w:pStyle w:val="Default"/>
        <w:jc w:val="both"/>
        <w:rPr>
          <w:rFonts w:ascii="Aptos" w:hAnsi="Aptos"/>
          <w:b/>
          <w:i/>
          <w:iCs/>
          <w:sz w:val="22"/>
          <w:szCs w:val="22"/>
        </w:rPr>
      </w:pPr>
    </w:p>
    <w:p w14:paraId="3C4E3976" w14:textId="77777777" w:rsidR="00CA703F" w:rsidRPr="00671C12" w:rsidRDefault="00CA703F" w:rsidP="005B20F0">
      <w:pPr>
        <w:pStyle w:val="Default"/>
        <w:jc w:val="both"/>
        <w:rPr>
          <w:rFonts w:ascii="Aptos" w:hAnsi="Aptos"/>
          <w:b/>
          <w:i/>
          <w:iCs/>
          <w:sz w:val="22"/>
          <w:szCs w:val="22"/>
        </w:rPr>
      </w:pPr>
    </w:p>
    <w:p w14:paraId="1FFF32FE" w14:textId="77777777" w:rsidR="00CA703F" w:rsidRPr="00671C12" w:rsidRDefault="00CA703F" w:rsidP="005B20F0">
      <w:pPr>
        <w:pStyle w:val="Default"/>
        <w:jc w:val="both"/>
        <w:rPr>
          <w:rFonts w:ascii="Aptos" w:hAnsi="Aptos"/>
          <w:b/>
          <w:i/>
          <w:iCs/>
          <w:sz w:val="22"/>
          <w:szCs w:val="22"/>
        </w:rPr>
      </w:pPr>
    </w:p>
    <w:p w14:paraId="1C540CEC" w14:textId="77777777" w:rsidR="00CA703F" w:rsidRPr="00671C12" w:rsidRDefault="00CA703F" w:rsidP="005B20F0">
      <w:pPr>
        <w:pStyle w:val="Default"/>
        <w:jc w:val="both"/>
        <w:rPr>
          <w:rFonts w:ascii="Aptos" w:hAnsi="Aptos"/>
          <w:b/>
          <w:i/>
          <w:iCs/>
          <w:sz w:val="22"/>
          <w:szCs w:val="22"/>
        </w:rPr>
      </w:pPr>
    </w:p>
    <w:p w14:paraId="5F807A9F" w14:textId="77777777" w:rsidR="00CA703F" w:rsidRPr="00671C12" w:rsidRDefault="00CA703F" w:rsidP="005B20F0">
      <w:pPr>
        <w:pStyle w:val="Default"/>
        <w:jc w:val="both"/>
        <w:rPr>
          <w:rFonts w:ascii="Aptos" w:hAnsi="Aptos"/>
          <w:b/>
          <w:i/>
          <w:iCs/>
          <w:sz w:val="22"/>
          <w:szCs w:val="22"/>
        </w:rPr>
      </w:pPr>
    </w:p>
    <w:p w14:paraId="5EED0B23" w14:textId="77777777" w:rsidR="00CA703F" w:rsidRPr="00671C12" w:rsidRDefault="00CA703F" w:rsidP="005B20F0">
      <w:pPr>
        <w:pStyle w:val="Default"/>
        <w:jc w:val="both"/>
        <w:rPr>
          <w:rFonts w:ascii="Aptos" w:hAnsi="Aptos"/>
          <w:b/>
          <w:i/>
          <w:iCs/>
          <w:sz w:val="22"/>
          <w:szCs w:val="22"/>
        </w:rPr>
      </w:pPr>
    </w:p>
    <w:p w14:paraId="46D134B3" w14:textId="77777777" w:rsidR="00CA703F" w:rsidRPr="00671C12" w:rsidRDefault="00CA703F" w:rsidP="005B20F0">
      <w:pPr>
        <w:pStyle w:val="Default"/>
        <w:jc w:val="both"/>
        <w:rPr>
          <w:rFonts w:ascii="Aptos" w:hAnsi="Aptos"/>
          <w:b/>
          <w:i/>
          <w:iCs/>
          <w:sz w:val="22"/>
          <w:szCs w:val="22"/>
        </w:rPr>
      </w:pPr>
    </w:p>
    <w:p w14:paraId="361BE232" w14:textId="77777777" w:rsidR="00FE00A5" w:rsidRPr="00671C12" w:rsidRDefault="00FE00A5">
      <w:pPr>
        <w:spacing w:after="200" w:line="276" w:lineRule="auto"/>
        <w:rPr>
          <w:rFonts w:ascii="Aptos" w:hAnsi="Aptos"/>
          <w:b/>
          <w:sz w:val="22"/>
          <w:szCs w:val="22"/>
          <w:u w:val="single"/>
        </w:rPr>
      </w:pPr>
      <w:r w:rsidRPr="00671C12">
        <w:rPr>
          <w:rFonts w:ascii="Aptos" w:hAnsi="Aptos"/>
          <w:sz w:val="22"/>
          <w:szCs w:val="22"/>
          <w:u w:val="single"/>
        </w:rPr>
        <w:br w:type="page"/>
      </w:r>
    </w:p>
    <w:p w14:paraId="5B382D49" w14:textId="5D5F8FC8" w:rsidR="00674381" w:rsidRPr="00671C12" w:rsidRDefault="00674381">
      <w:pPr>
        <w:pStyle w:val="SectionVHeader"/>
        <w:numPr>
          <w:ilvl w:val="0"/>
          <w:numId w:val="1"/>
        </w:numPr>
        <w:spacing w:before="0" w:after="0"/>
        <w:ind w:left="540" w:hanging="720"/>
        <w:rPr>
          <w:rFonts w:ascii="Aptos" w:hAnsi="Aptos"/>
          <w:sz w:val="22"/>
          <w:szCs w:val="22"/>
          <w:u w:val="single"/>
        </w:rPr>
      </w:pPr>
      <w:r w:rsidRPr="00671C12">
        <w:rPr>
          <w:rFonts w:ascii="Aptos" w:hAnsi="Aptos"/>
          <w:sz w:val="22"/>
          <w:szCs w:val="22"/>
          <w:u w:val="single"/>
        </w:rPr>
        <w:t>Declaration</w:t>
      </w:r>
      <w:r w:rsidRPr="00671C12">
        <w:rPr>
          <w:rFonts w:ascii="Aptos" w:hAnsi="Aptos"/>
          <w:bCs/>
          <w:sz w:val="22"/>
          <w:szCs w:val="22"/>
          <w:u w:val="single"/>
        </w:rPr>
        <w:t xml:space="preserve"> regarding events encountered</w:t>
      </w:r>
    </w:p>
    <w:p w14:paraId="152E1EC8" w14:textId="77777777" w:rsidR="00674381" w:rsidRPr="00671C12" w:rsidRDefault="00674381" w:rsidP="00674381">
      <w:pPr>
        <w:pStyle w:val="SectionVHeader"/>
        <w:spacing w:before="0" w:after="0"/>
        <w:ind w:left="540"/>
        <w:jc w:val="both"/>
        <w:rPr>
          <w:rFonts w:ascii="Aptos" w:hAnsi="Aptos"/>
          <w:sz w:val="22"/>
          <w:szCs w:val="22"/>
        </w:rPr>
      </w:pPr>
    </w:p>
    <w:p w14:paraId="255F9DF9" w14:textId="1C58167B" w:rsidR="00674381" w:rsidRPr="00671C12" w:rsidRDefault="00674381" w:rsidP="00674381">
      <w:pPr>
        <w:tabs>
          <w:tab w:val="left" w:pos="3469"/>
        </w:tabs>
        <w:jc w:val="both"/>
        <w:rPr>
          <w:rFonts w:ascii="Aptos" w:hAnsi="Aptos" w:cs="Book Antiqua"/>
          <w:b/>
          <w:bCs/>
          <w:color w:val="000000"/>
          <w:sz w:val="22"/>
          <w:szCs w:val="22"/>
        </w:rPr>
      </w:pPr>
      <w:r w:rsidRPr="00671C12">
        <w:rPr>
          <w:rFonts w:ascii="Aptos" w:hAnsi="Aptos" w:cs="Book Antiqua"/>
          <w:b/>
          <w:bCs/>
          <w:color w:val="000000"/>
          <w:sz w:val="22"/>
          <w:szCs w:val="22"/>
        </w:rPr>
        <w:t>Engagement of consultant for assistance in tax and business regulatory services to set up a Special Purpose Vehicle (‘SPV’) in Kenya,</w:t>
      </w:r>
    </w:p>
    <w:p w14:paraId="603C1F97" w14:textId="0D07DAAC" w:rsidR="00674381" w:rsidRPr="00671C12" w:rsidRDefault="00674381" w:rsidP="00674381">
      <w:pPr>
        <w:tabs>
          <w:tab w:val="left" w:pos="3469"/>
        </w:tabs>
        <w:jc w:val="both"/>
        <w:rPr>
          <w:rFonts w:ascii="Aptos" w:hAnsi="Aptos" w:cs="Book Antiqua"/>
          <w:b/>
          <w:bCs/>
          <w:color w:val="000000"/>
          <w:sz w:val="22"/>
          <w:szCs w:val="22"/>
        </w:rPr>
      </w:pPr>
      <w:r w:rsidRPr="00671C12">
        <w:rPr>
          <w:rFonts w:ascii="Aptos" w:hAnsi="Aptos" w:cs="Book Antiqua"/>
          <w:b/>
          <w:bCs/>
          <w:color w:val="000000"/>
          <w:sz w:val="22"/>
          <w:szCs w:val="22"/>
        </w:rPr>
        <w:t xml:space="preserve">GeM Bid No: </w:t>
      </w:r>
      <w:r w:rsidR="007163B6" w:rsidRPr="00671C12">
        <w:rPr>
          <w:rFonts w:ascii="Aptos" w:hAnsi="Aptos" w:cs="Book Antiqua"/>
          <w:b/>
          <w:bCs/>
          <w:color w:val="000000"/>
          <w:sz w:val="22"/>
          <w:szCs w:val="22"/>
        </w:rPr>
        <w:t>GEM/2023/B/4218799</w:t>
      </w:r>
    </w:p>
    <w:p w14:paraId="7D94BE4A" w14:textId="77777777" w:rsidR="00674381" w:rsidRPr="00671C12" w:rsidRDefault="00674381" w:rsidP="00674381">
      <w:pPr>
        <w:tabs>
          <w:tab w:val="left" w:pos="3469"/>
        </w:tabs>
        <w:jc w:val="both"/>
        <w:rPr>
          <w:rFonts w:ascii="Aptos" w:hAnsi="Aptos"/>
          <w:sz w:val="22"/>
          <w:szCs w:val="22"/>
        </w:rPr>
      </w:pPr>
    </w:p>
    <w:tbl>
      <w:tblPr>
        <w:tblW w:w="9509" w:type="dxa"/>
        <w:tblLook w:val="04A0" w:firstRow="1" w:lastRow="0" w:firstColumn="1" w:lastColumn="0" w:noHBand="0" w:noVBand="1"/>
      </w:tblPr>
      <w:tblGrid>
        <w:gridCol w:w="4465"/>
        <w:gridCol w:w="5044"/>
      </w:tblGrid>
      <w:tr w:rsidR="00674381" w:rsidRPr="00671C12" w14:paraId="4A664171" w14:textId="77777777" w:rsidTr="002A40B2">
        <w:trPr>
          <w:trHeight w:val="289"/>
        </w:trPr>
        <w:tc>
          <w:tcPr>
            <w:tcW w:w="4465" w:type="dxa"/>
            <w:shd w:val="clear" w:color="auto" w:fill="auto"/>
            <w:noWrap/>
            <w:vAlign w:val="center"/>
            <w:hideMark/>
          </w:tcPr>
          <w:p w14:paraId="4E55264D" w14:textId="77777777" w:rsidR="00674381" w:rsidRPr="00671C12" w:rsidRDefault="00674381" w:rsidP="00AB4FC9">
            <w:pPr>
              <w:rPr>
                <w:rFonts w:ascii="Aptos" w:hAnsi="Aptos"/>
                <w:b/>
                <w:bCs/>
                <w:sz w:val="22"/>
                <w:szCs w:val="22"/>
                <w:lang w:eastAsia="en-IN"/>
              </w:rPr>
            </w:pPr>
            <w:r w:rsidRPr="00671C12">
              <w:rPr>
                <w:rFonts w:ascii="Aptos" w:hAnsi="Aptos"/>
                <w:b/>
                <w:bCs/>
                <w:sz w:val="22"/>
                <w:szCs w:val="22"/>
                <w:lang w:eastAsia="en-IN"/>
              </w:rPr>
              <w:t>Bidder’s Name and Address  :</w:t>
            </w:r>
          </w:p>
        </w:tc>
        <w:tc>
          <w:tcPr>
            <w:tcW w:w="5044" w:type="dxa"/>
            <w:shd w:val="clear" w:color="auto" w:fill="auto"/>
            <w:noWrap/>
            <w:vAlign w:val="center"/>
            <w:hideMark/>
          </w:tcPr>
          <w:p w14:paraId="33AB36E8" w14:textId="77777777" w:rsidR="00674381" w:rsidRPr="00671C12" w:rsidRDefault="00674381" w:rsidP="00AB4FC9">
            <w:pPr>
              <w:rPr>
                <w:rFonts w:ascii="Aptos" w:hAnsi="Aptos"/>
                <w:sz w:val="22"/>
                <w:szCs w:val="22"/>
                <w:lang w:eastAsia="en-IN"/>
              </w:rPr>
            </w:pPr>
            <w:r w:rsidRPr="00671C12">
              <w:rPr>
                <w:rFonts w:ascii="Aptos" w:hAnsi="Aptos"/>
                <w:b/>
                <w:bCs/>
                <w:sz w:val="22"/>
                <w:szCs w:val="22"/>
                <w:lang w:eastAsia="en-IN"/>
              </w:rPr>
              <w:t>To:</w:t>
            </w:r>
          </w:p>
        </w:tc>
      </w:tr>
      <w:tr w:rsidR="00674381" w:rsidRPr="00671C12" w14:paraId="3B46CD91" w14:textId="77777777" w:rsidTr="002A40B2">
        <w:trPr>
          <w:trHeight w:val="1272"/>
        </w:trPr>
        <w:tc>
          <w:tcPr>
            <w:tcW w:w="0" w:type="auto"/>
            <w:shd w:val="clear" w:color="auto" w:fill="auto"/>
            <w:hideMark/>
          </w:tcPr>
          <w:p w14:paraId="4FE959C0" w14:textId="77777777" w:rsidR="00674381" w:rsidRPr="00671C12" w:rsidRDefault="00674381" w:rsidP="00AB4FC9">
            <w:pPr>
              <w:jc w:val="both"/>
              <w:rPr>
                <w:rFonts w:ascii="Aptos" w:hAnsi="Aptos"/>
                <w:b/>
                <w:bCs/>
                <w:sz w:val="22"/>
                <w:szCs w:val="22"/>
                <w:lang w:eastAsia="en-IN"/>
              </w:rPr>
            </w:pPr>
            <w:r w:rsidRPr="00671C12">
              <w:rPr>
                <w:rFonts w:ascii="Aptos" w:hAnsi="Aptos"/>
                <w:b/>
                <w:bCs/>
                <w:sz w:val="22"/>
                <w:szCs w:val="22"/>
                <w:lang w:eastAsia="en-IN"/>
              </w:rPr>
              <w:t>Name:</w:t>
            </w:r>
          </w:p>
          <w:p w14:paraId="46250273" w14:textId="77777777" w:rsidR="00674381" w:rsidRPr="00671C12" w:rsidRDefault="00674381" w:rsidP="00AB4FC9">
            <w:pPr>
              <w:jc w:val="both"/>
              <w:rPr>
                <w:rFonts w:ascii="Aptos" w:hAnsi="Aptos"/>
                <w:b/>
                <w:bCs/>
                <w:sz w:val="22"/>
                <w:szCs w:val="22"/>
                <w:lang w:eastAsia="en-IN"/>
              </w:rPr>
            </w:pPr>
          </w:p>
          <w:p w14:paraId="14DBDE9B" w14:textId="77777777" w:rsidR="00674381" w:rsidRPr="00671C12" w:rsidRDefault="00674381" w:rsidP="00AB4FC9">
            <w:pPr>
              <w:rPr>
                <w:rFonts w:ascii="Aptos" w:hAnsi="Aptos"/>
                <w:b/>
                <w:bCs/>
                <w:sz w:val="22"/>
                <w:szCs w:val="22"/>
                <w:lang w:eastAsia="en-IN"/>
              </w:rPr>
            </w:pPr>
            <w:r w:rsidRPr="00671C12">
              <w:rPr>
                <w:rFonts w:ascii="Aptos" w:hAnsi="Aptos"/>
                <w:b/>
                <w:bCs/>
                <w:sz w:val="22"/>
                <w:szCs w:val="22"/>
                <w:lang w:eastAsia="en-IN"/>
              </w:rPr>
              <w:t>Address:</w:t>
            </w:r>
          </w:p>
        </w:tc>
        <w:tc>
          <w:tcPr>
            <w:tcW w:w="5044" w:type="dxa"/>
            <w:shd w:val="clear" w:color="auto" w:fill="auto"/>
            <w:noWrap/>
            <w:hideMark/>
          </w:tcPr>
          <w:p w14:paraId="51F79834" w14:textId="77777777" w:rsidR="00674381" w:rsidRPr="00671C12" w:rsidRDefault="00674381" w:rsidP="00AB4FC9">
            <w:pPr>
              <w:rPr>
                <w:rFonts w:ascii="Aptos" w:hAnsi="Aptos"/>
                <w:sz w:val="22"/>
                <w:szCs w:val="22"/>
                <w:lang w:eastAsia="en-IN"/>
              </w:rPr>
            </w:pPr>
            <w:r w:rsidRPr="00671C12">
              <w:rPr>
                <w:rFonts w:ascii="Aptos" w:hAnsi="Aptos"/>
                <w:sz w:val="22"/>
                <w:szCs w:val="22"/>
                <w:lang w:eastAsia="en-IN"/>
              </w:rPr>
              <w:t>Contract Services</w:t>
            </w:r>
          </w:p>
          <w:p w14:paraId="2296F010" w14:textId="77777777" w:rsidR="00674381" w:rsidRPr="00671C12" w:rsidRDefault="00674381" w:rsidP="00AB4FC9">
            <w:pPr>
              <w:rPr>
                <w:rFonts w:ascii="Aptos" w:hAnsi="Aptos"/>
                <w:sz w:val="22"/>
                <w:szCs w:val="22"/>
                <w:lang w:eastAsia="en-IN"/>
              </w:rPr>
            </w:pPr>
            <w:r w:rsidRPr="00671C12">
              <w:rPr>
                <w:rFonts w:ascii="Aptos" w:hAnsi="Aptos"/>
                <w:sz w:val="22"/>
                <w:szCs w:val="22"/>
                <w:lang w:eastAsia="en-IN"/>
              </w:rPr>
              <w:t>Power Grid Corporation of India Ltd.,</w:t>
            </w:r>
          </w:p>
          <w:p w14:paraId="1384623E" w14:textId="77777777" w:rsidR="00674381" w:rsidRPr="00671C12" w:rsidRDefault="00674381" w:rsidP="00AB4FC9">
            <w:pPr>
              <w:rPr>
                <w:rFonts w:ascii="Aptos" w:hAnsi="Aptos"/>
                <w:sz w:val="22"/>
                <w:szCs w:val="22"/>
                <w:lang w:eastAsia="en-IN"/>
              </w:rPr>
            </w:pPr>
            <w:r w:rsidRPr="00671C12">
              <w:rPr>
                <w:rFonts w:ascii="Aptos" w:hAnsi="Aptos"/>
                <w:sz w:val="22"/>
                <w:szCs w:val="22"/>
                <w:lang w:eastAsia="en-IN"/>
              </w:rPr>
              <w:t>"Saudamini", Plot No. 2, Sector 29</w:t>
            </w:r>
          </w:p>
          <w:p w14:paraId="649B7790" w14:textId="4C4A7E0E" w:rsidR="00674381" w:rsidRPr="00671C12" w:rsidRDefault="00674381" w:rsidP="00AB4FC9">
            <w:pPr>
              <w:rPr>
                <w:rFonts w:ascii="Aptos" w:hAnsi="Aptos"/>
                <w:sz w:val="22"/>
                <w:szCs w:val="22"/>
                <w:lang w:eastAsia="en-IN"/>
              </w:rPr>
            </w:pPr>
            <w:r w:rsidRPr="00671C12">
              <w:rPr>
                <w:rFonts w:ascii="Aptos" w:hAnsi="Aptos"/>
                <w:sz w:val="22"/>
                <w:szCs w:val="22"/>
                <w:lang w:eastAsia="en-IN"/>
              </w:rPr>
              <w:t>Gurgaon (Haryana) – 122001</w:t>
            </w:r>
          </w:p>
        </w:tc>
      </w:tr>
    </w:tbl>
    <w:p w14:paraId="5BF72E5B" w14:textId="77777777" w:rsidR="00674381" w:rsidRPr="00671C12" w:rsidRDefault="00674381" w:rsidP="00674381">
      <w:pPr>
        <w:rPr>
          <w:rFonts w:ascii="Aptos" w:hAnsi="Aptos"/>
          <w:sz w:val="22"/>
          <w:szCs w:val="22"/>
        </w:rPr>
      </w:pPr>
      <w:r w:rsidRPr="00671C12">
        <w:rPr>
          <w:rFonts w:ascii="Aptos" w:hAnsi="Aptos"/>
          <w:sz w:val="22"/>
          <w:szCs w:val="22"/>
        </w:rPr>
        <w:t>Dear Sir,</w:t>
      </w:r>
    </w:p>
    <w:p w14:paraId="34BA43E8" w14:textId="77777777" w:rsidR="00674381" w:rsidRPr="00671C12" w:rsidRDefault="00674381" w:rsidP="00674381">
      <w:pPr>
        <w:ind w:left="720" w:hanging="720"/>
        <w:jc w:val="both"/>
        <w:rPr>
          <w:rFonts w:ascii="Aptos" w:hAnsi="Aptos"/>
          <w:sz w:val="22"/>
          <w:szCs w:val="22"/>
        </w:rPr>
      </w:pPr>
      <w:r w:rsidRPr="00671C12">
        <w:rPr>
          <w:rFonts w:ascii="Aptos" w:hAnsi="Aptos"/>
          <w:sz w:val="22"/>
          <w:szCs w:val="22"/>
        </w:rPr>
        <w:t>1.0</w:t>
      </w:r>
      <w:r w:rsidRPr="00671C12">
        <w:rPr>
          <w:rFonts w:ascii="Aptos" w:hAnsi="Aptos"/>
          <w:sz w:val="22"/>
          <w:szCs w:val="22"/>
        </w:rPr>
        <w:tab/>
        <w:t xml:space="preserve">In accordance with the relevant provisions of the bidding documents inter-alia including for assessment of capacity and capability, we furnish herewith our data/details/documents along with other information, as follows </w:t>
      </w: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80"/>
        <w:gridCol w:w="2340"/>
      </w:tblGrid>
      <w:tr w:rsidR="00674381" w:rsidRPr="00671C12" w14:paraId="57315F4F" w14:textId="77777777" w:rsidTr="00AB4FC9">
        <w:trPr>
          <w:tblHeader/>
        </w:trPr>
        <w:tc>
          <w:tcPr>
            <w:tcW w:w="630" w:type="dxa"/>
            <w:shd w:val="clear" w:color="auto" w:fill="auto"/>
          </w:tcPr>
          <w:p w14:paraId="68CBF5DE" w14:textId="77777777" w:rsidR="00674381" w:rsidRPr="00671C12" w:rsidRDefault="00674381" w:rsidP="00AB4FC9">
            <w:pPr>
              <w:jc w:val="both"/>
              <w:rPr>
                <w:rFonts w:ascii="Aptos" w:hAnsi="Aptos" w:cs="Calibri"/>
                <w:sz w:val="22"/>
                <w:szCs w:val="22"/>
              </w:rPr>
            </w:pPr>
            <w:r w:rsidRPr="00671C12">
              <w:rPr>
                <w:rFonts w:ascii="Aptos" w:hAnsi="Aptos" w:cs="Calibri"/>
                <w:sz w:val="22"/>
                <w:szCs w:val="22"/>
              </w:rPr>
              <w:t>Sr. No.</w:t>
            </w:r>
          </w:p>
        </w:tc>
        <w:tc>
          <w:tcPr>
            <w:tcW w:w="5580" w:type="dxa"/>
            <w:shd w:val="clear" w:color="auto" w:fill="auto"/>
          </w:tcPr>
          <w:p w14:paraId="73A436A3" w14:textId="77777777" w:rsidR="00674381" w:rsidRPr="00671C12" w:rsidRDefault="00674381" w:rsidP="00AB4FC9">
            <w:pPr>
              <w:jc w:val="both"/>
              <w:rPr>
                <w:rFonts w:ascii="Aptos" w:hAnsi="Aptos" w:cs="Calibri"/>
                <w:sz w:val="22"/>
                <w:szCs w:val="22"/>
              </w:rPr>
            </w:pPr>
            <w:r w:rsidRPr="00671C12">
              <w:rPr>
                <w:rFonts w:ascii="Aptos" w:hAnsi="Aptos" w:cs="Calibri"/>
                <w:sz w:val="22"/>
                <w:szCs w:val="22"/>
              </w:rPr>
              <w:t xml:space="preserve">Event </w:t>
            </w:r>
          </w:p>
        </w:tc>
        <w:tc>
          <w:tcPr>
            <w:tcW w:w="2340" w:type="dxa"/>
          </w:tcPr>
          <w:p w14:paraId="7DD1081E" w14:textId="77777777" w:rsidR="00674381" w:rsidRPr="00671C12" w:rsidRDefault="00674381" w:rsidP="00AB4FC9">
            <w:pPr>
              <w:jc w:val="both"/>
              <w:rPr>
                <w:rFonts w:ascii="Aptos" w:hAnsi="Aptos" w:cs="Calibri"/>
                <w:sz w:val="22"/>
                <w:szCs w:val="22"/>
              </w:rPr>
            </w:pPr>
          </w:p>
        </w:tc>
      </w:tr>
      <w:tr w:rsidR="00674381" w:rsidRPr="00671C12" w14:paraId="2891292D" w14:textId="77777777" w:rsidTr="00AB4FC9">
        <w:tc>
          <w:tcPr>
            <w:tcW w:w="630" w:type="dxa"/>
            <w:shd w:val="clear" w:color="auto" w:fill="auto"/>
          </w:tcPr>
          <w:p w14:paraId="1C222FA5" w14:textId="77777777" w:rsidR="00674381" w:rsidRPr="00671C12" w:rsidRDefault="00674381" w:rsidP="00AB4FC9">
            <w:pPr>
              <w:jc w:val="both"/>
              <w:rPr>
                <w:rFonts w:ascii="Aptos" w:hAnsi="Aptos" w:cs="Calibri"/>
                <w:sz w:val="22"/>
                <w:szCs w:val="22"/>
              </w:rPr>
            </w:pPr>
            <w:r w:rsidRPr="00671C12">
              <w:rPr>
                <w:rFonts w:ascii="Aptos" w:hAnsi="Aptos" w:cs="Calibri"/>
                <w:sz w:val="22"/>
                <w:szCs w:val="22"/>
              </w:rPr>
              <w:t>1.</w:t>
            </w:r>
          </w:p>
        </w:tc>
        <w:tc>
          <w:tcPr>
            <w:tcW w:w="5580" w:type="dxa"/>
            <w:shd w:val="clear" w:color="auto" w:fill="auto"/>
          </w:tcPr>
          <w:p w14:paraId="668A8D87" w14:textId="77777777" w:rsidR="00674381" w:rsidRPr="00671C12" w:rsidRDefault="00674381" w:rsidP="00AB4FC9">
            <w:pPr>
              <w:jc w:val="both"/>
              <w:rPr>
                <w:rFonts w:ascii="Aptos" w:hAnsi="Aptos" w:cs="Calibri"/>
                <w:sz w:val="22"/>
                <w:szCs w:val="22"/>
              </w:rPr>
            </w:pPr>
            <w:r w:rsidRPr="00671C12">
              <w:rPr>
                <w:rFonts w:ascii="Aptos" w:hAnsi="Aptos" w:cs="Calibri"/>
                <w:sz w:val="22"/>
                <w:szCs w:val="22"/>
              </w:rPr>
              <w:t xml:space="preserve">Whether there was Termination of Contract(s) due to Contractor’s default </w:t>
            </w:r>
          </w:p>
        </w:tc>
        <w:tc>
          <w:tcPr>
            <w:tcW w:w="2340" w:type="dxa"/>
          </w:tcPr>
          <w:p w14:paraId="6C6463E9" w14:textId="77777777" w:rsidR="00674381" w:rsidRPr="00671C12" w:rsidRDefault="00674381">
            <w:pPr>
              <w:pStyle w:val="ListParagraph"/>
              <w:numPr>
                <w:ilvl w:val="0"/>
                <w:numId w:val="3"/>
              </w:numPr>
              <w:jc w:val="both"/>
              <w:rPr>
                <w:rFonts w:ascii="Aptos" w:hAnsi="Aptos" w:cs="Calibri"/>
                <w:sz w:val="22"/>
                <w:szCs w:val="22"/>
              </w:rPr>
            </w:pPr>
            <w:r w:rsidRPr="00671C12">
              <w:rPr>
                <w:rFonts w:ascii="Aptos" w:hAnsi="Aptos" w:cs="Calibri"/>
                <w:sz w:val="22"/>
                <w:szCs w:val="22"/>
              </w:rPr>
              <w:t>Yes</w:t>
            </w:r>
          </w:p>
          <w:p w14:paraId="6259C2C0" w14:textId="77777777" w:rsidR="00674381" w:rsidRPr="00671C12" w:rsidRDefault="00674381">
            <w:pPr>
              <w:pStyle w:val="ListParagraph"/>
              <w:numPr>
                <w:ilvl w:val="0"/>
                <w:numId w:val="3"/>
              </w:numPr>
              <w:jc w:val="both"/>
              <w:rPr>
                <w:rFonts w:ascii="Aptos" w:hAnsi="Aptos" w:cs="Calibri"/>
                <w:sz w:val="22"/>
                <w:szCs w:val="22"/>
              </w:rPr>
            </w:pPr>
            <w:r w:rsidRPr="00671C12">
              <w:rPr>
                <w:rFonts w:ascii="Aptos" w:hAnsi="Aptos" w:cs="Calibri"/>
                <w:sz w:val="22"/>
                <w:szCs w:val="22"/>
              </w:rPr>
              <w:t>No</w:t>
            </w:r>
          </w:p>
        </w:tc>
      </w:tr>
      <w:tr w:rsidR="00674381" w:rsidRPr="00671C12" w14:paraId="0933E657" w14:textId="77777777" w:rsidTr="00AB4FC9">
        <w:tc>
          <w:tcPr>
            <w:tcW w:w="630" w:type="dxa"/>
            <w:shd w:val="clear" w:color="auto" w:fill="auto"/>
          </w:tcPr>
          <w:p w14:paraId="63E56CA0" w14:textId="77777777" w:rsidR="00674381" w:rsidRPr="00671C12" w:rsidRDefault="00674381" w:rsidP="00AB4FC9">
            <w:pPr>
              <w:jc w:val="both"/>
              <w:rPr>
                <w:rFonts w:ascii="Aptos" w:hAnsi="Aptos" w:cs="Calibri"/>
                <w:sz w:val="22"/>
                <w:szCs w:val="22"/>
              </w:rPr>
            </w:pPr>
            <w:r w:rsidRPr="00671C12">
              <w:rPr>
                <w:rFonts w:ascii="Aptos" w:hAnsi="Aptos" w:cs="Calibri"/>
                <w:sz w:val="22"/>
                <w:szCs w:val="22"/>
              </w:rPr>
              <w:t>2.</w:t>
            </w:r>
          </w:p>
        </w:tc>
        <w:tc>
          <w:tcPr>
            <w:tcW w:w="5580" w:type="dxa"/>
            <w:shd w:val="clear" w:color="auto" w:fill="auto"/>
          </w:tcPr>
          <w:p w14:paraId="738528B0" w14:textId="77777777" w:rsidR="00674381" w:rsidRPr="00671C12" w:rsidRDefault="00674381" w:rsidP="00AB4FC9">
            <w:pPr>
              <w:jc w:val="both"/>
              <w:rPr>
                <w:rFonts w:ascii="Aptos" w:hAnsi="Aptos" w:cs="Calibri"/>
                <w:sz w:val="22"/>
                <w:szCs w:val="22"/>
              </w:rPr>
            </w:pPr>
            <w:r w:rsidRPr="00671C12">
              <w:rPr>
                <w:rFonts w:ascii="Aptos" w:hAnsi="Aptos" w:cs="Calibri"/>
                <w:sz w:val="22"/>
                <w:szCs w:val="22"/>
              </w:rPr>
              <w:t xml:space="preserve">Whether there was Encashment of CPG(s) due to non-performance </w:t>
            </w:r>
          </w:p>
        </w:tc>
        <w:tc>
          <w:tcPr>
            <w:tcW w:w="2340" w:type="dxa"/>
          </w:tcPr>
          <w:p w14:paraId="5676DDB9" w14:textId="77777777" w:rsidR="00674381" w:rsidRPr="00671C12" w:rsidRDefault="00674381">
            <w:pPr>
              <w:pStyle w:val="ListParagraph"/>
              <w:numPr>
                <w:ilvl w:val="0"/>
                <w:numId w:val="3"/>
              </w:numPr>
              <w:jc w:val="both"/>
              <w:rPr>
                <w:rFonts w:ascii="Aptos" w:hAnsi="Aptos" w:cs="Calibri"/>
                <w:sz w:val="22"/>
                <w:szCs w:val="22"/>
              </w:rPr>
            </w:pPr>
            <w:r w:rsidRPr="00671C12">
              <w:rPr>
                <w:rFonts w:ascii="Aptos" w:hAnsi="Aptos" w:cs="Calibri"/>
                <w:sz w:val="22"/>
                <w:szCs w:val="22"/>
              </w:rPr>
              <w:t>Yes</w:t>
            </w:r>
          </w:p>
          <w:p w14:paraId="2924F0BA" w14:textId="77777777" w:rsidR="00674381" w:rsidRPr="00671C12" w:rsidRDefault="00674381">
            <w:pPr>
              <w:pStyle w:val="ListParagraph"/>
              <w:numPr>
                <w:ilvl w:val="0"/>
                <w:numId w:val="3"/>
              </w:numPr>
              <w:jc w:val="both"/>
              <w:rPr>
                <w:rFonts w:ascii="Aptos" w:hAnsi="Aptos" w:cs="Calibri"/>
                <w:sz w:val="22"/>
                <w:szCs w:val="22"/>
              </w:rPr>
            </w:pPr>
            <w:r w:rsidRPr="00671C12">
              <w:rPr>
                <w:rFonts w:ascii="Aptos" w:hAnsi="Aptos" w:cs="Calibri"/>
                <w:sz w:val="22"/>
                <w:szCs w:val="22"/>
              </w:rPr>
              <w:t>No</w:t>
            </w:r>
          </w:p>
        </w:tc>
      </w:tr>
      <w:tr w:rsidR="00C56194" w:rsidRPr="00671C12" w14:paraId="37D44FEB" w14:textId="77777777" w:rsidTr="00AB4FC9">
        <w:tc>
          <w:tcPr>
            <w:tcW w:w="630" w:type="dxa"/>
            <w:shd w:val="clear" w:color="auto" w:fill="auto"/>
          </w:tcPr>
          <w:p w14:paraId="2718581F" w14:textId="77777777" w:rsidR="00C56194" w:rsidRPr="00671C12" w:rsidRDefault="00C56194" w:rsidP="00C56194">
            <w:pPr>
              <w:jc w:val="both"/>
              <w:rPr>
                <w:rFonts w:ascii="Aptos" w:hAnsi="Aptos" w:cs="Calibri"/>
                <w:sz w:val="22"/>
                <w:szCs w:val="22"/>
              </w:rPr>
            </w:pPr>
            <w:r w:rsidRPr="00671C12">
              <w:rPr>
                <w:rFonts w:ascii="Aptos" w:hAnsi="Aptos" w:cs="Calibri"/>
                <w:sz w:val="22"/>
                <w:szCs w:val="22"/>
              </w:rPr>
              <w:t>3.</w:t>
            </w:r>
          </w:p>
        </w:tc>
        <w:tc>
          <w:tcPr>
            <w:tcW w:w="5580" w:type="dxa"/>
            <w:shd w:val="clear" w:color="auto" w:fill="auto"/>
          </w:tcPr>
          <w:p w14:paraId="6BF95FCC" w14:textId="725DB559" w:rsidR="00C56194" w:rsidRPr="00671C12" w:rsidRDefault="00C56194" w:rsidP="00C56194">
            <w:pPr>
              <w:jc w:val="both"/>
              <w:rPr>
                <w:rFonts w:ascii="Aptos" w:hAnsi="Aptos" w:cs="Calibri"/>
                <w:sz w:val="22"/>
                <w:szCs w:val="22"/>
              </w:rPr>
            </w:pPr>
            <w:r w:rsidRPr="00671C12">
              <w:rPr>
                <w:rFonts w:ascii="Aptos" w:hAnsi="Aptos" w:cs="Arial"/>
                <w:sz w:val="22"/>
                <w:szCs w:val="22"/>
              </w:rPr>
              <w:t xml:space="preserve">Whether more than 25% of the Contract price (awarded value), in aggregate, is paid to sub-contractors/suppliers as Direct payment, under an existing Contract, due to financial position of Consultant /Contractor </w:t>
            </w:r>
          </w:p>
        </w:tc>
        <w:tc>
          <w:tcPr>
            <w:tcW w:w="2340" w:type="dxa"/>
          </w:tcPr>
          <w:p w14:paraId="58DCFA56" w14:textId="77777777" w:rsidR="00C56194" w:rsidRPr="00671C12" w:rsidRDefault="00C56194" w:rsidP="00C56194">
            <w:pPr>
              <w:pStyle w:val="ListParagraph"/>
              <w:numPr>
                <w:ilvl w:val="0"/>
                <w:numId w:val="3"/>
              </w:numPr>
              <w:jc w:val="both"/>
              <w:rPr>
                <w:rFonts w:ascii="Aptos" w:hAnsi="Aptos" w:cs="Calibri"/>
                <w:sz w:val="22"/>
                <w:szCs w:val="22"/>
              </w:rPr>
            </w:pPr>
            <w:r w:rsidRPr="00671C12">
              <w:rPr>
                <w:rFonts w:ascii="Aptos" w:hAnsi="Aptos" w:cs="Calibri"/>
                <w:sz w:val="22"/>
                <w:szCs w:val="22"/>
              </w:rPr>
              <w:t>Yes</w:t>
            </w:r>
          </w:p>
          <w:p w14:paraId="307C9E5E" w14:textId="77777777" w:rsidR="00C56194" w:rsidRPr="00671C12" w:rsidRDefault="00C56194" w:rsidP="00C56194">
            <w:pPr>
              <w:pStyle w:val="ListParagraph"/>
              <w:numPr>
                <w:ilvl w:val="0"/>
                <w:numId w:val="3"/>
              </w:numPr>
              <w:jc w:val="both"/>
              <w:rPr>
                <w:rFonts w:ascii="Aptos" w:hAnsi="Aptos" w:cs="Calibri"/>
                <w:sz w:val="22"/>
                <w:szCs w:val="22"/>
              </w:rPr>
            </w:pPr>
            <w:r w:rsidRPr="00671C12">
              <w:rPr>
                <w:rFonts w:ascii="Aptos" w:hAnsi="Aptos" w:cs="Calibri"/>
                <w:sz w:val="22"/>
                <w:szCs w:val="22"/>
              </w:rPr>
              <w:t>No</w:t>
            </w:r>
          </w:p>
        </w:tc>
      </w:tr>
      <w:tr w:rsidR="00C56194" w:rsidRPr="00671C12" w14:paraId="42B030CF" w14:textId="77777777" w:rsidTr="00AB4FC9">
        <w:tc>
          <w:tcPr>
            <w:tcW w:w="630" w:type="dxa"/>
            <w:shd w:val="clear" w:color="auto" w:fill="auto"/>
          </w:tcPr>
          <w:p w14:paraId="670AC70E" w14:textId="77777777" w:rsidR="00C56194" w:rsidRPr="00671C12" w:rsidRDefault="00C56194" w:rsidP="00C56194">
            <w:pPr>
              <w:jc w:val="both"/>
              <w:rPr>
                <w:rFonts w:ascii="Aptos" w:hAnsi="Aptos" w:cs="Calibri"/>
                <w:sz w:val="22"/>
                <w:szCs w:val="22"/>
              </w:rPr>
            </w:pPr>
            <w:r w:rsidRPr="00671C12">
              <w:rPr>
                <w:rFonts w:ascii="Aptos" w:hAnsi="Aptos" w:cs="Calibri"/>
                <w:sz w:val="22"/>
                <w:szCs w:val="22"/>
              </w:rPr>
              <w:t>4.</w:t>
            </w:r>
          </w:p>
        </w:tc>
        <w:tc>
          <w:tcPr>
            <w:tcW w:w="5580" w:type="dxa"/>
            <w:shd w:val="clear" w:color="auto" w:fill="auto"/>
          </w:tcPr>
          <w:p w14:paraId="23835860" w14:textId="5DC54151" w:rsidR="00C56194" w:rsidRPr="00671C12" w:rsidRDefault="00C56194" w:rsidP="00C56194">
            <w:pPr>
              <w:jc w:val="both"/>
              <w:rPr>
                <w:rFonts w:ascii="Aptos" w:hAnsi="Aptos" w:cs="Calibri"/>
                <w:sz w:val="22"/>
                <w:szCs w:val="22"/>
              </w:rPr>
            </w:pPr>
            <w:r w:rsidRPr="00671C12">
              <w:rPr>
                <w:rFonts w:ascii="Aptos" w:hAnsi="Aptos" w:cs="Arial"/>
                <w:sz w:val="22"/>
                <w:szCs w:val="22"/>
              </w:rPr>
              <w:t xml:space="preserve">Firm has been referred to NCLT under Insolvency &amp; Bankruptcy Code </w:t>
            </w:r>
            <w:r w:rsidRPr="00671C12">
              <w:rPr>
                <w:rFonts w:ascii="Aptos" w:hAnsi="Aptos" w:cs="Arial"/>
                <w:i/>
                <w:iCs/>
                <w:sz w:val="22"/>
                <w:szCs w:val="22"/>
              </w:rPr>
              <w:t>(IRP has been appointed or Liquidation proceedings have been initiated under IBC)</w:t>
            </w:r>
            <w:r w:rsidRPr="00671C12">
              <w:rPr>
                <w:rFonts w:ascii="Aptos" w:hAnsi="Aptos" w:cs="Arial"/>
                <w:sz w:val="22"/>
                <w:szCs w:val="22"/>
              </w:rPr>
              <w:t xml:space="preserve">  </w:t>
            </w:r>
          </w:p>
        </w:tc>
        <w:tc>
          <w:tcPr>
            <w:tcW w:w="2340" w:type="dxa"/>
          </w:tcPr>
          <w:p w14:paraId="00E2311F" w14:textId="3E9298EC" w:rsidR="00C56194" w:rsidRPr="00671C12" w:rsidRDefault="00C56194" w:rsidP="00C56194">
            <w:pPr>
              <w:pStyle w:val="ListParagraph"/>
              <w:numPr>
                <w:ilvl w:val="0"/>
                <w:numId w:val="3"/>
              </w:numPr>
              <w:jc w:val="both"/>
              <w:rPr>
                <w:rFonts w:ascii="Aptos" w:hAnsi="Aptos" w:cs="Calibri"/>
                <w:sz w:val="22"/>
                <w:szCs w:val="22"/>
              </w:rPr>
            </w:pPr>
            <w:r w:rsidRPr="00671C12">
              <w:rPr>
                <w:rFonts w:ascii="Aptos" w:hAnsi="Aptos" w:cs="Calibri"/>
                <w:sz w:val="22"/>
                <w:szCs w:val="22"/>
              </w:rPr>
              <w:t>Yes</w:t>
            </w:r>
            <w:r w:rsidRPr="00671C12">
              <w:rPr>
                <w:rFonts w:ascii="Aptos" w:hAnsi="Aptos" w:cs="Arial"/>
                <w:sz w:val="22"/>
                <w:szCs w:val="22"/>
                <w:vertAlign w:val="superscript"/>
              </w:rPr>
              <w:t>@</w:t>
            </w:r>
          </w:p>
          <w:p w14:paraId="0083285D" w14:textId="77777777" w:rsidR="00C56194" w:rsidRPr="00671C12" w:rsidRDefault="00C56194" w:rsidP="00C56194">
            <w:pPr>
              <w:pStyle w:val="ListParagraph"/>
              <w:numPr>
                <w:ilvl w:val="0"/>
                <w:numId w:val="3"/>
              </w:numPr>
              <w:jc w:val="both"/>
              <w:rPr>
                <w:rFonts w:ascii="Aptos" w:hAnsi="Aptos" w:cs="Calibri"/>
                <w:sz w:val="22"/>
                <w:szCs w:val="22"/>
              </w:rPr>
            </w:pPr>
            <w:r w:rsidRPr="00671C12">
              <w:rPr>
                <w:rFonts w:ascii="Aptos" w:hAnsi="Aptos" w:cs="Calibri"/>
                <w:sz w:val="22"/>
                <w:szCs w:val="22"/>
              </w:rPr>
              <w:t>No</w:t>
            </w:r>
          </w:p>
        </w:tc>
      </w:tr>
    </w:tbl>
    <w:p w14:paraId="3DBB80C3" w14:textId="77777777" w:rsidR="00674381" w:rsidRPr="00671C12" w:rsidRDefault="00674381" w:rsidP="00674381">
      <w:pPr>
        <w:ind w:left="691" w:right="43"/>
        <w:jc w:val="both"/>
        <w:rPr>
          <w:rFonts w:ascii="Aptos" w:hAnsi="Aptos"/>
          <w:i/>
          <w:iCs/>
          <w:sz w:val="22"/>
          <w:szCs w:val="22"/>
        </w:rPr>
      </w:pPr>
    </w:p>
    <w:p w14:paraId="5D478018" w14:textId="77777777" w:rsidR="00674381" w:rsidRPr="00671C12" w:rsidRDefault="00674381" w:rsidP="00674381">
      <w:pPr>
        <w:ind w:left="693" w:right="36"/>
        <w:jc w:val="both"/>
        <w:rPr>
          <w:rFonts w:ascii="Aptos" w:hAnsi="Aptos"/>
          <w:i/>
          <w:iCs/>
          <w:sz w:val="22"/>
          <w:szCs w:val="22"/>
        </w:rPr>
      </w:pPr>
      <w:r w:rsidRPr="00671C12">
        <w:rPr>
          <w:rFonts w:ascii="Aptos" w:hAnsi="Aptos"/>
          <w:i/>
          <w:iCs/>
          <w:sz w:val="22"/>
          <w:szCs w:val="22"/>
        </w:rPr>
        <w:t xml:space="preserve">Note: </w:t>
      </w:r>
    </w:p>
    <w:p w14:paraId="1B0A0EF5" w14:textId="6A1A02EA" w:rsidR="00674381" w:rsidRPr="00671C12" w:rsidRDefault="00674381" w:rsidP="00674381">
      <w:pPr>
        <w:ind w:left="1080" w:right="36" w:hanging="360"/>
        <w:jc w:val="both"/>
        <w:rPr>
          <w:rFonts w:ascii="Aptos" w:hAnsi="Aptos"/>
          <w:i/>
          <w:iCs/>
          <w:sz w:val="22"/>
          <w:szCs w:val="22"/>
        </w:rPr>
      </w:pPr>
      <w:r w:rsidRPr="00671C12">
        <w:rPr>
          <w:rFonts w:ascii="Aptos" w:hAnsi="Aptos" w:cs="Calibri"/>
          <w:i/>
          <w:iCs/>
          <w:sz w:val="22"/>
          <w:szCs w:val="22"/>
        </w:rPr>
        <w:t>1.</w:t>
      </w:r>
      <w:r w:rsidRPr="00671C12">
        <w:rPr>
          <w:rFonts w:ascii="Aptos" w:hAnsi="Aptos" w:cs="Calibri"/>
          <w:i/>
          <w:iCs/>
          <w:sz w:val="22"/>
          <w:szCs w:val="22"/>
        </w:rPr>
        <w:tab/>
        <w:t xml:space="preserve">Information regarding events at Sl. No. 1 to </w:t>
      </w:r>
      <w:r w:rsidR="00C56194" w:rsidRPr="00671C12">
        <w:rPr>
          <w:rFonts w:ascii="Aptos" w:hAnsi="Aptos" w:cs="Calibri"/>
          <w:i/>
          <w:iCs/>
          <w:sz w:val="22"/>
          <w:szCs w:val="22"/>
        </w:rPr>
        <w:t>3</w:t>
      </w:r>
      <w:r w:rsidRPr="00671C12">
        <w:rPr>
          <w:rFonts w:ascii="Aptos" w:hAnsi="Aptos" w:cs="Calibri"/>
          <w:i/>
          <w:iCs/>
          <w:sz w:val="22"/>
          <w:szCs w:val="22"/>
        </w:rPr>
        <w:t xml:space="preserve"> shall be furnished for events occurred during last one year under the contract(s) executed by you for POWERGRID (Owned as well as Consultancy)</w:t>
      </w:r>
    </w:p>
    <w:p w14:paraId="085A7DEF" w14:textId="02EEB795" w:rsidR="00674381" w:rsidRPr="00671C12" w:rsidRDefault="00674381" w:rsidP="00674381">
      <w:pPr>
        <w:ind w:left="1440" w:right="36" w:hanging="360"/>
        <w:jc w:val="both"/>
        <w:rPr>
          <w:rFonts w:ascii="Aptos" w:hAnsi="Aptos"/>
          <w:i/>
          <w:iCs/>
          <w:sz w:val="22"/>
          <w:szCs w:val="22"/>
        </w:rPr>
      </w:pPr>
    </w:p>
    <w:p w14:paraId="129DF95E" w14:textId="128A100F" w:rsidR="00674381" w:rsidRPr="00671C12" w:rsidRDefault="00674381" w:rsidP="00674381">
      <w:pPr>
        <w:ind w:left="1080" w:right="36" w:hanging="360"/>
        <w:jc w:val="both"/>
        <w:rPr>
          <w:rFonts w:ascii="Aptos" w:hAnsi="Aptos"/>
          <w:i/>
          <w:iCs/>
          <w:sz w:val="22"/>
          <w:szCs w:val="22"/>
        </w:rPr>
      </w:pPr>
      <w:r w:rsidRPr="00671C12">
        <w:rPr>
          <w:rFonts w:ascii="Aptos" w:hAnsi="Aptos"/>
          <w:i/>
          <w:iCs/>
          <w:sz w:val="22"/>
          <w:szCs w:val="22"/>
          <w:vertAlign w:val="superscript"/>
        </w:rPr>
        <w:t>@</w:t>
      </w:r>
      <w:r w:rsidR="00C56194" w:rsidRPr="00671C12">
        <w:rPr>
          <w:rFonts w:ascii="Aptos" w:hAnsi="Aptos"/>
          <w:i/>
          <w:iCs/>
          <w:sz w:val="22"/>
          <w:szCs w:val="22"/>
        </w:rPr>
        <w:t>2</w:t>
      </w:r>
      <w:r w:rsidRPr="00671C12">
        <w:rPr>
          <w:rFonts w:ascii="Aptos" w:hAnsi="Aptos"/>
          <w:i/>
          <w:iCs/>
          <w:sz w:val="22"/>
          <w:szCs w:val="22"/>
        </w:rPr>
        <w:t>.</w:t>
      </w:r>
      <w:r w:rsidRPr="00671C12">
        <w:rPr>
          <w:rFonts w:ascii="Aptos" w:hAnsi="Aptos"/>
          <w:i/>
          <w:iCs/>
          <w:sz w:val="22"/>
          <w:szCs w:val="22"/>
        </w:rPr>
        <w:tab/>
        <w:t xml:space="preserve">  Regarding Sl. No. </w:t>
      </w:r>
      <w:r w:rsidR="00C56194" w:rsidRPr="00671C12">
        <w:rPr>
          <w:rFonts w:ascii="Aptos" w:hAnsi="Aptos"/>
          <w:i/>
          <w:iCs/>
          <w:sz w:val="22"/>
          <w:szCs w:val="22"/>
        </w:rPr>
        <w:t>4</w:t>
      </w:r>
      <w:r w:rsidRPr="00671C12">
        <w:rPr>
          <w:rFonts w:ascii="Aptos" w:hAnsi="Aptos"/>
          <w:i/>
          <w:iCs/>
          <w:sz w:val="22"/>
          <w:szCs w:val="22"/>
        </w:rPr>
        <w:t>, in case of ‘Yes’, following information shall be submitted additionally:</w:t>
      </w:r>
      <w:r w:rsidRPr="00671C12">
        <w:rPr>
          <w:rFonts w:ascii="Aptos" w:hAnsi="Aptos"/>
          <w:i/>
          <w:iCs/>
          <w:sz w:val="22"/>
          <w:szCs w:val="22"/>
        </w:rPr>
        <w:tab/>
      </w:r>
    </w:p>
    <w:tbl>
      <w:tblPr>
        <w:tblStyle w:val="TableGrid"/>
        <w:tblW w:w="8280" w:type="dxa"/>
        <w:tblInd w:w="1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2250"/>
      </w:tblGrid>
      <w:tr w:rsidR="00674381" w:rsidRPr="00671C12" w14:paraId="49620786" w14:textId="77777777" w:rsidTr="00AB4FC9">
        <w:tc>
          <w:tcPr>
            <w:tcW w:w="6030" w:type="dxa"/>
          </w:tcPr>
          <w:p w14:paraId="51743FD3" w14:textId="77777777" w:rsidR="00674381" w:rsidRPr="00671C12" w:rsidRDefault="00674381" w:rsidP="00AB4FC9">
            <w:pPr>
              <w:jc w:val="both"/>
              <w:rPr>
                <w:rFonts w:ascii="Aptos" w:hAnsi="Aptos" w:cstheme="minorHAnsi"/>
                <w:i/>
                <w:iCs/>
                <w:sz w:val="22"/>
                <w:szCs w:val="22"/>
              </w:rPr>
            </w:pPr>
            <w:r w:rsidRPr="00671C12">
              <w:rPr>
                <w:rFonts w:ascii="Aptos" w:hAnsi="Aptos" w:cstheme="minorHAnsi"/>
                <w:i/>
                <w:iCs/>
                <w:sz w:val="22"/>
                <w:szCs w:val="22"/>
              </w:rPr>
              <w:t>Date on which the firm has been referred to NCLT under Insolvency &amp; Bankruptcy Code (IRP has been appointed or Liquidation proceedings have been initiated under IBC)</w:t>
            </w:r>
          </w:p>
          <w:p w14:paraId="73C14FBA" w14:textId="77777777" w:rsidR="00674381" w:rsidRPr="00671C12" w:rsidRDefault="00674381" w:rsidP="00AB4FC9">
            <w:pPr>
              <w:jc w:val="both"/>
              <w:rPr>
                <w:rFonts w:ascii="Aptos" w:hAnsi="Aptos" w:cstheme="minorHAnsi"/>
                <w:i/>
                <w:iCs/>
                <w:sz w:val="22"/>
                <w:szCs w:val="22"/>
              </w:rPr>
            </w:pPr>
          </w:p>
        </w:tc>
        <w:tc>
          <w:tcPr>
            <w:tcW w:w="2250" w:type="dxa"/>
          </w:tcPr>
          <w:p w14:paraId="5A1C76C0" w14:textId="77777777" w:rsidR="00674381" w:rsidRPr="00671C12" w:rsidRDefault="00674381" w:rsidP="00AB4FC9">
            <w:pPr>
              <w:jc w:val="both"/>
              <w:rPr>
                <w:rFonts w:ascii="Aptos" w:hAnsi="Aptos" w:cstheme="minorHAnsi"/>
                <w:i/>
                <w:iCs/>
                <w:sz w:val="22"/>
                <w:szCs w:val="22"/>
              </w:rPr>
            </w:pPr>
          </w:p>
          <w:p w14:paraId="1104780C" w14:textId="77777777" w:rsidR="00674381" w:rsidRPr="00671C12" w:rsidRDefault="00674381" w:rsidP="00AB4FC9">
            <w:pPr>
              <w:jc w:val="both"/>
              <w:rPr>
                <w:rFonts w:ascii="Aptos" w:hAnsi="Aptos" w:cstheme="minorHAnsi"/>
                <w:i/>
                <w:iCs/>
                <w:sz w:val="22"/>
                <w:szCs w:val="22"/>
              </w:rPr>
            </w:pPr>
          </w:p>
          <w:p w14:paraId="737E2518" w14:textId="77777777" w:rsidR="00674381" w:rsidRPr="00671C12" w:rsidRDefault="00674381" w:rsidP="00AB4FC9">
            <w:pPr>
              <w:jc w:val="both"/>
              <w:rPr>
                <w:rFonts w:ascii="Aptos" w:hAnsi="Aptos" w:cstheme="minorHAnsi"/>
                <w:i/>
                <w:iCs/>
                <w:sz w:val="22"/>
                <w:szCs w:val="22"/>
              </w:rPr>
            </w:pPr>
            <w:r w:rsidRPr="00671C12">
              <w:rPr>
                <w:rFonts w:ascii="Aptos" w:hAnsi="Aptos" w:cstheme="minorHAnsi"/>
                <w:i/>
                <w:iCs/>
                <w:sz w:val="22"/>
                <w:szCs w:val="22"/>
              </w:rPr>
              <w:t>…………</w:t>
            </w:r>
          </w:p>
        </w:tc>
      </w:tr>
      <w:tr w:rsidR="00674381" w:rsidRPr="00671C12" w14:paraId="70A8EED9" w14:textId="77777777" w:rsidTr="00AB4FC9">
        <w:tc>
          <w:tcPr>
            <w:tcW w:w="6030" w:type="dxa"/>
          </w:tcPr>
          <w:p w14:paraId="50C7789E" w14:textId="77777777" w:rsidR="00674381" w:rsidRPr="00671C12" w:rsidRDefault="00674381" w:rsidP="00AB4FC9">
            <w:pPr>
              <w:jc w:val="both"/>
              <w:rPr>
                <w:rFonts w:ascii="Aptos" w:hAnsi="Aptos" w:cstheme="minorHAnsi"/>
                <w:i/>
                <w:iCs/>
                <w:sz w:val="22"/>
                <w:szCs w:val="22"/>
              </w:rPr>
            </w:pPr>
            <w:r w:rsidRPr="00671C12">
              <w:rPr>
                <w:rFonts w:ascii="Aptos" w:hAnsi="Aptos" w:cstheme="minorHAnsi"/>
                <w:i/>
                <w:iCs/>
                <w:sz w:val="22"/>
                <w:szCs w:val="22"/>
              </w:rPr>
              <w:t xml:space="preserve">Whether the process under IBC has been concluded </w:t>
            </w:r>
          </w:p>
          <w:p w14:paraId="0F6B368B" w14:textId="77777777" w:rsidR="00674381" w:rsidRPr="00671C12" w:rsidRDefault="00674381" w:rsidP="00AB4FC9">
            <w:pPr>
              <w:jc w:val="both"/>
              <w:rPr>
                <w:rFonts w:ascii="Aptos" w:hAnsi="Aptos" w:cstheme="minorHAnsi"/>
                <w:i/>
                <w:iCs/>
                <w:sz w:val="22"/>
                <w:szCs w:val="22"/>
              </w:rPr>
            </w:pPr>
            <w:r w:rsidRPr="00671C12">
              <w:rPr>
                <w:rFonts w:ascii="Aptos" w:hAnsi="Aptos" w:cstheme="minorHAnsi"/>
                <w:i/>
                <w:iCs/>
                <w:sz w:val="22"/>
                <w:szCs w:val="22"/>
              </w:rPr>
              <w:t>(If yes, supporting documents be submitted)</w:t>
            </w:r>
          </w:p>
        </w:tc>
        <w:tc>
          <w:tcPr>
            <w:tcW w:w="2250" w:type="dxa"/>
          </w:tcPr>
          <w:p w14:paraId="1F18309D" w14:textId="77777777" w:rsidR="00674381" w:rsidRPr="00671C12" w:rsidRDefault="00674381" w:rsidP="00AB4FC9">
            <w:pPr>
              <w:jc w:val="both"/>
              <w:rPr>
                <w:rFonts w:ascii="Aptos" w:hAnsi="Aptos" w:cstheme="minorHAnsi"/>
                <w:i/>
                <w:iCs/>
                <w:sz w:val="22"/>
                <w:szCs w:val="22"/>
              </w:rPr>
            </w:pPr>
            <w:r w:rsidRPr="00671C12">
              <w:rPr>
                <w:rFonts w:ascii="Aptos" w:hAnsi="Aptos" w:cstheme="minorHAnsi"/>
                <w:i/>
                <w:iCs/>
                <w:noProof/>
                <w:sz w:val="22"/>
                <w:szCs w:val="22"/>
                <w:lang w:val="en-IN" w:eastAsia="en-IN"/>
              </w:rPr>
              <mc:AlternateContent>
                <mc:Choice Requires="wps">
                  <w:drawing>
                    <wp:anchor distT="0" distB="0" distL="114300" distR="114300" simplePos="0" relativeHeight="251750400" behindDoc="0" locked="0" layoutInCell="1" allowOverlap="1" wp14:anchorId="059C32D1" wp14:editId="54563DDD">
                      <wp:simplePos x="0" y="0"/>
                      <wp:positionH relativeFrom="column">
                        <wp:posOffset>3590290</wp:posOffset>
                      </wp:positionH>
                      <wp:positionV relativeFrom="paragraph">
                        <wp:posOffset>5276215</wp:posOffset>
                      </wp:positionV>
                      <wp:extent cx="373380" cy="137160"/>
                      <wp:effectExtent l="13335" t="9525" r="1333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E41A4" id="Rectangle 1" o:spid="_x0000_s1026" style="position:absolute;margin-left:282.7pt;margin-top:415.45pt;width:29.4pt;height:1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"/>
                  </w:pict>
                </mc:Fallback>
              </mc:AlternateContent>
            </w:r>
            <w:r w:rsidRPr="00671C12">
              <w:rPr>
                <w:rFonts w:ascii="Aptos" w:hAnsi="Aptos" w:cstheme="minorHAnsi"/>
                <w:i/>
                <w:iCs/>
                <w:noProof/>
                <w:sz w:val="22"/>
                <w:szCs w:val="22"/>
                <w:lang w:val="en-IN" w:eastAsia="en-IN"/>
              </w:rPr>
              <mc:AlternateContent>
                <mc:Choice Requires="wps">
                  <w:drawing>
                    <wp:anchor distT="0" distB="0" distL="114300" distR="114300" simplePos="0" relativeHeight="251749376" behindDoc="0" locked="0" layoutInCell="1" allowOverlap="1" wp14:anchorId="0B901B22" wp14:editId="326DA4A5">
                      <wp:simplePos x="0" y="0"/>
                      <wp:positionH relativeFrom="column">
                        <wp:posOffset>3592195</wp:posOffset>
                      </wp:positionH>
                      <wp:positionV relativeFrom="paragraph">
                        <wp:posOffset>5275580</wp:posOffset>
                      </wp:positionV>
                      <wp:extent cx="373380" cy="137160"/>
                      <wp:effectExtent l="10795" t="8255" r="635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BF59" id="Rectangle 3" o:spid="_x0000_s1026" style="position:absolute;margin-left:282.85pt;margin-top:415.4pt;width:29.4pt;height:1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"/>
                  </w:pict>
                </mc:Fallback>
              </mc:AlternateContent>
            </w:r>
            <w:r w:rsidRPr="00671C12">
              <w:rPr>
                <w:rFonts w:ascii="Aptos" w:hAnsi="Aptos" w:cstheme="minorHAnsi"/>
                <w:i/>
                <w:iCs/>
                <w:noProof/>
                <w:sz w:val="22"/>
                <w:szCs w:val="22"/>
                <w:lang w:val="en-IN" w:eastAsia="en-IN"/>
              </w:rPr>
              <mc:AlternateContent>
                <mc:Choice Requires="wps">
                  <w:drawing>
                    <wp:anchor distT="0" distB="0" distL="114300" distR="114300" simplePos="0" relativeHeight="251748352" behindDoc="0" locked="0" layoutInCell="1" allowOverlap="1" wp14:anchorId="335217BF" wp14:editId="6F65D100">
                      <wp:simplePos x="0" y="0"/>
                      <wp:positionH relativeFrom="column">
                        <wp:posOffset>4739640</wp:posOffset>
                      </wp:positionH>
                      <wp:positionV relativeFrom="paragraph">
                        <wp:posOffset>4616450</wp:posOffset>
                      </wp:positionV>
                      <wp:extent cx="373380" cy="137160"/>
                      <wp:effectExtent l="13335" t="9525" r="1333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E2C70" id="Rectangle 5" o:spid="_x0000_s1026" style="position:absolute;margin-left:373.2pt;margin-top:363.5pt;width:29.4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"/>
                  </w:pict>
                </mc:Fallback>
              </mc:AlternateContent>
            </w:r>
            <w:r w:rsidRPr="00671C12">
              <w:rPr>
                <w:rFonts w:ascii="Aptos" w:hAnsi="Aptos" w:cstheme="minorHAnsi"/>
                <w:i/>
                <w:iCs/>
                <w:noProof/>
                <w:sz w:val="22"/>
                <w:szCs w:val="22"/>
                <w:lang w:val="en-IN" w:eastAsia="en-IN"/>
              </w:rPr>
              <w:drawing>
                <wp:inline distT="0" distB="0" distL="0" distR="0" wp14:anchorId="300FEC4E" wp14:editId="6DE93730">
                  <wp:extent cx="40005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pic:spPr>
                      </pic:pic>
                    </a:graphicData>
                  </a:graphic>
                </wp:inline>
              </w:drawing>
            </w:r>
            <w:r w:rsidRPr="00671C12">
              <w:rPr>
                <w:rFonts w:ascii="Aptos" w:hAnsi="Aptos" w:cstheme="minorHAnsi"/>
                <w:i/>
                <w:iCs/>
                <w:sz w:val="22"/>
                <w:szCs w:val="22"/>
              </w:rPr>
              <w:t xml:space="preserve"> Yes</w:t>
            </w:r>
          </w:p>
          <w:p w14:paraId="7E0DC0C3" w14:textId="77777777" w:rsidR="00674381" w:rsidRPr="00671C12" w:rsidRDefault="00674381" w:rsidP="00AB4FC9">
            <w:pPr>
              <w:jc w:val="both"/>
              <w:rPr>
                <w:rFonts w:ascii="Aptos" w:hAnsi="Aptos" w:cstheme="minorHAnsi"/>
                <w:i/>
                <w:iCs/>
                <w:sz w:val="22"/>
                <w:szCs w:val="22"/>
              </w:rPr>
            </w:pPr>
            <w:r w:rsidRPr="00671C12">
              <w:rPr>
                <w:rFonts w:ascii="Aptos" w:hAnsi="Aptos" w:cstheme="minorHAnsi"/>
                <w:i/>
                <w:iCs/>
                <w:noProof/>
                <w:sz w:val="22"/>
                <w:szCs w:val="22"/>
                <w:lang w:val="en-IN" w:eastAsia="en-IN"/>
              </w:rPr>
              <w:drawing>
                <wp:inline distT="0" distB="0" distL="0" distR="0" wp14:anchorId="26F717E3" wp14:editId="705C2538">
                  <wp:extent cx="400050" cy="16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pic:spPr>
                      </pic:pic>
                    </a:graphicData>
                  </a:graphic>
                </wp:inline>
              </w:drawing>
            </w:r>
            <w:r w:rsidRPr="00671C12">
              <w:rPr>
                <w:rFonts w:ascii="Aptos" w:hAnsi="Aptos" w:cstheme="minorHAnsi"/>
                <w:i/>
                <w:iCs/>
                <w:sz w:val="22"/>
                <w:szCs w:val="22"/>
              </w:rPr>
              <w:t xml:space="preserve"> No</w:t>
            </w:r>
          </w:p>
        </w:tc>
      </w:tr>
    </w:tbl>
    <w:p w14:paraId="1BDFFE55" w14:textId="77777777" w:rsidR="00674381" w:rsidRPr="00671C12" w:rsidRDefault="00674381" w:rsidP="00674381">
      <w:pPr>
        <w:ind w:left="720" w:hanging="720"/>
        <w:jc w:val="both"/>
        <w:rPr>
          <w:rFonts w:ascii="Aptos" w:hAnsi="Aptos"/>
          <w:sz w:val="22"/>
          <w:szCs w:val="22"/>
        </w:rPr>
      </w:pPr>
    </w:p>
    <w:p w14:paraId="7B2CD453" w14:textId="77777777" w:rsidR="00674381" w:rsidRPr="00671C12" w:rsidRDefault="00674381" w:rsidP="00674381">
      <w:pPr>
        <w:ind w:left="720" w:hanging="720"/>
        <w:jc w:val="both"/>
        <w:rPr>
          <w:rFonts w:ascii="Aptos" w:hAnsi="Aptos"/>
          <w:sz w:val="22"/>
          <w:szCs w:val="22"/>
        </w:rPr>
      </w:pPr>
      <w:r w:rsidRPr="00671C12">
        <w:rPr>
          <w:rFonts w:ascii="Aptos" w:hAnsi="Aptos"/>
          <w:sz w:val="22"/>
          <w:szCs w:val="22"/>
        </w:rPr>
        <w:t>2.0</w:t>
      </w:r>
      <w:r w:rsidRPr="00671C12">
        <w:rPr>
          <w:rFonts w:ascii="Aptos" w:hAnsi="Aptos"/>
          <w:sz w:val="22"/>
          <w:szCs w:val="22"/>
        </w:rPr>
        <w:tab/>
        <w:t>We confirm that the above information/declarations and documents submitted in support of the same are true and correct to the best of our knowledge. We understand that any false declaration and/or misrepresentation of facts and/or false/forged documents/information may lead to our debarment from participation in Purchaser tenders and that our Bid Security/Contract Performance Guarantee may be forfeited besides other actions as deemed to be appropriate as per the provisions of the Bidding Documents/Integrity Pact/Purchaser’s policy.</w:t>
      </w:r>
    </w:p>
    <w:tbl>
      <w:tblPr>
        <w:tblW w:w="11475" w:type="dxa"/>
        <w:tblInd w:w="108" w:type="dxa"/>
        <w:tblLook w:val="04A0" w:firstRow="1" w:lastRow="0" w:firstColumn="1" w:lastColumn="0" w:noHBand="0" w:noVBand="1"/>
      </w:tblPr>
      <w:tblGrid>
        <w:gridCol w:w="1316"/>
        <w:gridCol w:w="3576"/>
        <w:gridCol w:w="816"/>
        <w:gridCol w:w="236"/>
        <w:gridCol w:w="2246"/>
        <w:gridCol w:w="3285"/>
      </w:tblGrid>
      <w:tr w:rsidR="00674381" w:rsidRPr="00671C12" w14:paraId="4F301D53" w14:textId="77777777" w:rsidTr="00AB4FC9">
        <w:trPr>
          <w:trHeight w:val="480"/>
        </w:trPr>
        <w:tc>
          <w:tcPr>
            <w:tcW w:w="1316" w:type="dxa"/>
            <w:tcBorders>
              <w:top w:val="nil"/>
              <w:left w:val="nil"/>
              <w:bottom w:val="nil"/>
              <w:right w:val="nil"/>
            </w:tcBorders>
            <w:shd w:val="clear" w:color="auto" w:fill="auto"/>
            <w:noWrap/>
            <w:vAlign w:val="center"/>
            <w:hideMark/>
          </w:tcPr>
          <w:p w14:paraId="01DA5F01" w14:textId="77777777" w:rsidR="00674381" w:rsidRPr="00671C12" w:rsidRDefault="00674381" w:rsidP="00AB4FC9">
            <w:pPr>
              <w:rPr>
                <w:rFonts w:ascii="Aptos" w:hAnsi="Aptos"/>
                <w:b/>
                <w:bCs/>
                <w:sz w:val="22"/>
                <w:szCs w:val="22"/>
                <w:lang w:eastAsia="en-IN"/>
              </w:rPr>
            </w:pPr>
            <w:r w:rsidRPr="00671C12">
              <w:rPr>
                <w:rFonts w:ascii="Aptos" w:hAnsi="Aptos"/>
                <w:b/>
                <w:bCs/>
                <w:sz w:val="22"/>
                <w:szCs w:val="22"/>
                <w:lang w:eastAsia="en-IN"/>
              </w:rPr>
              <w:t>Date      :</w:t>
            </w:r>
          </w:p>
        </w:tc>
        <w:tc>
          <w:tcPr>
            <w:tcW w:w="3576" w:type="dxa"/>
            <w:tcBorders>
              <w:top w:val="nil"/>
              <w:left w:val="nil"/>
              <w:bottom w:val="nil"/>
              <w:right w:val="nil"/>
            </w:tcBorders>
            <w:shd w:val="clear" w:color="auto" w:fill="auto"/>
            <w:noWrap/>
            <w:vAlign w:val="center"/>
            <w:hideMark/>
          </w:tcPr>
          <w:p w14:paraId="317B5DBD" w14:textId="77777777" w:rsidR="00674381" w:rsidRPr="00671C12" w:rsidRDefault="00674381" w:rsidP="00AB4FC9">
            <w:pPr>
              <w:rPr>
                <w:rFonts w:ascii="Aptos" w:hAnsi="Aptos"/>
                <w:b/>
                <w:bCs/>
                <w:sz w:val="22"/>
                <w:szCs w:val="22"/>
                <w:lang w:eastAsia="en-IN"/>
              </w:rPr>
            </w:pPr>
          </w:p>
        </w:tc>
        <w:tc>
          <w:tcPr>
            <w:tcW w:w="816" w:type="dxa"/>
            <w:tcBorders>
              <w:top w:val="nil"/>
              <w:left w:val="nil"/>
              <w:bottom w:val="nil"/>
              <w:right w:val="nil"/>
            </w:tcBorders>
            <w:shd w:val="clear" w:color="auto" w:fill="auto"/>
            <w:noWrap/>
            <w:vAlign w:val="bottom"/>
            <w:hideMark/>
          </w:tcPr>
          <w:p w14:paraId="64C7F43A" w14:textId="77777777" w:rsidR="00674381" w:rsidRPr="00671C12" w:rsidRDefault="00674381" w:rsidP="00AB4FC9">
            <w:pPr>
              <w:rPr>
                <w:rFonts w:ascii="Aptos" w:hAnsi="Aptos"/>
                <w:sz w:val="22"/>
                <w:szCs w:val="22"/>
                <w:lang w:eastAsia="en-IN"/>
              </w:rPr>
            </w:pPr>
          </w:p>
        </w:tc>
        <w:tc>
          <w:tcPr>
            <w:tcW w:w="236" w:type="dxa"/>
            <w:tcBorders>
              <w:top w:val="nil"/>
              <w:left w:val="nil"/>
              <w:bottom w:val="nil"/>
              <w:right w:val="nil"/>
            </w:tcBorders>
            <w:shd w:val="clear" w:color="auto" w:fill="auto"/>
            <w:noWrap/>
            <w:vAlign w:val="center"/>
            <w:hideMark/>
          </w:tcPr>
          <w:p w14:paraId="65F13A5F" w14:textId="77777777" w:rsidR="00674381" w:rsidRPr="00671C12" w:rsidRDefault="00674381" w:rsidP="00AB4FC9">
            <w:pPr>
              <w:rPr>
                <w:rFonts w:ascii="Aptos" w:hAnsi="Aptos"/>
                <w:sz w:val="22"/>
                <w:szCs w:val="22"/>
                <w:lang w:eastAsia="en-IN"/>
              </w:rPr>
            </w:pPr>
          </w:p>
        </w:tc>
        <w:tc>
          <w:tcPr>
            <w:tcW w:w="2246" w:type="dxa"/>
            <w:tcBorders>
              <w:top w:val="nil"/>
              <w:left w:val="nil"/>
              <w:bottom w:val="nil"/>
              <w:right w:val="nil"/>
            </w:tcBorders>
            <w:shd w:val="clear" w:color="auto" w:fill="auto"/>
            <w:noWrap/>
            <w:vAlign w:val="center"/>
            <w:hideMark/>
          </w:tcPr>
          <w:p w14:paraId="72593E87" w14:textId="77777777" w:rsidR="00674381" w:rsidRPr="00671C12" w:rsidRDefault="00674381" w:rsidP="00AB4FC9">
            <w:pPr>
              <w:jc w:val="center"/>
              <w:rPr>
                <w:rFonts w:ascii="Aptos" w:hAnsi="Aptos"/>
                <w:b/>
                <w:bCs/>
                <w:sz w:val="22"/>
                <w:szCs w:val="22"/>
                <w:lang w:eastAsia="en-IN"/>
              </w:rPr>
            </w:pPr>
            <w:r w:rsidRPr="00671C12">
              <w:rPr>
                <w:rFonts w:ascii="Aptos" w:hAnsi="Aptos"/>
                <w:b/>
                <w:bCs/>
                <w:sz w:val="22"/>
                <w:szCs w:val="22"/>
                <w:lang w:eastAsia="en-IN"/>
              </w:rPr>
              <w:t>Printed Name :</w:t>
            </w:r>
          </w:p>
        </w:tc>
        <w:tc>
          <w:tcPr>
            <w:tcW w:w="3285" w:type="dxa"/>
            <w:tcBorders>
              <w:top w:val="nil"/>
              <w:left w:val="nil"/>
              <w:bottom w:val="nil"/>
              <w:right w:val="nil"/>
            </w:tcBorders>
            <w:shd w:val="clear" w:color="auto" w:fill="auto"/>
            <w:vAlign w:val="center"/>
            <w:hideMark/>
          </w:tcPr>
          <w:p w14:paraId="64C0B016" w14:textId="77777777" w:rsidR="00674381" w:rsidRPr="00671C12" w:rsidRDefault="00674381" w:rsidP="00AB4FC9">
            <w:pPr>
              <w:rPr>
                <w:rFonts w:ascii="Aptos" w:hAnsi="Aptos"/>
                <w:b/>
                <w:bCs/>
                <w:sz w:val="22"/>
                <w:szCs w:val="22"/>
                <w:lang w:eastAsia="en-IN"/>
              </w:rPr>
            </w:pPr>
          </w:p>
        </w:tc>
      </w:tr>
      <w:tr w:rsidR="00674381" w:rsidRPr="00671C12" w14:paraId="093E3F31" w14:textId="77777777" w:rsidTr="00AB4FC9">
        <w:trPr>
          <w:trHeight w:val="480"/>
        </w:trPr>
        <w:tc>
          <w:tcPr>
            <w:tcW w:w="1316" w:type="dxa"/>
            <w:tcBorders>
              <w:top w:val="nil"/>
              <w:left w:val="nil"/>
              <w:bottom w:val="nil"/>
              <w:right w:val="nil"/>
            </w:tcBorders>
            <w:shd w:val="clear" w:color="auto" w:fill="auto"/>
            <w:noWrap/>
            <w:vAlign w:val="center"/>
            <w:hideMark/>
          </w:tcPr>
          <w:p w14:paraId="03E1D11F" w14:textId="77777777" w:rsidR="00674381" w:rsidRPr="00671C12" w:rsidRDefault="00674381" w:rsidP="00AB4FC9">
            <w:pPr>
              <w:rPr>
                <w:rFonts w:ascii="Aptos" w:hAnsi="Aptos"/>
                <w:b/>
                <w:bCs/>
                <w:sz w:val="22"/>
                <w:szCs w:val="22"/>
                <w:lang w:eastAsia="en-IN"/>
              </w:rPr>
            </w:pPr>
            <w:r w:rsidRPr="00671C12">
              <w:rPr>
                <w:rFonts w:ascii="Aptos" w:hAnsi="Aptos"/>
                <w:b/>
                <w:bCs/>
                <w:sz w:val="22"/>
                <w:szCs w:val="22"/>
                <w:lang w:eastAsia="en-IN"/>
              </w:rPr>
              <w:t>Place      :</w:t>
            </w:r>
          </w:p>
        </w:tc>
        <w:tc>
          <w:tcPr>
            <w:tcW w:w="3576" w:type="dxa"/>
            <w:tcBorders>
              <w:top w:val="nil"/>
              <w:left w:val="nil"/>
              <w:bottom w:val="nil"/>
              <w:right w:val="nil"/>
            </w:tcBorders>
            <w:shd w:val="clear" w:color="auto" w:fill="auto"/>
            <w:vAlign w:val="center"/>
            <w:hideMark/>
          </w:tcPr>
          <w:p w14:paraId="09204F2F" w14:textId="77777777" w:rsidR="00674381" w:rsidRPr="00671C12" w:rsidRDefault="00674381" w:rsidP="00AB4FC9">
            <w:pPr>
              <w:rPr>
                <w:rFonts w:ascii="Aptos" w:hAnsi="Aptos"/>
                <w:b/>
                <w:bCs/>
                <w:sz w:val="22"/>
                <w:szCs w:val="22"/>
                <w:lang w:eastAsia="en-IN"/>
              </w:rPr>
            </w:pPr>
          </w:p>
        </w:tc>
        <w:tc>
          <w:tcPr>
            <w:tcW w:w="816" w:type="dxa"/>
            <w:tcBorders>
              <w:top w:val="nil"/>
              <w:left w:val="nil"/>
              <w:bottom w:val="nil"/>
              <w:right w:val="nil"/>
            </w:tcBorders>
            <w:shd w:val="clear" w:color="auto" w:fill="auto"/>
            <w:noWrap/>
            <w:vAlign w:val="bottom"/>
            <w:hideMark/>
          </w:tcPr>
          <w:p w14:paraId="378A650A" w14:textId="77777777" w:rsidR="00674381" w:rsidRPr="00671C12" w:rsidRDefault="00674381" w:rsidP="00AB4FC9">
            <w:pPr>
              <w:rPr>
                <w:rFonts w:ascii="Aptos" w:hAnsi="Aptos"/>
                <w:sz w:val="22"/>
                <w:szCs w:val="22"/>
                <w:lang w:eastAsia="en-IN"/>
              </w:rPr>
            </w:pPr>
          </w:p>
        </w:tc>
        <w:tc>
          <w:tcPr>
            <w:tcW w:w="236" w:type="dxa"/>
            <w:tcBorders>
              <w:top w:val="nil"/>
              <w:left w:val="nil"/>
              <w:bottom w:val="nil"/>
              <w:right w:val="nil"/>
            </w:tcBorders>
            <w:shd w:val="clear" w:color="auto" w:fill="auto"/>
            <w:noWrap/>
            <w:vAlign w:val="center"/>
            <w:hideMark/>
          </w:tcPr>
          <w:p w14:paraId="5352F57E" w14:textId="77777777" w:rsidR="00674381" w:rsidRPr="00671C12" w:rsidRDefault="00674381" w:rsidP="00AB4FC9">
            <w:pPr>
              <w:rPr>
                <w:rFonts w:ascii="Aptos" w:hAnsi="Aptos"/>
                <w:sz w:val="22"/>
                <w:szCs w:val="22"/>
                <w:lang w:eastAsia="en-IN"/>
              </w:rPr>
            </w:pPr>
          </w:p>
        </w:tc>
        <w:tc>
          <w:tcPr>
            <w:tcW w:w="2246" w:type="dxa"/>
            <w:tcBorders>
              <w:top w:val="nil"/>
              <w:left w:val="nil"/>
              <w:bottom w:val="nil"/>
              <w:right w:val="nil"/>
            </w:tcBorders>
            <w:shd w:val="clear" w:color="auto" w:fill="auto"/>
            <w:noWrap/>
            <w:vAlign w:val="center"/>
            <w:hideMark/>
          </w:tcPr>
          <w:p w14:paraId="30A0B9D7" w14:textId="77777777" w:rsidR="00674381" w:rsidRPr="00671C12" w:rsidRDefault="00674381" w:rsidP="00AB4FC9">
            <w:pPr>
              <w:jc w:val="right"/>
              <w:rPr>
                <w:rFonts w:ascii="Aptos" w:hAnsi="Aptos"/>
                <w:b/>
                <w:bCs/>
                <w:sz w:val="22"/>
                <w:szCs w:val="22"/>
                <w:lang w:eastAsia="en-IN"/>
              </w:rPr>
            </w:pPr>
            <w:r w:rsidRPr="00671C12">
              <w:rPr>
                <w:rFonts w:ascii="Aptos" w:hAnsi="Aptos"/>
                <w:b/>
                <w:bCs/>
                <w:sz w:val="22"/>
                <w:szCs w:val="22"/>
                <w:lang w:eastAsia="en-IN"/>
              </w:rPr>
              <w:t>Designation :</w:t>
            </w:r>
          </w:p>
        </w:tc>
        <w:tc>
          <w:tcPr>
            <w:tcW w:w="3285" w:type="dxa"/>
            <w:tcBorders>
              <w:top w:val="nil"/>
              <w:left w:val="nil"/>
              <w:bottom w:val="nil"/>
              <w:right w:val="nil"/>
            </w:tcBorders>
            <w:shd w:val="clear" w:color="auto" w:fill="auto"/>
            <w:vAlign w:val="center"/>
            <w:hideMark/>
          </w:tcPr>
          <w:p w14:paraId="2106497F" w14:textId="77777777" w:rsidR="00674381" w:rsidRPr="00671C12" w:rsidRDefault="00674381" w:rsidP="00AB4FC9">
            <w:pPr>
              <w:rPr>
                <w:rFonts w:ascii="Aptos" w:hAnsi="Aptos"/>
                <w:b/>
                <w:bCs/>
                <w:sz w:val="22"/>
                <w:szCs w:val="22"/>
                <w:lang w:eastAsia="en-IN"/>
              </w:rPr>
            </w:pPr>
          </w:p>
        </w:tc>
      </w:tr>
    </w:tbl>
    <w:p w14:paraId="1BD78DFD" w14:textId="77777777" w:rsidR="00B07750" w:rsidRPr="00671C12" w:rsidRDefault="00B07750" w:rsidP="00B07750">
      <w:pPr>
        <w:pStyle w:val="SectionVHeader"/>
        <w:spacing w:before="0" w:after="0"/>
        <w:ind w:left="540"/>
        <w:jc w:val="left"/>
        <w:rPr>
          <w:rFonts w:ascii="Aptos" w:hAnsi="Aptos"/>
          <w:sz w:val="22"/>
          <w:szCs w:val="22"/>
          <w:u w:val="single"/>
        </w:rPr>
      </w:pPr>
    </w:p>
    <w:p w14:paraId="368A32F1" w14:textId="77777777" w:rsidR="00B07750" w:rsidRPr="00671C12" w:rsidRDefault="00B07750">
      <w:pPr>
        <w:spacing w:after="200" w:line="276" w:lineRule="auto"/>
        <w:rPr>
          <w:rFonts w:ascii="Aptos" w:hAnsi="Aptos"/>
          <w:b/>
          <w:sz w:val="22"/>
          <w:szCs w:val="22"/>
          <w:u w:val="single"/>
        </w:rPr>
      </w:pPr>
      <w:r w:rsidRPr="00671C12">
        <w:rPr>
          <w:rFonts w:ascii="Aptos" w:hAnsi="Aptos"/>
          <w:sz w:val="22"/>
          <w:szCs w:val="22"/>
          <w:u w:val="single"/>
        </w:rPr>
        <w:br w:type="page"/>
      </w:r>
    </w:p>
    <w:p w14:paraId="3F0C16EE" w14:textId="1AD0E82D" w:rsidR="007163B6" w:rsidRPr="00671C12" w:rsidRDefault="007163B6">
      <w:pPr>
        <w:pStyle w:val="SectionVHeader"/>
        <w:numPr>
          <w:ilvl w:val="0"/>
          <w:numId w:val="1"/>
        </w:numPr>
        <w:spacing w:before="0" w:after="0"/>
        <w:ind w:left="540" w:hanging="720"/>
        <w:rPr>
          <w:rFonts w:ascii="Aptos" w:hAnsi="Aptos"/>
          <w:bCs/>
          <w:sz w:val="22"/>
          <w:szCs w:val="22"/>
          <w:u w:val="single"/>
        </w:rPr>
      </w:pPr>
      <w:r w:rsidRPr="00671C12">
        <w:rPr>
          <w:rFonts w:ascii="Aptos" w:hAnsi="Aptos"/>
          <w:bCs/>
          <w:sz w:val="22"/>
          <w:szCs w:val="22"/>
          <w:u w:val="single"/>
        </w:rPr>
        <w:t>Integrity Pact</w:t>
      </w:r>
    </w:p>
    <w:p w14:paraId="0DE02B4D" w14:textId="77777777" w:rsidR="007163B6" w:rsidRPr="00671C12" w:rsidRDefault="007163B6" w:rsidP="007163B6">
      <w:pPr>
        <w:pStyle w:val="SectionVHeader"/>
        <w:spacing w:before="0" w:after="0"/>
        <w:ind w:left="540"/>
        <w:jc w:val="left"/>
        <w:rPr>
          <w:rFonts w:ascii="Aptos" w:hAnsi="Aptos"/>
          <w:b w:val="0"/>
          <w:i/>
          <w:iCs/>
          <w:sz w:val="22"/>
          <w:szCs w:val="22"/>
        </w:rPr>
      </w:pPr>
    </w:p>
    <w:p w14:paraId="4FB880AC" w14:textId="513F8BB9" w:rsidR="007163B6" w:rsidRPr="00671C12" w:rsidRDefault="007163B6" w:rsidP="007163B6">
      <w:pPr>
        <w:pStyle w:val="SectionVHeader"/>
        <w:spacing w:before="0" w:after="0"/>
        <w:ind w:left="540"/>
        <w:jc w:val="left"/>
        <w:rPr>
          <w:rFonts w:ascii="Aptos" w:hAnsi="Aptos"/>
          <w:b w:val="0"/>
          <w:i/>
          <w:iCs/>
          <w:sz w:val="22"/>
          <w:szCs w:val="22"/>
        </w:rPr>
      </w:pPr>
      <w:r w:rsidRPr="00671C12">
        <w:rPr>
          <w:rFonts w:ascii="Aptos" w:hAnsi="Aptos"/>
          <w:b w:val="0"/>
          <w:i/>
          <w:iCs/>
          <w:color w:val="FF0000"/>
          <w:sz w:val="22"/>
          <w:szCs w:val="22"/>
        </w:rPr>
        <w:t>{Submission of Hard Copy in 2 (Two) original on a non-judicial Stamp Paper of Rs. 100/-}</w:t>
      </w:r>
    </w:p>
    <w:p w14:paraId="068CEFD4" w14:textId="77777777" w:rsidR="007163B6" w:rsidRPr="00671C12" w:rsidRDefault="007163B6" w:rsidP="007163B6">
      <w:pPr>
        <w:pStyle w:val="SectionVHeader"/>
        <w:spacing w:before="0" w:after="0"/>
        <w:ind w:left="540"/>
        <w:jc w:val="left"/>
        <w:rPr>
          <w:rFonts w:ascii="Aptos" w:hAnsi="Aptos"/>
          <w:bCs/>
          <w:sz w:val="22"/>
          <w:szCs w:val="22"/>
          <w:u w:val="single"/>
        </w:rPr>
      </w:pPr>
    </w:p>
    <w:p w14:paraId="691773DC" w14:textId="77777777" w:rsidR="007163B6" w:rsidRPr="00671C12" w:rsidRDefault="007163B6" w:rsidP="007163B6">
      <w:pPr>
        <w:widowControl w:val="0"/>
        <w:autoSpaceDE w:val="0"/>
        <w:autoSpaceDN w:val="0"/>
        <w:adjustRightInd w:val="0"/>
        <w:jc w:val="center"/>
        <w:rPr>
          <w:rFonts w:ascii="Aptos" w:hAnsi="Aptos" w:cs="Arial"/>
          <w:b/>
          <w:bCs/>
          <w:strike/>
          <w:sz w:val="22"/>
          <w:szCs w:val="22"/>
        </w:rPr>
      </w:pPr>
    </w:p>
    <w:p w14:paraId="43C4A0EE" w14:textId="77777777" w:rsidR="007163B6" w:rsidRPr="00671C12" w:rsidRDefault="007163B6" w:rsidP="007163B6">
      <w:pPr>
        <w:widowControl w:val="0"/>
        <w:autoSpaceDE w:val="0"/>
        <w:autoSpaceDN w:val="0"/>
        <w:adjustRightInd w:val="0"/>
        <w:jc w:val="center"/>
        <w:rPr>
          <w:rFonts w:ascii="Aptos" w:hAnsi="Aptos" w:cs="Arial"/>
          <w:b/>
          <w:bCs/>
          <w:strike/>
          <w:sz w:val="22"/>
          <w:szCs w:val="22"/>
        </w:rPr>
      </w:pPr>
    </w:p>
    <w:p w14:paraId="695E946A" w14:textId="77777777" w:rsidR="007163B6" w:rsidRPr="00671C12" w:rsidRDefault="007163B6" w:rsidP="007163B6">
      <w:pPr>
        <w:widowControl w:val="0"/>
        <w:autoSpaceDE w:val="0"/>
        <w:autoSpaceDN w:val="0"/>
        <w:adjustRightInd w:val="0"/>
        <w:jc w:val="center"/>
        <w:rPr>
          <w:rFonts w:ascii="Aptos" w:hAnsi="Aptos" w:cs="Arial"/>
          <w:b/>
          <w:bCs/>
          <w:strike/>
          <w:sz w:val="22"/>
          <w:szCs w:val="22"/>
        </w:rPr>
      </w:pPr>
    </w:p>
    <w:p w14:paraId="6C708B0F" w14:textId="77777777" w:rsidR="007163B6" w:rsidRPr="00671C12" w:rsidRDefault="007163B6" w:rsidP="007163B6">
      <w:pPr>
        <w:widowControl w:val="0"/>
        <w:autoSpaceDE w:val="0"/>
        <w:autoSpaceDN w:val="0"/>
        <w:adjustRightInd w:val="0"/>
        <w:jc w:val="center"/>
        <w:rPr>
          <w:rFonts w:ascii="Aptos" w:hAnsi="Aptos" w:cs="Arial"/>
          <w:b/>
          <w:bCs/>
          <w:sz w:val="22"/>
          <w:szCs w:val="22"/>
        </w:rPr>
      </w:pPr>
      <w:r w:rsidRPr="00671C12">
        <w:rPr>
          <w:rFonts w:ascii="Aptos" w:hAnsi="Aptos" w:cs="Arial"/>
          <w:b/>
          <w:bCs/>
          <w:sz w:val="22"/>
          <w:szCs w:val="22"/>
        </w:rPr>
        <w:t>INTEGRITY PACT</w:t>
      </w:r>
    </w:p>
    <w:p w14:paraId="3493B583" w14:textId="77777777" w:rsidR="007163B6" w:rsidRPr="00671C12" w:rsidRDefault="007163B6" w:rsidP="007163B6">
      <w:pPr>
        <w:widowControl w:val="0"/>
        <w:autoSpaceDE w:val="0"/>
        <w:autoSpaceDN w:val="0"/>
        <w:adjustRightInd w:val="0"/>
        <w:jc w:val="center"/>
        <w:rPr>
          <w:rFonts w:ascii="Aptos" w:hAnsi="Aptos" w:cs="Arial"/>
          <w:sz w:val="22"/>
          <w:szCs w:val="22"/>
        </w:rPr>
      </w:pPr>
    </w:p>
    <w:p w14:paraId="21A72E32" w14:textId="77777777" w:rsidR="007163B6" w:rsidRPr="00671C12" w:rsidRDefault="007163B6" w:rsidP="007163B6">
      <w:pPr>
        <w:widowControl w:val="0"/>
        <w:autoSpaceDE w:val="0"/>
        <w:autoSpaceDN w:val="0"/>
        <w:adjustRightInd w:val="0"/>
        <w:jc w:val="center"/>
        <w:rPr>
          <w:rFonts w:ascii="Aptos" w:hAnsi="Aptos" w:cs="Arial"/>
          <w:sz w:val="22"/>
          <w:szCs w:val="22"/>
        </w:rPr>
      </w:pPr>
      <w:r w:rsidRPr="00671C12">
        <w:rPr>
          <w:rFonts w:ascii="Aptos" w:hAnsi="Aptos" w:cs="Arial"/>
          <w:sz w:val="22"/>
          <w:szCs w:val="22"/>
        </w:rPr>
        <w:t>Between</w:t>
      </w:r>
    </w:p>
    <w:p w14:paraId="25A3F235" w14:textId="77777777" w:rsidR="007163B6" w:rsidRPr="00671C12" w:rsidRDefault="007163B6" w:rsidP="007163B6">
      <w:pPr>
        <w:widowControl w:val="0"/>
        <w:autoSpaceDE w:val="0"/>
        <w:autoSpaceDN w:val="0"/>
        <w:adjustRightInd w:val="0"/>
        <w:jc w:val="center"/>
        <w:rPr>
          <w:rFonts w:ascii="Aptos" w:hAnsi="Aptos" w:cs="Arial"/>
          <w:b/>
          <w:bCs/>
          <w:sz w:val="22"/>
          <w:szCs w:val="22"/>
        </w:rPr>
      </w:pPr>
    </w:p>
    <w:p w14:paraId="1D8F9E04" w14:textId="77777777" w:rsidR="007163B6" w:rsidRPr="00671C12" w:rsidRDefault="007163B6" w:rsidP="007163B6">
      <w:pPr>
        <w:widowControl w:val="0"/>
        <w:autoSpaceDE w:val="0"/>
        <w:autoSpaceDN w:val="0"/>
        <w:adjustRightInd w:val="0"/>
        <w:jc w:val="center"/>
        <w:rPr>
          <w:rFonts w:ascii="Aptos" w:hAnsi="Aptos" w:cs="Arial"/>
          <w:b/>
          <w:bCs/>
          <w:sz w:val="22"/>
          <w:szCs w:val="22"/>
        </w:rPr>
      </w:pPr>
      <w:r w:rsidRPr="00671C12">
        <w:rPr>
          <w:rFonts w:ascii="Aptos" w:hAnsi="Aptos" w:cs="Arial"/>
          <w:b/>
          <w:bCs/>
          <w:sz w:val="22"/>
          <w:szCs w:val="22"/>
        </w:rPr>
        <w:t xml:space="preserve">Power Grid Corporation of India Limited </w:t>
      </w:r>
    </w:p>
    <w:p w14:paraId="29ADD33A" w14:textId="77777777" w:rsidR="007163B6" w:rsidRPr="00671C12" w:rsidRDefault="007163B6" w:rsidP="007163B6">
      <w:pPr>
        <w:widowControl w:val="0"/>
        <w:autoSpaceDE w:val="0"/>
        <w:autoSpaceDN w:val="0"/>
        <w:adjustRightInd w:val="0"/>
        <w:jc w:val="center"/>
        <w:rPr>
          <w:rFonts w:ascii="Aptos" w:hAnsi="Aptos"/>
          <w:sz w:val="22"/>
          <w:szCs w:val="22"/>
        </w:rPr>
      </w:pPr>
      <w:r w:rsidRPr="00671C12">
        <w:rPr>
          <w:rFonts w:ascii="Aptos" w:hAnsi="Aptos"/>
          <w:sz w:val="22"/>
          <w:szCs w:val="22"/>
        </w:rPr>
        <w:t xml:space="preserve">having its Registered Office at B-9, Qutab Institutional Area, Katwaria Sarai, </w:t>
      </w:r>
    </w:p>
    <w:p w14:paraId="0C8D0E66" w14:textId="77777777" w:rsidR="007163B6" w:rsidRPr="00671C12" w:rsidRDefault="007163B6" w:rsidP="007163B6">
      <w:pPr>
        <w:widowControl w:val="0"/>
        <w:autoSpaceDE w:val="0"/>
        <w:autoSpaceDN w:val="0"/>
        <w:adjustRightInd w:val="0"/>
        <w:jc w:val="center"/>
        <w:rPr>
          <w:rFonts w:ascii="Aptos" w:hAnsi="Aptos"/>
          <w:sz w:val="22"/>
          <w:szCs w:val="22"/>
        </w:rPr>
      </w:pPr>
      <w:r w:rsidRPr="00671C12">
        <w:rPr>
          <w:rFonts w:ascii="Aptos" w:hAnsi="Aptos"/>
          <w:sz w:val="22"/>
          <w:szCs w:val="22"/>
        </w:rPr>
        <w:t>New Delhi – 110 016</w:t>
      </w:r>
    </w:p>
    <w:p w14:paraId="1A6E069F" w14:textId="77777777" w:rsidR="007163B6" w:rsidRPr="00671C12" w:rsidRDefault="007163B6" w:rsidP="007163B6">
      <w:pPr>
        <w:widowControl w:val="0"/>
        <w:autoSpaceDE w:val="0"/>
        <w:autoSpaceDN w:val="0"/>
        <w:adjustRightInd w:val="0"/>
        <w:jc w:val="center"/>
        <w:rPr>
          <w:rFonts w:ascii="Aptos" w:hAnsi="Aptos" w:cs="Arial"/>
          <w:sz w:val="22"/>
          <w:szCs w:val="22"/>
        </w:rPr>
      </w:pPr>
    </w:p>
    <w:p w14:paraId="0A00B1A5" w14:textId="77777777" w:rsidR="007163B6" w:rsidRPr="00671C12" w:rsidRDefault="007163B6" w:rsidP="007163B6">
      <w:pPr>
        <w:widowControl w:val="0"/>
        <w:autoSpaceDE w:val="0"/>
        <w:autoSpaceDN w:val="0"/>
        <w:adjustRightInd w:val="0"/>
        <w:jc w:val="center"/>
        <w:rPr>
          <w:rFonts w:ascii="Aptos" w:hAnsi="Aptos" w:cs="Arial"/>
          <w:sz w:val="22"/>
          <w:szCs w:val="22"/>
        </w:rPr>
      </w:pPr>
      <w:r w:rsidRPr="00671C12">
        <w:rPr>
          <w:rFonts w:ascii="Aptos" w:hAnsi="Aptos" w:cs="Arial"/>
          <w:sz w:val="22"/>
          <w:szCs w:val="22"/>
        </w:rPr>
        <w:t xml:space="preserve">hereinafter referred to as </w:t>
      </w:r>
    </w:p>
    <w:p w14:paraId="57ABBD0A" w14:textId="77777777" w:rsidR="007163B6" w:rsidRPr="00671C12" w:rsidRDefault="007163B6" w:rsidP="007163B6">
      <w:pPr>
        <w:widowControl w:val="0"/>
        <w:autoSpaceDE w:val="0"/>
        <w:autoSpaceDN w:val="0"/>
        <w:adjustRightInd w:val="0"/>
        <w:jc w:val="center"/>
        <w:rPr>
          <w:rFonts w:ascii="Aptos" w:hAnsi="Aptos" w:cs="Arial"/>
          <w:b/>
          <w:bCs/>
          <w:sz w:val="22"/>
          <w:szCs w:val="22"/>
        </w:rPr>
      </w:pPr>
    </w:p>
    <w:p w14:paraId="72800804" w14:textId="77777777" w:rsidR="007163B6" w:rsidRPr="00671C12" w:rsidRDefault="007163B6" w:rsidP="007163B6">
      <w:pPr>
        <w:widowControl w:val="0"/>
        <w:autoSpaceDE w:val="0"/>
        <w:autoSpaceDN w:val="0"/>
        <w:adjustRightInd w:val="0"/>
        <w:jc w:val="center"/>
        <w:rPr>
          <w:rFonts w:ascii="Aptos" w:hAnsi="Aptos" w:cs="Arial"/>
          <w:b/>
          <w:bCs/>
          <w:sz w:val="22"/>
          <w:szCs w:val="22"/>
        </w:rPr>
      </w:pPr>
      <w:r w:rsidRPr="00671C12">
        <w:rPr>
          <w:rFonts w:ascii="Aptos" w:hAnsi="Aptos" w:cs="Arial"/>
          <w:b/>
          <w:bCs/>
          <w:sz w:val="22"/>
          <w:szCs w:val="22"/>
        </w:rPr>
        <w:t>"POWERGRID",</w:t>
      </w:r>
    </w:p>
    <w:p w14:paraId="34C0640F" w14:textId="77777777" w:rsidR="007163B6" w:rsidRPr="00671C12" w:rsidRDefault="007163B6" w:rsidP="007163B6">
      <w:pPr>
        <w:widowControl w:val="0"/>
        <w:autoSpaceDE w:val="0"/>
        <w:autoSpaceDN w:val="0"/>
        <w:adjustRightInd w:val="0"/>
        <w:jc w:val="center"/>
        <w:rPr>
          <w:rFonts w:ascii="Aptos" w:hAnsi="Aptos" w:cs="Arial"/>
          <w:b/>
          <w:bCs/>
          <w:sz w:val="22"/>
          <w:szCs w:val="22"/>
          <w:u w:val="single"/>
        </w:rPr>
      </w:pPr>
    </w:p>
    <w:p w14:paraId="53CB6EC9" w14:textId="77777777" w:rsidR="007163B6" w:rsidRPr="00671C12" w:rsidRDefault="007163B6" w:rsidP="007163B6">
      <w:pPr>
        <w:widowControl w:val="0"/>
        <w:autoSpaceDE w:val="0"/>
        <w:autoSpaceDN w:val="0"/>
        <w:adjustRightInd w:val="0"/>
        <w:jc w:val="center"/>
        <w:rPr>
          <w:rFonts w:ascii="Aptos" w:hAnsi="Aptos" w:cs="Arial"/>
          <w:sz w:val="22"/>
          <w:szCs w:val="22"/>
        </w:rPr>
      </w:pPr>
      <w:r w:rsidRPr="00671C12">
        <w:rPr>
          <w:rFonts w:ascii="Aptos" w:hAnsi="Aptos" w:cs="Arial"/>
          <w:sz w:val="22"/>
          <w:szCs w:val="22"/>
        </w:rPr>
        <w:t>and</w:t>
      </w:r>
    </w:p>
    <w:p w14:paraId="3E65FEF8"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cs="Arial Narrow"/>
          <w:sz w:val="22"/>
          <w:szCs w:val="22"/>
        </w:rPr>
      </w:pPr>
    </w:p>
    <w:p w14:paraId="69F343C9" w14:textId="77777777" w:rsidR="007163B6" w:rsidRPr="00671C12" w:rsidRDefault="007163B6" w:rsidP="007163B6">
      <w:pPr>
        <w:widowControl w:val="0"/>
        <w:tabs>
          <w:tab w:val="left" w:leader="dot" w:pos="2870"/>
          <w:tab w:val="left" w:leader="dot" w:pos="4070"/>
        </w:tabs>
        <w:autoSpaceDE w:val="0"/>
        <w:autoSpaceDN w:val="0"/>
        <w:adjustRightInd w:val="0"/>
        <w:spacing w:before="120"/>
        <w:jc w:val="center"/>
        <w:rPr>
          <w:rFonts w:ascii="Aptos" w:hAnsi="Aptos" w:cs="Arial Narrow"/>
          <w:sz w:val="22"/>
          <w:szCs w:val="22"/>
        </w:rPr>
      </w:pPr>
      <w:r w:rsidRPr="00671C12">
        <w:rPr>
          <w:rFonts w:ascii="Aptos" w:hAnsi="Aptos" w:cs="Arial Narrow"/>
          <w:sz w:val="22"/>
          <w:szCs w:val="22"/>
        </w:rPr>
        <w:t>__________________________________________________________________________</w:t>
      </w:r>
    </w:p>
    <w:p w14:paraId="347C721A"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cs="Arial"/>
          <w:i/>
          <w:iCs/>
          <w:color w:val="0000FF"/>
          <w:sz w:val="22"/>
          <w:szCs w:val="22"/>
        </w:rPr>
      </w:pPr>
      <w:r w:rsidRPr="00671C12">
        <w:rPr>
          <w:rFonts w:ascii="Aptos" w:hAnsi="Aptos" w:cs="Arial"/>
          <w:i/>
          <w:iCs/>
          <w:sz w:val="22"/>
          <w:szCs w:val="22"/>
        </w:rPr>
        <w:t>[</w:t>
      </w:r>
      <w:r w:rsidRPr="00671C12">
        <w:rPr>
          <w:rFonts w:ascii="Aptos" w:hAnsi="Aptos" w:cs="Arial"/>
          <w:i/>
          <w:iCs/>
          <w:color w:val="0000FF"/>
          <w:sz w:val="22"/>
          <w:szCs w:val="22"/>
        </w:rPr>
        <w:t>Insert the name of the Sole Bidder/Lead Partner of Joint Venture, if applicable]</w:t>
      </w:r>
    </w:p>
    <w:p w14:paraId="2532217E"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cs="Arial Narrow"/>
          <w:sz w:val="22"/>
          <w:szCs w:val="22"/>
        </w:rPr>
      </w:pPr>
    </w:p>
    <w:p w14:paraId="0F3BB4A5" w14:textId="77777777" w:rsidR="007163B6" w:rsidRPr="00671C12" w:rsidRDefault="007163B6" w:rsidP="007163B6">
      <w:pPr>
        <w:widowControl w:val="0"/>
        <w:autoSpaceDE w:val="0"/>
        <w:autoSpaceDN w:val="0"/>
        <w:adjustRightInd w:val="0"/>
        <w:spacing w:before="120"/>
        <w:jc w:val="center"/>
        <w:rPr>
          <w:rFonts w:ascii="Aptos" w:hAnsi="Aptos"/>
          <w:sz w:val="22"/>
          <w:szCs w:val="22"/>
        </w:rPr>
      </w:pPr>
      <w:r w:rsidRPr="00671C12">
        <w:rPr>
          <w:rFonts w:ascii="Aptos" w:hAnsi="Aptos"/>
          <w:sz w:val="22"/>
          <w:szCs w:val="22"/>
        </w:rPr>
        <w:t>having its Registered Office at _______________________________________________</w:t>
      </w:r>
    </w:p>
    <w:p w14:paraId="008DD791"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sz w:val="22"/>
          <w:szCs w:val="22"/>
        </w:rPr>
      </w:pPr>
      <w:r w:rsidRPr="00671C12">
        <w:rPr>
          <w:rFonts w:ascii="Aptos" w:hAnsi="Aptos"/>
          <w:i/>
          <w:iCs/>
          <w:color w:val="0000FF"/>
          <w:sz w:val="22"/>
          <w:szCs w:val="22"/>
        </w:rPr>
        <w:t>(Insert full Address)</w:t>
      </w:r>
    </w:p>
    <w:p w14:paraId="5C937CF0" w14:textId="77777777" w:rsidR="007163B6" w:rsidRPr="00671C12" w:rsidRDefault="007163B6" w:rsidP="007163B6">
      <w:pPr>
        <w:widowControl w:val="0"/>
        <w:autoSpaceDE w:val="0"/>
        <w:autoSpaceDN w:val="0"/>
        <w:adjustRightInd w:val="0"/>
        <w:spacing w:before="120"/>
        <w:jc w:val="center"/>
        <w:rPr>
          <w:rFonts w:ascii="Aptos" w:hAnsi="Aptos" w:cs="Arial"/>
          <w:sz w:val="22"/>
          <w:szCs w:val="22"/>
        </w:rPr>
      </w:pPr>
      <w:r w:rsidRPr="00671C12">
        <w:rPr>
          <w:rFonts w:ascii="Aptos" w:hAnsi="Aptos" w:cs="Arial"/>
          <w:sz w:val="22"/>
          <w:szCs w:val="22"/>
        </w:rPr>
        <w:t>___________________________________________________________________________</w:t>
      </w:r>
    </w:p>
    <w:p w14:paraId="212CE3EC" w14:textId="77777777" w:rsidR="007163B6" w:rsidRPr="00671C12" w:rsidRDefault="007163B6" w:rsidP="007163B6">
      <w:pPr>
        <w:widowControl w:val="0"/>
        <w:autoSpaceDE w:val="0"/>
        <w:autoSpaceDN w:val="0"/>
        <w:adjustRightInd w:val="0"/>
        <w:jc w:val="center"/>
        <w:rPr>
          <w:rFonts w:ascii="Aptos" w:hAnsi="Aptos" w:cs="Arial"/>
          <w:sz w:val="22"/>
          <w:szCs w:val="22"/>
        </w:rPr>
      </w:pPr>
    </w:p>
    <w:p w14:paraId="5230A6C8" w14:textId="77777777" w:rsidR="007163B6" w:rsidRPr="00671C12" w:rsidRDefault="007163B6" w:rsidP="007163B6">
      <w:pPr>
        <w:widowControl w:val="0"/>
        <w:autoSpaceDE w:val="0"/>
        <w:autoSpaceDN w:val="0"/>
        <w:adjustRightInd w:val="0"/>
        <w:jc w:val="center"/>
        <w:rPr>
          <w:rFonts w:ascii="Aptos" w:hAnsi="Aptos" w:cs="Arial"/>
          <w:sz w:val="22"/>
          <w:szCs w:val="22"/>
        </w:rPr>
      </w:pPr>
      <w:r w:rsidRPr="00671C12">
        <w:rPr>
          <w:rFonts w:ascii="Aptos" w:hAnsi="Aptos" w:cs="Arial"/>
          <w:sz w:val="22"/>
          <w:szCs w:val="22"/>
        </w:rPr>
        <w:t>and</w:t>
      </w:r>
    </w:p>
    <w:p w14:paraId="2F7B1C87" w14:textId="77777777" w:rsidR="007163B6" w:rsidRPr="00671C12" w:rsidRDefault="007163B6" w:rsidP="007163B6">
      <w:pPr>
        <w:widowControl w:val="0"/>
        <w:autoSpaceDE w:val="0"/>
        <w:autoSpaceDN w:val="0"/>
        <w:adjustRightInd w:val="0"/>
        <w:jc w:val="center"/>
        <w:rPr>
          <w:rFonts w:ascii="Aptos" w:hAnsi="Aptos" w:cs="Arial"/>
          <w:sz w:val="22"/>
          <w:szCs w:val="22"/>
        </w:rPr>
      </w:pPr>
    </w:p>
    <w:p w14:paraId="210220AA" w14:textId="77777777" w:rsidR="007163B6" w:rsidRPr="00671C12" w:rsidRDefault="007163B6" w:rsidP="007163B6">
      <w:pPr>
        <w:widowControl w:val="0"/>
        <w:autoSpaceDE w:val="0"/>
        <w:autoSpaceDN w:val="0"/>
        <w:adjustRightInd w:val="0"/>
        <w:spacing w:before="120"/>
        <w:jc w:val="center"/>
        <w:rPr>
          <w:rFonts w:ascii="Aptos" w:hAnsi="Aptos" w:cs="Arial"/>
          <w:sz w:val="22"/>
          <w:szCs w:val="22"/>
        </w:rPr>
      </w:pPr>
      <w:r w:rsidRPr="00671C12">
        <w:rPr>
          <w:rFonts w:ascii="Aptos" w:hAnsi="Aptos" w:cs="Arial"/>
          <w:sz w:val="22"/>
          <w:szCs w:val="22"/>
        </w:rPr>
        <w:t>___________________________________________________________________________</w:t>
      </w:r>
    </w:p>
    <w:p w14:paraId="69ABE762"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cs="Arial"/>
          <w:i/>
          <w:iCs/>
          <w:color w:val="0000FF"/>
          <w:sz w:val="22"/>
          <w:szCs w:val="22"/>
        </w:rPr>
      </w:pPr>
      <w:r w:rsidRPr="00671C12">
        <w:rPr>
          <w:rFonts w:ascii="Aptos" w:hAnsi="Aptos" w:cs="Arial Narrow"/>
          <w:sz w:val="22"/>
          <w:szCs w:val="22"/>
        </w:rPr>
        <w:t xml:space="preserve"> [</w:t>
      </w:r>
      <w:r w:rsidRPr="00671C12">
        <w:rPr>
          <w:rFonts w:ascii="Aptos" w:hAnsi="Aptos" w:cs="Arial"/>
          <w:i/>
          <w:iCs/>
          <w:color w:val="0000FF"/>
          <w:sz w:val="22"/>
          <w:szCs w:val="22"/>
        </w:rPr>
        <w:t>Insert the name of the Partner(s) of Joint Venture, if applicable]</w:t>
      </w:r>
    </w:p>
    <w:p w14:paraId="02D87B57"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cs="Arial Narrow"/>
          <w:sz w:val="22"/>
          <w:szCs w:val="22"/>
        </w:rPr>
      </w:pPr>
    </w:p>
    <w:p w14:paraId="460058D3" w14:textId="77777777" w:rsidR="007163B6" w:rsidRPr="00671C12" w:rsidRDefault="007163B6" w:rsidP="007163B6">
      <w:pPr>
        <w:widowControl w:val="0"/>
        <w:autoSpaceDE w:val="0"/>
        <w:autoSpaceDN w:val="0"/>
        <w:adjustRightInd w:val="0"/>
        <w:spacing w:before="120"/>
        <w:jc w:val="center"/>
        <w:rPr>
          <w:rFonts w:ascii="Aptos" w:hAnsi="Aptos"/>
          <w:sz w:val="22"/>
          <w:szCs w:val="22"/>
        </w:rPr>
      </w:pPr>
      <w:r w:rsidRPr="00671C12">
        <w:rPr>
          <w:rFonts w:ascii="Aptos" w:hAnsi="Aptos"/>
          <w:sz w:val="22"/>
          <w:szCs w:val="22"/>
        </w:rPr>
        <w:t>having its Registered Office at _________________________________________________</w:t>
      </w:r>
    </w:p>
    <w:p w14:paraId="165C748B"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sz w:val="22"/>
          <w:szCs w:val="22"/>
        </w:rPr>
      </w:pPr>
      <w:r w:rsidRPr="00671C12">
        <w:rPr>
          <w:rFonts w:ascii="Aptos" w:hAnsi="Aptos"/>
          <w:i/>
          <w:iCs/>
          <w:color w:val="0000FF"/>
          <w:sz w:val="22"/>
          <w:szCs w:val="22"/>
        </w:rPr>
        <w:t>(Insert full Address)</w:t>
      </w:r>
    </w:p>
    <w:p w14:paraId="73EFB376" w14:textId="77777777" w:rsidR="007163B6" w:rsidRPr="00671C12" w:rsidRDefault="007163B6" w:rsidP="007163B6">
      <w:pPr>
        <w:widowControl w:val="0"/>
        <w:autoSpaceDE w:val="0"/>
        <w:autoSpaceDN w:val="0"/>
        <w:adjustRightInd w:val="0"/>
        <w:spacing w:before="120"/>
        <w:jc w:val="center"/>
        <w:rPr>
          <w:rFonts w:ascii="Aptos" w:hAnsi="Aptos" w:cs="Arial"/>
          <w:sz w:val="22"/>
          <w:szCs w:val="22"/>
        </w:rPr>
      </w:pPr>
      <w:r w:rsidRPr="00671C12">
        <w:rPr>
          <w:rFonts w:ascii="Aptos" w:hAnsi="Aptos" w:cs="Arial"/>
          <w:sz w:val="22"/>
          <w:szCs w:val="22"/>
        </w:rPr>
        <w:t>____________________________________________________________________________</w:t>
      </w:r>
    </w:p>
    <w:p w14:paraId="4DC4B432"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sz w:val="22"/>
          <w:szCs w:val="22"/>
        </w:rPr>
      </w:pPr>
    </w:p>
    <w:p w14:paraId="0E41C599" w14:textId="77777777" w:rsidR="007163B6" w:rsidRPr="00671C12" w:rsidRDefault="007163B6" w:rsidP="007163B6">
      <w:pPr>
        <w:widowControl w:val="0"/>
        <w:tabs>
          <w:tab w:val="left" w:leader="dot" w:pos="2870"/>
          <w:tab w:val="left" w:leader="dot" w:pos="4070"/>
        </w:tabs>
        <w:autoSpaceDE w:val="0"/>
        <w:autoSpaceDN w:val="0"/>
        <w:adjustRightInd w:val="0"/>
        <w:jc w:val="center"/>
        <w:rPr>
          <w:rFonts w:ascii="Aptos" w:hAnsi="Aptos" w:cs="Arial"/>
          <w:sz w:val="22"/>
          <w:szCs w:val="22"/>
        </w:rPr>
      </w:pPr>
      <w:r w:rsidRPr="00671C12">
        <w:rPr>
          <w:rFonts w:ascii="Aptos" w:hAnsi="Aptos"/>
          <w:sz w:val="22"/>
          <w:szCs w:val="22"/>
        </w:rPr>
        <w:t xml:space="preserve">hereinafter </w:t>
      </w:r>
      <w:r w:rsidRPr="00671C12">
        <w:rPr>
          <w:rFonts w:ascii="Aptos" w:hAnsi="Aptos" w:cs="Arial"/>
          <w:sz w:val="22"/>
          <w:szCs w:val="22"/>
        </w:rPr>
        <w:t xml:space="preserve">referred to as </w:t>
      </w:r>
    </w:p>
    <w:p w14:paraId="0C46337C" w14:textId="77777777" w:rsidR="007163B6" w:rsidRPr="00671C12" w:rsidRDefault="007163B6" w:rsidP="007163B6">
      <w:pPr>
        <w:widowControl w:val="0"/>
        <w:autoSpaceDE w:val="0"/>
        <w:autoSpaceDN w:val="0"/>
        <w:adjustRightInd w:val="0"/>
        <w:jc w:val="center"/>
        <w:rPr>
          <w:rFonts w:ascii="Aptos" w:hAnsi="Aptos" w:cs="Arial"/>
          <w:b/>
          <w:bCs/>
          <w:sz w:val="22"/>
          <w:szCs w:val="22"/>
        </w:rPr>
      </w:pPr>
    </w:p>
    <w:p w14:paraId="7C31D8A9" w14:textId="77777777" w:rsidR="007163B6" w:rsidRPr="00671C12" w:rsidRDefault="007163B6" w:rsidP="007163B6">
      <w:pPr>
        <w:widowControl w:val="0"/>
        <w:autoSpaceDE w:val="0"/>
        <w:autoSpaceDN w:val="0"/>
        <w:adjustRightInd w:val="0"/>
        <w:jc w:val="center"/>
        <w:rPr>
          <w:rFonts w:ascii="Aptos" w:hAnsi="Aptos" w:cs="Arial"/>
          <w:b/>
          <w:bCs/>
          <w:sz w:val="22"/>
          <w:szCs w:val="22"/>
        </w:rPr>
      </w:pPr>
      <w:r w:rsidRPr="00671C12">
        <w:rPr>
          <w:rFonts w:ascii="Aptos" w:hAnsi="Aptos" w:cs="Arial"/>
          <w:b/>
          <w:bCs/>
          <w:sz w:val="22"/>
          <w:szCs w:val="22"/>
        </w:rPr>
        <w:t>"The Bidder/Contractor"</w:t>
      </w:r>
    </w:p>
    <w:p w14:paraId="1F51C993" w14:textId="77777777" w:rsidR="007163B6" w:rsidRPr="00671C12" w:rsidRDefault="007163B6" w:rsidP="007163B6">
      <w:pPr>
        <w:widowControl w:val="0"/>
        <w:autoSpaceDE w:val="0"/>
        <w:autoSpaceDN w:val="0"/>
        <w:adjustRightInd w:val="0"/>
        <w:jc w:val="center"/>
        <w:rPr>
          <w:rFonts w:ascii="Aptos" w:hAnsi="Aptos" w:cs="Arial"/>
          <w:b/>
          <w:bCs/>
          <w:sz w:val="22"/>
          <w:szCs w:val="22"/>
        </w:rPr>
      </w:pPr>
    </w:p>
    <w:p w14:paraId="1FAEE1BF" w14:textId="29F19603" w:rsidR="007163B6" w:rsidRPr="00671C12" w:rsidRDefault="007163B6" w:rsidP="007163B6">
      <w:pPr>
        <w:widowControl w:val="0"/>
        <w:autoSpaceDE w:val="0"/>
        <w:autoSpaceDN w:val="0"/>
        <w:adjustRightInd w:val="0"/>
        <w:jc w:val="center"/>
        <w:rPr>
          <w:rFonts w:ascii="Aptos" w:hAnsi="Aptos" w:cs="Arial"/>
          <w:b/>
          <w:bCs/>
          <w:sz w:val="22"/>
          <w:szCs w:val="22"/>
        </w:rPr>
      </w:pPr>
      <w:r w:rsidRPr="00671C12">
        <w:rPr>
          <w:rFonts w:ascii="Aptos" w:hAnsi="Aptos" w:cs="Arial"/>
          <w:b/>
          <w:bCs/>
          <w:sz w:val="22"/>
          <w:szCs w:val="22"/>
        </w:rPr>
        <w:t>Preamble</w:t>
      </w:r>
    </w:p>
    <w:p w14:paraId="131731F5" w14:textId="77777777" w:rsidR="007163B6" w:rsidRPr="00671C12" w:rsidRDefault="007163B6" w:rsidP="007163B6">
      <w:pPr>
        <w:widowControl w:val="0"/>
        <w:tabs>
          <w:tab w:val="left" w:pos="6459"/>
        </w:tabs>
        <w:autoSpaceDE w:val="0"/>
        <w:autoSpaceDN w:val="0"/>
        <w:adjustRightInd w:val="0"/>
        <w:jc w:val="both"/>
        <w:rPr>
          <w:rFonts w:ascii="Aptos" w:hAnsi="Aptos" w:cs="Arial"/>
          <w:b/>
          <w:bCs/>
          <w:sz w:val="22"/>
          <w:szCs w:val="22"/>
        </w:rPr>
      </w:pPr>
      <w:r w:rsidRPr="00671C12">
        <w:rPr>
          <w:rFonts w:ascii="Aptos" w:hAnsi="Aptos" w:cs="Arial"/>
          <w:b/>
          <w:bCs/>
          <w:sz w:val="22"/>
          <w:szCs w:val="22"/>
        </w:rPr>
        <w:tab/>
      </w:r>
    </w:p>
    <w:p w14:paraId="7BE4481C" w14:textId="1ADAB892" w:rsidR="007163B6" w:rsidRPr="00671C12" w:rsidRDefault="007163B6" w:rsidP="007163B6">
      <w:pPr>
        <w:jc w:val="both"/>
        <w:rPr>
          <w:rFonts w:ascii="Aptos" w:hAnsi="Aptos" w:cs="Arial"/>
          <w:b/>
          <w:sz w:val="22"/>
          <w:szCs w:val="22"/>
          <w:lang w:val="en-GB"/>
        </w:rPr>
      </w:pPr>
      <w:r w:rsidRPr="00671C12">
        <w:rPr>
          <w:rFonts w:ascii="Aptos" w:hAnsi="Aptos" w:cs="Arial"/>
          <w:sz w:val="22"/>
          <w:szCs w:val="22"/>
        </w:rPr>
        <w:t>POWERGRID intends to award, under laid-down organi</w:t>
      </w:r>
      <w:r w:rsidRPr="00671C12">
        <w:rPr>
          <w:rFonts w:ascii="Aptos" w:hAnsi="Aptos" w:cs="Mangal"/>
          <w:sz w:val="22"/>
          <w:szCs w:val="22"/>
          <w:lang w:val="en-GB"/>
        </w:rPr>
        <w:t>s</w:t>
      </w:r>
      <w:r w:rsidRPr="00671C12">
        <w:rPr>
          <w:rFonts w:ascii="Aptos" w:hAnsi="Aptos" w:cs="Arial"/>
          <w:sz w:val="22"/>
          <w:szCs w:val="22"/>
        </w:rPr>
        <w:t xml:space="preserve">ational procedures, contract(s) for </w:t>
      </w:r>
      <w:r w:rsidRPr="00671C12">
        <w:rPr>
          <w:rFonts w:ascii="Aptos" w:hAnsi="Aptos" w:cs="Arial"/>
          <w:b/>
          <w:sz w:val="22"/>
          <w:szCs w:val="22"/>
          <w:lang w:val="en-GB"/>
        </w:rPr>
        <w:t>Engagement of consultant for assistance in tax and business regulatory services to set up a Special Purpose Vehicle (‘SPV’) in Kenya. GEM Bid No.: GEM/2023/B/4218799</w:t>
      </w:r>
    </w:p>
    <w:p w14:paraId="7FAF5EA4"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05CEBF2E" w14:textId="77777777" w:rsidR="007163B6" w:rsidRPr="00671C12" w:rsidRDefault="007163B6" w:rsidP="007163B6">
      <w:pPr>
        <w:widowControl w:val="0"/>
        <w:autoSpaceDE w:val="0"/>
        <w:autoSpaceDN w:val="0"/>
        <w:adjustRightInd w:val="0"/>
        <w:jc w:val="both"/>
        <w:rPr>
          <w:rFonts w:ascii="Aptos" w:hAnsi="Aptos" w:cs="Arial"/>
          <w:sz w:val="22"/>
          <w:szCs w:val="22"/>
        </w:rPr>
      </w:pPr>
      <w:r w:rsidRPr="00671C12">
        <w:rPr>
          <w:rFonts w:ascii="Aptos" w:hAnsi="Aptos" w:cs="Arial"/>
          <w:sz w:val="22"/>
          <w:szCs w:val="22"/>
        </w:rPr>
        <w:t xml:space="preserve">POWERGRID values full compliance with all </w:t>
      </w:r>
      <w:r w:rsidRPr="00671C12">
        <w:rPr>
          <w:rFonts w:ascii="Aptos" w:hAnsi="Aptos" w:cs="Arial"/>
          <w:b/>
          <w:bCs/>
          <w:sz w:val="22"/>
          <w:szCs w:val="22"/>
        </w:rPr>
        <w:t>relevant laws of the land, rules, regulations, economic use of resources, and of fairness / transparency in its relations with its Bidders/ Contractors</w:t>
      </w:r>
      <w:r w:rsidRPr="00671C12">
        <w:rPr>
          <w:rFonts w:ascii="Aptos" w:hAnsi="Aptos" w:cs="Arial"/>
          <w:sz w:val="22"/>
          <w:szCs w:val="22"/>
        </w:rPr>
        <w:t>.</w:t>
      </w:r>
    </w:p>
    <w:p w14:paraId="6788F617"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0C55BAE8" w14:textId="77777777" w:rsidR="007163B6" w:rsidRPr="00671C12" w:rsidRDefault="007163B6" w:rsidP="007163B6">
      <w:pPr>
        <w:widowControl w:val="0"/>
        <w:autoSpaceDE w:val="0"/>
        <w:autoSpaceDN w:val="0"/>
        <w:adjustRightInd w:val="0"/>
        <w:jc w:val="both"/>
        <w:rPr>
          <w:rFonts w:ascii="Aptos" w:hAnsi="Aptos" w:cs="Mangal"/>
          <w:sz w:val="22"/>
          <w:szCs w:val="22"/>
          <w:lang w:val="en-GB"/>
        </w:rPr>
      </w:pPr>
      <w:r w:rsidRPr="00671C12">
        <w:rPr>
          <w:rFonts w:ascii="Aptos" w:hAnsi="Aptos" w:cs="Arial"/>
          <w:sz w:val="22"/>
          <w:szCs w:val="22"/>
        </w:rPr>
        <w:t xml:space="preserve">In order to achieve these goals, POWERGRID </w:t>
      </w:r>
      <w:r w:rsidRPr="00671C12">
        <w:rPr>
          <w:rFonts w:ascii="Aptos" w:hAnsi="Aptos" w:cs="Mangal"/>
          <w:sz w:val="22"/>
          <w:szCs w:val="22"/>
          <w:lang w:val="en-GB"/>
        </w:rPr>
        <w:t>and the above named Bidder/Contractor enter into this agreement called '</w:t>
      </w:r>
      <w:r w:rsidRPr="00671C12">
        <w:rPr>
          <w:rFonts w:ascii="Aptos" w:hAnsi="Aptos" w:cs="Mangal"/>
          <w:b/>
          <w:bCs/>
          <w:sz w:val="22"/>
          <w:szCs w:val="22"/>
          <w:lang w:val="en-GB"/>
        </w:rPr>
        <w:t xml:space="preserve">Integrity Pact' </w:t>
      </w:r>
      <w:r w:rsidRPr="00671C12">
        <w:rPr>
          <w:rFonts w:ascii="Aptos" w:hAnsi="Aptos" w:cs="Mangal"/>
          <w:sz w:val="22"/>
          <w:szCs w:val="22"/>
          <w:lang w:val="en-GB"/>
        </w:rPr>
        <w:t>which will form a part of the bid.</w:t>
      </w:r>
    </w:p>
    <w:p w14:paraId="4FF014FF" w14:textId="77777777" w:rsidR="007163B6" w:rsidRPr="00671C12" w:rsidRDefault="007163B6" w:rsidP="007163B6">
      <w:pPr>
        <w:widowControl w:val="0"/>
        <w:autoSpaceDE w:val="0"/>
        <w:autoSpaceDN w:val="0"/>
        <w:adjustRightInd w:val="0"/>
        <w:jc w:val="both"/>
        <w:rPr>
          <w:rFonts w:ascii="Aptos" w:hAnsi="Aptos" w:cs="Mangal"/>
          <w:sz w:val="22"/>
          <w:szCs w:val="22"/>
          <w:lang w:val="en-GB"/>
        </w:rPr>
      </w:pPr>
    </w:p>
    <w:p w14:paraId="486255C0" w14:textId="77777777" w:rsidR="007163B6" w:rsidRPr="00671C12" w:rsidRDefault="007163B6" w:rsidP="007163B6">
      <w:pPr>
        <w:widowControl w:val="0"/>
        <w:autoSpaceDE w:val="0"/>
        <w:autoSpaceDN w:val="0"/>
        <w:adjustRightInd w:val="0"/>
        <w:jc w:val="both"/>
        <w:rPr>
          <w:rFonts w:ascii="Aptos" w:hAnsi="Aptos" w:cs="Arial"/>
          <w:sz w:val="22"/>
          <w:szCs w:val="22"/>
        </w:rPr>
      </w:pPr>
      <w:r w:rsidRPr="00671C12">
        <w:rPr>
          <w:rFonts w:ascii="Aptos" w:hAnsi="Aptos" w:cs="Mangal"/>
          <w:sz w:val="22"/>
          <w:szCs w:val="22"/>
          <w:lang w:val="en-GB"/>
        </w:rPr>
        <w:t>It is hereby agreed by and between the parties as under:</w:t>
      </w:r>
    </w:p>
    <w:p w14:paraId="7F807BCA"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7F19FACD" w14:textId="77777777"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cs="Arial"/>
          <w:b/>
          <w:bCs/>
          <w:sz w:val="22"/>
          <w:szCs w:val="22"/>
        </w:rPr>
        <w:t>Section I - Commitments of POWERGRID</w:t>
      </w:r>
    </w:p>
    <w:p w14:paraId="22B78595" w14:textId="77777777" w:rsidR="007163B6" w:rsidRPr="00671C12" w:rsidRDefault="007163B6" w:rsidP="007163B6">
      <w:pPr>
        <w:widowControl w:val="0"/>
        <w:autoSpaceDE w:val="0"/>
        <w:autoSpaceDN w:val="0"/>
        <w:adjustRightInd w:val="0"/>
        <w:jc w:val="both"/>
        <w:rPr>
          <w:rFonts w:ascii="Aptos" w:hAnsi="Aptos" w:cs="Arial"/>
          <w:b/>
          <w:bCs/>
          <w:sz w:val="22"/>
          <w:szCs w:val="22"/>
        </w:rPr>
      </w:pPr>
    </w:p>
    <w:p w14:paraId="758C6963"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(1)</w:t>
      </w:r>
      <w:r w:rsidRPr="00671C12">
        <w:rPr>
          <w:rFonts w:ascii="Aptos" w:hAnsi="Aptos" w:cs="Arial"/>
          <w:sz w:val="22"/>
          <w:szCs w:val="22"/>
        </w:rPr>
        <w:tab/>
        <w:t>POWERGRID commits itself to take all measures necessary to prevent corruption and to observe the following principles :</w:t>
      </w:r>
      <w:r w:rsidRPr="00671C12">
        <w:rPr>
          <w:rFonts w:ascii="Aptos" w:hAnsi="Aptos" w:cs="Arial"/>
          <w:sz w:val="22"/>
          <w:szCs w:val="22"/>
        </w:rPr>
        <w:softHyphen/>
      </w:r>
    </w:p>
    <w:p w14:paraId="26B3E703"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5EB2353B"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a)</w:t>
      </w:r>
      <w:r w:rsidRPr="00671C12">
        <w:rPr>
          <w:rFonts w:ascii="Aptos" w:hAnsi="Aptos" w:cs="Arial"/>
          <w:sz w:val="22"/>
          <w:szCs w:val="22"/>
        </w:rPr>
        <w:tab/>
        <w:t>No employee of POWERGRID, personally or through family members, will in connection with the tender, or the execution of the contract, demand, take a promise for or accept, for him/herself or third person, any material or other benefit which he/she is not legally entitled to.</w:t>
      </w:r>
    </w:p>
    <w:p w14:paraId="75B0FBC9"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21B848AE"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b)</w:t>
      </w:r>
      <w:r w:rsidRPr="00671C12">
        <w:rPr>
          <w:rFonts w:ascii="Aptos" w:hAnsi="Aptos" w:cs="Arial"/>
          <w:sz w:val="22"/>
          <w:szCs w:val="22"/>
        </w:rPr>
        <w:tab/>
        <w:t xml:space="preserve">POWERGRID will, during the tender process treat all Bidder(s) with equity,  fairness </w:t>
      </w:r>
      <w:r w:rsidRPr="00671C12">
        <w:rPr>
          <w:rFonts w:ascii="Aptos" w:hAnsi="Aptos" w:cs="Arial"/>
          <w:b/>
          <w:bCs/>
          <w:sz w:val="22"/>
          <w:szCs w:val="22"/>
        </w:rPr>
        <w:t>and reason</w:t>
      </w:r>
      <w:r w:rsidRPr="00671C12">
        <w:rPr>
          <w:rFonts w:ascii="Aptos" w:hAnsi="Aptos" w:cs="Arial"/>
          <w:sz w:val="22"/>
          <w:szCs w:val="22"/>
        </w:rPr>
        <w:t>. POWERGRID will in particular, before and during the tender process, provide to all Bidder(s) the same information and will not provide to any Bidder(s) confidential/ additional information through which the Bidder(s) could obtain an advantage in relation to the tender process or the contract execution.</w:t>
      </w:r>
    </w:p>
    <w:p w14:paraId="35C8FC06"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7A795096"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(c)</w:t>
      </w:r>
      <w:r w:rsidRPr="00671C12">
        <w:rPr>
          <w:rFonts w:ascii="Aptos" w:hAnsi="Aptos" w:cs="Arial"/>
          <w:sz w:val="22"/>
          <w:szCs w:val="22"/>
        </w:rPr>
        <w:tab/>
        <w:t xml:space="preserve">POWERGRID will exclude from evaluation of Bids its such employee(s) who has any </w:t>
      </w:r>
      <w:r w:rsidRPr="00671C12">
        <w:rPr>
          <w:rFonts w:ascii="Aptos" w:hAnsi="Aptos" w:cs="Arial"/>
          <w:b/>
          <w:bCs/>
          <w:sz w:val="22"/>
          <w:szCs w:val="22"/>
        </w:rPr>
        <w:t>personal</w:t>
      </w:r>
      <w:r w:rsidRPr="00671C12">
        <w:rPr>
          <w:rFonts w:ascii="Aptos" w:hAnsi="Aptos" w:cs="Arial"/>
          <w:sz w:val="22"/>
          <w:szCs w:val="22"/>
        </w:rPr>
        <w:t xml:space="preserve"> interest in the Companies/Agencies participating in the Bidding/Tendering process </w:t>
      </w:r>
      <w:r w:rsidRPr="00671C12">
        <w:rPr>
          <w:rFonts w:ascii="Aptos" w:hAnsi="Aptos" w:cs="Arial"/>
          <w:b/>
          <w:bCs/>
          <w:sz w:val="22"/>
          <w:szCs w:val="22"/>
        </w:rPr>
        <w:t>and all known prejudiced persons</w:t>
      </w:r>
      <w:r w:rsidRPr="00671C12">
        <w:rPr>
          <w:rFonts w:ascii="Aptos" w:hAnsi="Aptos" w:cs="Arial"/>
          <w:sz w:val="22"/>
          <w:szCs w:val="22"/>
        </w:rPr>
        <w:t>.</w:t>
      </w:r>
    </w:p>
    <w:p w14:paraId="1B15859A"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p>
    <w:p w14:paraId="23B32935" w14:textId="77777777" w:rsidR="007163B6" w:rsidRPr="00671C12" w:rsidRDefault="007163B6" w:rsidP="007163B6">
      <w:pPr>
        <w:widowControl w:val="0"/>
        <w:autoSpaceDE w:val="0"/>
        <w:autoSpaceDN w:val="0"/>
        <w:adjustRightInd w:val="0"/>
        <w:ind w:left="720" w:hanging="720"/>
        <w:jc w:val="both"/>
        <w:rPr>
          <w:rFonts w:ascii="Aptos" w:hAnsi="Aptos" w:cs="Arial"/>
          <w:b/>
          <w:bCs/>
          <w:sz w:val="22"/>
          <w:szCs w:val="22"/>
        </w:rPr>
      </w:pPr>
      <w:r w:rsidRPr="00671C12">
        <w:rPr>
          <w:rFonts w:ascii="Aptos" w:hAnsi="Aptos" w:cs="Arial"/>
          <w:sz w:val="22"/>
          <w:szCs w:val="22"/>
        </w:rPr>
        <w:t xml:space="preserve">(2) </w:t>
      </w:r>
      <w:r w:rsidRPr="00671C12">
        <w:rPr>
          <w:rFonts w:ascii="Aptos" w:hAnsi="Aptos" w:cs="Arial"/>
          <w:sz w:val="22"/>
          <w:szCs w:val="22"/>
        </w:rPr>
        <w:tab/>
      </w:r>
      <w:r w:rsidRPr="00671C12">
        <w:rPr>
          <w:rFonts w:ascii="Aptos" w:hAnsi="Aptos" w:cs="Arial"/>
          <w:b/>
          <w:bCs/>
          <w:sz w:val="22"/>
          <w:szCs w:val="22"/>
        </w:rPr>
        <w:t xml:space="preserve">If </w:t>
      </w:r>
      <w:r w:rsidRPr="00671C12">
        <w:rPr>
          <w:rFonts w:ascii="Aptos" w:hAnsi="Aptos" w:cs="Mangal"/>
          <w:b/>
          <w:bCs/>
          <w:sz w:val="22"/>
          <w:szCs w:val="22"/>
          <w:lang w:val="en-GB"/>
        </w:rPr>
        <w:t>POWERGRID</w:t>
      </w:r>
      <w:r w:rsidRPr="00671C12">
        <w:rPr>
          <w:rFonts w:ascii="Aptos" w:hAnsi="Aptos" w:cs="Arial"/>
          <w:b/>
          <w:bCs/>
          <w:sz w:val="22"/>
          <w:szCs w:val="22"/>
        </w:rPr>
        <w:t xml:space="preserve"> obtains information on the conduct of any</w:t>
      </w:r>
      <w:r w:rsidRPr="00671C12">
        <w:rPr>
          <w:rFonts w:ascii="Aptos" w:hAnsi="Aptos" w:cs="Mangal"/>
          <w:b/>
          <w:bCs/>
          <w:sz w:val="22"/>
          <w:szCs w:val="22"/>
          <w:lang w:val="en-GB"/>
        </w:rPr>
        <w:t xml:space="preserve"> of its </w:t>
      </w:r>
      <w:r w:rsidRPr="00671C12">
        <w:rPr>
          <w:rFonts w:ascii="Aptos" w:hAnsi="Aptos" w:cs="Arial"/>
          <w:b/>
          <w:bCs/>
          <w:sz w:val="22"/>
          <w:szCs w:val="22"/>
        </w:rPr>
        <w:t xml:space="preserve">employee which is a criminal offence under the IPC / PC Act, or if there be a substantive suspicion in this regard, </w:t>
      </w:r>
      <w:r w:rsidRPr="00671C12">
        <w:rPr>
          <w:rFonts w:ascii="Aptos" w:hAnsi="Aptos"/>
          <w:b/>
          <w:bCs/>
          <w:sz w:val="22"/>
          <w:szCs w:val="22"/>
          <w:lang w:val="en-GB"/>
        </w:rPr>
        <w:t>POWERGRID</w:t>
      </w:r>
      <w:r w:rsidRPr="00671C12">
        <w:rPr>
          <w:rFonts w:ascii="Aptos" w:hAnsi="Aptos" w:cs="Arial"/>
          <w:b/>
          <w:bCs/>
          <w:sz w:val="22"/>
          <w:szCs w:val="22"/>
        </w:rPr>
        <w:t xml:space="preserve"> will inform its Chief Vigilance Officer and in addition disciplinary actions can be initiated under POWERGRID’s Rules.</w:t>
      </w:r>
    </w:p>
    <w:p w14:paraId="3D24F97E" w14:textId="77777777" w:rsidR="00FE00A5" w:rsidRPr="00671C12" w:rsidRDefault="00FE00A5" w:rsidP="007163B6">
      <w:pPr>
        <w:widowControl w:val="0"/>
        <w:autoSpaceDE w:val="0"/>
        <w:autoSpaceDN w:val="0"/>
        <w:adjustRightInd w:val="0"/>
        <w:jc w:val="both"/>
        <w:rPr>
          <w:rFonts w:ascii="Aptos" w:hAnsi="Aptos" w:cs="Arial"/>
          <w:b/>
          <w:bCs/>
          <w:sz w:val="22"/>
          <w:szCs w:val="22"/>
        </w:rPr>
      </w:pPr>
    </w:p>
    <w:p w14:paraId="68AB1D2D" w14:textId="1C8BE034"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cs="Arial"/>
          <w:b/>
          <w:bCs/>
          <w:sz w:val="22"/>
          <w:szCs w:val="22"/>
        </w:rPr>
        <w:t>Section II - Commitments of the Bidder/Contractor</w:t>
      </w:r>
    </w:p>
    <w:p w14:paraId="078B4322" w14:textId="77777777" w:rsidR="007163B6" w:rsidRPr="00671C12" w:rsidRDefault="007163B6" w:rsidP="007163B6">
      <w:pPr>
        <w:widowControl w:val="0"/>
        <w:autoSpaceDE w:val="0"/>
        <w:autoSpaceDN w:val="0"/>
        <w:adjustRightInd w:val="0"/>
        <w:jc w:val="both"/>
        <w:rPr>
          <w:rFonts w:ascii="Aptos" w:hAnsi="Aptos" w:cs="Arial"/>
          <w:b/>
          <w:bCs/>
          <w:sz w:val="22"/>
          <w:szCs w:val="22"/>
        </w:rPr>
      </w:pPr>
    </w:p>
    <w:p w14:paraId="049B2587"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 xml:space="preserve">(1) </w:t>
      </w:r>
      <w:r w:rsidRPr="00671C12">
        <w:rPr>
          <w:rFonts w:ascii="Aptos" w:hAnsi="Aptos" w:cs="Arial"/>
          <w:sz w:val="22"/>
          <w:szCs w:val="22"/>
        </w:rPr>
        <w:tab/>
        <w:t>The Bidder</w:t>
      </w:r>
      <w:r w:rsidRPr="00671C12">
        <w:rPr>
          <w:rFonts w:ascii="Aptos" w:hAnsi="Aptos" w:cs="Arial"/>
          <w:i/>
          <w:iCs/>
          <w:sz w:val="22"/>
          <w:szCs w:val="22"/>
        </w:rPr>
        <w:t>/</w:t>
      </w:r>
      <w:r w:rsidRPr="00671C12">
        <w:rPr>
          <w:rFonts w:ascii="Aptos" w:hAnsi="Aptos" w:cs="Arial"/>
          <w:sz w:val="22"/>
          <w:szCs w:val="22"/>
        </w:rPr>
        <w:t xml:space="preserve">Contractor commits </w:t>
      </w:r>
      <w:r w:rsidRPr="00671C12">
        <w:rPr>
          <w:rFonts w:ascii="Aptos" w:hAnsi="Aptos" w:cs="Arial"/>
          <w:b/>
          <w:bCs/>
          <w:sz w:val="22"/>
          <w:szCs w:val="22"/>
        </w:rPr>
        <w:t>itself</w:t>
      </w:r>
      <w:r w:rsidRPr="00671C12">
        <w:rPr>
          <w:rFonts w:ascii="Aptos" w:hAnsi="Aptos" w:cs="Arial"/>
          <w:sz w:val="22"/>
          <w:szCs w:val="22"/>
        </w:rPr>
        <w:t xml:space="preserve"> to take all measures necessary to prevent corruption. The </w:t>
      </w:r>
      <w:r w:rsidRPr="00671C12">
        <w:rPr>
          <w:rFonts w:ascii="Aptos" w:hAnsi="Aptos" w:cs="Arial"/>
          <w:b/>
          <w:bCs/>
          <w:sz w:val="22"/>
          <w:szCs w:val="22"/>
        </w:rPr>
        <w:t>Bidder</w:t>
      </w:r>
      <w:r w:rsidRPr="00671C12">
        <w:rPr>
          <w:rFonts w:ascii="Aptos" w:hAnsi="Aptos" w:cs="Arial"/>
          <w:b/>
          <w:bCs/>
          <w:i/>
          <w:iCs/>
          <w:sz w:val="22"/>
          <w:szCs w:val="22"/>
        </w:rPr>
        <w:t>/</w:t>
      </w:r>
      <w:r w:rsidRPr="00671C12">
        <w:rPr>
          <w:rFonts w:ascii="Aptos" w:hAnsi="Aptos" w:cs="Arial"/>
          <w:b/>
          <w:bCs/>
          <w:sz w:val="22"/>
          <w:szCs w:val="22"/>
        </w:rPr>
        <w:t>Contractor</w:t>
      </w:r>
      <w:r w:rsidRPr="00671C12">
        <w:rPr>
          <w:rFonts w:ascii="Aptos" w:hAnsi="Aptos" w:cs="Arial"/>
          <w:sz w:val="22"/>
          <w:szCs w:val="22"/>
        </w:rPr>
        <w:t xml:space="preserve"> commits </w:t>
      </w:r>
      <w:r w:rsidRPr="00671C12">
        <w:rPr>
          <w:rFonts w:ascii="Aptos" w:hAnsi="Aptos" w:cs="Arial"/>
          <w:b/>
          <w:bCs/>
          <w:sz w:val="22"/>
          <w:szCs w:val="22"/>
        </w:rPr>
        <w:t>itself</w:t>
      </w:r>
      <w:r w:rsidRPr="00671C12">
        <w:rPr>
          <w:rFonts w:ascii="Aptos" w:hAnsi="Aptos" w:cs="Arial"/>
          <w:sz w:val="22"/>
          <w:szCs w:val="22"/>
        </w:rPr>
        <w:t xml:space="preserve"> to observe the following principles during </w:t>
      </w:r>
      <w:r w:rsidRPr="00671C12">
        <w:rPr>
          <w:rFonts w:ascii="Aptos" w:hAnsi="Aptos" w:cs="Arial"/>
          <w:b/>
          <w:bCs/>
          <w:sz w:val="22"/>
          <w:szCs w:val="22"/>
        </w:rPr>
        <w:t xml:space="preserve">its </w:t>
      </w:r>
      <w:r w:rsidRPr="00671C12">
        <w:rPr>
          <w:rFonts w:ascii="Aptos" w:hAnsi="Aptos" w:cs="Arial"/>
          <w:sz w:val="22"/>
          <w:szCs w:val="22"/>
        </w:rPr>
        <w:t>participation in the tender process and during the contract execution:</w:t>
      </w:r>
    </w:p>
    <w:p w14:paraId="4EFB6C08"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1E6C4D65"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 xml:space="preserve">a) </w:t>
      </w:r>
      <w:r w:rsidRPr="00671C12">
        <w:rPr>
          <w:rFonts w:ascii="Aptos" w:hAnsi="Aptos" w:cs="Arial"/>
          <w:sz w:val="22"/>
          <w:szCs w:val="22"/>
        </w:rPr>
        <w:tab/>
        <w:t>The Bidder</w:t>
      </w:r>
      <w:r w:rsidRPr="00671C12">
        <w:rPr>
          <w:rFonts w:ascii="Aptos" w:hAnsi="Aptos" w:cs="Arial"/>
          <w:i/>
          <w:iCs/>
          <w:sz w:val="22"/>
          <w:szCs w:val="22"/>
        </w:rPr>
        <w:t>/</w:t>
      </w:r>
      <w:r w:rsidRPr="00671C12">
        <w:rPr>
          <w:rFonts w:ascii="Aptos" w:hAnsi="Aptos" w:cs="Arial"/>
          <w:sz w:val="22"/>
          <w:szCs w:val="22"/>
        </w:rPr>
        <w:t xml:space="preserve">Contractor will not, directly or through any other person or firm, offer, promise or give </w:t>
      </w:r>
      <w:r w:rsidRPr="00671C12">
        <w:rPr>
          <w:rFonts w:ascii="Aptos" w:hAnsi="Aptos" w:cs="Arial"/>
          <w:b/>
          <w:bCs/>
          <w:sz w:val="22"/>
          <w:szCs w:val="22"/>
        </w:rPr>
        <w:t>to any of POWERGRID's</w:t>
      </w:r>
      <w:r w:rsidRPr="00671C12">
        <w:rPr>
          <w:rFonts w:ascii="Aptos" w:hAnsi="Aptos" w:cs="Arial"/>
          <w:sz w:val="22"/>
          <w:szCs w:val="22"/>
        </w:rPr>
        <w:t xml:space="preserve"> employees involved in the tender process or the execution of the contract or to any third person any material or other benefit which it is not legally entitled to, in order to obtain in exchange an advantage of any kind whatsoever during the tender process or during the execution of the contract.</w:t>
      </w:r>
    </w:p>
    <w:p w14:paraId="3BE1D10A" w14:textId="77777777" w:rsidR="007163B6" w:rsidRPr="00671C12" w:rsidRDefault="007163B6" w:rsidP="007163B6">
      <w:pPr>
        <w:widowControl w:val="0"/>
        <w:autoSpaceDE w:val="0"/>
        <w:autoSpaceDN w:val="0"/>
        <w:adjustRightInd w:val="0"/>
        <w:ind w:left="540"/>
        <w:jc w:val="both"/>
        <w:rPr>
          <w:rFonts w:ascii="Aptos" w:hAnsi="Aptos" w:cs="Arial"/>
          <w:sz w:val="22"/>
          <w:szCs w:val="22"/>
        </w:rPr>
      </w:pPr>
    </w:p>
    <w:p w14:paraId="611D530F"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b)</w:t>
      </w:r>
      <w:r w:rsidRPr="00671C12">
        <w:rPr>
          <w:rFonts w:ascii="Aptos" w:hAnsi="Aptos" w:cs="Arial"/>
          <w:sz w:val="22"/>
          <w:szCs w:val="22"/>
        </w:rPr>
        <w:tab/>
        <w:t>The Bidder</w:t>
      </w:r>
      <w:r w:rsidRPr="00671C12">
        <w:rPr>
          <w:rFonts w:ascii="Aptos" w:hAnsi="Aptos" w:cs="Arial"/>
          <w:i/>
          <w:iCs/>
          <w:sz w:val="22"/>
          <w:szCs w:val="22"/>
        </w:rPr>
        <w:t>/</w:t>
      </w:r>
      <w:r w:rsidRPr="00671C12">
        <w:rPr>
          <w:rFonts w:ascii="Aptos" w:hAnsi="Aptos" w:cs="Arial"/>
          <w:sz w:val="22"/>
          <w:szCs w:val="22"/>
        </w:rPr>
        <w:t xml:space="preserve">Contractor will not enter into any illegal </w:t>
      </w:r>
      <w:r w:rsidRPr="00671C12">
        <w:rPr>
          <w:rFonts w:ascii="Aptos" w:hAnsi="Aptos" w:cs="Arial"/>
          <w:b/>
          <w:bCs/>
          <w:sz w:val="22"/>
          <w:szCs w:val="22"/>
        </w:rPr>
        <w:t>or undisclosed</w:t>
      </w:r>
      <w:r w:rsidRPr="00671C12">
        <w:rPr>
          <w:rFonts w:ascii="Aptos" w:hAnsi="Aptos" w:cs="Arial"/>
          <w:sz w:val="22"/>
          <w:szCs w:val="22"/>
        </w:rPr>
        <w:t xml:space="preserve"> agreement or understanding, whether formal or informal with other Bidders/Contractors. This applies in particular to prices, specifications, certifications, subsidiary contracts, submission or non-submission of bids or actions to restrict competitiveness or to introduce cartelization in the bidding process.</w:t>
      </w:r>
    </w:p>
    <w:p w14:paraId="3D084BE7"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p>
    <w:p w14:paraId="0254B483"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c)</w:t>
      </w:r>
      <w:r w:rsidRPr="00671C12">
        <w:rPr>
          <w:rFonts w:ascii="Aptos" w:hAnsi="Aptos" w:cs="Arial"/>
          <w:sz w:val="22"/>
          <w:szCs w:val="22"/>
        </w:rPr>
        <w:tab/>
      </w:r>
      <w:r w:rsidRPr="00671C12">
        <w:rPr>
          <w:rFonts w:ascii="Aptos" w:hAnsi="Aptos" w:cs="Arial"/>
          <w:b/>
          <w:bCs/>
          <w:sz w:val="22"/>
          <w:szCs w:val="22"/>
        </w:rPr>
        <w:t>The Bidder/Contractor shall not pass any information provided by POWERGRID as part of business relationship to others and shall not commit any offence under PC / IPC Act</w:t>
      </w:r>
      <w:r w:rsidRPr="00671C12">
        <w:rPr>
          <w:rFonts w:ascii="Aptos" w:hAnsi="Aptos" w:cs="Arial"/>
          <w:sz w:val="22"/>
          <w:szCs w:val="22"/>
        </w:rPr>
        <w:t>.</w:t>
      </w:r>
    </w:p>
    <w:p w14:paraId="069DC608" w14:textId="77777777" w:rsidR="007163B6" w:rsidRPr="00671C12" w:rsidRDefault="007163B6" w:rsidP="007163B6">
      <w:pPr>
        <w:widowControl w:val="0"/>
        <w:autoSpaceDE w:val="0"/>
        <w:autoSpaceDN w:val="0"/>
        <w:adjustRightInd w:val="0"/>
        <w:ind w:left="540"/>
        <w:jc w:val="both"/>
        <w:rPr>
          <w:rFonts w:ascii="Aptos" w:hAnsi="Aptos" w:cs="Arial"/>
          <w:sz w:val="22"/>
          <w:szCs w:val="22"/>
        </w:rPr>
      </w:pPr>
    </w:p>
    <w:p w14:paraId="6DC2DC79"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d)</w:t>
      </w:r>
      <w:r w:rsidRPr="00671C12">
        <w:rPr>
          <w:rFonts w:ascii="Aptos" w:hAnsi="Aptos" w:cs="Arial"/>
          <w:sz w:val="22"/>
          <w:szCs w:val="22"/>
        </w:rPr>
        <w:tab/>
        <w:t>The Bidder/Contractor of foreign origin shall disclose the name and address of the Agents/representatives in India, if any, involved directly or indirectly in the Bidding. Similarly, the Bidder/Contractor of Indian Nationality shall furnish the name and address of the foreign principals, if any, involved directly or indirectly in the Bidding.</w:t>
      </w:r>
    </w:p>
    <w:p w14:paraId="67910E4C"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p>
    <w:p w14:paraId="42DE705F"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 xml:space="preserve">e) </w:t>
      </w:r>
      <w:r w:rsidRPr="00671C12">
        <w:rPr>
          <w:rFonts w:ascii="Aptos" w:hAnsi="Aptos" w:cs="Arial"/>
          <w:sz w:val="22"/>
          <w:szCs w:val="22"/>
        </w:rPr>
        <w:tab/>
        <w:t xml:space="preserve">The Bidder/Contractor will, when presenting his bid, disclose any and all </w:t>
      </w:r>
      <w:r w:rsidRPr="00671C12">
        <w:rPr>
          <w:rFonts w:ascii="Aptos" w:hAnsi="Aptos" w:cs="Arial"/>
          <w:b/>
          <w:bCs/>
          <w:sz w:val="22"/>
          <w:szCs w:val="22"/>
        </w:rPr>
        <w:t>payments made</w:t>
      </w:r>
      <w:r w:rsidRPr="00671C12">
        <w:rPr>
          <w:rFonts w:ascii="Aptos" w:hAnsi="Aptos" w:cs="Arial"/>
          <w:sz w:val="22"/>
          <w:szCs w:val="22"/>
        </w:rPr>
        <w:t>, or committed to or intends to make to agents, brokers or any other intermediaries in connection with the award of the contract and/or with the execution of the contract.</w:t>
      </w:r>
    </w:p>
    <w:p w14:paraId="6A89C287"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p>
    <w:p w14:paraId="41F8A2F7"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r w:rsidRPr="00671C12">
        <w:rPr>
          <w:rFonts w:ascii="Aptos" w:hAnsi="Aptos" w:cs="Arial"/>
          <w:sz w:val="22"/>
          <w:szCs w:val="22"/>
        </w:rPr>
        <w:t>f)</w:t>
      </w:r>
      <w:r w:rsidRPr="00671C12">
        <w:rPr>
          <w:rFonts w:ascii="Aptos" w:hAnsi="Aptos" w:cs="Arial"/>
          <w:sz w:val="22"/>
          <w:szCs w:val="22"/>
        </w:rPr>
        <w:tab/>
        <w:t>The Bidder/Contractor will not misrepresent facts or furnish false/forged documents/information in order to influence the bidding process or the execution of the contract to the detriment of POWERGRID.</w:t>
      </w:r>
    </w:p>
    <w:p w14:paraId="7A90A31C"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p>
    <w:p w14:paraId="19CE7105" w14:textId="77777777" w:rsidR="007163B6" w:rsidRPr="00671C12" w:rsidRDefault="007163B6" w:rsidP="007163B6">
      <w:pPr>
        <w:widowControl w:val="0"/>
        <w:autoSpaceDE w:val="0"/>
        <w:autoSpaceDN w:val="0"/>
        <w:adjustRightInd w:val="0"/>
        <w:ind w:left="1440" w:hanging="720"/>
        <w:jc w:val="both"/>
        <w:rPr>
          <w:rFonts w:ascii="Aptos" w:hAnsi="Aptos" w:cs="Arial"/>
          <w:b/>
          <w:bCs/>
          <w:sz w:val="22"/>
          <w:szCs w:val="22"/>
        </w:rPr>
      </w:pPr>
      <w:r w:rsidRPr="00671C12">
        <w:rPr>
          <w:rFonts w:ascii="Aptos" w:hAnsi="Aptos" w:cs="Arial"/>
          <w:sz w:val="22"/>
          <w:szCs w:val="22"/>
        </w:rPr>
        <w:t>g)</w:t>
      </w:r>
      <w:r w:rsidRPr="00671C12">
        <w:rPr>
          <w:rFonts w:ascii="Aptos" w:hAnsi="Aptos" w:cs="Arial"/>
          <w:sz w:val="22"/>
          <w:szCs w:val="22"/>
        </w:rPr>
        <w:tab/>
      </w:r>
      <w:r w:rsidRPr="00671C12">
        <w:rPr>
          <w:rFonts w:ascii="Aptos" w:hAnsi="Aptos" w:cs="Arial"/>
          <w:b/>
          <w:bCs/>
          <w:sz w:val="22"/>
          <w:szCs w:val="22"/>
        </w:rPr>
        <w:t>The Bidder/Contractor shall ensure adoption of Integrity Pact by its Sub-contractors and shall be responsible for the same.</w:t>
      </w:r>
    </w:p>
    <w:p w14:paraId="1FD28C6F" w14:textId="77777777" w:rsidR="007163B6" w:rsidRPr="00671C12" w:rsidRDefault="007163B6" w:rsidP="007163B6">
      <w:pPr>
        <w:widowControl w:val="0"/>
        <w:autoSpaceDE w:val="0"/>
        <w:autoSpaceDN w:val="0"/>
        <w:adjustRightInd w:val="0"/>
        <w:ind w:left="1440" w:hanging="720"/>
        <w:jc w:val="both"/>
        <w:rPr>
          <w:rFonts w:ascii="Aptos" w:hAnsi="Aptos" w:cs="Arial"/>
          <w:sz w:val="22"/>
          <w:szCs w:val="22"/>
        </w:rPr>
      </w:pPr>
    </w:p>
    <w:p w14:paraId="6B6239F7"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 xml:space="preserve">(2) </w:t>
      </w:r>
      <w:r w:rsidRPr="00671C12">
        <w:rPr>
          <w:rFonts w:ascii="Aptos" w:hAnsi="Aptos" w:cs="Arial"/>
          <w:sz w:val="22"/>
          <w:szCs w:val="22"/>
        </w:rPr>
        <w:tab/>
        <w:t>The Bidder/Contractor will not instigate third persons to commit offences outlined above or be an accessory to such offences.</w:t>
      </w:r>
    </w:p>
    <w:p w14:paraId="3256A90D" w14:textId="77777777" w:rsidR="007163B6" w:rsidRPr="00671C12" w:rsidRDefault="007163B6" w:rsidP="007163B6">
      <w:pPr>
        <w:widowControl w:val="0"/>
        <w:autoSpaceDE w:val="0"/>
        <w:autoSpaceDN w:val="0"/>
        <w:adjustRightInd w:val="0"/>
        <w:ind w:left="720" w:hanging="720"/>
        <w:jc w:val="both"/>
        <w:rPr>
          <w:rFonts w:ascii="Aptos" w:hAnsi="Aptos"/>
          <w:sz w:val="22"/>
          <w:szCs w:val="22"/>
        </w:rPr>
      </w:pPr>
      <w:r w:rsidRPr="00671C12">
        <w:rPr>
          <w:rFonts w:ascii="Aptos" w:hAnsi="Aptos" w:cs="Arial"/>
          <w:sz w:val="22"/>
          <w:szCs w:val="22"/>
        </w:rPr>
        <w:t xml:space="preserve"> </w:t>
      </w:r>
      <w:r w:rsidRPr="00671C12">
        <w:rPr>
          <w:rFonts w:ascii="Aptos" w:hAnsi="Aptos"/>
          <w:sz w:val="22"/>
          <w:szCs w:val="22"/>
        </w:rPr>
        <w:t xml:space="preserve"> </w:t>
      </w:r>
      <w:r w:rsidRPr="00671C12">
        <w:rPr>
          <w:rFonts w:ascii="Aptos" w:hAnsi="Aptos"/>
          <w:sz w:val="22"/>
          <w:szCs w:val="22"/>
        </w:rPr>
        <w:softHyphen/>
      </w:r>
    </w:p>
    <w:p w14:paraId="41A015FD" w14:textId="77777777" w:rsidR="007163B6" w:rsidRPr="00671C12" w:rsidRDefault="007163B6" w:rsidP="007163B6">
      <w:pPr>
        <w:widowControl w:val="0"/>
        <w:tabs>
          <w:tab w:val="left" w:pos="2308"/>
        </w:tabs>
        <w:autoSpaceDE w:val="0"/>
        <w:autoSpaceDN w:val="0"/>
        <w:adjustRightInd w:val="0"/>
        <w:jc w:val="both"/>
        <w:rPr>
          <w:rFonts w:ascii="Aptos" w:hAnsi="Aptos"/>
          <w:b/>
          <w:bCs/>
          <w:sz w:val="22"/>
          <w:szCs w:val="22"/>
        </w:rPr>
      </w:pPr>
      <w:r w:rsidRPr="00671C12">
        <w:rPr>
          <w:rFonts w:ascii="Aptos" w:hAnsi="Aptos"/>
          <w:b/>
          <w:bCs/>
          <w:sz w:val="22"/>
          <w:szCs w:val="22"/>
        </w:rPr>
        <w:t>Section III- Disqualification from tender process and exclusion from future contracts</w:t>
      </w:r>
    </w:p>
    <w:p w14:paraId="35786294" w14:textId="77777777" w:rsidR="007163B6" w:rsidRPr="00671C12" w:rsidRDefault="007163B6" w:rsidP="007163B6">
      <w:pPr>
        <w:widowControl w:val="0"/>
        <w:tabs>
          <w:tab w:val="left" w:pos="2308"/>
        </w:tabs>
        <w:autoSpaceDE w:val="0"/>
        <w:autoSpaceDN w:val="0"/>
        <w:adjustRightInd w:val="0"/>
        <w:jc w:val="both"/>
        <w:rPr>
          <w:rFonts w:ascii="Aptos" w:hAnsi="Aptos"/>
          <w:sz w:val="22"/>
          <w:szCs w:val="22"/>
        </w:rPr>
      </w:pPr>
    </w:p>
    <w:p w14:paraId="666A8F2C"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(1)</w:t>
      </w:r>
      <w:r w:rsidRPr="00671C12">
        <w:rPr>
          <w:rFonts w:ascii="Aptos" w:hAnsi="Aptos" w:cs="Arial"/>
          <w:sz w:val="22"/>
          <w:szCs w:val="22"/>
        </w:rPr>
        <w:tab/>
        <w:t xml:space="preserve">If the Bidder, before contract award, has </w:t>
      </w:r>
      <w:r w:rsidRPr="00671C12">
        <w:rPr>
          <w:rFonts w:ascii="Aptos" w:hAnsi="Aptos" w:cs="Arial"/>
          <w:b/>
          <w:bCs/>
          <w:sz w:val="22"/>
          <w:szCs w:val="22"/>
        </w:rPr>
        <w:t>committed a transgression</w:t>
      </w:r>
      <w:r w:rsidRPr="00671C12">
        <w:rPr>
          <w:rFonts w:ascii="Aptos" w:hAnsi="Aptos" w:cs="Arial"/>
          <w:sz w:val="22"/>
          <w:szCs w:val="22"/>
        </w:rPr>
        <w:t xml:space="preserve"> through a violation of Section II or in any other form such as to put his reliability or credibility as Bidder into question, POWERGRID may disqualify the Bidder from the tender process or terminate the contract, if already signed, for such reason.</w:t>
      </w:r>
    </w:p>
    <w:p w14:paraId="210368CC"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p>
    <w:p w14:paraId="1AD81D79"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 xml:space="preserve">(2) </w:t>
      </w:r>
      <w:r w:rsidRPr="00671C12">
        <w:rPr>
          <w:rFonts w:ascii="Aptos" w:hAnsi="Aptos" w:cs="Arial"/>
          <w:sz w:val="22"/>
          <w:szCs w:val="22"/>
        </w:rPr>
        <w:tab/>
        <w:t xml:space="preserve">If the Bidder/Contractor has </w:t>
      </w:r>
      <w:r w:rsidRPr="00671C12">
        <w:rPr>
          <w:rFonts w:ascii="Aptos" w:hAnsi="Aptos" w:cs="Arial"/>
          <w:b/>
          <w:bCs/>
          <w:sz w:val="22"/>
          <w:szCs w:val="22"/>
        </w:rPr>
        <w:t>committed a transgression</w:t>
      </w:r>
      <w:r w:rsidRPr="00671C12">
        <w:rPr>
          <w:rFonts w:ascii="Aptos" w:hAnsi="Aptos" w:cs="Arial"/>
          <w:sz w:val="22"/>
          <w:szCs w:val="22"/>
        </w:rPr>
        <w:t xml:space="preserve"> through a violation of Section II such as to put his reliability or credibility into question, POWERGRID may, after following due procedures, </w:t>
      </w:r>
      <w:r w:rsidRPr="00671C12">
        <w:rPr>
          <w:rFonts w:ascii="Aptos" w:hAnsi="Aptos" w:cs="Calibri"/>
          <w:b/>
          <w:bCs/>
          <w:sz w:val="22"/>
          <w:szCs w:val="22"/>
        </w:rPr>
        <w:t>ban /blacklist the Bidder/Contractor in line with POWERGRID’s policy for “Black-Listing of Firms / Banning of Business</w:t>
      </w:r>
      <w:r w:rsidRPr="00671C12">
        <w:rPr>
          <w:rFonts w:ascii="Aptos" w:hAnsi="Aptos" w:cs="Calibri"/>
          <w:sz w:val="22"/>
          <w:szCs w:val="22"/>
        </w:rPr>
        <w:t xml:space="preserve">”. </w:t>
      </w:r>
      <w:r w:rsidRPr="00671C12">
        <w:rPr>
          <w:rFonts w:ascii="Aptos" w:hAnsi="Aptos" w:cs="Arial"/>
          <w:sz w:val="22"/>
          <w:szCs w:val="22"/>
        </w:rPr>
        <w:t xml:space="preserve"> The imposition and duration of the </w:t>
      </w:r>
      <w:r w:rsidRPr="00671C12">
        <w:rPr>
          <w:rFonts w:ascii="Aptos" w:hAnsi="Aptos" w:cs="Arial"/>
          <w:b/>
          <w:bCs/>
          <w:sz w:val="22"/>
          <w:szCs w:val="22"/>
        </w:rPr>
        <w:t>ban</w:t>
      </w:r>
      <w:r w:rsidRPr="00671C12">
        <w:rPr>
          <w:rFonts w:ascii="Aptos" w:hAnsi="Aptos" w:cs="Arial"/>
          <w:sz w:val="22"/>
          <w:szCs w:val="22"/>
        </w:rPr>
        <w:t xml:space="preserve"> will be determined by the severity of the transgression. The severity will be determined by the circumstances of the case, in particular the number of transgressions, the position of the transgressors within the company hierarchy of the Bidder/Contractor and the amount of the damage. The </w:t>
      </w:r>
      <w:r w:rsidRPr="00671C12">
        <w:rPr>
          <w:rFonts w:ascii="Aptos" w:hAnsi="Aptos" w:cs="Arial"/>
          <w:b/>
          <w:bCs/>
          <w:sz w:val="22"/>
          <w:szCs w:val="22"/>
        </w:rPr>
        <w:t>ban</w:t>
      </w:r>
      <w:r w:rsidRPr="00671C12">
        <w:rPr>
          <w:rFonts w:ascii="Aptos" w:hAnsi="Aptos" w:cs="Arial"/>
          <w:sz w:val="22"/>
          <w:szCs w:val="22"/>
        </w:rPr>
        <w:t xml:space="preserve"> will be </w:t>
      </w:r>
      <w:r w:rsidRPr="00671C12">
        <w:rPr>
          <w:rFonts w:ascii="Aptos" w:hAnsi="Aptos" w:cs="Arial"/>
          <w:b/>
          <w:bCs/>
          <w:sz w:val="22"/>
          <w:szCs w:val="22"/>
        </w:rPr>
        <w:t>imposed for a maximum of 3 years</w:t>
      </w:r>
      <w:r w:rsidRPr="00671C12">
        <w:rPr>
          <w:rFonts w:ascii="Aptos" w:hAnsi="Aptos" w:cs="Arial"/>
          <w:sz w:val="22"/>
          <w:szCs w:val="22"/>
        </w:rPr>
        <w:t xml:space="preserve">. </w:t>
      </w:r>
    </w:p>
    <w:p w14:paraId="6FEF69BF"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p>
    <w:p w14:paraId="4EB8A678"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(3)</w:t>
      </w:r>
      <w:r w:rsidRPr="00671C12">
        <w:rPr>
          <w:rFonts w:ascii="Aptos" w:hAnsi="Aptos" w:cs="Arial"/>
          <w:sz w:val="22"/>
          <w:szCs w:val="22"/>
        </w:rPr>
        <w:tab/>
        <w:t xml:space="preserve">If the Bidder/Contractor can prove that he has restored/recouped the damage caused by him and has installed a suitable corruption prevention system, POWERGRID may revoke the </w:t>
      </w:r>
      <w:r w:rsidRPr="00671C12">
        <w:rPr>
          <w:rFonts w:ascii="Aptos" w:hAnsi="Aptos" w:cs="Arial"/>
          <w:b/>
          <w:bCs/>
          <w:sz w:val="22"/>
          <w:szCs w:val="22"/>
        </w:rPr>
        <w:t>ban</w:t>
      </w:r>
      <w:r w:rsidRPr="00671C12">
        <w:rPr>
          <w:rFonts w:ascii="Aptos" w:hAnsi="Aptos" w:cs="Arial"/>
          <w:sz w:val="22"/>
          <w:szCs w:val="22"/>
        </w:rPr>
        <w:t xml:space="preserve"> prematurely.</w:t>
      </w:r>
    </w:p>
    <w:p w14:paraId="1CD71A98"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0323FA43" w14:textId="77777777"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cs="Arial"/>
          <w:b/>
          <w:bCs/>
          <w:sz w:val="22"/>
          <w:szCs w:val="22"/>
        </w:rPr>
        <w:t xml:space="preserve">Section IV </w:t>
      </w:r>
      <w:r w:rsidRPr="00671C12">
        <w:rPr>
          <w:rFonts w:ascii="Aptos" w:hAnsi="Aptos" w:cs="Arial"/>
          <w:sz w:val="22"/>
          <w:szCs w:val="22"/>
        </w:rPr>
        <w:t xml:space="preserve">- </w:t>
      </w:r>
      <w:r w:rsidRPr="00671C12">
        <w:rPr>
          <w:rFonts w:ascii="Aptos" w:hAnsi="Aptos" w:cs="Arial"/>
          <w:b/>
          <w:bCs/>
          <w:sz w:val="22"/>
          <w:szCs w:val="22"/>
        </w:rPr>
        <w:t>Liability for violation of Integrity Pact</w:t>
      </w:r>
    </w:p>
    <w:p w14:paraId="164482EE" w14:textId="77777777" w:rsidR="007163B6" w:rsidRPr="00671C12" w:rsidRDefault="007163B6" w:rsidP="007163B6">
      <w:pPr>
        <w:widowControl w:val="0"/>
        <w:autoSpaceDE w:val="0"/>
        <w:autoSpaceDN w:val="0"/>
        <w:adjustRightInd w:val="0"/>
        <w:jc w:val="both"/>
        <w:rPr>
          <w:rFonts w:ascii="Aptos" w:hAnsi="Aptos" w:cs="Arial"/>
          <w:b/>
          <w:bCs/>
          <w:sz w:val="22"/>
          <w:szCs w:val="22"/>
        </w:rPr>
      </w:pPr>
    </w:p>
    <w:p w14:paraId="5D5FACD8"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(1)</w:t>
      </w:r>
      <w:r w:rsidRPr="00671C12">
        <w:rPr>
          <w:rFonts w:ascii="Aptos" w:hAnsi="Aptos" w:cs="Arial"/>
          <w:sz w:val="22"/>
          <w:szCs w:val="22"/>
        </w:rPr>
        <w:tab/>
        <w:t xml:space="preserve">If POWERGRID has disqualified the Bidder from the tender process prior to the award under Section III, POWERGRID </w:t>
      </w:r>
      <w:r w:rsidRPr="00671C12">
        <w:rPr>
          <w:rFonts w:ascii="Aptos" w:hAnsi="Aptos" w:cs="Arial"/>
          <w:b/>
          <w:bCs/>
          <w:sz w:val="22"/>
          <w:szCs w:val="22"/>
        </w:rPr>
        <w:t>is entitled for</w:t>
      </w:r>
      <w:r w:rsidRPr="00671C12">
        <w:rPr>
          <w:rFonts w:ascii="Aptos" w:hAnsi="Aptos" w:cs="Arial"/>
          <w:sz w:val="22"/>
          <w:szCs w:val="22"/>
        </w:rPr>
        <w:t xml:space="preserve"> </w:t>
      </w:r>
      <w:r w:rsidRPr="00671C12">
        <w:rPr>
          <w:rFonts w:ascii="Aptos" w:hAnsi="Aptos" w:cs="Arial"/>
          <w:b/>
          <w:bCs/>
          <w:sz w:val="22"/>
          <w:szCs w:val="22"/>
        </w:rPr>
        <w:t>forfeiture</w:t>
      </w:r>
      <w:r w:rsidRPr="00671C12">
        <w:rPr>
          <w:rFonts w:ascii="Aptos" w:hAnsi="Aptos" w:cs="Arial"/>
          <w:sz w:val="22"/>
          <w:szCs w:val="22"/>
        </w:rPr>
        <w:t xml:space="preserve"> </w:t>
      </w:r>
      <w:r w:rsidRPr="00671C12">
        <w:rPr>
          <w:rFonts w:ascii="Aptos" w:hAnsi="Aptos" w:cs="Arial"/>
          <w:b/>
          <w:bCs/>
          <w:sz w:val="22"/>
          <w:szCs w:val="22"/>
        </w:rPr>
        <w:t>of</w:t>
      </w:r>
      <w:r w:rsidRPr="00671C12">
        <w:rPr>
          <w:rFonts w:ascii="Aptos" w:hAnsi="Aptos" w:cs="Arial"/>
          <w:sz w:val="22"/>
          <w:szCs w:val="22"/>
        </w:rPr>
        <w:t xml:space="preserve"> the Bid Guarantee under the Bid.</w:t>
      </w:r>
    </w:p>
    <w:p w14:paraId="3A76B6C8"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p>
    <w:p w14:paraId="774EE81A"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(2)</w:t>
      </w:r>
      <w:r w:rsidRPr="00671C12">
        <w:rPr>
          <w:rFonts w:ascii="Aptos" w:hAnsi="Aptos" w:cs="Arial"/>
          <w:sz w:val="22"/>
          <w:szCs w:val="22"/>
        </w:rPr>
        <w:tab/>
        <w:t>If POWERGRID has terminated the contract under Section III</w:t>
      </w:r>
      <w:r w:rsidRPr="00671C12">
        <w:rPr>
          <w:rFonts w:ascii="Aptos" w:hAnsi="Aptos"/>
          <w:b/>
          <w:bCs/>
          <w:sz w:val="22"/>
          <w:szCs w:val="22"/>
        </w:rPr>
        <w:t xml:space="preserve"> or if POWERGRID is entitled to terminate the contract under Section III</w:t>
      </w:r>
      <w:r w:rsidRPr="00671C12">
        <w:rPr>
          <w:rFonts w:ascii="Aptos" w:hAnsi="Aptos"/>
          <w:sz w:val="22"/>
          <w:szCs w:val="22"/>
        </w:rPr>
        <w:t>,</w:t>
      </w:r>
      <w:r w:rsidRPr="00671C12">
        <w:rPr>
          <w:rFonts w:ascii="Aptos" w:hAnsi="Aptos" w:cs="Arial"/>
          <w:sz w:val="22"/>
          <w:szCs w:val="22"/>
        </w:rPr>
        <w:t xml:space="preserve"> POWERGRID </w:t>
      </w:r>
      <w:r w:rsidRPr="00671C12">
        <w:rPr>
          <w:rFonts w:ascii="Aptos" w:hAnsi="Aptos" w:cs="Arial"/>
          <w:b/>
          <w:bCs/>
          <w:sz w:val="22"/>
          <w:szCs w:val="22"/>
        </w:rPr>
        <w:t>shall be entitled</w:t>
      </w:r>
      <w:r w:rsidRPr="00671C12">
        <w:rPr>
          <w:rFonts w:ascii="Aptos" w:hAnsi="Aptos" w:cs="Arial"/>
          <w:sz w:val="22"/>
          <w:szCs w:val="22"/>
        </w:rPr>
        <w:t xml:space="preserve"> to forfeit the Contract Performance Guarantee of this contract, </w:t>
      </w:r>
      <w:r w:rsidRPr="00671C12">
        <w:rPr>
          <w:rFonts w:ascii="Aptos" w:hAnsi="Aptos" w:cs="Arial"/>
          <w:b/>
          <w:bCs/>
          <w:sz w:val="22"/>
          <w:szCs w:val="22"/>
        </w:rPr>
        <w:t>in full or part thereof as may be decided</w:t>
      </w:r>
      <w:r w:rsidRPr="00671C12">
        <w:rPr>
          <w:rFonts w:ascii="Aptos" w:hAnsi="Aptos" w:cs="Arial"/>
          <w:sz w:val="22"/>
          <w:szCs w:val="22"/>
        </w:rPr>
        <w:t>, besides resorting to other remedies under the contract.</w:t>
      </w:r>
    </w:p>
    <w:p w14:paraId="292B184B"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p>
    <w:p w14:paraId="754FCFFB" w14:textId="77777777"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cs="Arial"/>
          <w:b/>
          <w:bCs/>
          <w:sz w:val="22"/>
          <w:szCs w:val="22"/>
        </w:rPr>
        <w:t>Section V</w:t>
      </w:r>
      <w:r w:rsidRPr="00671C12">
        <w:rPr>
          <w:rFonts w:ascii="Aptos" w:hAnsi="Aptos" w:cs="Arial"/>
          <w:sz w:val="22"/>
          <w:szCs w:val="22"/>
        </w:rPr>
        <w:t xml:space="preserve">- </w:t>
      </w:r>
      <w:r w:rsidRPr="00671C12">
        <w:rPr>
          <w:rFonts w:ascii="Aptos" w:hAnsi="Aptos" w:cs="Arial"/>
          <w:b/>
          <w:bCs/>
          <w:sz w:val="22"/>
          <w:szCs w:val="22"/>
        </w:rPr>
        <w:t>Previous Transgression</w:t>
      </w:r>
    </w:p>
    <w:p w14:paraId="11EACF1E" w14:textId="77777777" w:rsidR="007163B6" w:rsidRPr="00671C12" w:rsidRDefault="007163B6" w:rsidP="007163B6">
      <w:pPr>
        <w:widowControl w:val="0"/>
        <w:autoSpaceDE w:val="0"/>
        <w:autoSpaceDN w:val="0"/>
        <w:adjustRightInd w:val="0"/>
        <w:jc w:val="both"/>
        <w:rPr>
          <w:rFonts w:ascii="Aptos" w:hAnsi="Aptos" w:cs="Arial"/>
          <w:b/>
          <w:bCs/>
          <w:sz w:val="22"/>
          <w:szCs w:val="22"/>
        </w:rPr>
      </w:pPr>
    </w:p>
    <w:p w14:paraId="781859FB"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(1)</w:t>
      </w:r>
      <w:r w:rsidRPr="00671C12">
        <w:rPr>
          <w:rFonts w:ascii="Aptos" w:hAnsi="Aptos" w:cs="Arial"/>
          <w:sz w:val="22"/>
          <w:szCs w:val="22"/>
        </w:rPr>
        <w:tab/>
        <w:t>The Bidder shall</w:t>
      </w:r>
      <w:r w:rsidRPr="00671C12">
        <w:rPr>
          <w:rFonts w:ascii="Aptos" w:hAnsi="Aptos" w:cs="Arial"/>
          <w:b/>
          <w:bCs/>
          <w:sz w:val="22"/>
          <w:szCs w:val="22"/>
        </w:rPr>
        <w:t xml:space="preserve"> disclose in its Bid any </w:t>
      </w:r>
      <w:r w:rsidRPr="00671C12">
        <w:rPr>
          <w:rFonts w:ascii="Aptos" w:hAnsi="Aptos" w:cs="Arial"/>
          <w:sz w:val="22"/>
          <w:szCs w:val="22"/>
        </w:rPr>
        <w:t xml:space="preserve">  transgressions occurred in the last </w:t>
      </w:r>
      <w:r w:rsidRPr="00671C12">
        <w:rPr>
          <w:rFonts w:ascii="Aptos" w:hAnsi="Aptos" w:cs="Arial"/>
          <w:b/>
          <w:bCs/>
          <w:sz w:val="22"/>
          <w:szCs w:val="22"/>
        </w:rPr>
        <w:t xml:space="preserve">10 </w:t>
      </w:r>
      <w:r w:rsidRPr="00671C12">
        <w:rPr>
          <w:rFonts w:ascii="Aptos" w:hAnsi="Aptos" w:cs="Arial"/>
          <w:sz w:val="22"/>
          <w:szCs w:val="22"/>
        </w:rPr>
        <w:t xml:space="preserve">years with any other Public Sector Undertaking </w:t>
      </w:r>
      <w:r w:rsidRPr="00671C12">
        <w:rPr>
          <w:rFonts w:ascii="Aptos" w:hAnsi="Aptos" w:cs="Arial"/>
          <w:b/>
          <w:bCs/>
          <w:sz w:val="22"/>
          <w:szCs w:val="22"/>
        </w:rPr>
        <w:t>or Government Department or any other Company, in any country, that may impinge on the Anti-corruption principle</w:t>
      </w:r>
      <w:r w:rsidRPr="00671C12">
        <w:rPr>
          <w:rFonts w:ascii="Aptos" w:hAnsi="Aptos" w:cs="Arial"/>
          <w:sz w:val="22"/>
          <w:szCs w:val="22"/>
        </w:rPr>
        <w:t>.</w:t>
      </w:r>
    </w:p>
    <w:p w14:paraId="5940F934"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p>
    <w:p w14:paraId="2CA52605"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(2)</w:t>
      </w:r>
      <w:r w:rsidRPr="00671C12">
        <w:rPr>
          <w:rFonts w:ascii="Aptos" w:hAnsi="Aptos" w:cs="Arial"/>
          <w:sz w:val="22"/>
          <w:szCs w:val="22"/>
        </w:rPr>
        <w:tab/>
        <w:t xml:space="preserve">If the Bidder makes incorrect statement on this subject, </w:t>
      </w:r>
      <w:r w:rsidRPr="00671C12">
        <w:rPr>
          <w:rFonts w:ascii="Aptos" w:hAnsi="Aptos" w:cs="Arial"/>
          <w:b/>
          <w:bCs/>
          <w:sz w:val="22"/>
          <w:szCs w:val="22"/>
        </w:rPr>
        <w:t>it</w:t>
      </w:r>
      <w:r w:rsidRPr="00671C12">
        <w:rPr>
          <w:rFonts w:ascii="Aptos" w:hAnsi="Aptos" w:cs="Arial"/>
          <w:sz w:val="22"/>
          <w:szCs w:val="22"/>
        </w:rPr>
        <w:t xml:space="preserve"> can be disqualified from the tender process or the contract, if already awarded, can be terminated for such reason and </w:t>
      </w:r>
      <w:r w:rsidRPr="00671C12">
        <w:rPr>
          <w:rFonts w:ascii="Aptos" w:hAnsi="Aptos" w:cs="Arial"/>
          <w:b/>
          <w:bCs/>
          <w:sz w:val="22"/>
          <w:szCs w:val="22"/>
        </w:rPr>
        <w:t>further action can be taken in line with POWERGRID’s policies.</w:t>
      </w:r>
    </w:p>
    <w:p w14:paraId="54245FC3" w14:textId="77777777" w:rsidR="00FE00A5" w:rsidRPr="00671C12" w:rsidRDefault="00FE00A5" w:rsidP="007163B6">
      <w:pPr>
        <w:widowControl w:val="0"/>
        <w:autoSpaceDE w:val="0"/>
        <w:autoSpaceDN w:val="0"/>
        <w:adjustRightInd w:val="0"/>
        <w:jc w:val="both"/>
        <w:rPr>
          <w:rFonts w:ascii="Aptos" w:hAnsi="Aptos" w:cs="Arial"/>
          <w:b/>
          <w:bCs/>
          <w:sz w:val="22"/>
          <w:szCs w:val="22"/>
        </w:rPr>
      </w:pPr>
    </w:p>
    <w:p w14:paraId="4AB6F7C8" w14:textId="643804FE"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cs="Arial"/>
          <w:b/>
          <w:bCs/>
          <w:sz w:val="22"/>
          <w:szCs w:val="22"/>
        </w:rPr>
        <w:t>Section VI</w:t>
      </w:r>
      <w:r w:rsidRPr="00671C12">
        <w:rPr>
          <w:rFonts w:ascii="Aptos" w:hAnsi="Aptos" w:cs="Arial"/>
          <w:sz w:val="22"/>
          <w:szCs w:val="22"/>
        </w:rPr>
        <w:t xml:space="preserve"> - </w:t>
      </w:r>
      <w:r w:rsidRPr="00671C12">
        <w:rPr>
          <w:rFonts w:ascii="Aptos" w:hAnsi="Aptos" w:cs="Arial"/>
          <w:b/>
          <w:bCs/>
          <w:sz w:val="22"/>
          <w:szCs w:val="22"/>
        </w:rPr>
        <w:t xml:space="preserve">Equal treatment to all Bidders </w:t>
      </w:r>
      <w:r w:rsidRPr="00671C12">
        <w:rPr>
          <w:rFonts w:ascii="Aptos" w:hAnsi="Aptos" w:cs="Arial"/>
          <w:b/>
          <w:bCs/>
          <w:i/>
          <w:iCs/>
          <w:sz w:val="22"/>
          <w:szCs w:val="22"/>
        </w:rPr>
        <w:t xml:space="preserve">/ </w:t>
      </w:r>
      <w:r w:rsidRPr="00671C12">
        <w:rPr>
          <w:rFonts w:ascii="Aptos" w:hAnsi="Aptos" w:cs="Arial"/>
          <w:b/>
          <w:bCs/>
          <w:sz w:val="22"/>
          <w:szCs w:val="22"/>
        </w:rPr>
        <w:t>Contractors</w:t>
      </w:r>
    </w:p>
    <w:p w14:paraId="684C94D6"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5CF6C622"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(1)</w:t>
      </w:r>
      <w:r w:rsidRPr="00671C12">
        <w:rPr>
          <w:rFonts w:ascii="Aptos" w:hAnsi="Aptos" w:cs="Arial"/>
          <w:sz w:val="22"/>
          <w:szCs w:val="22"/>
        </w:rPr>
        <w:tab/>
        <w:t>POWERGRID will enter into agreements with identical conditions as this one with all Bidders.</w:t>
      </w:r>
    </w:p>
    <w:p w14:paraId="021BF1E1"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p>
    <w:p w14:paraId="051AEAF5" w14:textId="77777777" w:rsidR="007163B6" w:rsidRPr="00671C12" w:rsidRDefault="007163B6" w:rsidP="007163B6">
      <w:pPr>
        <w:widowControl w:val="0"/>
        <w:autoSpaceDE w:val="0"/>
        <w:autoSpaceDN w:val="0"/>
        <w:adjustRightInd w:val="0"/>
        <w:ind w:left="720" w:hanging="720"/>
        <w:jc w:val="both"/>
        <w:rPr>
          <w:rFonts w:ascii="Aptos" w:hAnsi="Aptos" w:cs="Arial"/>
          <w:sz w:val="22"/>
          <w:szCs w:val="22"/>
        </w:rPr>
      </w:pPr>
      <w:r w:rsidRPr="00671C12">
        <w:rPr>
          <w:rFonts w:ascii="Aptos" w:hAnsi="Aptos" w:cs="Arial"/>
          <w:sz w:val="22"/>
          <w:szCs w:val="22"/>
        </w:rPr>
        <w:t>(2)</w:t>
      </w:r>
      <w:r w:rsidRPr="00671C12">
        <w:rPr>
          <w:rFonts w:ascii="Aptos" w:hAnsi="Aptos" w:cs="Arial"/>
          <w:sz w:val="22"/>
          <w:szCs w:val="22"/>
        </w:rPr>
        <w:tab/>
        <w:t>POWERGRID will disqualify from the tender process any bidder who does not sign this Pact or violate its provisions.</w:t>
      </w:r>
    </w:p>
    <w:p w14:paraId="74B45E8B" w14:textId="77777777" w:rsidR="007163B6" w:rsidRPr="00671C12" w:rsidRDefault="007163B6" w:rsidP="007163B6">
      <w:pPr>
        <w:widowControl w:val="0"/>
        <w:autoSpaceDE w:val="0"/>
        <w:autoSpaceDN w:val="0"/>
        <w:adjustRightInd w:val="0"/>
        <w:jc w:val="both"/>
        <w:rPr>
          <w:rFonts w:ascii="Aptos" w:hAnsi="Aptos"/>
          <w:b/>
          <w:bCs/>
          <w:sz w:val="22"/>
          <w:szCs w:val="22"/>
        </w:rPr>
      </w:pPr>
    </w:p>
    <w:p w14:paraId="469BEB67" w14:textId="127A8D5D"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b/>
          <w:bCs/>
          <w:sz w:val="22"/>
          <w:szCs w:val="22"/>
        </w:rPr>
        <w:t xml:space="preserve">Section </w:t>
      </w:r>
      <w:r w:rsidRPr="00671C12">
        <w:rPr>
          <w:rFonts w:ascii="Aptos" w:hAnsi="Aptos" w:cs="Arial"/>
          <w:b/>
          <w:bCs/>
          <w:sz w:val="22"/>
          <w:szCs w:val="22"/>
        </w:rPr>
        <w:t xml:space="preserve">VII - Punitive Action against violating Bidders </w:t>
      </w:r>
      <w:r w:rsidRPr="00671C12">
        <w:rPr>
          <w:rFonts w:ascii="Aptos" w:hAnsi="Aptos"/>
          <w:b/>
          <w:bCs/>
          <w:i/>
          <w:iCs/>
          <w:sz w:val="22"/>
          <w:szCs w:val="22"/>
        </w:rPr>
        <w:t xml:space="preserve">/ </w:t>
      </w:r>
      <w:r w:rsidRPr="00671C12">
        <w:rPr>
          <w:rFonts w:ascii="Aptos" w:hAnsi="Aptos" w:cs="Arial"/>
          <w:b/>
          <w:bCs/>
          <w:sz w:val="22"/>
          <w:szCs w:val="22"/>
        </w:rPr>
        <w:t xml:space="preserve">Contractors </w:t>
      </w:r>
    </w:p>
    <w:p w14:paraId="66A2B525"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0B0C2768" w14:textId="77777777" w:rsidR="007163B6" w:rsidRPr="00671C12" w:rsidRDefault="007163B6" w:rsidP="007163B6">
      <w:pPr>
        <w:widowControl w:val="0"/>
        <w:autoSpaceDE w:val="0"/>
        <w:autoSpaceDN w:val="0"/>
        <w:adjustRightInd w:val="0"/>
        <w:jc w:val="both"/>
        <w:rPr>
          <w:rFonts w:ascii="Aptos" w:hAnsi="Aptos" w:cs="Arial"/>
          <w:sz w:val="22"/>
          <w:szCs w:val="22"/>
        </w:rPr>
      </w:pPr>
      <w:r w:rsidRPr="00671C12">
        <w:rPr>
          <w:rFonts w:ascii="Aptos" w:hAnsi="Aptos" w:cs="Arial"/>
          <w:sz w:val="22"/>
          <w:szCs w:val="22"/>
        </w:rPr>
        <w:t xml:space="preserve">If POWERGRID obtains knowledge of conduct of a Bidder or a Contractor or </w:t>
      </w:r>
      <w:r w:rsidRPr="00671C12">
        <w:rPr>
          <w:rFonts w:ascii="Aptos" w:hAnsi="Aptos" w:cs="Arial"/>
          <w:b/>
          <w:bCs/>
          <w:sz w:val="22"/>
          <w:szCs w:val="22"/>
        </w:rPr>
        <w:t xml:space="preserve">its </w:t>
      </w:r>
      <w:r w:rsidRPr="00671C12">
        <w:rPr>
          <w:rFonts w:ascii="Aptos" w:hAnsi="Aptos" w:cs="Arial"/>
          <w:sz w:val="22"/>
          <w:szCs w:val="22"/>
        </w:rPr>
        <w:t>subcontractor</w:t>
      </w:r>
      <w:r w:rsidRPr="00671C12">
        <w:rPr>
          <w:rFonts w:ascii="Aptos" w:hAnsi="Aptos" w:cs="Arial"/>
          <w:b/>
          <w:bCs/>
          <w:sz w:val="22"/>
          <w:szCs w:val="22"/>
        </w:rPr>
        <w:t xml:space="preserve"> </w:t>
      </w:r>
      <w:r w:rsidRPr="00671C12">
        <w:rPr>
          <w:rFonts w:ascii="Aptos" w:hAnsi="Aptos" w:cs="Arial"/>
          <w:sz w:val="22"/>
          <w:szCs w:val="22"/>
        </w:rPr>
        <w:t>or of an employee or a representative or an associate of a Bidder or Contractor or his Subcontractor</w:t>
      </w:r>
      <w:r w:rsidRPr="00671C12">
        <w:rPr>
          <w:rFonts w:ascii="Aptos" w:hAnsi="Aptos" w:cs="Arial"/>
          <w:b/>
          <w:bCs/>
          <w:sz w:val="22"/>
          <w:szCs w:val="22"/>
        </w:rPr>
        <w:t xml:space="preserve"> </w:t>
      </w:r>
      <w:r w:rsidRPr="00671C12">
        <w:rPr>
          <w:rFonts w:ascii="Aptos" w:hAnsi="Aptos" w:cs="Arial"/>
          <w:sz w:val="22"/>
          <w:szCs w:val="22"/>
        </w:rPr>
        <w:t>which constitutes corruption, or if POWERGRID has substantive suspicion in this regard, POWERGRID will inform the Chief Vigilance Officer (CVO).</w:t>
      </w:r>
    </w:p>
    <w:p w14:paraId="6C5087E3" w14:textId="77777777" w:rsidR="007163B6" w:rsidRPr="00671C12" w:rsidRDefault="007163B6" w:rsidP="007163B6">
      <w:pPr>
        <w:widowControl w:val="0"/>
        <w:autoSpaceDE w:val="0"/>
        <w:autoSpaceDN w:val="0"/>
        <w:adjustRightInd w:val="0"/>
        <w:jc w:val="both"/>
        <w:rPr>
          <w:rFonts w:ascii="Aptos" w:hAnsi="Aptos" w:cs="Arial"/>
          <w:b/>
          <w:bCs/>
          <w:sz w:val="22"/>
          <w:szCs w:val="22"/>
        </w:rPr>
      </w:pPr>
    </w:p>
    <w:p w14:paraId="6879F7C3" w14:textId="77777777" w:rsidR="007163B6" w:rsidRPr="00671C12" w:rsidRDefault="007163B6" w:rsidP="007163B6">
      <w:pPr>
        <w:jc w:val="both"/>
        <w:rPr>
          <w:rFonts w:ascii="Aptos" w:hAnsi="Aptos"/>
          <w:b/>
          <w:bCs/>
          <w:sz w:val="22"/>
          <w:szCs w:val="22"/>
        </w:rPr>
      </w:pPr>
      <w:r w:rsidRPr="00671C12">
        <w:rPr>
          <w:rFonts w:ascii="Aptos" w:hAnsi="Aptos"/>
          <w:sz w:val="22"/>
          <w:szCs w:val="22"/>
        </w:rPr>
        <w:t>(*)</w:t>
      </w:r>
      <w:r w:rsidRPr="00671C12">
        <w:rPr>
          <w:rFonts w:ascii="Aptos" w:hAnsi="Aptos"/>
          <w:b/>
          <w:bCs/>
          <w:sz w:val="22"/>
          <w:szCs w:val="22"/>
        </w:rPr>
        <w:t>Section VIII - Independent External Monitor/Monitors</w:t>
      </w:r>
    </w:p>
    <w:p w14:paraId="2A22EE0D" w14:textId="77777777" w:rsidR="007163B6" w:rsidRPr="00671C12" w:rsidRDefault="007163B6" w:rsidP="007163B6">
      <w:pPr>
        <w:jc w:val="both"/>
        <w:rPr>
          <w:rFonts w:ascii="Aptos" w:hAnsi="Aptos"/>
          <w:b/>
          <w:bCs/>
          <w:sz w:val="22"/>
          <w:szCs w:val="22"/>
        </w:rPr>
      </w:pPr>
    </w:p>
    <w:p w14:paraId="19132604" w14:textId="77777777" w:rsidR="007163B6" w:rsidRPr="00671C12" w:rsidRDefault="007163B6" w:rsidP="007163B6">
      <w:pPr>
        <w:ind w:left="720" w:hanging="720"/>
        <w:jc w:val="both"/>
        <w:rPr>
          <w:rFonts w:ascii="Aptos" w:hAnsi="Aptos"/>
          <w:b/>
          <w:bCs/>
          <w:sz w:val="22"/>
          <w:szCs w:val="22"/>
        </w:rPr>
      </w:pPr>
      <w:r w:rsidRPr="00671C12">
        <w:rPr>
          <w:rFonts w:ascii="Aptos" w:hAnsi="Aptos"/>
          <w:sz w:val="22"/>
          <w:szCs w:val="22"/>
        </w:rPr>
        <w:t>(1)</w:t>
      </w:r>
      <w:r w:rsidRPr="00671C12">
        <w:rPr>
          <w:rFonts w:ascii="Aptos" w:hAnsi="Aptos"/>
          <w:sz w:val="22"/>
          <w:szCs w:val="22"/>
        </w:rPr>
        <w:tab/>
        <w:t xml:space="preserve">POWERGRID has appointed a panel of Independent External Monitors (IEMs) for this Pact with the approval of Central Vigilance Commission (CVC), Government of India. </w:t>
      </w:r>
      <w:r w:rsidRPr="00671C12">
        <w:rPr>
          <w:rFonts w:ascii="Aptos" w:hAnsi="Aptos"/>
          <w:b/>
          <w:bCs/>
          <w:sz w:val="22"/>
          <w:szCs w:val="22"/>
        </w:rPr>
        <w:t xml:space="preserve">The names of the IEMs have been indicated in the Bidding Documents. </w:t>
      </w:r>
    </w:p>
    <w:p w14:paraId="0EA63143" w14:textId="77777777" w:rsidR="007163B6" w:rsidRPr="00671C12" w:rsidRDefault="007163B6" w:rsidP="007163B6">
      <w:pPr>
        <w:ind w:left="720" w:hanging="720"/>
        <w:jc w:val="both"/>
        <w:rPr>
          <w:rFonts w:ascii="Aptos" w:hAnsi="Aptos"/>
          <w:sz w:val="22"/>
          <w:szCs w:val="22"/>
        </w:rPr>
      </w:pPr>
    </w:p>
    <w:p w14:paraId="18BC8799"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(2)</w:t>
      </w:r>
      <w:r w:rsidRPr="00671C12">
        <w:rPr>
          <w:rFonts w:ascii="Aptos" w:hAnsi="Aptos"/>
          <w:sz w:val="22"/>
          <w:szCs w:val="22"/>
        </w:rPr>
        <w:tab/>
        <w:t xml:space="preserve">The </w:t>
      </w:r>
      <w:r w:rsidRPr="00671C12">
        <w:rPr>
          <w:rFonts w:ascii="Aptos" w:hAnsi="Aptos"/>
          <w:b/>
          <w:bCs/>
          <w:sz w:val="22"/>
          <w:szCs w:val="22"/>
        </w:rPr>
        <w:t>panel of IEMs shall</w:t>
      </w:r>
      <w:r w:rsidRPr="00671C12">
        <w:rPr>
          <w:rFonts w:ascii="Aptos" w:hAnsi="Aptos"/>
          <w:sz w:val="22"/>
          <w:szCs w:val="22"/>
        </w:rPr>
        <w:t xml:space="preserve"> review independently and objectively, whether and to what extent the parties comply with the obligations under this agreement. </w:t>
      </w:r>
      <w:r w:rsidRPr="00671C12">
        <w:rPr>
          <w:rFonts w:ascii="Aptos" w:hAnsi="Aptos"/>
          <w:b/>
          <w:bCs/>
          <w:sz w:val="22"/>
          <w:szCs w:val="22"/>
        </w:rPr>
        <w:t>The panel of IEMs</w:t>
      </w:r>
      <w:r w:rsidRPr="00671C12">
        <w:rPr>
          <w:rFonts w:ascii="Aptos" w:hAnsi="Aptos"/>
          <w:sz w:val="22"/>
          <w:szCs w:val="22"/>
        </w:rPr>
        <w:t xml:space="preserve"> has right of access to all project documentation.  </w:t>
      </w:r>
      <w:r w:rsidRPr="00671C12">
        <w:rPr>
          <w:rFonts w:ascii="Aptos" w:hAnsi="Aptos"/>
          <w:b/>
          <w:bCs/>
          <w:sz w:val="22"/>
          <w:szCs w:val="22"/>
        </w:rPr>
        <w:t xml:space="preserve">The panel of IEMs </w:t>
      </w:r>
      <w:r w:rsidRPr="00671C12">
        <w:rPr>
          <w:rFonts w:ascii="Aptos" w:hAnsi="Aptos"/>
          <w:sz w:val="22"/>
          <w:szCs w:val="22"/>
        </w:rPr>
        <w:t xml:space="preserve">may examine any complaint received by </w:t>
      </w:r>
      <w:r w:rsidRPr="00671C12">
        <w:rPr>
          <w:rFonts w:ascii="Aptos" w:hAnsi="Aptos"/>
          <w:b/>
          <w:bCs/>
          <w:sz w:val="22"/>
          <w:szCs w:val="22"/>
        </w:rPr>
        <w:t>them</w:t>
      </w:r>
      <w:r w:rsidRPr="00671C12">
        <w:rPr>
          <w:rFonts w:ascii="Aptos" w:hAnsi="Aptos"/>
          <w:sz w:val="22"/>
          <w:szCs w:val="22"/>
        </w:rPr>
        <w:t xml:space="preserve"> and submit a report to Chairman-cum-Managing Director, POWERGRID, </w:t>
      </w:r>
      <w:r w:rsidRPr="00671C12">
        <w:rPr>
          <w:rFonts w:ascii="Aptos" w:hAnsi="Aptos"/>
          <w:b/>
          <w:bCs/>
          <w:sz w:val="22"/>
          <w:szCs w:val="22"/>
        </w:rPr>
        <w:t>giving joint findings</w:t>
      </w:r>
      <w:r w:rsidRPr="00671C12">
        <w:rPr>
          <w:rFonts w:ascii="Aptos" w:hAnsi="Aptos"/>
          <w:sz w:val="22"/>
          <w:szCs w:val="22"/>
        </w:rPr>
        <w:t xml:space="preserve">, at the earliest.  </w:t>
      </w:r>
      <w:r w:rsidRPr="00671C12">
        <w:rPr>
          <w:rFonts w:ascii="Aptos" w:hAnsi="Aptos"/>
          <w:b/>
          <w:bCs/>
          <w:sz w:val="22"/>
          <w:szCs w:val="22"/>
        </w:rPr>
        <w:t>The panel</w:t>
      </w:r>
      <w:r w:rsidRPr="00671C12">
        <w:rPr>
          <w:rFonts w:ascii="Aptos" w:hAnsi="Aptos"/>
          <w:sz w:val="22"/>
          <w:szCs w:val="22"/>
        </w:rPr>
        <w:t xml:space="preserve"> of IEMs may also submit a report directly to the CVO and the CVC, in case of suspicion of serious irregularities attracting the provisions of the PC Act. </w:t>
      </w:r>
    </w:p>
    <w:p w14:paraId="13AAAB29" w14:textId="77777777" w:rsidR="007163B6" w:rsidRPr="00671C12" w:rsidRDefault="007163B6" w:rsidP="007163B6">
      <w:pPr>
        <w:ind w:left="720" w:hanging="720"/>
        <w:jc w:val="both"/>
        <w:rPr>
          <w:rFonts w:ascii="Aptos" w:hAnsi="Aptos"/>
          <w:sz w:val="22"/>
          <w:szCs w:val="22"/>
        </w:rPr>
      </w:pPr>
    </w:p>
    <w:p w14:paraId="15750EAD"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(3)</w:t>
      </w:r>
      <w:r w:rsidRPr="00671C12">
        <w:rPr>
          <w:rFonts w:ascii="Aptos" w:hAnsi="Aptos"/>
          <w:sz w:val="22"/>
          <w:szCs w:val="22"/>
        </w:rPr>
        <w:tab/>
        <w:t xml:space="preserve">The IEM is not subject to instructions by the representatives of the parties and performs his functions neutrally and independently. He / </w:t>
      </w:r>
      <w:r w:rsidRPr="00671C12">
        <w:rPr>
          <w:rFonts w:ascii="Aptos" w:hAnsi="Aptos"/>
          <w:b/>
          <w:bCs/>
          <w:sz w:val="22"/>
          <w:szCs w:val="22"/>
        </w:rPr>
        <w:t>She</w:t>
      </w:r>
      <w:r w:rsidRPr="00671C12">
        <w:rPr>
          <w:rFonts w:ascii="Aptos" w:hAnsi="Aptos"/>
          <w:sz w:val="22"/>
          <w:szCs w:val="22"/>
        </w:rPr>
        <w:t xml:space="preserve"> reports to the Chairman-cum-Managing Director, POWERGRID.</w:t>
      </w:r>
    </w:p>
    <w:p w14:paraId="46C0C0F7" w14:textId="77777777" w:rsidR="007163B6" w:rsidRPr="00671C12" w:rsidRDefault="007163B6" w:rsidP="007163B6">
      <w:pPr>
        <w:ind w:left="720" w:hanging="720"/>
        <w:jc w:val="both"/>
        <w:rPr>
          <w:rFonts w:ascii="Aptos" w:hAnsi="Aptos"/>
          <w:sz w:val="22"/>
          <w:szCs w:val="22"/>
        </w:rPr>
      </w:pPr>
    </w:p>
    <w:p w14:paraId="6BB78D75"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(4)</w:t>
      </w:r>
      <w:r w:rsidRPr="00671C12">
        <w:rPr>
          <w:rFonts w:ascii="Aptos" w:hAnsi="Aptos"/>
          <w:sz w:val="22"/>
          <w:szCs w:val="22"/>
        </w:rPr>
        <w:tab/>
        <w:t xml:space="preserve">The Bidder(s)/Contractor(s) accepts that the IEM has the right to access without restriction to all documentation of POWERGRID related to this contract including that provided by the Contractor/Bidder. The Bidder/Contractor will also grant the IEM, upon his / </w:t>
      </w:r>
      <w:r w:rsidRPr="00671C12">
        <w:rPr>
          <w:rFonts w:ascii="Aptos" w:hAnsi="Aptos"/>
          <w:b/>
          <w:bCs/>
          <w:sz w:val="22"/>
          <w:szCs w:val="22"/>
        </w:rPr>
        <w:t>her</w:t>
      </w:r>
      <w:r w:rsidRPr="00671C12">
        <w:rPr>
          <w:rFonts w:ascii="Aptos" w:hAnsi="Aptos"/>
          <w:sz w:val="22"/>
          <w:szCs w:val="22"/>
        </w:rPr>
        <w:t xml:space="preserve"> request and demonstration of a valid interest, unrestricted and unconditional access to </w:t>
      </w:r>
      <w:r w:rsidRPr="00671C12">
        <w:rPr>
          <w:rFonts w:ascii="Aptos" w:hAnsi="Aptos"/>
          <w:b/>
          <w:bCs/>
          <w:sz w:val="22"/>
          <w:szCs w:val="22"/>
        </w:rPr>
        <w:t xml:space="preserve">their </w:t>
      </w:r>
      <w:r w:rsidRPr="00671C12">
        <w:rPr>
          <w:rFonts w:ascii="Aptos" w:hAnsi="Aptos"/>
          <w:sz w:val="22"/>
          <w:szCs w:val="22"/>
        </w:rPr>
        <w:t>documentation. The same is applicable to Subcontractors. The IEM is under contractual obligation to treat the information and documents of the Bidder(s)/Contractor(s)/Subcontractor(s) with confidentiality.</w:t>
      </w:r>
    </w:p>
    <w:p w14:paraId="7BBAB783" w14:textId="77777777" w:rsidR="007163B6" w:rsidRPr="00671C12" w:rsidRDefault="007163B6" w:rsidP="007163B6">
      <w:pPr>
        <w:ind w:left="720" w:hanging="720"/>
        <w:jc w:val="both"/>
        <w:rPr>
          <w:rFonts w:ascii="Aptos" w:hAnsi="Aptos"/>
          <w:sz w:val="22"/>
          <w:szCs w:val="22"/>
        </w:rPr>
      </w:pPr>
    </w:p>
    <w:p w14:paraId="451F2017"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(5)</w:t>
      </w:r>
      <w:r w:rsidRPr="00671C12">
        <w:rPr>
          <w:rFonts w:ascii="Aptos" w:hAnsi="Aptos"/>
          <w:sz w:val="22"/>
          <w:szCs w:val="22"/>
        </w:rPr>
        <w:tab/>
        <w:t xml:space="preserve">POWERGRID will provide to the IEMs information as sought by him / </w:t>
      </w:r>
      <w:r w:rsidRPr="00671C12">
        <w:rPr>
          <w:rFonts w:ascii="Aptos" w:hAnsi="Aptos"/>
          <w:b/>
          <w:bCs/>
          <w:sz w:val="22"/>
          <w:szCs w:val="22"/>
        </w:rPr>
        <w:t>her</w:t>
      </w:r>
      <w:r w:rsidRPr="00671C12">
        <w:rPr>
          <w:rFonts w:ascii="Aptos" w:hAnsi="Aptos"/>
          <w:sz w:val="22"/>
          <w:szCs w:val="22"/>
        </w:rPr>
        <w:t xml:space="preserve"> which could have an impact on the contractual relations between POWERGRID and the Bidder/Contractor related to this contract. </w:t>
      </w:r>
      <w:r w:rsidRPr="00671C12">
        <w:rPr>
          <w:rFonts w:ascii="Aptos" w:hAnsi="Aptos" w:cs="Calibri"/>
          <w:b/>
          <w:bCs/>
          <w:sz w:val="22"/>
          <w:szCs w:val="22"/>
        </w:rPr>
        <w:t>The IEMs shall also sign declaration on ’Non-Disclosure of Confidential Information’ and of ‘Absence of Conflict of Interest’. In case of any conflict of interest arising at a later date, the IEM shall inform Chairman-cum-Managing Direct</w:t>
      </w:r>
      <w:r w:rsidRPr="00671C12">
        <w:rPr>
          <w:rFonts w:ascii="Aptos" w:hAnsi="Aptos" w:cs="Calibri"/>
          <w:sz w:val="22"/>
          <w:szCs w:val="22"/>
        </w:rPr>
        <w:t xml:space="preserve">or, </w:t>
      </w:r>
      <w:r w:rsidRPr="00671C12">
        <w:rPr>
          <w:rFonts w:ascii="Aptos" w:hAnsi="Aptos" w:cs="Calibri"/>
          <w:b/>
          <w:bCs/>
          <w:sz w:val="22"/>
          <w:szCs w:val="22"/>
        </w:rPr>
        <w:t>POWERGRID and recuse himself/herself from that case</w:t>
      </w:r>
    </w:p>
    <w:p w14:paraId="561EE3CD" w14:textId="77777777" w:rsidR="007163B6" w:rsidRPr="00671C12" w:rsidRDefault="007163B6" w:rsidP="007163B6">
      <w:pPr>
        <w:ind w:left="720" w:hanging="720"/>
        <w:jc w:val="both"/>
        <w:rPr>
          <w:rFonts w:ascii="Aptos" w:hAnsi="Aptos"/>
          <w:sz w:val="22"/>
          <w:szCs w:val="22"/>
        </w:rPr>
      </w:pPr>
    </w:p>
    <w:p w14:paraId="7A161A51"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(6)</w:t>
      </w:r>
      <w:r w:rsidRPr="00671C12">
        <w:rPr>
          <w:rFonts w:ascii="Aptos" w:hAnsi="Aptos"/>
          <w:sz w:val="22"/>
          <w:szCs w:val="22"/>
        </w:rPr>
        <w:tab/>
        <w:t xml:space="preserve">As soon as the IEM notices, or believes to notice, a violation of this agreement, he </w:t>
      </w:r>
      <w:r w:rsidRPr="00671C12">
        <w:rPr>
          <w:rFonts w:ascii="Aptos" w:hAnsi="Aptos"/>
          <w:b/>
          <w:bCs/>
          <w:sz w:val="22"/>
          <w:szCs w:val="22"/>
        </w:rPr>
        <w:t>/ she</w:t>
      </w:r>
      <w:r w:rsidRPr="00671C12">
        <w:rPr>
          <w:rFonts w:ascii="Aptos" w:hAnsi="Aptos"/>
          <w:sz w:val="22"/>
          <w:szCs w:val="22"/>
        </w:rPr>
        <w:t xml:space="preserve"> will so inform the Chairman-cum-Managing Director, POWERGRID and request the Chairman-cum-Managing Director, POWERGRID to discontinue or take corrective action, or to take other relevant action. The IEM can in this regard submit non-binding recommendations. Beyond this, the IEM has no right to demand from the parties that they act in a specific manner, refrain from action or tolerate action. However, the IEM shall give an opportunity to POWERGRID and the Bidder/Contractor, as deemed fit, to present its case before making its recommendations to POWERGRID.</w:t>
      </w:r>
    </w:p>
    <w:p w14:paraId="3CFC9661" w14:textId="77777777" w:rsidR="007163B6" w:rsidRPr="00671C12" w:rsidRDefault="007163B6" w:rsidP="007163B6">
      <w:pPr>
        <w:ind w:left="720" w:hanging="720"/>
        <w:jc w:val="both"/>
        <w:rPr>
          <w:rFonts w:ascii="Aptos" w:hAnsi="Aptos"/>
          <w:sz w:val="22"/>
          <w:szCs w:val="22"/>
        </w:rPr>
      </w:pPr>
    </w:p>
    <w:p w14:paraId="4121D1F1"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(7)</w:t>
      </w:r>
      <w:r w:rsidRPr="00671C12">
        <w:rPr>
          <w:rFonts w:ascii="Aptos" w:hAnsi="Aptos"/>
          <w:sz w:val="22"/>
          <w:szCs w:val="22"/>
        </w:rPr>
        <w:tab/>
        <w:t>The IEM will submit a written report to the Chairman-cum-Managing Director, POWERGRID within 8 to 10 weeks from the date of reference or intimation to him by POWERGRID and, should the occasion arise, submit proposals for correcting problematic situations.</w:t>
      </w:r>
    </w:p>
    <w:p w14:paraId="497FE810" w14:textId="77777777" w:rsidR="007163B6" w:rsidRPr="00671C12" w:rsidRDefault="007163B6" w:rsidP="007163B6">
      <w:pPr>
        <w:jc w:val="both"/>
        <w:rPr>
          <w:rFonts w:ascii="Aptos" w:hAnsi="Aptos"/>
          <w:sz w:val="22"/>
          <w:szCs w:val="22"/>
        </w:rPr>
      </w:pPr>
    </w:p>
    <w:p w14:paraId="4AF67BAA" w14:textId="77777777" w:rsidR="007163B6" w:rsidRPr="00671C12" w:rsidRDefault="007163B6" w:rsidP="007163B6">
      <w:pPr>
        <w:ind w:left="720" w:hanging="720"/>
        <w:jc w:val="both"/>
        <w:rPr>
          <w:rFonts w:ascii="Aptos" w:hAnsi="Aptos"/>
          <w:sz w:val="22"/>
          <w:szCs w:val="22"/>
        </w:rPr>
      </w:pPr>
      <w:r w:rsidRPr="00671C12">
        <w:rPr>
          <w:rFonts w:ascii="Aptos" w:hAnsi="Aptos"/>
          <w:sz w:val="22"/>
          <w:szCs w:val="22"/>
        </w:rPr>
        <w:t>(8)</w:t>
      </w:r>
      <w:r w:rsidRPr="00671C12">
        <w:rPr>
          <w:rFonts w:ascii="Aptos" w:hAnsi="Aptos"/>
          <w:sz w:val="22"/>
          <w:szCs w:val="22"/>
        </w:rPr>
        <w:tab/>
        <w:t xml:space="preserve">If the IEM has reported to the Chairman-cum-Managing Director, POWERGRID, a substantiated suspicion of an offence under </w:t>
      </w:r>
      <w:r w:rsidRPr="00671C12">
        <w:rPr>
          <w:rFonts w:ascii="Aptos" w:hAnsi="Aptos"/>
          <w:b/>
          <w:bCs/>
          <w:sz w:val="22"/>
          <w:szCs w:val="22"/>
        </w:rPr>
        <w:t>PC / IPC Act</w:t>
      </w:r>
      <w:r w:rsidRPr="00671C12">
        <w:rPr>
          <w:rFonts w:ascii="Aptos" w:hAnsi="Aptos"/>
          <w:sz w:val="22"/>
          <w:szCs w:val="22"/>
        </w:rPr>
        <w:t>, and the Chairman-cum-Managing Director, POWERGRID has not, within the reasonable time taken visible action to proceed against such offence or reported it to the CVO, the Monitor may also transmit this information directly to the CVC, Government of India.</w:t>
      </w:r>
    </w:p>
    <w:p w14:paraId="6CF2F808" w14:textId="77777777" w:rsidR="007163B6" w:rsidRPr="00671C12" w:rsidRDefault="007163B6" w:rsidP="007163B6">
      <w:pPr>
        <w:jc w:val="both"/>
        <w:rPr>
          <w:rFonts w:ascii="Aptos" w:hAnsi="Aptos"/>
          <w:sz w:val="22"/>
          <w:szCs w:val="22"/>
        </w:rPr>
      </w:pPr>
    </w:p>
    <w:p w14:paraId="40222B7D" w14:textId="77777777" w:rsidR="007163B6" w:rsidRPr="00671C12" w:rsidRDefault="007163B6" w:rsidP="007163B6">
      <w:pPr>
        <w:ind w:left="720" w:hanging="684"/>
        <w:jc w:val="both"/>
        <w:rPr>
          <w:rFonts w:ascii="Aptos" w:eastAsia="Calibri" w:hAnsi="Aptos" w:cs="Mangal"/>
          <w:b/>
          <w:bCs/>
          <w:sz w:val="22"/>
          <w:szCs w:val="22"/>
          <w:lang w:val="en-IN"/>
        </w:rPr>
      </w:pPr>
      <w:r w:rsidRPr="00671C12">
        <w:rPr>
          <w:rFonts w:ascii="Aptos" w:hAnsi="Aptos"/>
          <w:sz w:val="22"/>
          <w:szCs w:val="22"/>
        </w:rPr>
        <w:t>(9)</w:t>
      </w:r>
      <w:r w:rsidRPr="00671C12">
        <w:rPr>
          <w:rFonts w:ascii="Aptos" w:hAnsi="Aptos"/>
          <w:sz w:val="22"/>
          <w:szCs w:val="22"/>
        </w:rPr>
        <w:tab/>
      </w:r>
      <w:r w:rsidRPr="00671C12">
        <w:rPr>
          <w:rFonts w:ascii="Aptos" w:hAnsi="Aptos" w:cs="Calibri"/>
          <w:b/>
          <w:bCs/>
          <w:sz w:val="22"/>
          <w:szCs w:val="22"/>
        </w:rPr>
        <w:t>While representing any matter in relation to the Integrity pact inter-alia including its transgression to the panel of IEMs, POWERGRID and Bidder/Contractor shall not approach the court of law and await the decision of the IEM in the matter</w:t>
      </w:r>
      <w:r w:rsidRPr="00671C12">
        <w:rPr>
          <w:rFonts w:ascii="Aptos" w:eastAsia="Calibri" w:hAnsi="Aptos" w:cs="Mangal"/>
          <w:b/>
          <w:bCs/>
          <w:sz w:val="22"/>
          <w:szCs w:val="22"/>
          <w:lang w:val="en-IN"/>
        </w:rPr>
        <w:t>.</w:t>
      </w:r>
    </w:p>
    <w:p w14:paraId="500983DE" w14:textId="77777777" w:rsidR="007163B6" w:rsidRPr="00671C12" w:rsidRDefault="007163B6" w:rsidP="007163B6">
      <w:pPr>
        <w:jc w:val="both"/>
        <w:rPr>
          <w:rFonts w:ascii="Aptos" w:hAnsi="Aptos"/>
          <w:sz w:val="22"/>
          <w:szCs w:val="22"/>
        </w:rPr>
      </w:pPr>
    </w:p>
    <w:p w14:paraId="1814C779" w14:textId="77777777" w:rsidR="007163B6" w:rsidRPr="00671C12" w:rsidRDefault="007163B6" w:rsidP="007163B6">
      <w:pPr>
        <w:jc w:val="both"/>
        <w:rPr>
          <w:rFonts w:ascii="Aptos" w:hAnsi="Aptos"/>
          <w:sz w:val="22"/>
          <w:szCs w:val="22"/>
        </w:rPr>
      </w:pPr>
      <w:r w:rsidRPr="00671C12">
        <w:rPr>
          <w:rFonts w:ascii="Aptos" w:hAnsi="Aptos"/>
          <w:sz w:val="22"/>
          <w:szCs w:val="22"/>
        </w:rPr>
        <w:t>(10)</w:t>
      </w:r>
      <w:r w:rsidRPr="00671C12">
        <w:rPr>
          <w:rFonts w:ascii="Aptos" w:hAnsi="Aptos"/>
          <w:sz w:val="22"/>
          <w:szCs w:val="22"/>
        </w:rPr>
        <w:tab/>
        <w:t>The word ‘</w:t>
      </w:r>
      <w:r w:rsidRPr="00671C12">
        <w:rPr>
          <w:rFonts w:ascii="Aptos" w:hAnsi="Aptos"/>
          <w:b/>
          <w:bCs/>
          <w:sz w:val="22"/>
          <w:szCs w:val="22"/>
        </w:rPr>
        <w:t>IEM</w:t>
      </w:r>
      <w:r w:rsidRPr="00671C12">
        <w:rPr>
          <w:rFonts w:ascii="Aptos" w:hAnsi="Aptos"/>
          <w:sz w:val="22"/>
          <w:szCs w:val="22"/>
        </w:rPr>
        <w:t>’ would include both singular and plural.</w:t>
      </w:r>
    </w:p>
    <w:p w14:paraId="70352F0B" w14:textId="77777777" w:rsidR="007163B6" w:rsidRPr="00671C12" w:rsidRDefault="007163B6" w:rsidP="007163B6">
      <w:pPr>
        <w:ind w:left="540" w:hanging="540"/>
        <w:jc w:val="both"/>
        <w:rPr>
          <w:rFonts w:ascii="Aptos" w:hAnsi="Aptos"/>
          <w:b/>
          <w:bCs/>
          <w:i/>
          <w:iCs/>
          <w:sz w:val="22"/>
          <w:szCs w:val="22"/>
          <w:u w:val="single"/>
        </w:rPr>
      </w:pPr>
    </w:p>
    <w:p w14:paraId="435A9AC7" w14:textId="211D99CC" w:rsidR="007163B6" w:rsidRPr="00671C12" w:rsidRDefault="007163B6" w:rsidP="007163B6">
      <w:pPr>
        <w:ind w:left="540" w:hanging="540"/>
        <w:jc w:val="both"/>
        <w:rPr>
          <w:rFonts w:ascii="Aptos" w:hAnsi="Aptos"/>
          <w:i/>
          <w:iCs/>
          <w:sz w:val="22"/>
          <w:szCs w:val="22"/>
        </w:rPr>
      </w:pPr>
      <w:r w:rsidRPr="00671C12">
        <w:rPr>
          <w:rFonts w:ascii="Aptos" w:hAnsi="Aptos"/>
          <w:i/>
          <w:iCs/>
          <w:sz w:val="22"/>
          <w:szCs w:val="22"/>
        </w:rPr>
        <w:t>(*)</w:t>
      </w:r>
      <w:r w:rsidRPr="00671C12">
        <w:rPr>
          <w:rFonts w:ascii="Aptos" w:hAnsi="Aptos"/>
          <w:i/>
          <w:iCs/>
          <w:sz w:val="22"/>
          <w:szCs w:val="22"/>
        </w:rPr>
        <w:tab/>
        <w:t xml:space="preserve">This Section shall be applicable for only those packages wherein the IEMs have been identified in Section – I : Invitation for Bids and/or </w:t>
      </w:r>
      <w:r w:rsidR="00A75CB2" w:rsidRPr="00671C12">
        <w:rPr>
          <w:rFonts w:ascii="Aptos" w:hAnsi="Aptos"/>
          <w:i/>
          <w:iCs/>
          <w:sz w:val="22"/>
          <w:szCs w:val="22"/>
        </w:rPr>
        <w:t>relevant provision of</w:t>
      </w:r>
      <w:r w:rsidRPr="00671C12">
        <w:rPr>
          <w:rFonts w:ascii="Aptos" w:hAnsi="Aptos"/>
          <w:i/>
          <w:iCs/>
          <w:sz w:val="22"/>
          <w:szCs w:val="22"/>
        </w:rPr>
        <w:t xml:space="preserve"> Conditions of Contract, of the </w:t>
      </w:r>
      <w:r w:rsidR="00A75CB2" w:rsidRPr="00671C12">
        <w:rPr>
          <w:rFonts w:ascii="Aptos" w:hAnsi="Aptos"/>
          <w:i/>
          <w:iCs/>
          <w:sz w:val="22"/>
          <w:szCs w:val="22"/>
        </w:rPr>
        <w:t xml:space="preserve">RfP </w:t>
      </w:r>
      <w:r w:rsidRPr="00671C12">
        <w:rPr>
          <w:rFonts w:ascii="Aptos" w:hAnsi="Aptos"/>
          <w:i/>
          <w:iCs/>
          <w:sz w:val="22"/>
          <w:szCs w:val="22"/>
        </w:rPr>
        <w:t>Documents.</w:t>
      </w:r>
    </w:p>
    <w:p w14:paraId="05F09FC9" w14:textId="77777777" w:rsidR="007163B6" w:rsidRPr="00671C12" w:rsidRDefault="007163B6" w:rsidP="007163B6">
      <w:pPr>
        <w:ind w:left="720" w:hanging="720"/>
        <w:jc w:val="both"/>
        <w:rPr>
          <w:rFonts w:ascii="Aptos" w:hAnsi="Aptos"/>
          <w:sz w:val="22"/>
          <w:szCs w:val="22"/>
          <w:u w:val="single"/>
        </w:rPr>
      </w:pPr>
    </w:p>
    <w:p w14:paraId="178CED2B" w14:textId="77777777" w:rsidR="007163B6" w:rsidRPr="00671C12" w:rsidRDefault="007163B6" w:rsidP="007163B6">
      <w:pPr>
        <w:widowControl w:val="0"/>
        <w:autoSpaceDE w:val="0"/>
        <w:autoSpaceDN w:val="0"/>
        <w:adjustRightInd w:val="0"/>
        <w:jc w:val="both"/>
        <w:rPr>
          <w:rFonts w:ascii="Aptos" w:hAnsi="Aptos" w:cs="Arial"/>
          <w:b/>
          <w:bCs/>
          <w:sz w:val="22"/>
          <w:szCs w:val="22"/>
        </w:rPr>
      </w:pPr>
      <w:r w:rsidRPr="00671C12">
        <w:rPr>
          <w:rFonts w:ascii="Aptos" w:hAnsi="Aptos"/>
          <w:b/>
          <w:bCs/>
          <w:sz w:val="22"/>
          <w:szCs w:val="22"/>
        </w:rPr>
        <w:t>Section I</w:t>
      </w:r>
      <w:r w:rsidRPr="00671C12">
        <w:rPr>
          <w:rFonts w:ascii="Aptos" w:hAnsi="Aptos" w:cs="Arial"/>
          <w:b/>
          <w:bCs/>
          <w:sz w:val="22"/>
          <w:szCs w:val="22"/>
        </w:rPr>
        <w:t>X - Pact Duration</w:t>
      </w:r>
    </w:p>
    <w:p w14:paraId="147357E0"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27FEEA44" w14:textId="77777777" w:rsidR="007163B6" w:rsidRPr="00671C12" w:rsidRDefault="007163B6" w:rsidP="007163B6">
      <w:pPr>
        <w:widowControl w:val="0"/>
        <w:autoSpaceDE w:val="0"/>
        <w:autoSpaceDN w:val="0"/>
        <w:adjustRightInd w:val="0"/>
        <w:jc w:val="both"/>
        <w:rPr>
          <w:rFonts w:ascii="Aptos" w:hAnsi="Aptos" w:cs="Arial"/>
          <w:sz w:val="22"/>
          <w:szCs w:val="22"/>
        </w:rPr>
      </w:pPr>
      <w:r w:rsidRPr="00671C12">
        <w:rPr>
          <w:rFonts w:ascii="Aptos" w:hAnsi="Aptos" w:cs="Arial"/>
          <w:sz w:val="22"/>
          <w:szCs w:val="22"/>
        </w:rPr>
        <w:t>This Pact begins when both parties have legally signed it. It expires for the Contractor after the closure of the contract and for all other Bidder's six month after the contract has been awarded.</w:t>
      </w:r>
    </w:p>
    <w:p w14:paraId="5B4E419D" w14:textId="77777777" w:rsidR="00FE00A5" w:rsidRPr="00671C12" w:rsidRDefault="00FE00A5" w:rsidP="007163B6">
      <w:pPr>
        <w:widowControl w:val="0"/>
        <w:autoSpaceDE w:val="0"/>
        <w:autoSpaceDN w:val="0"/>
        <w:adjustRightInd w:val="0"/>
        <w:jc w:val="both"/>
        <w:rPr>
          <w:rFonts w:ascii="Aptos" w:hAnsi="Aptos"/>
          <w:b/>
          <w:bCs/>
          <w:sz w:val="22"/>
          <w:szCs w:val="22"/>
        </w:rPr>
      </w:pPr>
    </w:p>
    <w:p w14:paraId="0E17BFD8" w14:textId="61A03CED" w:rsidR="007163B6" w:rsidRPr="00671C12" w:rsidRDefault="007163B6" w:rsidP="007163B6">
      <w:pPr>
        <w:widowControl w:val="0"/>
        <w:autoSpaceDE w:val="0"/>
        <w:autoSpaceDN w:val="0"/>
        <w:adjustRightInd w:val="0"/>
        <w:jc w:val="both"/>
        <w:rPr>
          <w:rFonts w:ascii="Aptos" w:hAnsi="Aptos"/>
          <w:b/>
          <w:bCs/>
          <w:sz w:val="22"/>
          <w:szCs w:val="22"/>
        </w:rPr>
      </w:pPr>
      <w:r w:rsidRPr="00671C12">
        <w:rPr>
          <w:rFonts w:ascii="Aptos" w:hAnsi="Aptos"/>
          <w:b/>
          <w:bCs/>
          <w:sz w:val="22"/>
          <w:szCs w:val="22"/>
        </w:rPr>
        <w:t>Section X - Other Provisions</w:t>
      </w:r>
    </w:p>
    <w:p w14:paraId="4027770B" w14:textId="77777777" w:rsidR="007163B6" w:rsidRPr="00671C12" w:rsidRDefault="007163B6" w:rsidP="007163B6">
      <w:pPr>
        <w:widowControl w:val="0"/>
        <w:autoSpaceDE w:val="0"/>
        <w:autoSpaceDN w:val="0"/>
        <w:adjustRightInd w:val="0"/>
        <w:jc w:val="both"/>
        <w:rPr>
          <w:rFonts w:ascii="Aptos" w:hAnsi="Aptos"/>
          <w:sz w:val="22"/>
          <w:szCs w:val="22"/>
        </w:rPr>
      </w:pPr>
    </w:p>
    <w:p w14:paraId="450EB5F7" w14:textId="77777777" w:rsidR="007163B6" w:rsidRPr="00671C12" w:rsidRDefault="007163B6" w:rsidP="007163B6">
      <w:pPr>
        <w:ind w:left="720" w:hanging="720"/>
        <w:jc w:val="both"/>
        <w:rPr>
          <w:rFonts w:ascii="Aptos" w:hAnsi="Aptos"/>
          <w:sz w:val="22"/>
          <w:szCs w:val="22"/>
        </w:rPr>
      </w:pPr>
      <w:r w:rsidRPr="00671C12">
        <w:rPr>
          <w:rFonts w:ascii="Aptos" w:hAnsi="Aptos" w:cs="Arial"/>
          <w:sz w:val="22"/>
          <w:szCs w:val="22"/>
        </w:rPr>
        <w:t>(1)</w:t>
      </w:r>
      <w:r w:rsidRPr="00671C12">
        <w:rPr>
          <w:rFonts w:ascii="Aptos" w:hAnsi="Aptos" w:cs="Arial"/>
          <w:sz w:val="22"/>
          <w:szCs w:val="22"/>
        </w:rPr>
        <w:tab/>
        <w:t>This agreement is subject to Indian Law. Place of performance and jurisdiction is the establishment</w:t>
      </w:r>
      <w:r w:rsidRPr="00671C12">
        <w:rPr>
          <w:rFonts w:ascii="Aptos" w:hAnsi="Aptos" w:cs="Arial"/>
          <w:i/>
          <w:iCs/>
          <w:sz w:val="22"/>
          <w:szCs w:val="22"/>
        </w:rPr>
        <w:t xml:space="preserve"> </w:t>
      </w:r>
      <w:r w:rsidRPr="00671C12">
        <w:rPr>
          <w:rFonts w:ascii="Aptos" w:hAnsi="Aptos" w:cs="Arial"/>
          <w:sz w:val="22"/>
          <w:szCs w:val="22"/>
        </w:rPr>
        <w:t>of POWERGRID.</w:t>
      </w:r>
      <w:r w:rsidRPr="00671C12">
        <w:rPr>
          <w:rFonts w:ascii="Aptos" w:hAnsi="Aptos"/>
          <w:sz w:val="22"/>
          <w:szCs w:val="22"/>
        </w:rPr>
        <w:t xml:space="preserve"> The Arbitration/</w:t>
      </w:r>
      <w:r w:rsidRPr="00671C12">
        <w:rPr>
          <w:rFonts w:ascii="Aptos" w:hAnsi="Aptos" w:cs="Arial"/>
          <w:b/>
          <w:bCs/>
          <w:sz w:val="22"/>
          <w:szCs w:val="22"/>
        </w:rPr>
        <w:t>conciliation</w:t>
      </w:r>
      <w:r w:rsidRPr="00671C12">
        <w:rPr>
          <w:rFonts w:ascii="Aptos" w:hAnsi="Aptos"/>
          <w:sz w:val="22"/>
          <w:szCs w:val="22"/>
        </w:rPr>
        <w:t xml:space="preserve"> clause provided in the main tender document / contract shall not be applicable for any issue / dispute arising under Integrity Pact. </w:t>
      </w:r>
    </w:p>
    <w:p w14:paraId="60679DD2" w14:textId="77777777" w:rsidR="007163B6" w:rsidRPr="00671C12" w:rsidRDefault="007163B6" w:rsidP="007163B6">
      <w:pPr>
        <w:widowControl w:val="0"/>
        <w:autoSpaceDE w:val="0"/>
        <w:autoSpaceDN w:val="0"/>
        <w:adjustRightInd w:val="0"/>
        <w:ind w:firstLine="3940"/>
        <w:jc w:val="both"/>
        <w:rPr>
          <w:rFonts w:ascii="Aptos" w:hAnsi="Aptos"/>
          <w:sz w:val="22"/>
          <w:szCs w:val="22"/>
        </w:rPr>
      </w:pPr>
    </w:p>
    <w:p w14:paraId="021E5A02" w14:textId="77777777" w:rsidR="007163B6" w:rsidRPr="00671C12" w:rsidRDefault="007163B6" w:rsidP="007163B6">
      <w:pPr>
        <w:ind w:left="720" w:hanging="720"/>
        <w:jc w:val="both"/>
        <w:rPr>
          <w:rFonts w:ascii="Aptos" w:hAnsi="Aptos" w:cs="Arial"/>
          <w:sz w:val="22"/>
          <w:szCs w:val="22"/>
        </w:rPr>
      </w:pPr>
      <w:r w:rsidRPr="00671C12">
        <w:rPr>
          <w:rFonts w:ascii="Aptos" w:hAnsi="Aptos"/>
          <w:sz w:val="22"/>
          <w:szCs w:val="22"/>
        </w:rPr>
        <w:t xml:space="preserve">(2) </w:t>
      </w:r>
      <w:r w:rsidRPr="00671C12">
        <w:rPr>
          <w:rFonts w:ascii="Aptos" w:hAnsi="Aptos"/>
          <w:sz w:val="22"/>
          <w:szCs w:val="22"/>
        </w:rPr>
        <w:tab/>
        <w:t xml:space="preserve">Changes </w:t>
      </w:r>
      <w:r w:rsidRPr="00671C12">
        <w:rPr>
          <w:rFonts w:ascii="Aptos" w:hAnsi="Aptos" w:cs="Arial"/>
          <w:sz w:val="22"/>
          <w:szCs w:val="22"/>
        </w:rPr>
        <w:t xml:space="preserve">and supplements as well as termination notices need to be made in writing. </w:t>
      </w:r>
      <w:r w:rsidRPr="00671C12">
        <w:rPr>
          <w:rFonts w:ascii="Aptos" w:hAnsi="Aptos" w:cs="Arial"/>
          <w:b/>
          <w:bCs/>
          <w:sz w:val="22"/>
          <w:szCs w:val="22"/>
        </w:rPr>
        <w:t>Side agreements have not been made</w:t>
      </w:r>
      <w:r w:rsidRPr="00671C12">
        <w:rPr>
          <w:rFonts w:ascii="Aptos" w:hAnsi="Aptos" w:cs="Arial"/>
          <w:sz w:val="22"/>
          <w:szCs w:val="22"/>
        </w:rPr>
        <w:t>.</w:t>
      </w:r>
    </w:p>
    <w:p w14:paraId="616FB499" w14:textId="77777777" w:rsidR="007163B6" w:rsidRPr="00671C12" w:rsidRDefault="007163B6" w:rsidP="007163B6">
      <w:pPr>
        <w:ind w:left="720" w:hanging="720"/>
        <w:jc w:val="both"/>
        <w:rPr>
          <w:rFonts w:ascii="Aptos" w:hAnsi="Aptos" w:cs="Arial"/>
          <w:sz w:val="22"/>
          <w:szCs w:val="22"/>
        </w:rPr>
      </w:pPr>
    </w:p>
    <w:p w14:paraId="1570426E" w14:textId="77777777" w:rsidR="007163B6" w:rsidRPr="00671C12" w:rsidRDefault="007163B6" w:rsidP="007163B6">
      <w:pPr>
        <w:ind w:left="720" w:hanging="720"/>
        <w:jc w:val="both"/>
        <w:rPr>
          <w:rFonts w:ascii="Aptos" w:hAnsi="Aptos" w:cs="Arial"/>
          <w:sz w:val="22"/>
          <w:szCs w:val="22"/>
        </w:rPr>
      </w:pPr>
      <w:r w:rsidRPr="00671C12">
        <w:rPr>
          <w:rFonts w:ascii="Aptos" w:hAnsi="Aptos" w:cs="Arial"/>
          <w:sz w:val="22"/>
          <w:szCs w:val="22"/>
        </w:rPr>
        <w:t>(3)</w:t>
      </w:r>
      <w:r w:rsidRPr="00671C12">
        <w:rPr>
          <w:rFonts w:ascii="Aptos" w:hAnsi="Aptos" w:cs="Arial"/>
          <w:sz w:val="22"/>
          <w:szCs w:val="22"/>
        </w:rPr>
        <w:tab/>
        <w:t>If the Contractor is a partnership firm or a consortium or Joint Venture, this agreement must be signed by all partners</w:t>
      </w:r>
      <w:r w:rsidRPr="00671C12">
        <w:rPr>
          <w:rFonts w:ascii="Aptos" w:hAnsi="Aptos" w:cs="Arial"/>
          <w:sz w:val="22"/>
          <w:szCs w:val="22"/>
          <w:cs/>
        </w:rPr>
        <w:t>,</w:t>
      </w:r>
      <w:r w:rsidRPr="00671C12">
        <w:rPr>
          <w:rFonts w:ascii="Aptos" w:hAnsi="Aptos" w:cs="Arial"/>
          <w:sz w:val="22"/>
          <w:szCs w:val="22"/>
        </w:rPr>
        <w:t xml:space="preserve"> consortium members and Joint Venture partners.</w:t>
      </w:r>
    </w:p>
    <w:p w14:paraId="0EB12F36" w14:textId="77777777" w:rsidR="007163B6" w:rsidRPr="00671C12" w:rsidRDefault="007163B6" w:rsidP="007163B6">
      <w:pPr>
        <w:jc w:val="both"/>
        <w:rPr>
          <w:rFonts w:ascii="Aptos" w:hAnsi="Aptos" w:cs="Arial"/>
          <w:sz w:val="22"/>
          <w:szCs w:val="22"/>
        </w:rPr>
      </w:pPr>
    </w:p>
    <w:p w14:paraId="3E6CD567" w14:textId="77777777" w:rsidR="007163B6" w:rsidRPr="00671C12" w:rsidRDefault="007163B6" w:rsidP="007163B6">
      <w:pPr>
        <w:ind w:left="720" w:hanging="720"/>
        <w:jc w:val="both"/>
        <w:rPr>
          <w:rFonts w:ascii="Aptos" w:hAnsi="Aptos" w:cs="Arial"/>
          <w:sz w:val="22"/>
          <w:szCs w:val="22"/>
        </w:rPr>
      </w:pPr>
      <w:r w:rsidRPr="00671C12">
        <w:rPr>
          <w:rFonts w:ascii="Aptos" w:hAnsi="Aptos" w:cs="Arial"/>
          <w:sz w:val="22"/>
          <w:szCs w:val="22"/>
        </w:rPr>
        <w:t>(4)</w:t>
      </w:r>
      <w:r w:rsidRPr="00671C12">
        <w:rPr>
          <w:rFonts w:ascii="Aptos" w:hAnsi="Aptos" w:cs="Arial"/>
          <w:sz w:val="22"/>
          <w:szCs w:val="22"/>
        </w:rPr>
        <w:tab/>
        <w:t>Nothing in this agreement shall affect the rights of the parties available under the General Conditions of Contract (GCC) and Special Conditions of Contract (SCC).</w:t>
      </w:r>
    </w:p>
    <w:p w14:paraId="70439F64" w14:textId="77777777" w:rsidR="007163B6" w:rsidRPr="00671C12" w:rsidRDefault="007163B6" w:rsidP="007163B6">
      <w:pPr>
        <w:ind w:left="720" w:hanging="720"/>
        <w:jc w:val="both"/>
        <w:rPr>
          <w:rFonts w:ascii="Aptos" w:hAnsi="Aptos" w:cs="Arial"/>
          <w:sz w:val="22"/>
          <w:szCs w:val="22"/>
        </w:rPr>
      </w:pPr>
    </w:p>
    <w:p w14:paraId="6D46AA66" w14:textId="77777777" w:rsidR="007163B6" w:rsidRPr="00671C12" w:rsidRDefault="007163B6" w:rsidP="007163B6">
      <w:pPr>
        <w:ind w:left="720" w:hanging="720"/>
        <w:jc w:val="both"/>
        <w:rPr>
          <w:rFonts w:ascii="Aptos" w:hAnsi="Aptos" w:cs="Arial"/>
          <w:sz w:val="22"/>
          <w:szCs w:val="22"/>
        </w:rPr>
      </w:pPr>
      <w:r w:rsidRPr="00671C12">
        <w:rPr>
          <w:rFonts w:ascii="Aptos" w:hAnsi="Aptos" w:cs="Arial"/>
          <w:sz w:val="22"/>
          <w:szCs w:val="22"/>
        </w:rPr>
        <w:t>(5)</w:t>
      </w:r>
      <w:r w:rsidRPr="00671C12">
        <w:rPr>
          <w:rFonts w:ascii="Aptos" w:hAnsi="Aptos" w:cs="Arial"/>
          <w:sz w:val="22"/>
          <w:szCs w:val="22"/>
        </w:rPr>
        <w:tab/>
      </w:r>
      <w:r w:rsidRPr="00671C12">
        <w:rPr>
          <w:rFonts w:ascii="Aptos" w:hAnsi="Aptos"/>
          <w:b/>
          <w:bCs/>
          <w:sz w:val="22"/>
          <w:szCs w:val="22"/>
        </w:rPr>
        <w:t>Issues like Warranty/Guarantees etc. shall be outside the purview of IEMs.</w:t>
      </w:r>
    </w:p>
    <w:p w14:paraId="4B03FA9F"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72B2916E" w14:textId="77777777" w:rsidR="007163B6" w:rsidRPr="00671C12" w:rsidRDefault="007163B6" w:rsidP="007163B6">
      <w:pPr>
        <w:ind w:left="720" w:hanging="720"/>
        <w:jc w:val="both"/>
        <w:rPr>
          <w:rFonts w:ascii="Aptos" w:hAnsi="Aptos" w:cs="Arial"/>
          <w:sz w:val="22"/>
          <w:szCs w:val="22"/>
        </w:rPr>
      </w:pPr>
      <w:r w:rsidRPr="00671C12">
        <w:rPr>
          <w:rFonts w:ascii="Aptos" w:hAnsi="Aptos" w:cs="Arial"/>
          <w:sz w:val="22"/>
          <w:szCs w:val="22"/>
        </w:rPr>
        <w:t>(6)</w:t>
      </w:r>
      <w:r w:rsidRPr="00671C12">
        <w:rPr>
          <w:rFonts w:ascii="Aptos" w:hAnsi="Aptos" w:cs="Arial"/>
          <w:sz w:val="22"/>
          <w:szCs w:val="22"/>
        </w:rPr>
        <w:tab/>
        <w:t xml:space="preserve">Views expressed or suggestions/submissions made by the parties and the recommendations of the </w:t>
      </w:r>
      <w:r w:rsidRPr="00671C12">
        <w:rPr>
          <w:rFonts w:ascii="Aptos" w:hAnsi="Aptos" w:cs="Arial"/>
          <w:b/>
          <w:bCs/>
          <w:i/>
          <w:iCs/>
          <w:sz w:val="22"/>
          <w:szCs w:val="22"/>
        </w:rPr>
        <w:t>CVO/</w:t>
      </w:r>
      <w:r w:rsidRPr="00671C12">
        <w:rPr>
          <w:rFonts w:ascii="Aptos" w:hAnsi="Aptos" w:cs="Arial"/>
          <w:sz w:val="22"/>
          <w:szCs w:val="22"/>
        </w:rPr>
        <w:t>IEM</w:t>
      </w:r>
      <w:r w:rsidRPr="00671C12">
        <w:rPr>
          <w:rFonts w:ascii="Aptos" w:hAnsi="Aptos" w:cs="Arial"/>
          <w:sz w:val="22"/>
          <w:szCs w:val="22"/>
          <w:vertAlign w:val="superscript"/>
        </w:rPr>
        <w:t>#</w:t>
      </w:r>
      <w:r w:rsidRPr="00671C12">
        <w:rPr>
          <w:rFonts w:ascii="Aptos" w:hAnsi="Aptos" w:cs="Arial"/>
          <w:sz w:val="22"/>
          <w:szCs w:val="22"/>
        </w:rPr>
        <w:t xml:space="preserve"> in respect of the violation of this agreement, shall not be relied on or introduced as evidence in the arbitral/</w:t>
      </w:r>
      <w:r w:rsidRPr="00671C12">
        <w:rPr>
          <w:rFonts w:ascii="Aptos" w:hAnsi="Aptos" w:cs="Arial"/>
          <w:b/>
          <w:bCs/>
          <w:sz w:val="22"/>
          <w:szCs w:val="22"/>
        </w:rPr>
        <w:t xml:space="preserve"> conciliation</w:t>
      </w:r>
      <w:r w:rsidRPr="00671C12">
        <w:rPr>
          <w:rFonts w:ascii="Aptos" w:hAnsi="Aptos" w:cs="Arial"/>
          <w:sz w:val="22"/>
          <w:szCs w:val="22"/>
        </w:rPr>
        <w:t xml:space="preserve"> or judicial proceedings (arising out of the arbitral/</w:t>
      </w:r>
      <w:r w:rsidRPr="00671C12">
        <w:rPr>
          <w:rFonts w:ascii="Aptos" w:hAnsi="Aptos" w:cs="Arial"/>
          <w:b/>
          <w:bCs/>
          <w:sz w:val="22"/>
          <w:szCs w:val="22"/>
        </w:rPr>
        <w:t xml:space="preserve"> conciliation</w:t>
      </w:r>
      <w:r w:rsidRPr="00671C12">
        <w:rPr>
          <w:rFonts w:ascii="Aptos" w:hAnsi="Aptos" w:cs="Arial"/>
          <w:sz w:val="22"/>
          <w:szCs w:val="22"/>
        </w:rPr>
        <w:t xml:space="preserve"> proceedings) by the parties in connection with the disputes/differences arising out of the subject contract.</w:t>
      </w:r>
    </w:p>
    <w:p w14:paraId="478229D6" w14:textId="77777777" w:rsidR="007163B6" w:rsidRPr="00671C12" w:rsidRDefault="007163B6" w:rsidP="007163B6">
      <w:pPr>
        <w:jc w:val="both"/>
        <w:rPr>
          <w:rFonts w:ascii="Aptos" w:hAnsi="Aptos" w:cs="Arial"/>
          <w:sz w:val="22"/>
          <w:szCs w:val="22"/>
        </w:rPr>
      </w:pPr>
    </w:p>
    <w:p w14:paraId="678BE0C3" w14:textId="2DB3A8D3" w:rsidR="007163B6" w:rsidRPr="00671C12" w:rsidRDefault="007163B6" w:rsidP="007163B6">
      <w:pPr>
        <w:ind w:left="1080" w:hanging="360"/>
        <w:jc w:val="both"/>
        <w:rPr>
          <w:rFonts w:ascii="Aptos" w:hAnsi="Aptos" w:cs="Arial"/>
          <w:i/>
          <w:iCs/>
          <w:sz w:val="22"/>
          <w:szCs w:val="22"/>
        </w:rPr>
      </w:pPr>
      <w:r w:rsidRPr="00671C12">
        <w:rPr>
          <w:rFonts w:ascii="Aptos" w:hAnsi="Aptos" w:cs="Arial"/>
          <w:i/>
          <w:iCs/>
          <w:sz w:val="22"/>
          <w:szCs w:val="22"/>
        </w:rPr>
        <w:t>#</w:t>
      </w:r>
      <w:r w:rsidRPr="00671C12">
        <w:rPr>
          <w:rFonts w:ascii="Aptos" w:hAnsi="Aptos" w:cs="Arial"/>
          <w:i/>
          <w:iCs/>
          <w:sz w:val="22"/>
          <w:szCs w:val="22"/>
        </w:rPr>
        <w:tab/>
        <w:t>CVO shall be applicable for packages wherein IEM are not identified in Section IFB/BDS of Condition of Contract, Volume-I. IEM shall be applicable for packages wherein IEM are identified in Section IFB/Condition of Contract.</w:t>
      </w:r>
    </w:p>
    <w:p w14:paraId="7C3A99DD" w14:textId="77777777" w:rsidR="007163B6" w:rsidRPr="00671C12" w:rsidRDefault="007163B6" w:rsidP="007163B6">
      <w:pPr>
        <w:jc w:val="both"/>
        <w:rPr>
          <w:rFonts w:ascii="Aptos" w:hAnsi="Aptos" w:cs="Arial"/>
          <w:sz w:val="22"/>
          <w:szCs w:val="22"/>
        </w:rPr>
      </w:pPr>
      <w:r w:rsidRPr="00671C12">
        <w:rPr>
          <w:rFonts w:ascii="Aptos" w:hAnsi="Aptos" w:cs="Arial"/>
          <w:sz w:val="22"/>
          <w:szCs w:val="22"/>
        </w:rPr>
        <w:t xml:space="preserve"> </w:t>
      </w:r>
    </w:p>
    <w:p w14:paraId="6F2DAB3E" w14:textId="77777777" w:rsidR="007163B6" w:rsidRPr="00671C12" w:rsidRDefault="007163B6" w:rsidP="007163B6">
      <w:pPr>
        <w:ind w:left="720" w:hanging="720"/>
        <w:jc w:val="both"/>
        <w:rPr>
          <w:rFonts w:ascii="Aptos" w:hAnsi="Aptos" w:cs="Arial"/>
          <w:sz w:val="22"/>
          <w:szCs w:val="22"/>
        </w:rPr>
      </w:pPr>
      <w:r w:rsidRPr="00671C12">
        <w:rPr>
          <w:rFonts w:ascii="Aptos" w:hAnsi="Aptos" w:cs="Arial"/>
          <w:sz w:val="22"/>
          <w:szCs w:val="22"/>
        </w:rPr>
        <w:t>(7)</w:t>
      </w:r>
      <w:r w:rsidRPr="00671C12">
        <w:rPr>
          <w:rFonts w:ascii="Aptos" w:hAnsi="Aptos" w:cs="Arial"/>
          <w:sz w:val="22"/>
          <w:szCs w:val="22"/>
        </w:rPr>
        <w:tab/>
        <w:t>Should one or several provisions of this agreement turn out to be invalid, the remainder of this agreement remains valid. In this case, the parties will strive to come to an agreement to their original intentions.</w:t>
      </w:r>
    </w:p>
    <w:p w14:paraId="460F6262"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573E22FD" w14:textId="77777777" w:rsidR="007163B6" w:rsidRPr="00671C12" w:rsidRDefault="007163B6" w:rsidP="007163B6">
      <w:pPr>
        <w:widowControl w:val="0"/>
        <w:autoSpaceDE w:val="0"/>
        <w:autoSpaceDN w:val="0"/>
        <w:adjustRightInd w:val="0"/>
        <w:jc w:val="both"/>
        <w:rPr>
          <w:rFonts w:ascii="Aptos" w:hAnsi="Aptos" w:cs="Arial"/>
          <w:sz w:val="22"/>
          <w:szCs w:val="22"/>
        </w:rPr>
      </w:pPr>
    </w:p>
    <w:tbl>
      <w:tblPr>
        <w:tblW w:w="9270" w:type="dxa"/>
        <w:tblInd w:w="108" w:type="dxa"/>
        <w:tblLayout w:type="fixed"/>
        <w:tblLook w:val="01E0" w:firstRow="1" w:lastRow="1" w:firstColumn="1" w:lastColumn="1" w:noHBand="0" w:noVBand="0"/>
      </w:tblPr>
      <w:tblGrid>
        <w:gridCol w:w="4500"/>
        <w:gridCol w:w="4770"/>
      </w:tblGrid>
      <w:tr w:rsidR="007163B6" w:rsidRPr="00671C12" w14:paraId="59522F2E" w14:textId="77777777" w:rsidTr="00AB4FC9">
        <w:tc>
          <w:tcPr>
            <w:tcW w:w="4500" w:type="dxa"/>
            <w:shd w:val="clear" w:color="auto" w:fill="auto"/>
          </w:tcPr>
          <w:p w14:paraId="05D13881" w14:textId="77777777" w:rsidR="007163B6" w:rsidRPr="00671C12" w:rsidRDefault="007163B6" w:rsidP="00AB4FC9">
            <w:pPr>
              <w:jc w:val="both"/>
              <w:rPr>
                <w:rFonts w:ascii="Aptos" w:hAnsi="Aptos"/>
                <w:sz w:val="22"/>
                <w:szCs w:val="22"/>
              </w:rPr>
            </w:pPr>
          </w:p>
          <w:p w14:paraId="46715241" w14:textId="77777777" w:rsidR="007163B6" w:rsidRPr="00671C12" w:rsidRDefault="007163B6" w:rsidP="00AB4FC9">
            <w:pPr>
              <w:jc w:val="both"/>
              <w:rPr>
                <w:rFonts w:ascii="Aptos" w:hAnsi="Aptos"/>
                <w:sz w:val="22"/>
                <w:szCs w:val="22"/>
              </w:rPr>
            </w:pPr>
            <w:r w:rsidRPr="00671C12">
              <w:rPr>
                <w:rFonts w:ascii="Aptos" w:hAnsi="Aptos"/>
                <w:sz w:val="22"/>
                <w:szCs w:val="22"/>
              </w:rPr>
              <w:t>(Signature) ______________________</w:t>
            </w:r>
          </w:p>
        </w:tc>
        <w:tc>
          <w:tcPr>
            <w:tcW w:w="4770" w:type="dxa"/>
            <w:shd w:val="clear" w:color="auto" w:fill="auto"/>
          </w:tcPr>
          <w:p w14:paraId="046D5398" w14:textId="77777777" w:rsidR="007163B6" w:rsidRPr="00671C12" w:rsidRDefault="007163B6" w:rsidP="00AB4FC9">
            <w:pPr>
              <w:ind w:left="342"/>
              <w:jc w:val="both"/>
              <w:rPr>
                <w:rFonts w:ascii="Aptos" w:hAnsi="Aptos"/>
                <w:sz w:val="22"/>
                <w:szCs w:val="22"/>
              </w:rPr>
            </w:pPr>
          </w:p>
          <w:p w14:paraId="712CA8BC" w14:textId="77777777" w:rsidR="007163B6" w:rsidRPr="00671C12" w:rsidRDefault="007163B6" w:rsidP="00AB4FC9">
            <w:pPr>
              <w:ind w:left="342"/>
              <w:jc w:val="both"/>
              <w:rPr>
                <w:rFonts w:ascii="Aptos" w:hAnsi="Aptos"/>
                <w:sz w:val="22"/>
                <w:szCs w:val="22"/>
              </w:rPr>
            </w:pPr>
            <w:r w:rsidRPr="00671C12">
              <w:rPr>
                <w:rFonts w:ascii="Aptos" w:hAnsi="Aptos"/>
                <w:sz w:val="22"/>
                <w:szCs w:val="22"/>
              </w:rPr>
              <w:t>(Signature) ________________________</w:t>
            </w:r>
          </w:p>
        </w:tc>
      </w:tr>
      <w:tr w:rsidR="007163B6" w:rsidRPr="00671C12" w14:paraId="18F4F000" w14:textId="77777777" w:rsidTr="00AB4FC9">
        <w:tc>
          <w:tcPr>
            <w:tcW w:w="4500" w:type="dxa"/>
            <w:shd w:val="clear" w:color="auto" w:fill="auto"/>
          </w:tcPr>
          <w:p w14:paraId="40E8CD5B" w14:textId="77777777" w:rsidR="007163B6" w:rsidRPr="00671C12" w:rsidRDefault="007163B6" w:rsidP="00AB4FC9">
            <w:pPr>
              <w:widowControl w:val="0"/>
              <w:autoSpaceDE w:val="0"/>
              <w:autoSpaceDN w:val="0"/>
              <w:adjustRightInd w:val="0"/>
              <w:jc w:val="both"/>
              <w:rPr>
                <w:rFonts w:ascii="Aptos" w:hAnsi="Aptos" w:cs="Arial"/>
                <w:b/>
                <w:bCs/>
                <w:sz w:val="22"/>
                <w:szCs w:val="22"/>
              </w:rPr>
            </w:pPr>
            <w:r w:rsidRPr="00671C12">
              <w:rPr>
                <w:rFonts w:ascii="Aptos" w:hAnsi="Aptos"/>
                <w:b/>
                <w:bCs/>
                <w:sz w:val="22"/>
                <w:szCs w:val="22"/>
              </w:rPr>
              <w:t>(For &amp; On behalf of POWERGRID)</w:t>
            </w:r>
          </w:p>
        </w:tc>
        <w:tc>
          <w:tcPr>
            <w:tcW w:w="4770" w:type="dxa"/>
            <w:shd w:val="clear" w:color="auto" w:fill="auto"/>
          </w:tcPr>
          <w:p w14:paraId="3E1AE723" w14:textId="77777777" w:rsidR="007163B6" w:rsidRPr="00671C12" w:rsidRDefault="007163B6" w:rsidP="00AB4FC9">
            <w:pPr>
              <w:widowControl w:val="0"/>
              <w:autoSpaceDE w:val="0"/>
              <w:autoSpaceDN w:val="0"/>
              <w:adjustRightInd w:val="0"/>
              <w:ind w:left="342"/>
              <w:jc w:val="both"/>
              <w:rPr>
                <w:rFonts w:ascii="Aptos" w:hAnsi="Aptos"/>
                <w:b/>
                <w:bCs/>
                <w:sz w:val="22"/>
                <w:szCs w:val="22"/>
              </w:rPr>
            </w:pPr>
            <w:r w:rsidRPr="00671C12">
              <w:rPr>
                <w:rFonts w:ascii="Aptos" w:hAnsi="Aptos"/>
                <w:b/>
                <w:bCs/>
                <w:sz w:val="22"/>
                <w:szCs w:val="22"/>
              </w:rPr>
              <w:t>(For &amp; On behalf of Bidder/ Partner(s) of Joint Venture/ Contractor)</w:t>
            </w:r>
          </w:p>
          <w:p w14:paraId="292203B5" w14:textId="77777777" w:rsidR="007163B6" w:rsidRPr="00671C12" w:rsidRDefault="007163B6" w:rsidP="00AB4FC9">
            <w:pPr>
              <w:widowControl w:val="0"/>
              <w:autoSpaceDE w:val="0"/>
              <w:autoSpaceDN w:val="0"/>
              <w:adjustRightInd w:val="0"/>
              <w:ind w:left="342"/>
              <w:jc w:val="both"/>
              <w:rPr>
                <w:rFonts w:ascii="Aptos" w:hAnsi="Aptos" w:cs="Arial"/>
                <w:b/>
                <w:bCs/>
                <w:sz w:val="22"/>
                <w:szCs w:val="22"/>
              </w:rPr>
            </w:pPr>
          </w:p>
        </w:tc>
      </w:tr>
      <w:tr w:rsidR="007163B6" w:rsidRPr="00671C12" w14:paraId="75C60D47" w14:textId="77777777" w:rsidTr="00AB4FC9">
        <w:tc>
          <w:tcPr>
            <w:tcW w:w="4500" w:type="dxa"/>
            <w:shd w:val="clear" w:color="auto" w:fill="auto"/>
          </w:tcPr>
          <w:p w14:paraId="07A80127" w14:textId="77777777" w:rsidR="007163B6" w:rsidRPr="00671C12" w:rsidRDefault="007163B6" w:rsidP="00AB4FC9">
            <w:pPr>
              <w:widowControl w:val="0"/>
              <w:autoSpaceDE w:val="0"/>
              <w:autoSpaceDN w:val="0"/>
              <w:adjustRightInd w:val="0"/>
              <w:jc w:val="both"/>
              <w:rPr>
                <w:rFonts w:ascii="Aptos" w:hAnsi="Aptos" w:cs="Arial"/>
                <w:sz w:val="22"/>
                <w:szCs w:val="22"/>
              </w:rPr>
            </w:pPr>
            <w:r w:rsidRPr="00671C12">
              <w:rPr>
                <w:rFonts w:ascii="Aptos" w:hAnsi="Aptos"/>
                <w:sz w:val="22"/>
                <w:szCs w:val="22"/>
              </w:rPr>
              <w:t>(Office Seal)</w:t>
            </w:r>
          </w:p>
        </w:tc>
        <w:tc>
          <w:tcPr>
            <w:tcW w:w="4770" w:type="dxa"/>
            <w:shd w:val="clear" w:color="auto" w:fill="auto"/>
          </w:tcPr>
          <w:p w14:paraId="5340DDC7" w14:textId="77777777" w:rsidR="007163B6" w:rsidRPr="00671C12" w:rsidRDefault="007163B6" w:rsidP="00AB4FC9">
            <w:pPr>
              <w:widowControl w:val="0"/>
              <w:autoSpaceDE w:val="0"/>
              <w:autoSpaceDN w:val="0"/>
              <w:adjustRightInd w:val="0"/>
              <w:ind w:left="342"/>
              <w:jc w:val="both"/>
              <w:rPr>
                <w:rFonts w:ascii="Aptos" w:hAnsi="Aptos"/>
                <w:sz w:val="22"/>
                <w:szCs w:val="22"/>
              </w:rPr>
            </w:pPr>
            <w:r w:rsidRPr="00671C12">
              <w:rPr>
                <w:rFonts w:ascii="Aptos" w:hAnsi="Aptos"/>
                <w:sz w:val="22"/>
                <w:szCs w:val="22"/>
              </w:rPr>
              <w:t>(Office Seal)</w:t>
            </w:r>
          </w:p>
          <w:p w14:paraId="7A89065D" w14:textId="77777777" w:rsidR="007163B6" w:rsidRPr="00671C12" w:rsidRDefault="007163B6" w:rsidP="00AB4FC9">
            <w:pPr>
              <w:widowControl w:val="0"/>
              <w:autoSpaceDE w:val="0"/>
              <w:autoSpaceDN w:val="0"/>
              <w:adjustRightInd w:val="0"/>
              <w:ind w:left="342"/>
              <w:jc w:val="both"/>
              <w:rPr>
                <w:rFonts w:ascii="Aptos" w:hAnsi="Aptos" w:cs="Arial"/>
                <w:sz w:val="22"/>
                <w:szCs w:val="22"/>
              </w:rPr>
            </w:pPr>
          </w:p>
        </w:tc>
      </w:tr>
      <w:tr w:rsidR="007163B6" w:rsidRPr="00671C12" w14:paraId="1E897C33" w14:textId="77777777" w:rsidTr="00AB4FC9">
        <w:tc>
          <w:tcPr>
            <w:tcW w:w="4500" w:type="dxa"/>
            <w:shd w:val="clear" w:color="auto" w:fill="auto"/>
          </w:tcPr>
          <w:p w14:paraId="49F8416C"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Name:____________________________</w:t>
            </w:r>
          </w:p>
        </w:tc>
        <w:tc>
          <w:tcPr>
            <w:tcW w:w="4770" w:type="dxa"/>
            <w:shd w:val="clear" w:color="auto" w:fill="auto"/>
          </w:tcPr>
          <w:p w14:paraId="53F2A3F9"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Name:____________________________</w:t>
            </w:r>
          </w:p>
        </w:tc>
      </w:tr>
      <w:tr w:rsidR="007163B6" w:rsidRPr="00671C12" w14:paraId="2487FAE1" w14:textId="77777777" w:rsidTr="00AB4FC9">
        <w:tc>
          <w:tcPr>
            <w:tcW w:w="4500" w:type="dxa"/>
            <w:shd w:val="clear" w:color="auto" w:fill="auto"/>
          </w:tcPr>
          <w:p w14:paraId="1B6E63DB"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Designation:_______________________</w:t>
            </w:r>
          </w:p>
        </w:tc>
        <w:tc>
          <w:tcPr>
            <w:tcW w:w="4770" w:type="dxa"/>
            <w:shd w:val="clear" w:color="auto" w:fill="auto"/>
          </w:tcPr>
          <w:p w14:paraId="74F98C4A"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Designation:_______________________</w:t>
            </w:r>
          </w:p>
        </w:tc>
      </w:tr>
      <w:tr w:rsidR="007163B6" w:rsidRPr="00671C12" w14:paraId="6B272A02" w14:textId="77777777" w:rsidTr="00AB4FC9">
        <w:tc>
          <w:tcPr>
            <w:tcW w:w="4500" w:type="dxa"/>
            <w:shd w:val="clear" w:color="auto" w:fill="auto"/>
          </w:tcPr>
          <w:p w14:paraId="0FB0574B"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p>
        </w:tc>
        <w:tc>
          <w:tcPr>
            <w:tcW w:w="4770" w:type="dxa"/>
            <w:shd w:val="clear" w:color="auto" w:fill="auto"/>
          </w:tcPr>
          <w:p w14:paraId="7B118BA5"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p>
        </w:tc>
      </w:tr>
      <w:tr w:rsidR="007163B6" w:rsidRPr="00671C12" w14:paraId="3C274220" w14:textId="77777777" w:rsidTr="00AB4FC9">
        <w:tc>
          <w:tcPr>
            <w:tcW w:w="4500" w:type="dxa"/>
            <w:shd w:val="clear" w:color="auto" w:fill="auto"/>
          </w:tcPr>
          <w:p w14:paraId="58836C50" w14:textId="77777777" w:rsidR="007163B6" w:rsidRPr="00671C12" w:rsidRDefault="007163B6" w:rsidP="00AB4FC9">
            <w:pPr>
              <w:widowControl w:val="0"/>
              <w:autoSpaceDE w:val="0"/>
              <w:autoSpaceDN w:val="0"/>
              <w:adjustRightInd w:val="0"/>
              <w:spacing w:before="120" w:after="120"/>
              <w:jc w:val="both"/>
              <w:rPr>
                <w:rFonts w:ascii="Aptos" w:hAnsi="Aptos"/>
                <w:sz w:val="22"/>
                <w:szCs w:val="22"/>
              </w:rPr>
            </w:pPr>
            <w:r w:rsidRPr="00671C12">
              <w:rPr>
                <w:rFonts w:ascii="Aptos" w:hAnsi="Aptos"/>
                <w:sz w:val="22"/>
                <w:szCs w:val="22"/>
              </w:rPr>
              <w:t>Witness 1 :_________________________</w:t>
            </w:r>
          </w:p>
        </w:tc>
        <w:tc>
          <w:tcPr>
            <w:tcW w:w="4770" w:type="dxa"/>
            <w:shd w:val="clear" w:color="auto" w:fill="auto"/>
          </w:tcPr>
          <w:p w14:paraId="44DF0DF5" w14:textId="77777777" w:rsidR="007163B6" w:rsidRPr="00671C12" w:rsidRDefault="007163B6" w:rsidP="00AB4FC9">
            <w:pPr>
              <w:widowControl w:val="0"/>
              <w:autoSpaceDE w:val="0"/>
              <w:autoSpaceDN w:val="0"/>
              <w:adjustRightInd w:val="0"/>
              <w:spacing w:before="120" w:after="120"/>
              <w:ind w:left="342"/>
              <w:jc w:val="both"/>
              <w:rPr>
                <w:rFonts w:ascii="Aptos" w:hAnsi="Aptos"/>
                <w:sz w:val="22"/>
                <w:szCs w:val="22"/>
              </w:rPr>
            </w:pPr>
            <w:r w:rsidRPr="00671C12">
              <w:rPr>
                <w:rFonts w:ascii="Aptos" w:hAnsi="Aptos"/>
                <w:sz w:val="22"/>
                <w:szCs w:val="22"/>
              </w:rPr>
              <w:t>Witness 1 :_________________________</w:t>
            </w:r>
          </w:p>
        </w:tc>
      </w:tr>
      <w:tr w:rsidR="007163B6" w:rsidRPr="00671C12" w14:paraId="5DF627EF" w14:textId="77777777" w:rsidTr="00AB4FC9">
        <w:tc>
          <w:tcPr>
            <w:tcW w:w="4500" w:type="dxa"/>
            <w:shd w:val="clear" w:color="auto" w:fill="auto"/>
          </w:tcPr>
          <w:p w14:paraId="4920A276"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(Name &amp; Address) _________________</w:t>
            </w:r>
          </w:p>
        </w:tc>
        <w:tc>
          <w:tcPr>
            <w:tcW w:w="4770" w:type="dxa"/>
            <w:shd w:val="clear" w:color="auto" w:fill="auto"/>
          </w:tcPr>
          <w:p w14:paraId="040564BC"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(Name &amp; Address) _________________</w:t>
            </w:r>
          </w:p>
        </w:tc>
      </w:tr>
      <w:tr w:rsidR="007163B6" w:rsidRPr="00671C12" w14:paraId="6F876E6D" w14:textId="77777777" w:rsidTr="00AB4FC9">
        <w:tc>
          <w:tcPr>
            <w:tcW w:w="4500" w:type="dxa"/>
            <w:shd w:val="clear" w:color="auto" w:fill="auto"/>
          </w:tcPr>
          <w:p w14:paraId="4766D909"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__________________________________</w:t>
            </w:r>
          </w:p>
        </w:tc>
        <w:tc>
          <w:tcPr>
            <w:tcW w:w="4770" w:type="dxa"/>
            <w:shd w:val="clear" w:color="auto" w:fill="auto"/>
          </w:tcPr>
          <w:p w14:paraId="4FA1069C"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__________________________________</w:t>
            </w:r>
          </w:p>
        </w:tc>
      </w:tr>
      <w:tr w:rsidR="007163B6" w:rsidRPr="00671C12" w14:paraId="1A013E0D" w14:textId="77777777" w:rsidTr="00AB4FC9">
        <w:tc>
          <w:tcPr>
            <w:tcW w:w="4500" w:type="dxa"/>
            <w:shd w:val="clear" w:color="auto" w:fill="auto"/>
          </w:tcPr>
          <w:p w14:paraId="39A4510C"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__________________________________</w:t>
            </w:r>
          </w:p>
        </w:tc>
        <w:tc>
          <w:tcPr>
            <w:tcW w:w="4770" w:type="dxa"/>
            <w:shd w:val="clear" w:color="auto" w:fill="auto"/>
          </w:tcPr>
          <w:p w14:paraId="6FC6002A"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__________________________________</w:t>
            </w:r>
          </w:p>
        </w:tc>
      </w:tr>
      <w:tr w:rsidR="007163B6" w:rsidRPr="00671C12" w14:paraId="470DD09C" w14:textId="77777777" w:rsidTr="00AB4FC9">
        <w:tc>
          <w:tcPr>
            <w:tcW w:w="4500" w:type="dxa"/>
            <w:shd w:val="clear" w:color="auto" w:fill="auto"/>
          </w:tcPr>
          <w:p w14:paraId="3CB636B0"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p>
        </w:tc>
        <w:tc>
          <w:tcPr>
            <w:tcW w:w="4770" w:type="dxa"/>
            <w:shd w:val="clear" w:color="auto" w:fill="auto"/>
          </w:tcPr>
          <w:p w14:paraId="355CE018"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p>
        </w:tc>
      </w:tr>
      <w:tr w:rsidR="007163B6" w:rsidRPr="00671C12" w14:paraId="700EEB32" w14:textId="77777777" w:rsidTr="00AB4FC9">
        <w:tc>
          <w:tcPr>
            <w:tcW w:w="4500" w:type="dxa"/>
            <w:shd w:val="clear" w:color="auto" w:fill="auto"/>
          </w:tcPr>
          <w:p w14:paraId="7808CCFB" w14:textId="77777777" w:rsidR="007163B6" w:rsidRPr="00671C12" w:rsidRDefault="007163B6" w:rsidP="00AB4FC9">
            <w:pPr>
              <w:widowControl w:val="0"/>
              <w:autoSpaceDE w:val="0"/>
              <w:autoSpaceDN w:val="0"/>
              <w:adjustRightInd w:val="0"/>
              <w:spacing w:before="120" w:after="120"/>
              <w:jc w:val="both"/>
              <w:rPr>
                <w:rFonts w:ascii="Aptos" w:hAnsi="Aptos"/>
                <w:sz w:val="22"/>
                <w:szCs w:val="22"/>
              </w:rPr>
            </w:pPr>
            <w:r w:rsidRPr="00671C12">
              <w:rPr>
                <w:rFonts w:ascii="Aptos" w:hAnsi="Aptos"/>
                <w:sz w:val="22"/>
                <w:szCs w:val="22"/>
              </w:rPr>
              <w:t>Witness 2 :_________________________</w:t>
            </w:r>
          </w:p>
        </w:tc>
        <w:tc>
          <w:tcPr>
            <w:tcW w:w="4770" w:type="dxa"/>
            <w:shd w:val="clear" w:color="auto" w:fill="auto"/>
          </w:tcPr>
          <w:p w14:paraId="04ACB0FF" w14:textId="77777777" w:rsidR="007163B6" w:rsidRPr="00671C12" w:rsidRDefault="007163B6" w:rsidP="00AB4FC9">
            <w:pPr>
              <w:widowControl w:val="0"/>
              <w:autoSpaceDE w:val="0"/>
              <w:autoSpaceDN w:val="0"/>
              <w:adjustRightInd w:val="0"/>
              <w:spacing w:before="120" w:after="120"/>
              <w:ind w:left="342"/>
              <w:jc w:val="both"/>
              <w:rPr>
                <w:rFonts w:ascii="Aptos" w:hAnsi="Aptos"/>
                <w:sz w:val="22"/>
                <w:szCs w:val="22"/>
              </w:rPr>
            </w:pPr>
            <w:r w:rsidRPr="00671C12">
              <w:rPr>
                <w:rFonts w:ascii="Aptos" w:hAnsi="Aptos"/>
                <w:sz w:val="22"/>
                <w:szCs w:val="22"/>
              </w:rPr>
              <w:t>Witness 2 :_________________________</w:t>
            </w:r>
          </w:p>
        </w:tc>
      </w:tr>
      <w:tr w:rsidR="007163B6" w:rsidRPr="00671C12" w14:paraId="32C25424" w14:textId="77777777" w:rsidTr="00AB4FC9">
        <w:tc>
          <w:tcPr>
            <w:tcW w:w="4500" w:type="dxa"/>
            <w:shd w:val="clear" w:color="auto" w:fill="auto"/>
          </w:tcPr>
          <w:p w14:paraId="0761BEB9"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(Name &amp; Address) _________________</w:t>
            </w:r>
          </w:p>
        </w:tc>
        <w:tc>
          <w:tcPr>
            <w:tcW w:w="4770" w:type="dxa"/>
            <w:shd w:val="clear" w:color="auto" w:fill="auto"/>
          </w:tcPr>
          <w:p w14:paraId="4BDE85DD"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(Name &amp; Address) _________________</w:t>
            </w:r>
          </w:p>
        </w:tc>
      </w:tr>
      <w:tr w:rsidR="007163B6" w:rsidRPr="00671C12" w14:paraId="474BB708" w14:textId="77777777" w:rsidTr="00AB4FC9">
        <w:tc>
          <w:tcPr>
            <w:tcW w:w="4500" w:type="dxa"/>
            <w:shd w:val="clear" w:color="auto" w:fill="auto"/>
          </w:tcPr>
          <w:p w14:paraId="6422AF49"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__________________________________</w:t>
            </w:r>
          </w:p>
        </w:tc>
        <w:tc>
          <w:tcPr>
            <w:tcW w:w="4770" w:type="dxa"/>
            <w:shd w:val="clear" w:color="auto" w:fill="auto"/>
          </w:tcPr>
          <w:p w14:paraId="21AB64EE"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__________________________________</w:t>
            </w:r>
          </w:p>
        </w:tc>
      </w:tr>
      <w:tr w:rsidR="007163B6" w:rsidRPr="00671C12" w14:paraId="26C08314" w14:textId="77777777" w:rsidTr="00AB4FC9">
        <w:tc>
          <w:tcPr>
            <w:tcW w:w="4500" w:type="dxa"/>
            <w:shd w:val="clear" w:color="auto" w:fill="auto"/>
          </w:tcPr>
          <w:p w14:paraId="3EB98D11" w14:textId="77777777" w:rsidR="007163B6" w:rsidRPr="00671C12" w:rsidRDefault="007163B6" w:rsidP="00AB4FC9">
            <w:pPr>
              <w:widowControl w:val="0"/>
              <w:autoSpaceDE w:val="0"/>
              <w:autoSpaceDN w:val="0"/>
              <w:adjustRightInd w:val="0"/>
              <w:spacing w:before="120" w:after="120"/>
              <w:jc w:val="both"/>
              <w:rPr>
                <w:rFonts w:ascii="Aptos" w:hAnsi="Aptos" w:cs="Arial"/>
                <w:sz w:val="22"/>
                <w:szCs w:val="22"/>
              </w:rPr>
            </w:pPr>
            <w:r w:rsidRPr="00671C12">
              <w:rPr>
                <w:rFonts w:ascii="Aptos" w:hAnsi="Aptos"/>
                <w:sz w:val="22"/>
                <w:szCs w:val="22"/>
              </w:rPr>
              <w:t>__________________________________</w:t>
            </w:r>
          </w:p>
        </w:tc>
        <w:tc>
          <w:tcPr>
            <w:tcW w:w="4770" w:type="dxa"/>
            <w:shd w:val="clear" w:color="auto" w:fill="auto"/>
          </w:tcPr>
          <w:p w14:paraId="6F6592E0" w14:textId="77777777" w:rsidR="007163B6" w:rsidRPr="00671C12" w:rsidRDefault="007163B6" w:rsidP="00AB4FC9">
            <w:pPr>
              <w:widowControl w:val="0"/>
              <w:autoSpaceDE w:val="0"/>
              <w:autoSpaceDN w:val="0"/>
              <w:adjustRightInd w:val="0"/>
              <w:spacing w:before="120" w:after="120"/>
              <w:ind w:left="342"/>
              <w:jc w:val="both"/>
              <w:rPr>
                <w:rFonts w:ascii="Aptos" w:hAnsi="Aptos" w:cs="Arial"/>
                <w:sz w:val="22"/>
                <w:szCs w:val="22"/>
              </w:rPr>
            </w:pPr>
            <w:r w:rsidRPr="00671C12">
              <w:rPr>
                <w:rFonts w:ascii="Aptos" w:hAnsi="Aptos"/>
                <w:sz w:val="22"/>
                <w:szCs w:val="22"/>
              </w:rPr>
              <w:t>__________________________________</w:t>
            </w:r>
          </w:p>
        </w:tc>
      </w:tr>
    </w:tbl>
    <w:p w14:paraId="427158BA" w14:textId="77777777" w:rsidR="007163B6" w:rsidRPr="00671C12" w:rsidRDefault="007163B6" w:rsidP="007163B6">
      <w:pPr>
        <w:widowControl w:val="0"/>
        <w:autoSpaceDE w:val="0"/>
        <w:autoSpaceDN w:val="0"/>
        <w:adjustRightInd w:val="0"/>
        <w:jc w:val="both"/>
        <w:rPr>
          <w:rFonts w:ascii="Aptos" w:hAnsi="Aptos" w:cs="Arial"/>
          <w:sz w:val="22"/>
          <w:szCs w:val="22"/>
        </w:rPr>
      </w:pPr>
    </w:p>
    <w:p w14:paraId="67CB6FB2" w14:textId="07D69153" w:rsidR="00B36772" w:rsidRPr="00671C12" w:rsidRDefault="007163B6">
      <w:pPr>
        <w:spacing w:after="200" w:line="276" w:lineRule="auto"/>
        <w:rPr>
          <w:rFonts w:ascii="Aptos" w:hAnsi="Aptos"/>
          <w:b/>
          <w:bCs/>
          <w:sz w:val="22"/>
          <w:szCs w:val="22"/>
          <w:u w:val="single"/>
        </w:rPr>
      </w:pPr>
      <w:r w:rsidRPr="00671C12">
        <w:rPr>
          <w:rFonts w:ascii="Aptos" w:hAnsi="Aptos"/>
          <w:bCs/>
          <w:sz w:val="22"/>
          <w:szCs w:val="22"/>
          <w:u w:val="single"/>
        </w:rPr>
        <w:br w:type="page"/>
      </w:r>
    </w:p>
    <w:p w14:paraId="1E63765A" w14:textId="14F5CDA4" w:rsidR="00890755" w:rsidRPr="00671C12" w:rsidRDefault="00890755" w:rsidP="00890755">
      <w:pPr>
        <w:jc w:val="right"/>
        <w:rPr>
          <w:rFonts w:ascii="Aptos" w:hAnsi="Aptos" w:cs="Arial"/>
          <w:b/>
          <w:sz w:val="22"/>
          <w:szCs w:val="22"/>
        </w:rPr>
      </w:pPr>
      <w:r w:rsidRPr="00671C12">
        <w:rPr>
          <w:rFonts w:ascii="Aptos" w:hAnsi="Aptos" w:cs="Arial"/>
          <w:b/>
          <w:sz w:val="22"/>
          <w:szCs w:val="22"/>
        </w:rPr>
        <w:t>Annexure-A to Section-III</w:t>
      </w:r>
    </w:p>
    <w:p w14:paraId="68C01E81" w14:textId="77777777" w:rsidR="00890755" w:rsidRPr="00671C12" w:rsidRDefault="00890755" w:rsidP="00890755">
      <w:pPr>
        <w:jc w:val="right"/>
        <w:rPr>
          <w:rFonts w:ascii="Aptos" w:hAnsi="Aptos" w:cs="Arial"/>
          <w:b/>
          <w:sz w:val="22"/>
          <w:szCs w:val="22"/>
        </w:rPr>
      </w:pPr>
    </w:p>
    <w:p w14:paraId="2D5F2377" w14:textId="77777777" w:rsidR="00890755" w:rsidRPr="00671C12" w:rsidRDefault="00890755" w:rsidP="00890755">
      <w:pPr>
        <w:jc w:val="center"/>
        <w:rPr>
          <w:rFonts w:ascii="Aptos" w:hAnsi="Aptos" w:cs="Arial"/>
          <w:i/>
          <w:iCs/>
          <w:sz w:val="22"/>
          <w:szCs w:val="22"/>
        </w:rPr>
      </w:pPr>
      <w:r w:rsidRPr="00671C12">
        <w:rPr>
          <w:rFonts w:ascii="Aptos" w:hAnsi="Aptos" w:cs="Arial"/>
          <w:i/>
          <w:iCs/>
          <w:sz w:val="22"/>
          <w:szCs w:val="22"/>
        </w:rPr>
        <w:t>Proforma for Confidentiality Undertaking</w:t>
      </w:r>
    </w:p>
    <w:p w14:paraId="35E05596" w14:textId="77777777" w:rsidR="00890755" w:rsidRPr="00671C12" w:rsidRDefault="00890755" w:rsidP="00890755">
      <w:pPr>
        <w:jc w:val="center"/>
        <w:rPr>
          <w:rFonts w:ascii="Aptos" w:hAnsi="Aptos" w:cs="Arial"/>
          <w:sz w:val="22"/>
          <w:szCs w:val="22"/>
        </w:rPr>
      </w:pPr>
    </w:p>
    <w:p w14:paraId="7A402EA9" w14:textId="77777777" w:rsidR="00890755" w:rsidRPr="00671C12" w:rsidRDefault="00890755" w:rsidP="00890755">
      <w:pPr>
        <w:jc w:val="center"/>
        <w:rPr>
          <w:rFonts w:ascii="Aptos" w:hAnsi="Aptos" w:cs="Arial"/>
          <w:b/>
          <w:sz w:val="22"/>
          <w:szCs w:val="22"/>
        </w:rPr>
      </w:pPr>
      <w:r w:rsidRPr="00671C12">
        <w:rPr>
          <w:rFonts w:ascii="Aptos" w:hAnsi="Aptos" w:cs="Arial"/>
          <w:b/>
          <w:sz w:val="22"/>
          <w:szCs w:val="22"/>
        </w:rPr>
        <w:t>CONFIDENTIALITY UNDERTAKING</w:t>
      </w:r>
    </w:p>
    <w:p w14:paraId="0B4AFB10" w14:textId="77777777" w:rsidR="00890755" w:rsidRPr="00671C12" w:rsidRDefault="00890755" w:rsidP="00890755">
      <w:pPr>
        <w:jc w:val="center"/>
        <w:rPr>
          <w:rFonts w:ascii="Aptos" w:hAnsi="Aptos" w:cs="Arial"/>
          <w:b/>
          <w:sz w:val="22"/>
          <w:szCs w:val="22"/>
        </w:rPr>
      </w:pPr>
    </w:p>
    <w:p w14:paraId="568E5D6B" w14:textId="77777777" w:rsidR="00890755" w:rsidRPr="00671C12" w:rsidRDefault="00890755" w:rsidP="00890755">
      <w:pPr>
        <w:ind w:left="7200"/>
        <w:rPr>
          <w:rFonts w:ascii="Aptos" w:hAnsi="Aptos" w:cs="Arial"/>
          <w:sz w:val="22"/>
          <w:szCs w:val="22"/>
        </w:rPr>
      </w:pPr>
      <w:r w:rsidRPr="00671C12">
        <w:rPr>
          <w:rFonts w:ascii="Aptos" w:hAnsi="Aptos" w:cs="Arial"/>
          <w:sz w:val="22"/>
          <w:szCs w:val="22"/>
        </w:rPr>
        <w:t>Date………</w:t>
      </w:r>
    </w:p>
    <w:p w14:paraId="2EA2AC16" w14:textId="77777777" w:rsidR="00890755" w:rsidRPr="00671C12" w:rsidRDefault="00890755" w:rsidP="00890755">
      <w:pPr>
        <w:jc w:val="center"/>
        <w:rPr>
          <w:rFonts w:ascii="Aptos" w:hAnsi="Aptos" w:cs="Arial"/>
          <w:sz w:val="22"/>
          <w:szCs w:val="22"/>
        </w:rPr>
      </w:pPr>
    </w:p>
    <w:p w14:paraId="31B09625" w14:textId="770A2C28" w:rsidR="00890755" w:rsidRPr="00671C12" w:rsidRDefault="00890755" w:rsidP="00890755">
      <w:pPr>
        <w:jc w:val="both"/>
        <w:rPr>
          <w:rFonts w:ascii="Aptos" w:hAnsi="Aptos" w:cs="Arial"/>
          <w:sz w:val="22"/>
          <w:szCs w:val="22"/>
        </w:rPr>
      </w:pPr>
      <w:r w:rsidRPr="00671C12">
        <w:rPr>
          <w:rFonts w:ascii="Aptos" w:hAnsi="Aptos" w:cs="Arial"/>
          <w:sz w:val="22"/>
          <w:szCs w:val="22"/>
        </w:rPr>
        <w:t xml:space="preserve">M/s. Power Grid Corporation of India Limited (POWERGRID/ </w:t>
      </w:r>
      <w:r w:rsidRPr="00671C12">
        <w:rPr>
          <w:rFonts w:ascii="Aptos" w:hAnsi="Aptos" w:cs="Arial"/>
          <w:b/>
          <w:bCs/>
          <w:sz w:val="22"/>
          <w:szCs w:val="22"/>
        </w:rPr>
        <w:t xml:space="preserve">Owner/ </w:t>
      </w:r>
      <w:r w:rsidRPr="00671C12">
        <w:rPr>
          <w:rFonts w:ascii="Aptos" w:hAnsi="Aptos" w:cs="Arial"/>
          <w:sz w:val="22"/>
          <w:szCs w:val="22"/>
        </w:rPr>
        <w:t xml:space="preserve">Employer) (A Government of India Enterprise) with its registered office at B-9, Qutab Institution Area, Katwaria Sarai, New Delhi (the company), is willing to make available certain non-public information to M/s. ……………………………with its office at ……………… (the ‘Consultant’) subject  to the terms of  this confidentiality undertaking ( the undertaking) for providing services </w:t>
      </w:r>
      <w:r w:rsidRPr="00671C12">
        <w:rPr>
          <w:rFonts w:ascii="Aptos" w:hAnsi="Aptos" w:cs="Arial"/>
          <w:b/>
          <w:bCs/>
          <w:sz w:val="22"/>
          <w:szCs w:val="22"/>
        </w:rPr>
        <w:t>of a consultant for assistance in tax and business regulatory services to set up a Special Purpose Vehicle (‘SPV’) in Kenya.</w:t>
      </w:r>
    </w:p>
    <w:p w14:paraId="5E7CCE39" w14:textId="77777777" w:rsidR="00890755" w:rsidRPr="00671C12" w:rsidRDefault="00890755" w:rsidP="00890755">
      <w:pPr>
        <w:jc w:val="both"/>
        <w:rPr>
          <w:rFonts w:ascii="Aptos" w:hAnsi="Aptos" w:cs="Arial"/>
          <w:sz w:val="22"/>
          <w:szCs w:val="22"/>
        </w:rPr>
      </w:pPr>
    </w:p>
    <w:p w14:paraId="7500572A" w14:textId="77777777" w:rsidR="00890755" w:rsidRPr="00671C12" w:rsidRDefault="00890755" w:rsidP="00890755">
      <w:pPr>
        <w:jc w:val="both"/>
        <w:rPr>
          <w:rFonts w:ascii="Aptos" w:hAnsi="Aptos" w:cs="Arial"/>
          <w:sz w:val="22"/>
          <w:szCs w:val="22"/>
        </w:rPr>
      </w:pPr>
      <w:r w:rsidRPr="00671C12">
        <w:rPr>
          <w:rFonts w:ascii="Aptos" w:hAnsi="Aptos" w:cs="Arial"/>
          <w:sz w:val="22"/>
          <w:szCs w:val="22"/>
        </w:rPr>
        <w:t>Any such information received and acknowledged by M/s……………………….. in this manner is referred to in this Undertaking as the ‘information’.</w:t>
      </w:r>
    </w:p>
    <w:p w14:paraId="291CED21" w14:textId="77777777" w:rsidR="00890755" w:rsidRPr="00671C12" w:rsidRDefault="00890755" w:rsidP="00890755">
      <w:pPr>
        <w:jc w:val="both"/>
        <w:rPr>
          <w:rFonts w:ascii="Aptos" w:hAnsi="Aptos" w:cs="Arial"/>
          <w:sz w:val="22"/>
          <w:szCs w:val="22"/>
        </w:rPr>
      </w:pPr>
    </w:p>
    <w:p w14:paraId="55C1E307" w14:textId="5D1AC096" w:rsidR="00890755" w:rsidRPr="00671C12" w:rsidRDefault="00890755" w:rsidP="00890755">
      <w:pPr>
        <w:jc w:val="both"/>
        <w:rPr>
          <w:rFonts w:ascii="Aptos" w:hAnsi="Aptos" w:cs="Arial"/>
          <w:sz w:val="22"/>
          <w:szCs w:val="22"/>
        </w:rPr>
      </w:pPr>
      <w:r w:rsidRPr="00671C12">
        <w:rPr>
          <w:rFonts w:ascii="Aptos" w:hAnsi="Aptos" w:cs="Arial"/>
          <w:sz w:val="22"/>
          <w:szCs w:val="22"/>
        </w:rPr>
        <w:t xml:space="preserve">The information will be deemed to be confidential. Unless otherwise agreed to by the </w:t>
      </w:r>
      <w:r w:rsidRPr="00671C12">
        <w:rPr>
          <w:rFonts w:ascii="Aptos" w:hAnsi="Aptos" w:cs="Arial"/>
          <w:b/>
          <w:bCs/>
          <w:sz w:val="22"/>
          <w:szCs w:val="22"/>
        </w:rPr>
        <w:t xml:space="preserve">company </w:t>
      </w:r>
      <w:r w:rsidRPr="00671C12">
        <w:rPr>
          <w:rFonts w:ascii="Aptos" w:hAnsi="Aptos" w:cs="Arial"/>
          <w:sz w:val="22"/>
          <w:szCs w:val="22"/>
        </w:rPr>
        <w:t xml:space="preserve">in writing, M/s…………….will hold the information confidential and will not divulge or disclose the information, or make the information available to any person or entity, other than employees, working on behalf of M/s………………………. M/s. ………………..will make appropriate arrangements to ensure that any such individuals will be covered by the provisions of this undertaking. M/s. …………………..will not use the information for any purpose other than for providing </w:t>
      </w:r>
      <w:r w:rsidRPr="00671C12">
        <w:rPr>
          <w:rFonts w:ascii="Aptos" w:hAnsi="Aptos" w:cs="Arial"/>
          <w:b/>
          <w:bCs/>
          <w:sz w:val="22"/>
          <w:szCs w:val="22"/>
        </w:rPr>
        <w:t>services as a consultant for assistance in tax and business regulatory services to set up a Special Purpose Vehicle (‘SPV’) in Kenya.</w:t>
      </w:r>
    </w:p>
    <w:p w14:paraId="0A2F6DCB" w14:textId="77777777" w:rsidR="00890755" w:rsidRPr="00671C12" w:rsidRDefault="00890755" w:rsidP="00890755">
      <w:pPr>
        <w:jc w:val="both"/>
        <w:rPr>
          <w:rFonts w:ascii="Aptos" w:hAnsi="Aptos" w:cs="Arial"/>
          <w:sz w:val="22"/>
          <w:szCs w:val="22"/>
        </w:rPr>
      </w:pPr>
    </w:p>
    <w:p w14:paraId="5893CDF3" w14:textId="77777777" w:rsidR="00890755" w:rsidRPr="00671C12" w:rsidRDefault="00890755" w:rsidP="00890755">
      <w:pPr>
        <w:jc w:val="both"/>
        <w:rPr>
          <w:rFonts w:ascii="Aptos" w:hAnsi="Aptos" w:cs="Arial"/>
          <w:sz w:val="22"/>
          <w:szCs w:val="22"/>
        </w:rPr>
      </w:pPr>
      <w:r w:rsidRPr="00671C12">
        <w:rPr>
          <w:rFonts w:ascii="Aptos" w:hAnsi="Aptos" w:cs="Arial"/>
          <w:sz w:val="22"/>
          <w:szCs w:val="22"/>
        </w:rPr>
        <w:t>This undertaking will not apply to any information or material:</w:t>
      </w:r>
    </w:p>
    <w:p w14:paraId="3950CEE0" w14:textId="77777777" w:rsidR="00890755" w:rsidRPr="00671C12" w:rsidRDefault="00890755" w:rsidP="00890755">
      <w:pPr>
        <w:jc w:val="both"/>
        <w:rPr>
          <w:rFonts w:ascii="Aptos" w:hAnsi="Aptos" w:cs="Arial"/>
          <w:sz w:val="22"/>
          <w:szCs w:val="22"/>
        </w:rPr>
      </w:pPr>
    </w:p>
    <w:p w14:paraId="6C1D3AEB" w14:textId="77777777" w:rsidR="00890755" w:rsidRPr="00671C12" w:rsidRDefault="00890755" w:rsidP="00890755">
      <w:pPr>
        <w:ind w:left="567" w:hanging="567"/>
        <w:jc w:val="both"/>
        <w:rPr>
          <w:rFonts w:ascii="Aptos" w:hAnsi="Aptos" w:cs="Arial"/>
          <w:sz w:val="22"/>
          <w:szCs w:val="22"/>
        </w:rPr>
      </w:pPr>
      <w:r w:rsidRPr="00671C12">
        <w:rPr>
          <w:rFonts w:ascii="Aptos" w:hAnsi="Aptos" w:cs="Arial"/>
          <w:sz w:val="22"/>
          <w:szCs w:val="22"/>
        </w:rPr>
        <w:t xml:space="preserve">a)     </w:t>
      </w:r>
      <w:r w:rsidRPr="00671C12">
        <w:rPr>
          <w:rFonts w:ascii="Aptos" w:hAnsi="Aptos" w:cs="Arial"/>
          <w:sz w:val="22"/>
          <w:szCs w:val="22"/>
        </w:rPr>
        <w:tab/>
        <w:t>which is in the public domain without any breach of this undertaking;</w:t>
      </w:r>
    </w:p>
    <w:p w14:paraId="386A3784" w14:textId="77777777" w:rsidR="00890755" w:rsidRPr="00671C12" w:rsidRDefault="00890755" w:rsidP="00890755">
      <w:pPr>
        <w:ind w:left="567" w:hanging="567"/>
        <w:jc w:val="both"/>
        <w:rPr>
          <w:rFonts w:ascii="Aptos" w:hAnsi="Aptos" w:cs="Arial"/>
          <w:sz w:val="22"/>
          <w:szCs w:val="22"/>
        </w:rPr>
      </w:pPr>
      <w:r w:rsidRPr="00671C12">
        <w:rPr>
          <w:rFonts w:ascii="Aptos" w:hAnsi="Aptos" w:cs="Arial"/>
          <w:sz w:val="22"/>
          <w:szCs w:val="22"/>
        </w:rPr>
        <w:t xml:space="preserve">b)  </w:t>
      </w:r>
      <w:r w:rsidRPr="00671C12">
        <w:rPr>
          <w:rFonts w:ascii="Aptos" w:hAnsi="Aptos" w:cs="Arial"/>
          <w:sz w:val="22"/>
          <w:szCs w:val="22"/>
        </w:rPr>
        <w:tab/>
        <w:t>which is already in M/s. …………………..possession as at the date of this undertaking</w:t>
      </w:r>
    </w:p>
    <w:p w14:paraId="5DE09D64" w14:textId="77777777" w:rsidR="00890755" w:rsidRPr="00671C12" w:rsidRDefault="00890755" w:rsidP="00890755">
      <w:pPr>
        <w:ind w:left="-1800"/>
        <w:jc w:val="both"/>
        <w:rPr>
          <w:rFonts w:ascii="Aptos" w:hAnsi="Aptos" w:cs="Arial"/>
          <w:sz w:val="22"/>
          <w:szCs w:val="22"/>
        </w:rPr>
      </w:pPr>
      <w:r w:rsidRPr="00671C12">
        <w:rPr>
          <w:rFonts w:ascii="Aptos" w:hAnsi="Aptos" w:cs="Arial"/>
          <w:sz w:val="22"/>
          <w:szCs w:val="22"/>
        </w:rPr>
        <w:tab/>
      </w:r>
    </w:p>
    <w:p w14:paraId="0D02E863" w14:textId="77777777" w:rsidR="00890755" w:rsidRPr="00671C12" w:rsidRDefault="00890755" w:rsidP="00890755">
      <w:pPr>
        <w:jc w:val="both"/>
        <w:rPr>
          <w:rFonts w:ascii="Aptos" w:hAnsi="Aptos" w:cs="Arial"/>
          <w:sz w:val="22"/>
          <w:szCs w:val="22"/>
        </w:rPr>
      </w:pPr>
    </w:p>
    <w:p w14:paraId="4399D663" w14:textId="77777777" w:rsidR="00890755" w:rsidRPr="00671C12" w:rsidRDefault="00890755" w:rsidP="00890755">
      <w:pPr>
        <w:jc w:val="both"/>
        <w:rPr>
          <w:rFonts w:ascii="Aptos" w:hAnsi="Aptos" w:cs="Arial"/>
          <w:sz w:val="22"/>
          <w:szCs w:val="22"/>
        </w:rPr>
      </w:pPr>
      <w:r w:rsidRPr="00671C12">
        <w:rPr>
          <w:rFonts w:ascii="Aptos" w:hAnsi="Aptos" w:cs="Arial"/>
          <w:sz w:val="22"/>
          <w:szCs w:val="22"/>
        </w:rPr>
        <w:t>This undertaking shall be governed by and construed in accordance with the laws of India.</w:t>
      </w:r>
    </w:p>
    <w:p w14:paraId="7FC2652F" w14:textId="77777777" w:rsidR="00890755" w:rsidRPr="00671C12" w:rsidRDefault="00890755" w:rsidP="00890755">
      <w:pPr>
        <w:jc w:val="both"/>
        <w:rPr>
          <w:rFonts w:ascii="Aptos" w:hAnsi="Aptos" w:cs="Arial"/>
          <w:sz w:val="22"/>
          <w:szCs w:val="22"/>
        </w:rPr>
      </w:pPr>
    </w:p>
    <w:p w14:paraId="5FB0B861" w14:textId="77777777" w:rsidR="00890755" w:rsidRPr="00671C12" w:rsidRDefault="00890755" w:rsidP="00890755">
      <w:pPr>
        <w:jc w:val="both"/>
        <w:rPr>
          <w:rFonts w:ascii="Aptos" w:hAnsi="Aptos" w:cs="Arial"/>
          <w:sz w:val="22"/>
          <w:szCs w:val="22"/>
        </w:rPr>
      </w:pPr>
      <w:r w:rsidRPr="00671C12">
        <w:rPr>
          <w:rFonts w:ascii="Aptos" w:hAnsi="Aptos" w:cs="Arial"/>
          <w:sz w:val="22"/>
          <w:szCs w:val="22"/>
        </w:rPr>
        <w:t>Signature for an on behalf of</w:t>
      </w:r>
    </w:p>
    <w:p w14:paraId="199E4844" w14:textId="77777777" w:rsidR="00890755" w:rsidRPr="00671C12" w:rsidRDefault="00890755" w:rsidP="00890755">
      <w:pPr>
        <w:jc w:val="both"/>
        <w:rPr>
          <w:rFonts w:ascii="Aptos" w:hAnsi="Aptos" w:cs="Arial"/>
          <w:sz w:val="22"/>
          <w:szCs w:val="22"/>
        </w:rPr>
      </w:pPr>
      <w:r w:rsidRPr="00671C12">
        <w:rPr>
          <w:rFonts w:ascii="Aptos" w:hAnsi="Aptos" w:cs="Arial"/>
          <w:sz w:val="22"/>
          <w:szCs w:val="22"/>
        </w:rPr>
        <w:t>M/s………………………</w:t>
      </w:r>
    </w:p>
    <w:p w14:paraId="6847292D" w14:textId="77777777" w:rsidR="00890755" w:rsidRPr="00671C12" w:rsidRDefault="00890755" w:rsidP="00890755">
      <w:pPr>
        <w:jc w:val="both"/>
        <w:rPr>
          <w:rFonts w:ascii="Aptos" w:hAnsi="Aptos" w:cs="Arial"/>
          <w:sz w:val="22"/>
          <w:szCs w:val="22"/>
        </w:rPr>
      </w:pPr>
    </w:p>
    <w:p w14:paraId="0D038056" w14:textId="77777777" w:rsidR="00890755" w:rsidRPr="00671C12" w:rsidRDefault="00890755" w:rsidP="00890755">
      <w:pPr>
        <w:jc w:val="both"/>
        <w:rPr>
          <w:rFonts w:ascii="Aptos" w:hAnsi="Aptos" w:cs="Arial"/>
          <w:b/>
          <w:sz w:val="22"/>
          <w:szCs w:val="22"/>
        </w:rPr>
      </w:pPr>
      <w:r w:rsidRPr="00671C12">
        <w:rPr>
          <w:rFonts w:ascii="Aptos" w:hAnsi="Aptos" w:cs="Arial"/>
          <w:sz w:val="22"/>
          <w:szCs w:val="22"/>
        </w:rPr>
        <w:t>Authorised Signatory</w:t>
      </w:r>
    </w:p>
    <w:p w14:paraId="15D4C3AD" w14:textId="77777777" w:rsidR="00890755" w:rsidRPr="00C301E3" w:rsidRDefault="00890755">
      <w:pPr>
        <w:spacing w:after="200" w:line="276" w:lineRule="auto"/>
        <w:rPr>
          <w:rFonts w:ascii="Aptos" w:hAnsi="Aptos"/>
          <w:b/>
          <w:bCs/>
          <w:color w:val="FF0000"/>
        </w:rPr>
      </w:pPr>
    </w:p>
    <w:p w14:paraId="60264850" w14:textId="3667CBC4" w:rsidR="003E3721" w:rsidRDefault="003E3721" w:rsidP="004F3D3D">
      <w:pPr>
        <w:spacing w:after="200" w:line="276" w:lineRule="auto"/>
        <w:rPr>
          <w:rFonts w:ascii="Aptos" w:hAnsi="Aptos"/>
          <w:b/>
          <w:bCs/>
          <w:color w:val="FF0000"/>
        </w:rPr>
      </w:pPr>
    </w:p>
    <w:p w14:paraId="1DC28337" w14:textId="77777777" w:rsidR="0020689C" w:rsidRDefault="0020689C" w:rsidP="004F3D3D">
      <w:pPr>
        <w:spacing w:after="200" w:line="276" w:lineRule="auto"/>
        <w:rPr>
          <w:rFonts w:ascii="Aptos" w:hAnsi="Aptos"/>
          <w:b/>
          <w:bCs/>
          <w:color w:val="FF0000"/>
        </w:rPr>
      </w:pPr>
    </w:p>
    <w:p w14:paraId="457C44D2" w14:textId="77777777" w:rsidR="0020689C" w:rsidRDefault="0020689C" w:rsidP="004F3D3D">
      <w:pPr>
        <w:spacing w:after="200" w:line="276" w:lineRule="auto"/>
        <w:rPr>
          <w:rFonts w:ascii="Aptos" w:hAnsi="Aptos"/>
          <w:b/>
          <w:bCs/>
          <w:color w:val="FF0000"/>
        </w:rPr>
      </w:pPr>
    </w:p>
    <w:p w14:paraId="14D56BEB" w14:textId="77777777" w:rsidR="0020689C" w:rsidRDefault="0020689C" w:rsidP="004F3D3D">
      <w:pPr>
        <w:spacing w:after="200" w:line="276" w:lineRule="auto"/>
        <w:rPr>
          <w:rFonts w:ascii="Aptos" w:hAnsi="Aptos"/>
          <w:b/>
          <w:bCs/>
          <w:color w:val="FF0000"/>
        </w:rPr>
      </w:pPr>
    </w:p>
    <w:p w14:paraId="4717FDF6" w14:textId="27012D88" w:rsidR="0020689C" w:rsidRPr="00C301E3" w:rsidRDefault="0020689C" w:rsidP="0020689C">
      <w:pPr>
        <w:jc w:val="right"/>
        <w:rPr>
          <w:rFonts w:ascii="Aptos" w:hAnsi="Aptos" w:cs="Arial"/>
          <w:b/>
          <w:sz w:val="22"/>
          <w:szCs w:val="22"/>
        </w:rPr>
      </w:pPr>
      <w:r w:rsidRPr="00C301E3">
        <w:rPr>
          <w:rFonts w:ascii="Aptos" w:hAnsi="Aptos" w:cs="Arial"/>
          <w:b/>
          <w:sz w:val="22"/>
          <w:szCs w:val="22"/>
        </w:rPr>
        <w:t>Annexure-</w:t>
      </w:r>
      <w:r>
        <w:rPr>
          <w:rFonts w:ascii="Aptos" w:hAnsi="Aptos" w:cs="Arial"/>
          <w:b/>
          <w:sz w:val="22"/>
          <w:szCs w:val="22"/>
        </w:rPr>
        <w:t>B</w:t>
      </w:r>
      <w:r w:rsidRPr="00C301E3">
        <w:rPr>
          <w:rFonts w:ascii="Aptos" w:hAnsi="Aptos" w:cs="Arial"/>
          <w:b/>
          <w:sz w:val="22"/>
          <w:szCs w:val="22"/>
        </w:rPr>
        <w:t xml:space="preserve"> to Section-III</w:t>
      </w:r>
    </w:p>
    <w:p w14:paraId="1F7D5092" w14:textId="77777777" w:rsidR="0020689C" w:rsidRDefault="0020689C" w:rsidP="0020689C">
      <w:pPr>
        <w:ind w:left="360"/>
        <w:jc w:val="center"/>
        <w:rPr>
          <w:rFonts w:ascii="Aptos" w:hAnsi="Aptos" w:cs="Arial"/>
          <w:b/>
          <w:bCs/>
          <w:sz w:val="22"/>
          <w:szCs w:val="22"/>
        </w:rPr>
      </w:pPr>
    </w:p>
    <w:p w14:paraId="56225E1D" w14:textId="6165F538" w:rsidR="0020689C" w:rsidRPr="0020689C" w:rsidRDefault="0020689C" w:rsidP="0020689C">
      <w:pPr>
        <w:ind w:left="360"/>
        <w:jc w:val="center"/>
        <w:rPr>
          <w:rFonts w:ascii="Aptos" w:hAnsi="Aptos" w:cs="Arial"/>
          <w:b/>
          <w:bCs/>
          <w:sz w:val="22"/>
          <w:szCs w:val="22"/>
        </w:rPr>
      </w:pPr>
      <w:r w:rsidRPr="0020689C">
        <w:rPr>
          <w:rFonts w:ascii="Aptos" w:hAnsi="Aptos" w:cs="Arial"/>
          <w:b/>
          <w:bCs/>
          <w:sz w:val="22"/>
          <w:szCs w:val="22"/>
        </w:rPr>
        <w:t>PROFORMA BANK GUARANTEE FOR CONTRACT PERFORMANCE</w:t>
      </w:r>
    </w:p>
    <w:p w14:paraId="7F8164CF" w14:textId="77777777" w:rsidR="0020689C" w:rsidRPr="0020689C" w:rsidRDefault="0020689C" w:rsidP="0020689C">
      <w:pPr>
        <w:ind w:left="360"/>
        <w:jc w:val="center"/>
        <w:rPr>
          <w:rFonts w:ascii="Aptos" w:hAnsi="Aptos" w:cs="Arial"/>
          <w:sz w:val="22"/>
          <w:szCs w:val="22"/>
        </w:rPr>
      </w:pPr>
      <w:r w:rsidRPr="0020689C">
        <w:rPr>
          <w:rFonts w:ascii="Aptos" w:hAnsi="Aptos" w:cs="Arial"/>
          <w:sz w:val="22"/>
          <w:szCs w:val="22"/>
        </w:rPr>
        <w:t>(To be stamped in accordance with Stamp Act)</w:t>
      </w:r>
    </w:p>
    <w:p w14:paraId="22055715" w14:textId="77777777" w:rsidR="0020689C" w:rsidRPr="0020689C" w:rsidRDefault="0020689C" w:rsidP="0020689C">
      <w:pPr>
        <w:ind w:left="360"/>
        <w:jc w:val="center"/>
        <w:rPr>
          <w:rFonts w:ascii="Aptos" w:hAnsi="Aptos" w:cs="Arial"/>
          <w:sz w:val="22"/>
          <w:szCs w:val="22"/>
        </w:rPr>
      </w:pPr>
      <w:r w:rsidRPr="0020689C">
        <w:rPr>
          <w:rFonts w:ascii="Aptos" w:hAnsi="Aptos" w:cs="Arial"/>
          <w:sz w:val="22"/>
          <w:szCs w:val="22"/>
        </w:rPr>
        <w:t>The non-judicial stamp paper should be in the name of issuing bank</w:t>
      </w:r>
    </w:p>
    <w:p w14:paraId="41EA7A19" w14:textId="77777777" w:rsidR="0020689C" w:rsidRPr="0020689C" w:rsidRDefault="0020689C" w:rsidP="0020689C">
      <w:pPr>
        <w:rPr>
          <w:rFonts w:ascii="Aptos" w:hAnsi="Aptos" w:cs="Arial"/>
          <w:sz w:val="22"/>
          <w:szCs w:val="22"/>
        </w:rPr>
      </w:pPr>
    </w:p>
    <w:p w14:paraId="5B5AF722" w14:textId="77777777" w:rsidR="0020689C" w:rsidRPr="0020689C" w:rsidRDefault="0020689C" w:rsidP="0020689C">
      <w:pPr>
        <w:tabs>
          <w:tab w:val="right" w:pos="9000"/>
        </w:tabs>
        <w:jc w:val="both"/>
        <w:rPr>
          <w:rFonts w:ascii="Aptos" w:hAnsi="Aptos" w:cs="Arial"/>
          <w:sz w:val="22"/>
          <w:szCs w:val="22"/>
        </w:rPr>
      </w:pPr>
      <w:r w:rsidRPr="0020689C">
        <w:rPr>
          <w:rFonts w:ascii="Aptos" w:hAnsi="Aptos" w:cs="Arial"/>
          <w:sz w:val="22"/>
          <w:szCs w:val="22"/>
        </w:rPr>
        <w:t xml:space="preserve">Bank Guarantee No. ……………………  </w:t>
      </w:r>
      <w:r w:rsidRPr="0020689C">
        <w:rPr>
          <w:rFonts w:ascii="Aptos" w:hAnsi="Aptos" w:cs="Arial"/>
          <w:sz w:val="22"/>
          <w:szCs w:val="22"/>
        </w:rPr>
        <w:tab/>
        <w:t>Date...................</w:t>
      </w:r>
    </w:p>
    <w:p w14:paraId="4BC7BC53" w14:textId="77777777" w:rsidR="0020689C" w:rsidRPr="0020689C" w:rsidRDefault="0020689C" w:rsidP="0020689C">
      <w:pPr>
        <w:jc w:val="both"/>
        <w:rPr>
          <w:rFonts w:ascii="Aptos" w:eastAsia="MS Mincho" w:hAnsi="Aptos" w:cs="Arial"/>
          <w:sz w:val="22"/>
          <w:szCs w:val="22"/>
        </w:rPr>
      </w:pPr>
    </w:p>
    <w:p w14:paraId="4890A859"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NOA/Contract No.....................................</w:t>
      </w:r>
    </w:p>
    <w:p w14:paraId="70974342" w14:textId="77777777" w:rsidR="0020689C" w:rsidRPr="0020689C" w:rsidRDefault="0020689C" w:rsidP="0020689C">
      <w:pPr>
        <w:jc w:val="both"/>
        <w:rPr>
          <w:rFonts w:ascii="Aptos" w:eastAsia="MS Mincho" w:hAnsi="Aptos" w:cs="Arial"/>
          <w:i/>
          <w:sz w:val="22"/>
          <w:szCs w:val="22"/>
        </w:rPr>
      </w:pPr>
    </w:p>
    <w:p w14:paraId="75FC2E83" w14:textId="77777777" w:rsidR="0020689C" w:rsidRPr="0020689C" w:rsidRDefault="0020689C" w:rsidP="0020689C">
      <w:pPr>
        <w:jc w:val="both"/>
        <w:rPr>
          <w:rFonts w:ascii="Aptos" w:eastAsia="MS Mincho" w:hAnsi="Aptos" w:cs="Arial"/>
          <w:i/>
          <w:sz w:val="22"/>
          <w:szCs w:val="22"/>
        </w:rPr>
      </w:pPr>
    </w:p>
    <w:p w14:paraId="66915B63" w14:textId="77777777" w:rsidR="0020689C" w:rsidRPr="0020689C" w:rsidRDefault="0020689C" w:rsidP="0020689C">
      <w:pPr>
        <w:jc w:val="both"/>
        <w:rPr>
          <w:rFonts w:ascii="Aptos" w:eastAsia="MS Mincho" w:hAnsi="Aptos" w:cs="Arial"/>
          <w:i/>
          <w:sz w:val="22"/>
          <w:szCs w:val="22"/>
        </w:rPr>
      </w:pPr>
      <w:r w:rsidRPr="0020689C">
        <w:rPr>
          <w:rFonts w:ascii="Aptos" w:eastAsia="MS Mincho" w:hAnsi="Aptos" w:cs="Arial"/>
          <w:i/>
          <w:sz w:val="22"/>
          <w:szCs w:val="22"/>
        </w:rPr>
        <w:t>…………..[Name of Contract]…………………….</w:t>
      </w:r>
    </w:p>
    <w:p w14:paraId="716BD248" w14:textId="77777777" w:rsidR="0020689C" w:rsidRPr="0020689C" w:rsidRDefault="0020689C" w:rsidP="0020689C">
      <w:pPr>
        <w:jc w:val="both"/>
        <w:rPr>
          <w:rFonts w:ascii="Aptos" w:eastAsia="MS Mincho" w:hAnsi="Aptos" w:cs="Arial"/>
          <w:i/>
          <w:sz w:val="22"/>
          <w:szCs w:val="22"/>
        </w:rPr>
      </w:pPr>
    </w:p>
    <w:p w14:paraId="506F14E2" w14:textId="77777777" w:rsidR="0020689C" w:rsidRPr="0020689C" w:rsidRDefault="0020689C" w:rsidP="0020689C">
      <w:pPr>
        <w:jc w:val="both"/>
        <w:rPr>
          <w:rFonts w:ascii="Aptos" w:eastAsia="MS Mincho" w:hAnsi="Aptos" w:cs="Arial"/>
          <w:i/>
          <w:sz w:val="22"/>
          <w:szCs w:val="22"/>
        </w:rPr>
      </w:pPr>
      <w:r w:rsidRPr="0020689C">
        <w:rPr>
          <w:rFonts w:ascii="Aptos" w:eastAsia="MS Mincho" w:hAnsi="Aptos" w:cs="Arial"/>
          <w:sz w:val="22"/>
          <w:szCs w:val="22"/>
        </w:rPr>
        <w:t>To:</w:t>
      </w:r>
      <w:r w:rsidRPr="0020689C">
        <w:rPr>
          <w:rFonts w:ascii="Aptos" w:eastAsia="MS Mincho" w:hAnsi="Aptos" w:cs="Arial"/>
          <w:i/>
          <w:sz w:val="22"/>
          <w:szCs w:val="22"/>
        </w:rPr>
        <w:t xml:space="preserve"> [Name and address of the Owner]</w:t>
      </w:r>
    </w:p>
    <w:p w14:paraId="5080FE56" w14:textId="77777777" w:rsidR="0020689C" w:rsidRPr="0020689C" w:rsidRDefault="0020689C" w:rsidP="0020689C">
      <w:pPr>
        <w:jc w:val="both"/>
        <w:rPr>
          <w:rFonts w:ascii="Aptos" w:eastAsia="MS Mincho" w:hAnsi="Aptos" w:cs="Arial"/>
          <w:sz w:val="22"/>
          <w:szCs w:val="22"/>
        </w:rPr>
      </w:pPr>
    </w:p>
    <w:p w14:paraId="7FAA1A15"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Dear Ladies and/or Gentlemen,</w:t>
      </w:r>
    </w:p>
    <w:p w14:paraId="3BB78699" w14:textId="77777777" w:rsidR="0020689C" w:rsidRPr="0020689C" w:rsidRDefault="0020689C" w:rsidP="0020689C">
      <w:pPr>
        <w:jc w:val="both"/>
        <w:rPr>
          <w:rFonts w:ascii="Aptos" w:eastAsia="MS Mincho" w:hAnsi="Aptos" w:cs="Arial"/>
          <w:sz w:val="22"/>
          <w:szCs w:val="22"/>
        </w:rPr>
      </w:pPr>
    </w:p>
    <w:p w14:paraId="0AB375E0"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 xml:space="preserve">We refer to the Contract ("the Contract") </w:t>
      </w:r>
    </w:p>
    <w:p w14:paraId="21BDC122" w14:textId="77777777" w:rsidR="0020689C" w:rsidRPr="0020689C" w:rsidRDefault="0020689C" w:rsidP="0020689C">
      <w:pPr>
        <w:jc w:val="both"/>
        <w:rPr>
          <w:rFonts w:ascii="Aptos" w:eastAsia="MS Mincho" w:hAnsi="Aptos" w:cs="Arial"/>
          <w:sz w:val="22"/>
          <w:szCs w:val="22"/>
        </w:rPr>
      </w:pPr>
    </w:p>
    <w:p w14:paraId="07A6F605" w14:textId="77777777" w:rsidR="0020689C" w:rsidRPr="0020689C" w:rsidRDefault="0020689C" w:rsidP="0020689C">
      <w:pPr>
        <w:jc w:val="both"/>
        <w:rPr>
          <w:rFonts w:ascii="Aptos" w:hAnsi="Aptos" w:cs="Arial"/>
          <w:sz w:val="22"/>
          <w:szCs w:val="22"/>
        </w:rPr>
      </w:pPr>
      <w:r w:rsidRPr="0020689C">
        <w:rPr>
          <w:rFonts w:ascii="Aptos" w:eastAsia="MS Mincho" w:hAnsi="Aptos" w:cs="Arial"/>
          <w:sz w:val="22"/>
          <w:szCs w:val="22"/>
        </w:rPr>
        <w:t>signed on ..............</w:t>
      </w:r>
      <w:r w:rsidRPr="0020689C">
        <w:rPr>
          <w:rFonts w:ascii="Aptos" w:eastAsia="MS Mincho" w:hAnsi="Aptos" w:cs="Arial"/>
          <w:i/>
          <w:iCs/>
          <w:sz w:val="22"/>
          <w:szCs w:val="22"/>
        </w:rPr>
        <w:t>(insert date of the Contract)…</w:t>
      </w:r>
      <w:r w:rsidRPr="0020689C">
        <w:rPr>
          <w:rFonts w:ascii="Aptos" w:eastAsia="MS Mincho" w:hAnsi="Aptos" w:cs="Arial"/>
          <w:sz w:val="22"/>
          <w:szCs w:val="22"/>
        </w:rPr>
        <w:t xml:space="preserve">..... between you and </w:t>
      </w:r>
      <w:r w:rsidRPr="0020689C">
        <w:rPr>
          <w:rFonts w:ascii="Aptos" w:hAnsi="Aptos" w:cs="Arial"/>
          <w:sz w:val="22"/>
          <w:szCs w:val="22"/>
        </w:rPr>
        <w:t xml:space="preserve">M/s ................. </w:t>
      </w:r>
      <w:r w:rsidRPr="0020689C">
        <w:rPr>
          <w:rFonts w:ascii="Aptos" w:hAnsi="Aptos" w:cs="Arial"/>
          <w:i/>
          <w:iCs/>
          <w:sz w:val="22"/>
          <w:szCs w:val="22"/>
        </w:rPr>
        <w:t>(Name of Consultant)</w:t>
      </w:r>
      <w:r w:rsidRPr="0020689C">
        <w:rPr>
          <w:rFonts w:ascii="Aptos" w:hAnsi="Aptos" w:cs="Arial"/>
          <w:sz w:val="22"/>
          <w:szCs w:val="22"/>
        </w:rPr>
        <w:t xml:space="preserve"> ..................,</w:t>
      </w:r>
    </w:p>
    <w:p w14:paraId="2B38C7ED" w14:textId="77777777" w:rsidR="0020689C" w:rsidRPr="0020689C" w:rsidRDefault="0020689C" w:rsidP="0020689C">
      <w:pPr>
        <w:jc w:val="both"/>
        <w:rPr>
          <w:rFonts w:ascii="Aptos" w:hAnsi="Aptos" w:cs="Arial"/>
          <w:sz w:val="22"/>
          <w:szCs w:val="22"/>
        </w:rPr>
      </w:pPr>
    </w:p>
    <w:p w14:paraId="3C5AAC16" w14:textId="77777777" w:rsidR="0020689C" w:rsidRPr="0020689C" w:rsidRDefault="0020689C" w:rsidP="0020689C">
      <w:pPr>
        <w:jc w:val="center"/>
        <w:rPr>
          <w:rFonts w:ascii="Aptos" w:hAnsi="Aptos" w:cs="Arial"/>
          <w:b/>
          <w:bCs/>
          <w:sz w:val="22"/>
          <w:szCs w:val="22"/>
        </w:rPr>
      </w:pPr>
      <w:r w:rsidRPr="0020689C">
        <w:rPr>
          <w:rFonts w:ascii="Aptos" w:hAnsi="Aptos" w:cs="Arial"/>
          <w:b/>
          <w:bCs/>
          <w:sz w:val="22"/>
          <w:szCs w:val="22"/>
        </w:rPr>
        <w:t>(or)</w:t>
      </w:r>
    </w:p>
    <w:p w14:paraId="7D888B6D" w14:textId="77777777" w:rsidR="0020689C" w:rsidRPr="0020689C" w:rsidRDefault="0020689C" w:rsidP="0020689C">
      <w:pPr>
        <w:jc w:val="both"/>
        <w:rPr>
          <w:rFonts w:ascii="Aptos" w:hAnsi="Aptos" w:cs="Arial"/>
          <w:sz w:val="22"/>
          <w:szCs w:val="22"/>
        </w:rPr>
      </w:pPr>
    </w:p>
    <w:p w14:paraId="7A59C0B7" w14:textId="77777777" w:rsidR="0020689C" w:rsidRPr="0020689C" w:rsidRDefault="0020689C" w:rsidP="0020689C">
      <w:pPr>
        <w:jc w:val="both"/>
        <w:rPr>
          <w:rFonts w:ascii="Aptos" w:hAnsi="Aptos" w:cs="Arial"/>
          <w:sz w:val="22"/>
          <w:szCs w:val="22"/>
        </w:rPr>
      </w:pPr>
      <w:r w:rsidRPr="0020689C">
        <w:rPr>
          <w:rFonts w:ascii="Aptos" w:hAnsi="Aptos" w:cs="Arial"/>
          <w:sz w:val="22"/>
          <w:szCs w:val="22"/>
        </w:rPr>
        <w:t xml:space="preserve">vide notification of award issued on </w:t>
      </w:r>
      <w:r w:rsidRPr="0020689C">
        <w:rPr>
          <w:rFonts w:ascii="Aptos" w:eastAsia="MS Mincho" w:hAnsi="Aptos" w:cs="Arial"/>
          <w:i/>
          <w:iCs/>
          <w:sz w:val="22"/>
          <w:szCs w:val="22"/>
        </w:rPr>
        <w:t xml:space="preserve">............ (insert date of the </w:t>
      </w:r>
      <w:r w:rsidRPr="0020689C">
        <w:rPr>
          <w:rFonts w:ascii="Aptos" w:hAnsi="Aptos" w:cs="Arial"/>
          <w:i/>
          <w:iCs/>
          <w:sz w:val="22"/>
          <w:szCs w:val="22"/>
        </w:rPr>
        <w:t>notification of award</w:t>
      </w:r>
      <w:r w:rsidRPr="0020689C">
        <w:rPr>
          <w:rFonts w:ascii="Aptos" w:eastAsia="MS Mincho" w:hAnsi="Aptos" w:cs="Arial"/>
          <w:i/>
          <w:iCs/>
          <w:sz w:val="22"/>
          <w:szCs w:val="22"/>
        </w:rPr>
        <w:t>)….</w:t>
      </w:r>
      <w:r w:rsidRPr="0020689C">
        <w:rPr>
          <w:rFonts w:ascii="Aptos" w:eastAsia="MS Mincho" w:hAnsi="Aptos" w:cs="Arial"/>
          <w:sz w:val="22"/>
          <w:szCs w:val="22"/>
        </w:rPr>
        <w:t xml:space="preserve">by you  to </w:t>
      </w:r>
      <w:r w:rsidRPr="0020689C">
        <w:rPr>
          <w:rFonts w:ascii="Aptos" w:hAnsi="Aptos" w:cs="Arial"/>
          <w:sz w:val="22"/>
          <w:szCs w:val="22"/>
        </w:rPr>
        <w:t xml:space="preserve">M/s ................. </w:t>
      </w:r>
      <w:r w:rsidRPr="0020689C">
        <w:rPr>
          <w:rFonts w:ascii="Aptos" w:hAnsi="Aptos" w:cs="Arial"/>
          <w:i/>
          <w:iCs/>
          <w:sz w:val="22"/>
          <w:szCs w:val="22"/>
        </w:rPr>
        <w:t>(Name of Consultant)</w:t>
      </w:r>
      <w:r w:rsidRPr="0020689C">
        <w:rPr>
          <w:rFonts w:ascii="Aptos" w:hAnsi="Aptos" w:cs="Arial"/>
          <w:sz w:val="22"/>
          <w:szCs w:val="22"/>
        </w:rPr>
        <w:t xml:space="preserve"> .................., </w:t>
      </w:r>
    </w:p>
    <w:p w14:paraId="604330E1" w14:textId="77777777" w:rsidR="0020689C" w:rsidRPr="0020689C" w:rsidRDefault="0020689C" w:rsidP="0020689C">
      <w:pPr>
        <w:jc w:val="both"/>
        <w:rPr>
          <w:rFonts w:ascii="Aptos" w:hAnsi="Aptos" w:cs="Arial"/>
          <w:sz w:val="22"/>
          <w:szCs w:val="22"/>
        </w:rPr>
      </w:pPr>
    </w:p>
    <w:p w14:paraId="0CB70015" w14:textId="77777777" w:rsidR="0020689C" w:rsidRPr="0020689C" w:rsidRDefault="0020689C" w:rsidP="0020689C">
      <w:pPr>
        <w:jc w:val="both"/>
        <w:rPr>
          <w:rFonts w:ascii="Aptos" w:hAnsi="Aptos" w:cs="Arial"/>
          <w:sz w:val="22"/>
          <w:szCs w:val="22"/>
        </w:rPr>
      </w:pPr>
    </w:p>
    <w:p w14:paraId="638ADF06" w14:textId="11E1DE90" w:rsidR="0020689C" w:rsidRPr="0020689C" w:rsidRDefault="0020689C" w:rsidP="0020689C">
      <w:pPr>
        <w:jc w:val="both"/>
        <w:rPr>
          <w:rFonts w:ascii="Aptos" w:eastAsia="MS Mincho" w:hAnsi="Aptos" w:cs="Arial"/>
          <w:sz w:val="22"/>
          <w:szCs w:val="22"/>
        </w:rPr>
      </w:pPr>
      <w:r w:rsidRPr="0020689C">
        <w:rPr>
          <w:rFonts w:ascii="Aptos" w:hAnsi="Aptos" w:cs="Arial"/>
          <w:sz w:val="22"/>
          <w:szCs w:val="22"/>
        </w:rPr>
        <w:t>having its Principal place of business at ………....</w:t>
      </w:r>
      <w:r w:rsidRPr="0020689C">
        <w:rPr>
          <w:rFonts w:ascii="Aptos" w:hAnsi="Aptos" w:cs="Arial"/>
          <w:i/>
          <w:iCs/>
          <w:sz w:val="22"/>
          <w:szCs w:val="22"/>
        </w:rPr>
        <w:t xml:space="preserve">(Address of Consultant) </w:t>
      </w:r>
      <w:r w:rsidRPr="0020689C">
        <w:rPr>
          <w:rFonts w:ascii="Aptos" w:hAnsi="Aptos" w:cs="Arial"/>
          <w:sz w:val="22"/>
          <w:szCs w:val="22"/>
        </w:rPr>
        <w:t>............................... and Registered Office at ………....</w:t>
      </w:r>
      <w:r w:rsidRPr="0020689C">
        <w:rPr>
          <w:rFonts w:ascii="Aptos" w:hAnsi="Aptos" w:cs="Arial"/>
          <w:i/>
          <w:iCs/>
          <w:sz w:val="22"/>
          <w:szCs w:val="22"/>
        </w:rPr>
        <w:t>(Registered address of Consultant)</w:t>
      </w:r>
      <w:r w:rsidRPr="0020689C">
        <w:rPr>
          <w:rFonts w:ascii="Aptos" w:hAnsi="Aptos" w:cs="Arial"/>
          <w:sz w:val="22"/>
          <w:szCs w:val="22"/>
        </w:rPr>
        <w:t xml:space="preserve"> ........................</w:t>
      </w:r>
      <w:r w:rsidRPr="0020689C">
        <w:rPr>
          <w:rFonts w:ascii="Aptos" w:eastAsia="MS Mincho" w:hAnsi="Aptos" w:cs="Arial"/>
          <w:sz w:val="22"/>
          <w:szCs w:val="22"/>
        </w:rPr>
        <w:t>................................................................ ("</w:t>
      </w:r>
      <w:r w:rsidRPr="0020689C">
        <w:rPr>
          <w:rFonts w:ascii="Aptos" w:eastAsia="MS Mincho" w:hAnsi="Aptos" w:cs="Arial"/>
          <w:b/>
          <w:bCs/>
          <w:sz w:val="22"/>
          <w:szCs w:val="22"/>
        </w:rPr>
        <w:t xml:space="preserve">the </w:t>
      </w:r>
      <w:r w:rsidRPr="0020689C">
        <w:rPr>
          <w:rFonts w:ascii="Aptos" w:hAnsi="Aptos" w:cs="Arial"/>
          <w:b/>
          <w:bCs/>
          <w:sz w:val="22"/>
          <w:szCs w:val="22"/>
        </w:rPr>
        <w:t>Consultant</w:t>
      </w:r>
      <w:r w:rsidRPr="0020689C">
        <w:rPr>
          <w:rFonts w:ascii="Aptos" w:eastAsia="MS Mincho" w:hAnsi="Aptos" w:cs="Arial"/>
          <w:sz w:val="22"/>
          <w:szCs w:val="22"/>
        </w:rPr>
        <w:t xml:space="preserve">") concerning </w:t>
      </w:r>
      <w:r w:rsidRPr="0020689C">
        <w:rPr>
          <w:rFonts w:ascii="Aptos" w:hAnsi="Aptos" w:cs="Arial"/>
          <w:sz w:val="22"/>
          <w:szCs w:val="22"/>
        </w:rPr>
        <w:t xml:space="preserve">…….................….. </w:t>
      </w:r>
      <w:r w:rsidRPr="0020689C">
        <w:rPr>
          <w:rFonts w:ascii="Aptos" w:hAnsi="Aptos" w:cs="Arial"/>
          <w:i/>
          <w:iCs/>
          <w:sz w:val="22"/>
          <w:szCs w:val="22"/>
        </w:rPr>
        <w:t>(Indicate brief scope of work)</w:t>
      </w:r>
      <w:r w:rsidRPr="0020689C">
        <w:rPr>
          <w:rFonts w:ascii="Aptos" w:hAnsi="Aptos" w:cs="Arial"/>
          <w:sz w:val="22"/>
          <w:szCs w:val="22"/>
        </w:rPr>
        <w:t xml:space="preserve"> ............................... for the complete execution of the </w:t>
      </w:r>
      <w:r w:rsidRPr="0020689C">
        <w:rPr>
          <w:rFonts w:ascii="Aptos" w:hAnsi="Aptos" w:cs="Arial"/>
          <w:sz w:val="22"/>
          <w:szCs w:val="22"/>
          <w:lang w:val="en-GB"/>
        </w:rPr>
        <w:t xml:space="preserve">…….… </w:t>
      </w:r>
      <w:r w:rsidRPr="0020689C">
        <w:rPr>
          <w:rFonts w:ascii="Aptos" w:hAnsi="Aptos" w:cs="Arial"/>
          <w:i/>
          <w:iCs/>
          <w:sz w:val="22"/>
          <w:szCs w:val="22"/>
          <w:lang w:val="en-GB"/>
        </w:rPr>
        <w:t>(insert name of Package alongwith name of the Project)……</w:t>
      </w:r>
      <w:r w:rsidRPr="0020689C">
        <w:rPr>
          <w:rFonts w:ascii="Aptos" w:hAnsi="Aptos" w:cs="Arial"/>
          <w:sz w:val="22"/>
          <w:szCs w:val="22"/>
        </w:rPr>
        <w:t>.</w:t>
      </w:r>
      <w:r w:rsidRPr="0020689C">
        <w:rPr>
          <w:rFonts w:ascii="Aptos" w:eastAsia="MS Mincho" w:hAnsi="Aptos" w:cs="Arial"/>
          <w:sz w:val="22"/>
          <w:szCs w:val="22"/>
        </w:rPr>
        <w:t xml:space="preserve">. </w:t>
      </w:r>
      <w:r w:rsidRPr="0020689C">
        <w:rPr>
          <w:rFonts w:ascii="Aptos" w:eastAsia="MS Mincho" w:hAnsi="Aptos" w:cs="Arial"/>
          <w:i/>
          <w:iCs/>
          <w:sz w:val="22"/>
          <w:szCs w:val="22"/>
        </w:rPr>
        <w:t xml:space="preserve">[Applicable for Bank Guarantees issued by </w:t>
      </w:r>
      <w:r w:rsidRPr="0020689C">
        <w:rPr>
          <w:rFonts w:ascii="Aptos" w:hAnsi="Aptos" w:cs="Arial"/>
          <w:i/>
          <w:iCs/>
          <w:sz w:val="22"/>
          <w:szCs w:val="22"/>
        </w:rPr>
        <w:t>Consultant</w:t>
      </w:r>
      <w:r w:rsidRPr="0020689C">
        <w:rPr>
          <w:rFonts w:ascii="Aptos" w:eastAsia="MS Mincho" w:hAnsi="Aptos" w:cs="Arial"/>
          <w:i/>
          <w:iCs/>
          <w:sz w:val="22"/>
          <w:szCs w:val="22"/>
        </w:rPr>
        <w:t xml:space="preserve"> for those Contracts awarded to them]</w:t>
      </w:r>
    </w:p>
    <w:p w14:paraId="619AC843" w14:textId="77777777" w:rsidR="0020689C" w:rsidRPr="0020689C" w:rsidRDefault="0020689C" w:rsidP="0020689C">
      <w:pPr>
        <w:jc w:val="both"/>
        <w:rPr>
          <w:rFonts w:ascii="Aptos" w:eastAsia="MS Mincho" w:hAnsi="Aptos" w:cs="Arial"/>
          <w:sz w:val="22"/>
          <w:szCs w:val="22"/>
        </w:rPr>
      </w:pPr>
    </w:p>
    <w:p w14:paraId="0A019F70"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By this letter we, the undersigned, ………</w:t>
      </w:r>
      <w:r w:rsidRPr="0020689C">
        <w:rPr>
          <w:rFonts w:ascii="Aptos" w:hAnsi="Aptos" w:cs="Arial"/>
          <w:i/>
          <w:iCs/>
          <w:sz w:val="22"/>
          <w:szCs w:val="22"/>
        </w:rPr>
        <w:t>(insert name &amp; address of the issuing bank)</w:t>
      </w:r>
      <w:r w:rsidRPr="0020689C">
        <w:rPr>
          <w:rFonts w:ascii="Aptos" w:hAnsi="Aptos" w:cs="Arial"/>
          <w:sz w:val="22"/>
          <w:szCs w:val="22"/>
        </w:rPr>
        <w:t xml:space="preserve"> ………</w:t>
      </w:r>
      <w:r w:rsidRPr="0020689C">
        <w:rPr>
          <w:rFonts w:ascii="Aptos" w:eastAsia="MS Mincho" w:hAnsi="Aptos" w:cs="Arial"/>
          <w:sz w:val="22"/>
          <w:szCs w:val="22"/>
        </w:rPr>
        <w:t>, a Bank (which  expression shall include its successors, administrators, executors and assigns) organized under the laws of .................................... and</w:t>
      </w:r>
      <w:r w:rsidRPr="0020689C">
        <w:rPr>
          <w:rFonts w:ascii="Aptos" w:hAnsi="Aptos" w:cs="Arial"/>
          <w:sz w:val="22"/>
          <w:szCs w:val="22"/>
        </w:rPr>
        <w:t xml:space="preserve"> having its Registered/Head Office at …..…….</w:t>
      </w:r>
      <w:r w:rsidRPr="0020689C">
        <w:rPr>
          <w:rFonts w:ascii="Aptos" w:hAnsi="Aptos" w:cs="Arial"/>
          <w:i/>
          <w:iCs/>
          <w:sz w:val="22"/>
          <w:szCs w:val="22"/>
        </w:rPr>
        <w:t>(insert address of registered office of the bank)</w:t>
      </w:r>
      <w:r w:rsidRPr="0020689C">
        <w:rPr>
          <w:rFonts w:ascii="Aptos" w:hAnsi="Aptos" w:cs="Arial"/>
          <w:sz w:val="22"/>
          <w:szCs w:val="22"/>
        </w:rPr>
        <w:t>……..</w:t>
      </w:r>
      <w:r w:rsidRPr="0020689C">
        <w:rPr>
          <w:rFonts w:ascii="Aptos" w:eastAsia="MS Mincho" w:hAnsi="Aptos" w:cs="Arial"/>
          <w:sz w:val="22"/>
          <w:szCs w:val="22"/>
        </w:rPr>
        <w:t xml:space="preserve">... do hereby irrevocably guarantee payment to you up to ………………………….. i.e., ten percent (10%) of the Contract Price until ninety (90) days beyond scheduled date of final acceptance of work i.e., upto and inclusive of ……………. </w:t>
      </w:r>
      <w:r w:rsidRPr="0020689C">
        <w:rPr>
          <w:rFonts w:ascii="Aptos" w:eastAsia="MS Mincho" w:hAnsi="Aptos" w:cs="Arial"/>
          <w:i/>
          <w:iCs/>
          <w:sz w:val="22"/>
          <w:szCs w:val="22"/>
        </w:rPr>
        <w:t>(dd/mm/yy)</w:t>
      </w:r>
      <w:r w:rsidRPr="0020689C">
        <w:rPr>
          <w:rFonts w:ascii="Aptos" w:eastAsia="MS Mincho" w:hAnsi="Aptos" w:cs="Arial"/>
          <w:sz w:val="22"/>
          <w:szCs w:val="22"/>
        </w:rPr>
        <w:t xml:space="preserve">. </w:t>
      </w:r>
    </w:p>
    <w:p w14:paraId="7B4E5125" w14:textId="77777777" w:rsidR="0020689C" w:rsidRPr="0020689C" w:rsidRDefault="0020689C" w:rsidP="0020689C">
      <w:pPr>
        <w:jc w:val="both"/>
        <w:rPr>
          <w:rFonts w:ascii="Aptos" w:eastAsia="MS Mincho" w:hAnsi="Aptos" w:cs="Arial"/>
          <w:sz w:val="22"/>
          <w:szCs w:val="22"/>
        </w:rPr>
      </w:pPr>
    </w:p>
    <w:p w14:paraId="068BE0E5"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 xml:space="preserve">We undertake to make payment under this Letter of Guarantee upon receipt by us of your first written demand signed by your duly authorized officer declaring the </w:t>
      </w:r>
      <w:r w:rsidRPr="0020689C">
        <w:rPr>
          <w:rFonts w:ascii="Aptos" w:hAnsi="Aptos" w:cs="Arial"/>
          <w:i/>
          <w:iCs/>
          <w:sz w:val="22"/>
          <w:szCs w:val="22"/>
        </w:rPr>
        <w:t>Consultant</w:t>
      </w:r>
      <w:r w:rsidRPr="0020689C">
        <w:rPr>
          <w:rFonts w:ascii="Aptos" w:eastAsia="MS Mincho" w:hAnsi="Aptos" w:cs="Arial"/>
          <w:sz w:val="22"/>
          <w:szCs w:val="22"/>
        </w:rPr>
        <w:t xml:space="preserve"> to be in default under the Contract and without cavil or argument any sum or sums within the above named limits, without your need to prove or show grounds or reasons for your demand and without the right of the </w:t>
      </w:r>
      <w:r w:rsidRPr="0020689C">
        <w:rPr>
          <w:rFonts w:ascii="Aptos" w:hAnsi="Aptos" w:cs="Arial"/>
          <w:i/>
          <w:iCs/>
          <w:sz w:val="22"/>
          <w:szCs w:val="22"/>
        </w:rPr>
        <w:t>Consultant</w:t>
      </w:r>
      <w:r w:rsidRPr="0020689C">
        <w:rPr>
          <w:rFonts w:ascii="Aptos" w:eastAsia="MS Mincho" w:hAnsi="Aptos" w:cs="Arial"/>
          <w:sz w:val="22"/>
          <w:szCs w:val="22"/>
        </w:rPr>
        <w:t xml:space="preserve"> to dispute or question such demand.</w:t>
      </w:r>
    </w:p>
    <w:p w14:paraId="3F3F6CC3" w14:textId="77777777" w:rsidR="0020689C" w:rsidRPr="0020689C" w:rsidRDefault="0020689C" w:rsidP="0020689C">
      <w:pPr>
        <w:jc w:val="both"/>
        <w:rPr>
          <w:rFonts w:ascii="Aptos" w:eastAsia="MS Mincho" w:hAnsi="Aptos" w:cs="Arial"/>
          <w:sz w:val="22"/>
          <w:szCs w:val="22"/>
        </w:rPr>
      </w:pPr>
    </w:p>
    <w:p w14:paraId="7F3C37D2"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Our liability under this Letter of Guarantee shall be to pay to you whichever is the lesser of the sum so requested or the amount then guaranteed hereunder in respect of any demand duly made hereunder prior to expiry of the Letter of Guarantee, without being entitled to inquire whether or not this payment is lawfully demanded.</w:t>
      </w:r>
    </w:p>
    <w:p w14:paraId="44368254" w14:textId="77777777" w:rsidR="0020689C" w:rsidRPr="0020689C" w:rsidRDefault="0020689C" w:rsidP="0020689C">
      <w:pPr>
        <w:jc w:val="both"/>
        <w:rPr>
          <w:rFonts w:ascii="Aptos" w:eastAsia="MS Mincho" w:hAnsi="Aptos" w:cs="Arial"/>
          <w:sz w:val="22"/>
          <w:szCs w:val="22"/>
        </w:rPr>
      </w:pPr>
    </w:p>
    <w:p w14:paraId="7A32A0E9"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 xml:space="preserve">This letter of Guarantee shall remain in full force and shall be valid from the date of issue until ninety (90) days beyond scheduled date of final acceptance of work i.e. upto and inclusive of ……………. </w:t>
      </w:r>
      <w:r w:rsidRPr="0020689C">
        <w:rPr>
          <w:rFonts w:ascii="Aptos" w:eastAsia="MS Mincho" w:hAnsi="Aptos" w:cs="Arial"/>
          <w:i/>
          <w:iCs/>
          <w:sz w:val="22"/>
          <w:szCs w:val="22"/>
        </w:rPr>
        <w:t>(dd/mm/yy)</w:t>
      </w:r>
      <w:r w:rsidRPr="0020689C">
        <w:rPr>
          <w:rFonts w:ascii="Aptos" w:eastAsia="MS Mincho" w:hAnsi="Aptos" w:cs="Arial"/>
          <w:sz w:val="22"/>
          <w:szCs w:val="22"/>
        </w:rPr>
        <w:t xml:space="preserve"> and shall be extended from time to time for such period (not exceeding one year), as may be desired by M/s. ……………………… on whose behalf this Letter of Guarantee has been given.</w:t>
      </w:r>
    </w:p>
    <w:p w14:paraId="03540708" w14:textId="77777777" w:rsidR="0020689C" w:rsidRPr="0020689C" w:rsidRDefault="0020689C" w:rsidP="0020689C">
      <w:pPr>
        <w:jc w:val="both"/>
        <w:rPr>
          <w:rFonts w:ascii="Aptos" w:eastAsia="MS Mincho" w:hAnsi="Aptos" w:cs="Arial"/>
          <w:sz w:val="22"/>
          <w:szCs w:val="22"/>
        </w:rPr>
      </w:pPr>
    </w:p>
    <w:p w14:paraId="499E5F19"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Except for the documents herein specified, no other documents or other action shall be required, notwithstanding any applicable law or regulation.</w:t>
      </w:r>
    </w:p>
    <w:p w14:paraId="5BB32DD4"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03F21681" w14:textId="77777777" w:rsidR="0020689C" w:rsidRPr="0020689C" w:rsidRDefault="0020689C" w:rsidP="0020689C">
      <w:pPr>
        <w:jc w:val="both"/>
        <w:rPr>
          <w:rFonts w:ascii="Aptos" w:eastAsia="MS Mincho" w:hAnsi="Aptos" w:cs="Arial"/>
          <w:sz w:val="22"/>
          <w:szCs w:val="22"/>
        </w:rPr>
      </w:pPr>
    </w:p>
    <w:p w14:paraId="79560955"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All notices to be given under shall be given by registered (airmail) posts to the addressee at the address herein set out or as otherwise advised by and between the parties hereto.</w:t>
      </w:r>
    </w:p>
    <w:p w14:paraId="74B1041A" w14:textId="77777777" w:rsidR="0020689C" w:rsidRPr="0020689C" w:rsidRDefault="0020689C" w:rsidP="0020689C">
      <w:pPr>
        <w:jc w:val="both"/>
        <w:rPr>
          <w:rFonts w:ascii="Aptos" w:eastAsia="MS Mincho" w:hAnsi="Aptos" w:cs="Arial"/>
          <w:sz w:val="22"/>
          <w:szCs w:val="22"/>
        </w:rPr>
      </w:pPr>
    </w:p>
    <w:p w14:paraId="45F74DF5"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 xml:space="preserve">We hereby agree that any part of the Contract may be amended, renewed, extended, modified, compromised, released or discharged by mutual agreement between you and the </w:t>
      </w:r>
      <w:r w:rsidRPr="0020689C">
        <w:rPr>
          <w:rFonts w:ascii="Aptos" w:hAnsi="Aptos" w:cs="Arial"/>
          <w:i/>
          <w:iCs/>
          <w:sz w:val="22"/>
          <w:szCs w:val="22"/>
        </w:rPr>
        <w:t>Consultant</w:t>
      </w:r>
      <w:r w:rsidRPr="0020689C">
        <w:rPr>
          <w:rFonts w:ascii="Aptos" w:eastAsia="MS Mincho" w:hAnsi="Aptos" w:cs="Arial"/>
          <w:sz w:val="22"/>
          <w:szCs w:val="22"/>
        </w:rPr>
        <w:t>, and this security may be exchanged or surrendered without in any way impairing or affecting our liabilities hereunder without notices to us and without the necessity for any additional endorsement, consent or guarantee by us, provided, however, that the sum guaranteed shall not be increased or decreased.</w:t>
      </w:r>
    </w:p>
    <w:p w14:paraId="3B769B3A" w14:textId="77777777" w:rsidR="0020689C" w:rsidRPr="0020689C" w:rsidRDefault="0020689C" w:rsidP="0020689C">
      <w:pPr>
        <w:jc w:val="both"/>
        <w:rPr>
          <w:rFonts w:ascii="Aptos" w:eastAsia="MS Mincho" w:hAnsi="Aptos" w:cs="Arial"/>
          <w:sz w:val="22"/>
          <w:szCs w:val="22"/>
        </w:rPr>
      </w:pPr>
    </w:p>
    <w:p w14:paraId="502DD723"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9A3361B" w14:textId="77777777" w:rsidR="0020689C" w:rsidRPr="0020689C" w:rsidRDefault="0020689C" w:rsidP="0020689C">
      <w:pPr>
        <w:jc w:val="both"/>
        <w:rPr>
          <w:rFonts w:ascii="Aptos" w:eastAsia="MS Mincho" w:hAnsi="Aptos" w:cs="Arial"/>
          <w:sz w:val="22"/>
          <w:szCs w:val="22"/>
        </w:rPr>
      </w:pPr>
    </w:p>
    <w:p w14:paraId="555F5BDC" w14:textId="77777777" w:rsidR="0020689C" w:rsidRPr="0020689C" w:rsidRDefault="0020689C" w:rsidP="0020689C">
      <w:pPr>
        <w:rPr>
          <w:rFonts w:ascii="Aptos" w:hAnsi="Aptos" w:cs="Arial"/>
          <w:sz w:val="22"/>
          <w:szCs w:val="22"/>
        </w:rPr>
      </w:pPr>
      <w:r w:rsidRPr="0020689C">
        <w:rPr>
          <w:rFonts w:ascii="Aptos" w:hAnsi="Aptos" w:cs="Arial"/>
          <w:sz w:val="22"/>
          <w:szCs w:val="22"/>
        </w:rPr>
        <w:t>“Notwithstanding anything contained herein:</w:t>
      </w:r>
    </w:p>
    <w:p w14:paraId="4653EDA6" w14:textId="77777777" w:rsidR="0020689C" w:rsidRPr="0020689C" w:rsidRDefault="0020689C" w:rsidP="0020689C">
      <w:pPr>
        <w:ind w:left="900"/>
        <w:rPr>
          <w:rFonts w:ascii="Aptos" w:hAnsi="Aptos" w:cs="Arial"/>
          <w:sz w:val="22"/>
          <w:szCs w:val="22"/>
        </w:rPr>
      </w:pPr>
    </w:p>
    <w:p w14:paraId="1CD0D445" w14:textId="77777777" w:rsidR="0020689C" w:rsidRPr="0020689C" w:rsidRDefault="0020689C" w:rsidP="0020689C">
      <w:pPr>
        <w:ind w:left="1440" w:hanging="720"/>
        <w:jc w:val="both"/>
        <w:rPr>
          <w:rFonts w:ascii="Aptos" w:hAnsi="Aptos" w:cs="Arial"/>
          <w:sz w:val="22"/>
          <w:szCs w:val="22"/>
        </w:rPr>
      </w:pPr>
      <w:r w:rsidRPr="0020689C">
        <w:rPr>
          <w:rFonts w:ascii="Aptos" w:hAnsi="Aptos" w:cs="Arial"/>
          <w:sz w:val="22"/>
          <w:szCs w:val="22"/>
        </w:rPr>
        <w:t xml:space="preserve">1. </w:t>
      </w:r>
      <w:r w:rsidRPr="0020689C">
        <w:rPr>
          <w:rFonts w:ascii="Aptos" w:hAnsi="Aptos" w:cs="Arial"/>
          <w:sz w:val="22"/>
          <w:szCs w:val="22"/>
        </w:rPr>
        <w:tab/>
        <w:t>Our liability under this Bank Guarantee shall not exceed _________ (</w:t>
      </w:r>
      <w:r w:rsidRPr="0020689C">
        <w:rPr>
          <w:rFonts w:ascii="Aptos" w:hAnsi="Aptos" w:cs="Arial"/>
          <w:i/>
          <w:iCs/>
          <w:sz w:val="22"/>
          <w:szCs w:val="22"/>
        </w:rPr>
        <w:t>value in figures</w:t>
      </w:r>
      <w:r w:rsidRPr="0020689C">
        <w:rPr>
          <w:rFonts w:ascii="Aptos" w:hAnsi="Aptos" w:cs="Arial"/>
          <w:sz w:val="22"/>
          <w:szCs w:val="22"/>
        </w:rPr>
        <w:t>)____________ [_____________________ (</w:t>
      </w:r>
      <w:r w:rsidRPr="0020689C">
        <w:rPr>
          <w:rFonts w:ascii="Aptos" w:hAnsi="Aptos" w:cs="Arial"/>
          <w:i/>
          <w:iCs/>
          <w:sz w:val="22"/>
          <w:szCs w:val="22"/>
        </w:rPr>
        <w:t>value in words</w:t>
      </w:r>
      <w:r w:rsidRPr="0020689C">
        <w:rPr>
          <w:rFonts w:ascii="Aptos" w:hAnsi="Aptos" w:cs="Arial"/>
          <w:sz w:val="22"/>
          <w:szCs w:val="22"/>
        </w:rPr>
        <w:t>)____________].</w:t>
      </w:r>
    </w:p>
    <w:p w14:paraId="126C222D" w14:textId="77777777" w:rsidR="0020689C" w:rsidRPr="0020689C" w:rsidRDefault="0020689C" w:rsidP="0020689C">
      <w:pPr>
        <w:ind w:left="900"/>
        <w:jc w:val="both"/>
        <w:rPr>
          <w:rFonts w:ascii="Aptos" w:hAnsi="Aptos" w:cs="Arial"/>
          <w:sz w:val="22"/>
          <w:szCs w:val="22"/>
        </w:rPr>
      </w:pPr>
    </w:p>
    <w:p w14:paraId="5967DA49" w14:textId="77777777" w:rsidR="0020689C" w:rsidRPr="0020689C" w:rsidRDefault="0020689C" w:rsidP="0020689C">
      <w:pPr>
        <w:ind w:left="1440" w:hanging="720"/>
        <w:jc w:val="both"/>
        <w:rPr>
          <w:rFonts w:ascii="Aptos" w:hAnsi="Aptos" w:cs="Arial"/>
          <w:i/>
          <w:iCs/>
          <w:sz w:val="22"/>
          <w:szCs w:val="22"/>
        </w:rPr>
      </w:pPr>
      <w:r w:rsidRPr="0020689C">
        <w:rPr>
          <w:rFonts w:ascii="Aptos" w:hAnsi="Aptos" w:cs="Arial"/>
          <w:sz w:val="22"/>
          <w:szCs w:val="22"/>
        </w:rPr>
        <w:t xml:space="preserve">2.  </w:t>
      </w:r>
      <w:r w:rsidRPr="0020689C">
        <w:rPr>
          <w:rFonts w:ascii="Aptos" w:hAnsi="Aptos" w:cs="Arial"/>
          <w:sz w:val="22"/>
          <w:szCs w:val="22"/>
        </w:rPr>
        <w:tab/>
        <w:t xml:space="preserve">This Bank Guarantee shall be valid upto </w:t>
      </w:r>
      <w:r w:rsidRPr="0020689C">
        <w:rPr>
          <w:rFonts w:ascii="Aptos" w:hAnsi="Aptos" w:cs="Arial"/>
          <w:i/>
          <w:iCs/>
          <w:sz w:val="22"/>
          <w:szCs w:val="22"/>
        </w:rPr>
        <w:t>________(validity date)__________.</w:t>
      </w:r>
    </w:p>
    <w:p w14:paraId="002DF65E" w14:textId="77777777" w:rsidR="0020689C" w:rsidRPr="0020689C" w:rsidRDefault="0020689C" w:rsidP="0020689C">
      <w:pPr>
        <w:pStyle w:val="ListParagraph"/>
        <w:ind w:left="900"/>
        <w:rPr>
          <w:rFonts w:ascii="Aptos" w:hAnsi="Aptos" w:cs="Arial"/>
          <w:sz w:val="22"/>
          <w:szCs w:val="22"/>
        </w:rPr>
      </w:pPr>
    </w:p>
    <w:p w14:paraId="7E513170" w14:textId="77777777" w:rsidR="0020689C" w:rsidRPr="0020689C" w:rsidRDefault="0020689C" w:rsidP="0020689C">
      <w:pPr>
        <w:ind w:left="1440" w:hanging="720"/>
        <w:jc w:val="both"/>
        <w:rPr>
          <w:rFonts w:ascii="Aptos" w:hAnsi="Aptos" w:cs="Arial"/>
          <w:sz w:val="22"/>
          <w:szCs w:val="22"/>
        </w:rPr>
      </w:pPr>
      <w:r w:rsidRPr="0020689C">
        <w:rPr>
          <w:rFonts w:ascii="Aptos" w:hAnsi="Aptos" w:cs="Arial"/>
          <w:sz w:val="22"/>
          <w:szCs w:val="22"/>
        </w:rPr>
        <w:t xml:space="preserve">3. </w:t>
      </w:r>
      <w:r w:rsidRPr="0020689C">
        <w:rPr>
          <w:rFonts w:ascii="Aptos" w:hAnsi="Aptos" w:cs="Arial"/>
          <w:sz w:val="22"/>
          <w:szCs w:val="22"/>
        </w:rPr>
        <w:tab/>
        <w:t>We are liable to pay the guaranteed amount or any part thereof under this Bank Guarantee only &amp; only if we receive a written claim or demand on or before ________ (</w:t>
      </w:r>
      <w:r w:rsidRPr="0020689C">
        <w:rPr>
          <w:rFonts w:ascii="Aptos" w:hAnsi="Aptos" w:cs="Arial"/>
          <w:i/>
          <w:iCs/>
          <w:sz w:val="22"/>
          <w:szCs w:val="22"/>
        </w:rPr>
        <w:t>validity date</w:t>
      </w:r>
      <w:r w:rsidRPr="0020689C">
        <w:rPr>
          <w:rFonts w:ascii="Aptos" w:hAnsi="Aptos" w:cs="Arial"/>
          <w:sz w:val="22"/>
          <w:szCs w:val="22"/>
        </w:rPr>
        <w:t>) __________.”</w:t>
      </w:r>
    </w:p>
    <w:p w14:paraId="0BE285DC" w14:textId="77777777" w:rsidR="0020689C" w:rsidRPr="0020689C" w:rsidRDefault="0020689C" w:rsidP="0020689C">
      <w:pPr>
        <w:jc w:val="both"/>
        <w:rPr>
          <w:rFonts w:ascii="Aptos" w:eastAsia="MS Mincho" w:hAnsi="Aptos" w:cs="Arial"/>
          <w:sz w:val="22"/>
          <w:szCs w:val="22"/>
        </w:rPr>
      </w:pPr>
    </w:p>
    <w:p w14:paraId="0C3607A4" w14:textId="77777777" w:rsidR="0020689C" w:rsidRPr="0020689C" w:rsidRDefault="0020689C" w:rsidP="0020689C">
      <w:pPr>
        <w:jc w:val="right"/>
        <w:rPr>
          <w:rFonts w:ascii="Aptos" w:hAnsi="Aptos" w:cs="Arial"/>
          <w:sz w:val="22"/>
          <w:szCs w:val="22"/>
        </w:rPr>
      </w:pPr>
      <w:r w:rsidRPr="0020689C">
        <w:rPr>
          <w:rFonts w:ascii="Aptos" w:hAnsi="Aptos" w:cs="Arial"/>
          <w:sz w:val="22"/>
          <w:szCs w:val="22"/>
        </w:rPr>
        <w:t>For and on behalf of the Bank</w:t>
      </w:r>
    </w:p>
    <w:p w14:paraId="0FCFD355" w14:textId="77777777" w:rsidR="0020689C" w:rsidRPr="0020689C" w:rsidRDefault="0020689C" w:rsidP="0020689C">
      <w:pPr>
        <w:jc w:val="right"/>
        <w:rPr>
          <w:rFonts w:ascii="Aptos" w:hAnsi="Aptos" w:cs="Arial"/>
          <w:sz w:val="22"/>
          <w:szCs w:val="22"/>
        </w:rPr>
      </w:pPr>
    </w:p>
    <w:p w14:paraId="32EB128F" w14:textId="77777777" w:rsidR="0020689C" w:rsidRPr="0020689C" w:rsidRDefault="0020689C" w:rsidP="0020689C">
      <w:pPr>
        <w:tabs>
          <w:tab w:val="left" w:pos="567"/>
          <w:tab w:val="left" w:pos="1134"/>
          <w:tab w:val="left" w:pos="1701"/>
          <w:tab w:val="left" w:pos="8020"/>
        </w:tabs>
        <w:autoSpaceDE w:val="0"/>
        <w:autoSpaceDN w:val="0"/>
        <w:adjustRightInd w:val="0"/>
        <w:spacing w:after="227" w:line="400" w:lineRule="atLeast"/>
        <w:jc w:val="right"/>
        <w:rPr>
          <w:rFonts w:ascii="Aptos" w:hAnsi="Aptos" w:cs="Arial"/>
          <w:sz w:val="22"/>
          <w:szCs w:val="22"/>
        </w:rPr>
      </w:pPr>
      <w:r w:rsidRPr="0020689C">
        <w:rPr>
          <w:rFonts w:ascii="Aptos" w:hAnsi="Aptos" w:cs="Arial"/>
          <w:sz w:val="22"/>
          <w:szCs w:val="22"/>
        </w:rPr>
        <w:t>[</w:t>
      </w:r>
      <w:r w:rsidRPr="0020689C">
        <w:rPr>
          <w:rFonts w:ascii="Aptos" w:hAnsi="Aptos" w:cs="Arial"/>
          <w:i/>
          <w:iCs/>
          <w:sz w:val="22"/>
          <w:szCs w:val="22"/>
        </w:rPr>
        <w:t>Signature of the authorised signatory(ies)</w:t>
      </w:r>
      <w:r w:rsidRPr="0020689C">
        <w:rPr>
          <w:rFonts w:ascii="Aptos" w:hAnsi="Aptos" w:cs="Arial"/>
          <w:sz w:val="22"/>
          <w:szCs w:val="22"/>
        </w:rPr>
        <w:t>]</w:t>
      </w:r>
    </w:p>
    <w:p w14:paraId="7F33D801"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Signature_______________________</w:t>
      </w:r>
    </w:p>
    <w:p w14:paraId="2FF0BB7A"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Name_______________________</w:t>
      </w:r>
    </w:p>
    <w:p w14:paraId="75B72F21"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Designation_______________________</w:t>
      </w:r>
    </w:p>
    <w:p w14:paraId="5514C5AB"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POA Number_______________________</w:t>
      </w:r>
    </w:p>
    <w:p w14:paraId="4E3A1602"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Contact Number(s): Tel.______________Mobile______________</w:t>
      </w:r>
    </w:p>
    <w:p w14:paraId="1D7D1CC9"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Fax Number_______________________</w:t>
      </w:r>
    </w:p>
    <w:p w14:paraId="40536231"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email ____________________________</w:t>
      </w:r>
    </w:p>
    <w:p w14:paraId="21CF2A84" w14:textId="77777777" w:rsidR="0020689C" w:rsidRPr="0020689C" w:rsidRDefault="0020689C" w:rsidP="0020689C">
      <w:pPr>
        <w:tabs>
          <w:tab w:val="left" w:pos="567"/>
          <w:tab w:val="left" w:pos="1134"/>
          <w:tab w:val="left" w:pos="1701"/>
          <w:tab w:val="left" w:pos="8020"/>
        </w:tabs>
        <w:autoSpaceDE w:val="0"/>
        <w:autoSpaceDN w:val="0"/>
        <w:adjustRightInd w:val="0"/>
        <w:ind w:left="567" w:hanging="567"/>
        <w:jc w:val="right"/>
        <w:rPr>
          <w:rFonts w:ascii="Aptos" w:hAnsi="Aptos" w:cs="Arial"/>
          <w:sz w:val="22"/>
          <w:szCs w:val="22"/>
        </w:rPr>
      </w:pPr>
      <w:r w:rsidRPr="0020689C">
        <w:rPr>
          <w:rFonts w:ascii="Aptos" w:hAnsi="Aptos" w:cs="Arial"/>
          <w:sz w:val="22"/>
          <w:szCs w:val="22"/>
        </w:rPr>
        <w:t>Common Seal of the Bank______________________</w:t>
      </w:r>
    </w:p>
    <w:p w14:paraId="239ED4E2"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Witness:</w:t>
      </w:r>
    </w:p>
    <w:p w14:paraId="4E7AF605"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Signature_______________________</w:t>
      </w:r>
    </w:p>
    <w:p w14:paraId="628B89FF" w14:textId="77777777" w:rsidR="0020689C" w:rsidRPr="0020689C" w:rsidRDefault="0020689C" w:rsidP="0020689C">
      <w:pPr>
        <w:jc w:val="right"/>
        <w:rPr>
          <w:rFonts w:ascii="Aptos" w:hAnsi="Aptos" w:cs="Arial"/>
          <w:sz w:val="22"/>
          <w:szCs w:val="22"/>
        </w:rPr>
      </w:pPr>
      <w:r w:rsidRPr="0020689C">
        <w:rPr>
          <w:rFonts w:ascii="Aptos" w:hAnsi="Aptos" w:cs="Arial"/>
          <w:sz w:val="22"/>
          <w:szCs w:val="22"/>
        </w:rPr>
        <w:t>Name_______________________</w:t>
      </w:r>
    </w:p>
    <w:p w14:paraId="2EC1D856" w14:textId="05B1D26A" w:rsidR="0020689C" w:rsidRPr="0020689C" w:rsidRDefault="0020689C" w:rsidP="0020689C">
      <w:pPr>
        <w:jc w:val="right"/>
        <w:rPr>
          <w:rFonts w:ascii="Aptos" w:hAnsi="Aptos" w:cs="Arial"/>
          <w:b/>
          <w:bCs/>
          <w:sz w:val="22"/>
          <w:szCs w:val="22"/>
        </w:rPr>
      </w:pPr>
      <w:r w:rsidRPr="0020689C">
        <w:rPr>
          <w:rFonts w:ascii="Aptos" w:hAnsi="Aptos" w:cs="Arial"/>
          <w:sz w:val="22"/>
          <w:szCs w:val="22"/>
        </w:rPr>
        <w:t>Address_____________________________</w:t>
      </w:r>
    </w:p>
    <w:p w14:paraId="3B87AD53" w14:textId="77777777" w:rsidR="0020689C" w:rsidRPr="0020689C" w:rsidRDefault="0020689C" w:rsidP="0020689C">
      <w:pPr>
        <w:tabs>
          <w:tab w:val="left" w:pos="1080"/>
        </w:tabs>
        <w:ind w:left="1080" w:hanging="1080"/>
        <w:jc w:val="right"/>
        <w:rPr>
          <w:rFonts w:ascii="Aptos" w:hAnsi="Aptos" w:cs="Arial"/>
          <w:sz w:val="22"/>
          <w:szCs w:val="22"/>
        </w:rPr>
      </w:pPr>
      <w:r w:rsidRPr="0020689C">
        <w:rPr>
          <w:rFonts w:ascii="Aptos" w:hAnsi="Aptos" w:cs="Arial"/>
          <w:sz w:val="22"/>
          <w:szCs w:val="22"/>
        </w:rPr>
        <w:t>Contact Number(s): Tel.______________Mobile______________</w:t>
      </w:r>
    </w:p>
    <w:p w14:paraId="2FA639E1" w14:textId="77777777" w:rsidR="0020689C" w:rsidRPr="0020689C" w:rsidRDefault="0020689C" w:rsidP="0020689C">
      <w:pPr>
        <w:jc w:val="right"/>
        <w:rPr>
          <w:rFonts w:ascii="Aptos" w:hAnsi="Aptos" w:cs="Arial"/>
          <w:sz w:val="22"/>
          <w:szCs w:val="22"/>
        </w:rPr>
      </w:pPr>
      <w:r w:rsidRPr="0020689C">
        <w:rPr>
          <w:rFonts w:ascii="Aptos" w:hAnsi="Aptos" w:cs="Arial"/>
          <w:sz w:val="22"/>
          <w:szCs w:val="22"/>
        </w:rPr>
        <w:t>email ____________________________</w:t>
      </w:r>
    </w:p>
    <w:p w14:paraId="17072A8F" w14:textId="77777777" w:rsidR="0020689C" w:rsidRPr="0020689C" w:rsidRDefault="0020689C" w:rsidP="0020689C">
      <w:pPr>
        <w:jc w:val="both"/>
        <w:rPr>
          <w:rFonts w:ascii="Aptos" w:eastAsia="MS Mincho" w:hAnsi="Aptos" w:cs="Arial"/>
          <w:sz w:val="22"/>
          <w:szCs w:val="22"/>
        </w:rPr>
      </w:pPr>
    </w:p>
    <w:p w14:paraId="08F85DCF" w14:textId="77777777" w:rsidR="0020689C" w:rsidRPr="0020689C" w:rsidRDefault="0020689C" w:rsidP="0020689C">
      <w:pPr>
        <w:jc w:val="both"/>
        <w:rPr>
          <w:rFonts w:ascii="Aptos" w:eastAsia="MS Mincho" w:hAnsi="Aptos" w:cs="Arial"/>
          <w:sz w:val="22"/>
          <w:szCs w:val="22"/>
        </w:rPr>
      </w:pPr>
      <w:r w:rsidRPr="0020689C">
        <w:rPr>
          <w:rFonts w:ascii="Aptos" w:eastAsia="MS Mincho" w:hAnsi="Aptos" w:cs="Arial"/>
          <w:sz w:val="22"/>
          <w:szCs w:val="22"/>
        </w:rPr>
        <w:t>Note :</w:t>
      </w:r>
    </w:p>
    <w:p w14:paraId="3B3387F8" w14:textId="77777777" w:rsidR="0020689C" w:rsidRPr="0020689C" w:rsidRDefault="0020689C" w:rsidP="0020689C">
      <w:pPr>
        <w:ind w:left="720" w:hanging="720"/>
        <w:jc w:val="both"/>
        <w:rPr>
          <w:rFonts w:ascii="Aptos" w:eastAsia="MS Mincho" w:hAnsi="Aptos" w:cs="Arial"/>
          <w:sz w:val="22"/>
          <w:szCs w:val="22"/>
        </w:rPr>
      </w:pPr>
      <w:r w:rsidRPr="0020689C">
        <w:rPr>
          <w:rFonts w:ascii="Aptos" w:eastAsia="MS Mincho" w:hAnsi="Aptos" w:cs="Arial"/>
          <w:sz w:val="22"/>
          <w:szCs w:val="22"/>
        </w:rPr>
        <w:t>1.</w:t>
      </w:r>
      <w:r w:rsidRPr="0020689C">
        <w:rPr>
          <w:rFonts w:ascii="Aptos" w:eastAsia="MS Mincho" w:hAnsi="Aptos" w:cs="Arial"/>
          <w:sz w:val="22"/>
          <w:szCs w:val="22"/>
        </w:rPr>
        <w:tab/>
        <w:t xml:space="preserve">For the purpose of executing the Bank Guarantee, the non-judicial stamp papers of appropriate value shall be purchased in the name of Bank who issues the ‘Bank Guarantee’. </w:t>
      </w:r>
    </w:p>
    <w:p w14:paraId="42F410A8" w14:textId="77777777" w:rsidR="0020689C" w:rsidRPr="0020689C" w:rsidRDefault="0020689C" w:rsidP="0020689C">
      <w:pPr>
        <w:ind w:left="720" w:hanging="720"/>
        <w:jc w:val="both"/>
        <w:rPr>
          <w:rFonts w:ascii="Aptos" w:eastAsia="MS Mincho" w:hAnsi="Aptos" w:cs="Arial"/>
          <w:sz w:val="22"/>
          <w:szCs w:val="22"/>
        </w:rPr>
      </w:pPr>
    </w:p>
    <w:p w14:paraId="282FD586" w14:textId="77777777" w:rsidR="0020689C" w:rsidRPr="0020689C" w:rsidRDefault="0020689C" w:rsidP="0020689C">
      <w:pPr>
        <w:tabs>
          <w:tab w:val="left" w:pos="1188"/>
        </w:tabs>
        <w:ind w:left="720" w:hanging="720"/>
        <w:jc w:val="both"/>
        <w:rPr>
          <w:rFonts w:ascii="Aptos" w:eastAsia="MS Mincho" w:hAnsi="Aptos" w:cs="Arial"/>
          <w:sz w:val="22"/>
          <w:szCs w:val="22"/>
        </w:rPr>
      </w:pPr>
      <w:r w:rsidRPr="0020689C">
        <w:rPr>
          <w:rFonts w:ascii="Aptos" w:eastAsia="MS Mincho" w:hAnsi="Aptos" w:cs="Arial"/>
          <w:sz w:val="22"/>
          <w:szCs w:val="22"/>
        </w:rPr>
        <w:t>2.</w:t>
      </w:r>
      <w:r w:rsidRPr="0020689C">
        <w:rPr>
          <w:rFonts w:ascii="Aptos" w:eastAsia="MS Mincho" w:hAnsi="Aptos" w:cs="Arial"/>
          <w:sz w:val="22"/>
          <w:szCs w:val="22"/>
        </w:rPr>
        <w:tab/>
        <w:t>The Bank Guarantee shall be signed on all the pages by the Bank Authorities indicating their POA nos. and should invariably be witnessed.</w:t>
      </w:r>
    </w:p>
    <w:p w14:paraId="4E1F3D03" w14:textId="77777777" w:rsidR="0020689C" w:rsidRPr="0020689C" w:rsidRDefault="0020689C" w:rsidP="0020689C">
      <w:pPr>
        <w:tabs>
          <w:tab w:val="left" w:pos="1188"/>
        </w:tabs>
        <w:ind w:left="720" w:hanging="720"/>
        <w:jc w:val="both"/>
        <w:rPr>
          <w:rFonts w:ascii="Aptos" w:eastAsia="MS Mincho" w:hAnsi="Aptos" w:cs="Arial"/>
          <w:sz w:val="22"/>
          <w:szCs w:val="22"/>
        </w:rPr>
      </w:pPr>
    </w:p>
    <w:p w14:paraId="1F7472EF" w14:textId="77777777" w:rsidR="0020689C" w:rsidRPr="0020689C" w:rsidRDefault="0020689C" w:rsidP="0020689C">
      <w:pPr>
        <w:tabs>
          <w:tab w:val="left" w:pos="1188"/>
        </w:tabs>
        <w:ind w:left="720" w:hanging="720"/>
        <w:jc w:val="both"/>
        <w:rPr>
          <w:rFonts w:ascii="Aptos" w:hAnsi="Aptos" w:cs="Arial"/>
          <w:sz w:val="22"/>
          <w:szCs w:val="22"/>
        </w:rPr>
      </w:pPr>
      <w:r w:rsidRPr="0020689C">
        <w:rPr>
          <w:rFonts w:ascii="Aptos" w:eastAsia="MS Mincho" w:hAnsi="Aptos" w:cs="Arial"/>
          <w:sz w:val="22"/>
          <w:szCs w:val="22"/>
        </w:rPr>
        <w:t xml:space="preserve">3. </w:t>
      </w:r>
      <w:r w:rsidRPr="0020689C">
        <w:rPr>
          <w:rFonts w:ascii="Aptos" w:eastAsia="MS Mincho" w:hAnsi="Aptos" w:cs="Arial"/>
          <w:sz w:val="22"/>
          <w:szCs w:val="22"/>
        </w:rPr>
        <w:tab/>
        <w:t>The</w:t>
      </w:r>
      <w:r w:rsidRPr="0020689C">
        <w:rPr>
          <w:rFonts w:ascii="Aptos" w:hAnsi="Aptos" w:cs="Arial"/>
          <w:sz w:val="22"/>
          <w:szCs w:val="22"/>
        </w:rPr>
        <w:t xml:space="preserve"> Bank Guarantee should be in accordance with the proforma as provided. However, in case the issuing bank insists for additional paragraph regarding applicability of ICC Publication No. 758, the following may be added at the end of the proforma of the Bank Guarantee [</w:t>
      </w:r>
      <w:r w:rsidRPr="0020689C">
        <w:rPr>
          <w:rFonts w:ascii="Aptos" w:hAnsi="Aptos" w:cs="Arial"/>
          <w:i/>
          <w:iCs/>
          <w:sz w:val="22"/>
          <w:szCs w:val="22"/>
        </w:rPr>
        <w:t>i.e., end paragraph of the Bank Guarantee preceding the signature(s) of the issuing authority(ies) of the Bank Guarantee</w:t>
      </w:r>
      <w:r w:rsidRPr="0020689C">
        <w:rPr>
          <w:rFonts w:ascii="Aptos" w:hAnsi="Aptos" w:cs="Arial"/>
          <w:sz w:val="22"/>
          <w:szCs w:val="22"/>
        </w:rPr>
        <w:t>]:</w:t>
      </w:r>
    </w:p>
    <w:p w14:paraId="516A024E" w14:textId="77777777" w:rsidR="0020689C" w:rsidRPr="0020689C" w:rsidRDefault="0020689C" w:rsidP="0020689C">
      <w:pPr>
        <w:rPr>
          <w:rFonts w:ascii="Aptos" w:hAnsi="Aptos" w:cs="Arial"/>
          <w:sz w:val="22"/>
          <w:szCs w:val="22"/>
        </w:rPr>
      </w:pPr>
    </w:p>
    <w:p w14:paraId="6AE74F1D" w14:textId="77777777" w:rsidR="0020689C" w:rsidRPr="0020689C" w:rsidRDefault="0020689C" w:rsidP="0020689C">
      <w:pPr>
        <w:ind w:firstLine="720"/>
        <w:rPr>
          <w:rFonts w:ascii="Aptos" w:hAnsi="Aptos" w:cs="Arial"/>
          <w:sz w:val="22"/>
          <w:szCs w:val="22"/>
          <w:u w:val="single"/>
        </w:rPr>
      </w:pPr>
      <w:r w:rsidRPr="0020689C">
        <w:rPr>
          <w:rFonts w:ascii="Aptos" w:hAnsi="Aptos" w:cs="Arial"/>
          <w:sz w:val="22"/>
          <w:szCs w:val="22"/>
          <w:u w:val="single"/>
        </w:rPr>
        <w:t>Quote</w:t>
      </w:r>
    </w:p>
    <w:p w14:paraId="46D2F123" w14:textId="77777777" w:rsidR="0020689C" w:rsidRPr="0020689C" w:rsidRDefault="0020689C" w:rsidP="0020689C">
      <w:pPr>
        <w:ind w:left="630"/>
        <w:jc w:val="both"/>
        <w:rPr>
          <w:rFonts w:ascii="Aptos" w:hAnsi="Aptos" w:cs="Arial"/>
          <w:i/>
          <w:iCs/>
          <w:sz w:val="22"/>
          <w:szCs w:val="22"/>
        </w:rPr>
      </w:pPr>
      <w:r w:rsidRPr="0020689C">
        <w:rPr>
          <w:rFonts w:ascii="Aptos" w:hAnsi="Aptos" w:cs="Arial"/>
          <w:sz w:val="22"/>
          <w:szCs w:val="22"/>
        </w:rPr>
        <w:t xml:space="preserve"> </w:t>
      </w:r>
      <w:r w:rsidRPr="0020689C">
        <w:rPr>
          <w:rFonts w:ascii="Aptos" w:hAnsi="Aptos" w:cs="Arial"/>
          <w:i/>
          <w:iCs/>
          <w:sz w:val="22"/>
          <w:szCs w:val="22"/>
        </w:rPr>
        <w:t xml:space="preserve">This guarantee is subjected to uniform Rules for Demand Guarantee, ICC publication No. 758. </w:t>
      </w:r>
    </w:p>
    <w:p w14:paraId="2579B13F" w14:textId="77777777" w:rsidR="0020689C" w:rsidRPr="0020689C" w:rsidRDefault="0020689C" w:rsidP="0020689C">
      <w:pPr>
        <w:ind w:left="720"/>
        <w:rPr>
          <w:rFonts w:ascii="Aptos" w:hAnsi="Aptos" w:cs="Arial"/>
          <w:sz w:val="22"/>
          <w:szCs w:val="22"/>
          <w:u w:val="single"/>
        </w:rPr>
      </w:pPr>
      <w:r w:rsidRPr="0020689C">
        <w:rPr>
          <w:rFonts w:ascii="Aptos" w:hAnsi="Aptos" w:cs="Arial"/>
          <w:sz w:val="22"/>
          <w:szCs w:val="22"/>
          <w:u w:val="single"/>
        </w:rPr>
        <w:t>Unquote</w:t>
      </w:r>
    </w:p>
    <w:p w14:paraId="48917615" w14:textId="77777777" w:rsidR="0020689C" w:rsidRPr="0020689C" w:rsidRDefault="0020689C" w:rsidP="0020689C">
      <w:pPr>
        <w:ind w:left="360"/>
        <w:jc w:val="both"/>
        <w:rPr>
          <w:rFonts w:ascii="Aptos" w:hAnsi="Aptos" w:cs="Arial"/>
          <w:sz w:val="22"/>
          <w:szCs w:val="22"/>
        </w:rPr>
      </w:pPr>
      <w:r w:rsidRPr="0020689C">
        <w:rPr>
          <w:rFonts w:ascii="Aptos" w:hAnsi="Aptos" w:cs="Arial"/>
          <w:sz w:val="22"/>
          <w:szCs w:val="22"/>
        </w:rPr>
        <w:t xml:space="preserve"> </w:t>
      </w:r>
    </w:p>
    <w:p w14:paraId="0F6BE650" w14:textId="77777777" w:rsidR="0020689C" w:rsidRDefault="0020689C" w:rsidP="0020689C">
      <w:pPr>
        <w:numPr>
          <w:ilvl w:val="0"/>
          <w:numId w:val="43"/>
        </w:numPr>
        <w:tabs>
          <w:tab w:val="left" w:pos="720"/>
        </w:tabs>
        <w:ind w:hanging="720"/>
        <w:jc w:val="both"/>
        <w:rPr>
          <w:rFonts w:ascii="Aptos" w:hAnsi="Aptos"/>
          <w:b/>
          <w:bCs/>
          <w:sz w:val="22"/>
          <w:szCs w:val="22"/>
        </w:rPr>
      </w:pPr>
      <w:r w:rsidRPr="0020689C">
        <w:rPr>
          <w:rFonts w:ascii="Aptos" w:hAnsi="Aptos"/>
          <w:b/>
          <w:bCs/>
          <w:sz w:val="22"/>
          <w:szCs w:val="22"/>
        </w:rPr>
        <w:t xml:space="preserve">At the time of issuance of the Bank Guarantee (including its extensions) through SFMS facility, the issuing bank will input the IFSC code of Beneficiary Bank as mentioned at clause 12.1.4 Section-III, conditions of contract in their Trade Finance Portal. </w:t>
      </w:r>
    </w:p>
    <w:p w14:paraId="41F1BF98" w14:textId="77777777" w:rsidR="00A323E7" w:rsidRPr="0020689C" w:rsidRDefault="00A323E7" w:rsidP="00A323E7">
      <w:pPr>
        <w:tabs>
          <w:tab w:val="left" w:pos="720"/>
        </w:tabs>
        <w:ind w:left="720"/>
        <w:jc w:val="both"/>
        <w:rPr>
          <w:rFonts w:ascii="Aptos" w:hAnsi="Aptos"/>
          <w:b/>
          <w:bCs/>
          <w:sz w:val="22"/>
          <w:szCs w:val="22"/>
        </w:rPr>
      </w:pPr>
    </w:p>
    <w:p w14:paraId="396F4702" w14:textId="77777777" w:rsidR="0020689C" w:rsidRPr="0020689C" w:rsidRDefault="0020689C" w:rsidP="0020689C">
      <w:pPr>
        <w:tabs>
          <w:tab w:val="left" w:pos="720"/>
        </w:tabs>
        <w:ind w:left="720"/>
        <w:jc w:val="both"/>
        <w:rPr>
          <w:rFonts w:ascii="Aptos" w:eastAsia="Calibri" w:hAnsi="Aptos" w:cs="Book Antiqua"/>
          <w:b/>
          <w:bCs/>
          <w:color w:val="000000"/>
          <w:sz w:val="22"/>
          <w:szCs w:val="22"/>
        </w:rPr>
      </w:pPr>
      <w:r w:rsidRPr="0020689C">
        <w:rPr>
          <w:rFonts w:ascii="Aptos" w:hAnsi="Aptos"/>
          <w:b/>
          <w:bCs/>
          <w:sz w:val="22"/>
          <w:szCs w:val="22"/>
        </w:rPr>
        <w:t>Additional paragraph regarding issuance of the Bank Guarantee through SFMS Platform (if applicable), the following should be added at the end of the proforma of the Bank Guarantee [</w:t>
      </w:r>
      <w:r w:rsidRPr="0020689C">
        <w:rPr>
          <w:rFonts w:ascii="Aptos" w:hAnsi="Aptos"/>
          <w:b/>
          <w:bCs/>
          <w:i/>
          <w:iCs/>
          <w:sz w:val="22"/>
          <w:szCs w:val="22"/>
        </w:rPr>
        <w:t>i.e., end paragraph of the Bank Guarantee preceding the signature(s) of the issuing authority(ies) of the Bank Guarantee</w:t>
      </w:r>
      <w:r w:rsidRPr="0020689C">
        <w:rPr>
          <w:rFonts w:ascii="Aptos" w:hAnsi="Aptos"/>
          <w:b/>
          <w:bCs/>
          <w:sz w:val="22"/>
          <w:szCs w:val="22"/>
        </w:rPr>
        <w:t>]:</w:t>
      </w:r>
    </w:p>
    <w:p w14:paraId="7D03D730" w14:textId="77777777" w:rsidR="0020689C" w:rsidRPr="0020689C" w:rsidRDefault="0020689C" w:rsidP="0020689C">
      <w:pPr>
        <w:tabs>
          <w:tab w:val="left" w:pos="720"/>
        </w:tabs>
        <w:ind w:left="720"/>
        <w:jc w:val="both"/>
        <w:rPr>
          <w:rFonts w:ascii="Aptos" w:eastAsia="Calibri" w:hAnsi="Aptos" w:cs="Book Antiqua"/>
          <w:b/>
          <w:bCs/>
          <w:color w:val="000000"/>
          <w:sz w:val="22"/>
          <w:szCs w:val="22"/>
        </w:rPr>
      </w:pPr>
    </w:p>
    <w:p w14:paraId="176346E0" w14:textId="77777777" w:rsidR="0020689C" w:rsidRPr="0020689C" w:rsidRDefault="0020689C" w:rsidP="0020689C">
      <w:pPr>
        <w:ind w:left="630"/>
        <w:jc w:val="both"/>
        <w:rPr>
          <w:rFonts w:ascii="Aptos" w:hAnsi="Aptos" w:cs="Arial"/>
          <w:sz w:val="22"/>
          <w:szCs w:val="22"/>
        </w:rPr>
      </w:pPr>
      <w:r w:rsidRPr="0020689C">
        <w:rPr>
          <w:rFonts w:ascii="Aptos" w:hAnsi="Aptos"/>
          <w:b/>
          <w:bCs/>
          <w:sz w:val="22"/>
          <w:szCs w:val="22"/>
        </w:rPr>
        <w:t>“This Guarantee has been issued using SFMS Platform and the requisite communication in this regard has been forwarded to the Beneficiary Bank.”</w:t>
      </w:r>
    </w:p>
    <w:p w14:paraId="4683BDDF" w14:textId="06FB85DD" w:rsidR="0020689C" w:rsidRPr="00C301E3" w:rsidRDefault="0020689C" w:rsidP="004F3D3D">
      <w:pPr>
        <w:spacing w:after="200" w:line="276" w:lineRule="auto"/>
        <w:rPr>
          <w:rFonts w:ascii="Aptos" w:hAnsi="Aptos"/>
          <w:b/>
          <w:bCs/>
          <w:color w:val="FF0000"/>
        </w:rPr>
      </w:pPr>
    </w:p>
    <w:sectPr w:rsidR="0020689C" w:rsidRPr="00C301E3" w:rsidSect="00DD2735">
      <w:footerReference w:type="even" r:id="rId21"/>
      <w:footerReference w:type="default" r:id="rId22"/>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B41" w14:textId="77777777" w:rsidR="009F5D7B" w:rsidRDefault="009F5D7B">
      <w:r>
        <w:separator/>
      </w:r>
    </w:p>
  </w:endnote>
  <w:endnote w:type="continuationSeparator" w:id="0">
    <w:p w14:paraId="587364A4" w14:textId="77777777" w:rsidR="009F5D7B" w:rsidRDefault="009F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6560" w14:textId="14082118" w:rsidR="00AB4FC9" w:rsidRDefault="00AB4FC9" w:rsidP="000856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1BAF701" w14:textId="77777777" w:rsidR="00AB4FC9" w:rsidRDefault="00AB4FC9" w:rsidP="00085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9725" w14:textId="77777777" w:rsidR="00AB4FC9" w:rsidRPr="00B70734" w:rsidRDefault="00AB4FC9" w:rsidP="000856C9">
    <w:pPr>
      <w:pStyle w:val="Footer"/>
      <w:ind w:right="360"/>
      <w:jc w:val="both"/>
      <w:rPr>
        <w:b/>
        <w:bCs/>
      </w:rPr>
    </w:pPr>
    <w:r>
      <w:rPr>
        <w:b/>
        <w:bCs/>
      </w:rPr>
      <w:tab/>
    </w:r>
    <w:r>
      <w:rPr>
        <w:b/>
        <w:bCs/>
      </w:rPr>
      <w:tab/>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CDE2" w14:textId="77777777" w:rsidR="009F5D7B" w:rsidRDefault="009F5D7B">
      <w:r>
        <w:separator/>
      </w:r>
    </w:p>
  </w:footnote>
  <w:footnote w:type="continuationSeparator" w:id="0">
    <w:p w14:paraId="01E0991C" w14:textId="77777777" w:rsidR="009F5D7B" w:rsidRDefault="009F5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2pt;height:12pt;visibility:visible;mso-wrap-style:square" o:bullet="t">
        <v:imagedata r:id="rId1" o:title=""/>
      </v:shape>
    </w:pict>
  </w:numPicBullet>
  <w:abstractNum w:abstractNumId="0" w15:restartNumberingAfterBreak="0">
    <w:nsid w:val="027273BB"/>
    <w:multiLevelType w:val="multilevel"/>
    <w:tmpl w:val="4A006C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B53C47"/>
    <w:multiLevelType w:val="multilevel"/>
    <w:tmpl w:val="404C0076"/>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DD5C63"/>
    <w:multiLevelType w:val="hybridMultilevel"/>
    <w:tmpl w:val="E5C4245C"/>
    <w:lvl w:ilvl="0" w:tplc="0030770E">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3" w15:restartNumberingAfterBreak="0">
    <w:nsid w:val="11297462"/>
    <w:multiLevelType w:val="hybridMultilevel"/>
    <w:tmpl w:val="B080A34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42E7D"/>
    <w:multiLevelType w:val="hybridMultilevel"/>
    <w:tmpl w:val="352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20049"/>
    <w:multiLevelType w:val="hybridMultilevel"/>
    <w:tmpl w:val="0708FD7A"/>
    <w:lvl w:ilvl="0" w:tplc="C6E609A4">
      <w:start w:val="1"/>
      <w:numFmt w:val="upperLetter"/>
      <w:lvlText w:val="%1."/>
      <w:lvlJc w:val="left"/>
      <w:pPr>
        <w:ind w:left="450" w:hanging="360"/>
      </w:pPr>
      <w:rPr>
        <w:b w:val="0"/>
        <w:bCs w:val="0"/>
      </w:rPr>
    </w:lvl>
    <w:lvl w:ilvl="1" w:tplc="05DE6D5A" w:tentative="1">
      <w:start w:val="1"/>
      <w:numFmt w:val="lowerLetter"/>
      <w:lvlText w:val="%2."/>
      <w:lvlJc w:val="left"/>
      <w:pPr>
        <w:ind w:left="1980" w:hanging="360"/>
      </w:pPr>
    </w:lvl>
    <w:lvl w:ilvl="2" w:tplc="80828196" w:tentative="1">
      <w:start w:val="1"/>
      <w:numFmt w:val="lowerRoman"/>
      <w:lvlText w:val="%3."/>
      <w:lvlJc w:val="right"/>
      <w:pPr>
        <w:ind w:left="2700" w:hanging="180"/>
      </w:pPr>
    </w:lvl>
    <w:lvl w:ilvl="3" w:tplc="CF5224C4" w:tentative="1">
      <w:start w:val="1"/>
      <w:numFmt w:val="decimal"/>
      <w:lvlText w:val="%4."/>
      <w:lvlJc w:val="left"/>
      <w:pPr>
        <w:ind w:left="3420" w:hanging="360"/>
      </w:pPr>
    </w:lvl>
    <w:lvl w:ilvl="4" w:tplc="C644A976" w:tentative="1">
      <w:start w:val="1"/>
      <w:numFmt w:val="lowerLetter"/>
      <w:lvlText w:val="%5."/>
      <w:lvlJc w:val="left"/>
      <w:pPr>
        <w:ind w:left="4140" w:hanging="360"/>
      </w:pPr>
    </w:lvl>
    <w:lvl w:ilvl="5" w:tplc="AF2250D4" w:tentative="1">
      <w:start w:val="1"/>
      <w:numFmt w:val="lowerRoman"/>
      <w:lvlText w:val="%6."/>
      <w:lvlJc w:val="right"/>
      <w:pPr>
        <w:ind w:left="4860" w:hanging="180"/>
      </w:pPr>
    </w:lvl>
    <w:lvl w:ilvl="6" w:tplc="49F25806" w:tentative="1">
      <w:start w:val="1"/>
      <w:numFmt w:val="decimal"/>
      <w:lvlText w:val="%7."/>
      <w:lvlJc w:val="left"/>
      <w:pPr>
        <w:ind w:left="5580" w:hanging="360"/>
      </w:pPr>
    </w:lvl>
    <w:lvl w:ilvl="7" w:tplc="3D08D976" w:tentative="1">
      <w:start w:val="1"/>
      <w:numFmt w:val="lowerLetter"/>
      <w:lvlText w:val="%8."/>
      <w:lvlJc w:val="left"/>
      <w:pPr>
        <w:ind w:left="6300" w:hanging="360"/>
      </w:pPr>
    </w:lvl>
    <w:lvl w:ilvl="8" w:tplc="20AE1746" w:tentative="1">
      <w:start w:val="1"/>
      <w:numFmt w:val="lowerRoman"/>
      <w:lvlText w:val="%9."/>
      <w:lvlJc w:val="right"/>
      <w:pPr>
        <w:ind w:left="7020" w:hanging="180"/>
      </w:pPr>
    </w:lvl>
  </w:abstractNum>
  <w:abstractNum w:abstractNumId="6" w15:restartNumberingAfterBreak="0">
    <w:nsid w:val="1337476E"/>
    <w:multiLevelType w:val="hybridMultilevel"/>
    <w:tmpl w:val="3714833A"/>
    <w:lvl w:ilvl="0" w:tplc="453EDF32">
      <w:start w:val="1"/>
      <w:numFmt w:val="decimal"/>
      <w:lvlText w:val="%1."/>
      <w:lvlJc w:val="left"/>
      <w:pPr>
        <w:ind w:left="720" w:hanging="360"/>
      </w:pPr>
      <w:rPr>
        <w:rFonts w:eastAsia="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20949"/>
    <w:multiLevelType w:val="hybridMultilevel"/>
    <w:tmpl w:val="A162A276"/>
    <w:lvl w:ilvl="0" w:tplc="E16691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A229B5"/>
    <w:multiLevelType w:val="hybridMultilevel"/>
    <w:tmpl w:val="6838AB1C"/>
    <w:lvl w:ilvl="0" w:tplc="FFFFFFFF">
      <w:start w:val="1"/>
      <w:numFmt w:val="bullet"/>
      <w:lvlText w:val="o"/>
      <w:lvlJc w:val="left"/>
      <w:pPr>
        <w:ind w:left="1080" w:hanging="360"/>
      </w:pPr>
      <w:rPr>
        <w:rFonts w:ascii="Courier New" w:hAnsi="Courier New" w:cs="Courier New" w:hint="default"/>
      </w:rPr>
    </w:lvl>
    <w:lvl w:ilvl="1" w:tplc="04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A3D3DA0"/>
    <w:multiLevelType w:val="hybridMultilevel"/>
    <w:tmpl w:val="07BE741A"/>
    <w:lvl w:ilvl="0" w:tplc="72C67640">
      <w:start w:val="1"/>
      <w:numFmt w:val="lowerLetter"/>
      <w:lvlText w:val="%1)"/>
      <w:lvlJc w:val="left"/>
      <w:pPr>
        <w:ind w:left="1554" w:hanging="4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0" w15:restartNumberingAfterBreak="0">
    <w:nsid w:val="1A531BF7"/>
    <w:multiLevelType w:val="hybridMultilevel"/>
    <w:tmpl w:val="B5867084"/>
    <w:lvl w:ilvl="0" w:tplc="C2C21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B01BD"/>
    <w:multiLevelType w:val="hybridMultilevel"/>
    <w:tmpl w:val="C25AA1B6"/>
    <w:lvl w:ilvl="0" w:tplc="414A17C2">
      <w:start w:val="1"/>
      <w:numFmt w:val="upperLetter"/>
      <w:lvlText w:val="%1."/>
      <w:lvlJc w:val="left"/>
      <w:pPr>
        <w:ind w:left="90" w:hanging="360"/>
      </w:pPr>
      <w:rPr>
        <w:rFonts w:cs="Times New Roman" w:hint="default"/>
        <w:b w:val="0"/>
        <w:bCs/>
        <w:color w:val="auto"/>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2" w15:restartNumberingAfterBreak="0">
    <w:nsid w:val="1D5A2F83"/>
    <w:multiLevelType w:val="hybridMultilevel"/>
    <w:tmpl w:val="CB7866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F134C69"/>
    <w:multiLevelType w:val="multilevel"/>
    <w:tmpl w:val="4A006C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05A5CC6"/>
    <w:multiLevelType w:val="multilevel"/>
    <w:tmpl w:val="6A06ED4E"/>
    <w:lvl w:ilvl="0">
      <w:start w:val="2"/>
      <w:numFmt w:val="decimal"/>
      <w:lvlText w:val="%1.0"/>
      <w:lvlJc w:val="left"/>
      <w:pPr>
        <w:ind w:left="720" w:hanging="360"/>
      </w:pPr>
      <w:rPr>
        <w:rFonts w:hint="default"/>
        <w:b w:val="0"/>
        <w:bCs w:val="0"/>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20FE6DA5"/>
    <w:multiLevelType w:val="hybridMultilevel"/>
    <w:tmpl w:val="B080A346"/>
    <w:lvl w:ilvl="0" w:tplc="47109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E1B5D"/>
    <w:multiLevelType w:val="hybridMultilevel"/>
    <w:tmpl w:val="239C6286"/>
    <w:lvl w:ilvl="0" w:tplc="193ED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614AD9"/>
    <w:multiLevelType w:val="hybridMultilevel"/>
    <w:tmpl w:val="7480D82C"/>
    <w:lvl w:ilvl="0" w:tplc="E57694EC">
      <w:start w:val="1"/>
      <w:numFmt w:val="decimal"/>
      <w:lvlText w:val="%1."/>
      <w:lvlJc w:val="left"/>
      <w:pPr>
        <w:ind w:left="540" w:hanging="360"/>
      </w:pPr>
      <w:rPr>
        <w:b w:val="0"/>
        <w:bCs w:val="0"/>
      </w:rPr>
    </w:lvl>
    <w:lvl w:ilvl="1" w:tplc="9F6694F6">
      <w:start w:val="1"/>
      <w:numFmt w:val="lowerLetter"/>
      <w:lvlText w:val="(%2)"/>
      <w:lvlJc w:val="left"/>
      <w:pPr>
        <w:ind w:left="1455" w:hanging="375"/>
      </w:pPr>
      <w:rPr>
        <w:rFonts w:hint="default"/>
      </w:rPr>
    </w:lvl>
    <w:lvl w:ilvl="2" w:tplc="080869A2" w:tentative="1">
      <w:start w:val="1"/>
      <w:numFmt w:val="lowerRoman"/>
      <w:lvlText w:val="%3."/>
      <w:lvlJc w:val="right"/>
      <w:pPr>
        <w:ind w:left="2160" w:hanging="180"/>
      </w:pPr>
      <w:rPr>
        <w:rFonts w:cs="Times New Roman"/>
      </w:rPr>
    </w:lvl>
    <w:lvl w:ilvl="3" w:tplc="F05826D8" w:tentative="1">
      <w:start w:val="1"/>
      <w:numFmt w:val="decimal"/>
      <w:lvlText w:val="%4."/>
      <w:lvlJc w:val="left"/>
      <w:pPr>
        <w:ind w:left="2880" w:hanging="360"/>
      </w:pPr>
      <w:rPr>
        <w:rFonts w:cs="Times New Roman"/>
      </w:rPr>
    </w:lvl>
    <w:lvl w:ilvl="4" w:tplc="7360A82C" w:tentative="1">
      <w:start w:val="1"/>
      <w:numFmt w:val="lowerLetter"/>
      <w:lvlText w:val="%5."/>
      <w:lvlJc w:val="left"/>
      <w:pPr>
        <w:ind w:left="3600" w:hanging="360"/>
      </w:pPr>
      <w:rPr>
        <w:rFonts w:cs="Times New Roman"/>
      </w:rPr>
    </w:lvl>
    <w:lvl w:ilvl="5" w:tplc="3F66AABA" w:tentative="1">
      <w:start w:val="1"/>
      <w:numFmt w:val="lowerRoman"/>
      <w:lvlText w:val="%6."/>
      <w:lvlJc w:val="right"/>
      <w:pPr>
        <w:ind w:left="4320" w:hanging="180"/>
      </w:pPr>
      <w:rPr>
        <w:rFonts w:cs="Times New Roman"/>
      </w:rPr>
    </w:lvl>
    <w:lvl w:ilvl="6" w:tplc="3C6EC6FE" w:tentative="1">
      <w:start w:val="1"/>
      <w:numFmt w:val="decimal"/>
      <w:lvlText w:val="%7."/>
      <w:lvlJc w:val="left"/>
      <w:pPr>
        <w:ind w:left="5040" w:hanging="360"/>
      </w:pPr>
      <w:rPr>
        <w:rFonts w:cs="Times New Roman"/>
      </w:rPr>
    </w:lvl>
    <w:lvl w:ilvl="7" w:tplc="98EAE396" w:tentative="1">
      <w:start w:val="1"/>
      <w:numFmt w:val="lowerLetter"/>
      <w:lvlText w:val="%8."/>
      <w:lvlJc w:val="left"/>
      <w:pPr>
        <w:ind w:left="5760" w:hanging="360"/>
      </w:pPr>
      <w:rPr>
        <w:rFonts w:cs="Times New Roman"/>
      </w:rPr>
    </w:lvl>
    <w:lvl w:ilvl="8" w:tplc="AF48FF66" w:tentative="1">
      <w:start w:val="1"/>
      <w:numFmt w:val="lowerRoman"/>
      <w:lvlText w:val="%9."/>
      <w:lvlJc w:val="right"/>
      <w:pPr>
        <w:ind w:left="6480" w:hanging="180"/>
      </w:pPr>
      <w:rPr>
        <w:rFonts w:cs="Times New Roman"/>
      </w:rPr>
    </w:lvl>
  </w:abstractNum>
  <w:abstractNum w:abstractNumId="18" w15:restartNumberingAfterBreak="0">
    <w:nsid w:val="26BE7D7F"/>
    <w:multiLevelType w:val="hybridMultilevel"/>
    <w:tmpl w:val="1C821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81864"/>
    <w:multiLevelType w:val="hybridMultilevel"/>
    <w:tmpl w:val="CB7866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A3749EB"/>
    <w:multiLevelType w:val="hybridMultilevel"/>
    <w:tmpl w:val="CB7866CC"/>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2C381280"/>
    <w:multiLevelType w:val="hybridMultilevel"/>
    <w:tmpl w:val="DA381EF6"/>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0AB53C8"/>
    <w:multiLevelType w:val="multilevel"/>
    <w:tmpl w:val="F182C150"/>
    <w:lvl w:ilvl="0">
      <w:start w:val="1"/>
      <w:numFmt w:val="decimal"/>
      <w:lvlText w:val="%1."/>
      <w:lvlJc w:val="left"/>
      <w:pPr>
        <w:ind w:left="540" w:hanging="360"/>
      </w:pPr>
    </w:lvl>
    <w:lvl w:ilv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3" w15:restartNumberingAfterBreak="0">
    <w:nsid w:val="33144996"/>
    <w:multiLevelType w:val="hybridMultilevel"/>
    <w:tmpl w:val="1CAA14BE"/>
    <w:lvl w:ilvl="0" w:tplc="FFFFFFFF">
      <w:start w:val="1"/>
      <w:numFmt w:val="bullet"/>
      <w:lvlText w:val="o"/>
      <w:lvlJc w:val="left"/>
      <w:pPr>
        <w:ind w:left="1080" w:hanging="360"/>
      </w:pPr>
      <w:rPr>
        <w:rFonts w:ascii="Courier New" w:hAnsi="Courier New" w:cs="Courier New" w:hint="default"/>
      </w:rPr>
    </w:lvl>
    <w:lvl w:ilvl="1" w:tplc="04090017">
      <w:start w:val="1"/>
      <w:numFmt w:val="lowerLetter"/>
      <w:lvlText w:val="%2)"/>
      <w:lvlJc w:val="left"/>
      <w:pPr>
        <w:ind w:left="108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61E4A47"/>
    <w:multiLevelType w:val="hybridMultilevel"/>
    <w:tmpl w:val="13223F92"/>
    <w:lvl w:ilvl="0" w:tplc="D54A29CC">
      <w:start w:val="1"/>
      <w:numFmt w:val="lowerLetter"/>
      <w:lvlText w:val="%1)"/>
      <w:lvlJc w:val="left"/>
      <w:pPr>
        <w:tabs>
          <w:tab w:val="num" w:pos="405"/>
        </w:tabs>
        <w:ind w:left="405" w:hanging="405"/>
      </w:pPr>
      <w:rPr>
        <w:rFonts w:ascii="Times New Roman" w:eastAsia="Times New Roman" w:hAnsi="Times New Roman" w:cs="Times New Roman"/>
      </w:rPr>
    </w:lvl>
    <w:lvl w:ilvl="1" w:tplc="2DDCB018">
      <w:start w:val="1"/>
      <w:numFmt w:val="lowerRoman"/>
      <w:lvlText w:val="(%2)"/>
      <w:lvlJc w:val="left"/>
      <w:pPr>
        <w:tabs>
          <w:tab w:val="num" w:pos="3960"/>
        </w:tabs>
        <w:ind w:left="3960" w:hanging="720"/>
      </w:pPr>
      <w:rPr>
        <w:rFonts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5" w15:restartNumberingAfterBreak="0">
    <w:nsid w:val="36AF0F73"/>
    <w:multiLevelType w:val="hybridMultilevel"/>
    <w:tmpl w:val="CB10C4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89C6CF2"/>
    <w:multiLevelType w:val="hybridMultilevel"/>
    <w:tmpl w:val="977AA216"/>
    <w:lvl w:ilvl="0" w:tplc="43E896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9830D02"/>
    <w:multiLevelType w:val="multilevel"/>
    <w:tmpl w:val="745A28C0"/>
    <w:lvl w:ilvl="0">
      <w:start w:val="1"/>
      <w:numFmt w:val="decimal"/>
      <w:lvlText w:val="%1."/>
      <w:lvlJc w:val="left"/>
      <w:pPr>
        <w:ind w:left="720" w:hanging="360"/>
      </w:pPr>
      <w:rPr>
        <w:rFonts w:hint="default"/>
        <w:b/>
        <w:bCs w:val="0"/>
      </w:rPr>
    </w:lvl>
    <w:lvl w:ilvl="1">
      <w:start w:val="2"/>
      <w:numFmt w:val="decimal"/>
      <w:isLgl/>
      <w:lvlText w:val="%1.%2"/>
      <w:lvlJc w:val="left"/>
      <w:pPr>
        <w:ind w:left="3276" w:hanging="2460"/>
      </w:pPr>
      <w:rPr>
        <w:rFonts w:hint="default"/>
      </w:rPr>
    </w:lvl>
    <w:lvl w:ilvl="2">
      <w:start w:val="1"/>
      <w:numFmt w:val="decimal"/>
      <w:isLgl/>
      <w:lvlText w:val="%1.%2.%3"/>
      <w:lvlJc w:val="left"/>
      <w:pPr>
        <w:ind w:left="3732" w:hanging="2460"/>
      </w:pPr>
      <w:rPr>
        <w:rFonts w:hint="default"/>
      </w:rPr>
    </w:lvl>
    <w:lvl w:ilvl="3">
      <w:start w:val="1"/>
      <w:numFmt w:val="decimal"/>
      <w:isLgl/>
      <w:lvlText w:val="%1.%2.%3.%4"/>
      <w:lvlJc w:val="left"/>
      <w:pPr>
        <w:ind w:left="4188" w:hanging="2460"/>
      </w:pPr>
      <w:rPr>
        <w:rFonts w:hint="default"/>
      </w:rPr>
    </w:lvl>
    <w:lvl w:ilvl="4">
      <w:start w:val="1"/>
      <w:numFmt w:val="decimal"/>
      <w:isLgl/>
      <w:lvlText w:val="%1.%2.%3.%4.%5"/>
      <w:lvlJc w:val="left"/>
      <w:pPr>
        <w:ind w:left="4644" w:hanging="2460"/>
      </w:pPr>
      <w:rPr>
        <w:rFonts w:hint="default"/>
      </w:rPr>
    </w:lvl>
    <w:lvl w:ilvl="5">
      <w:start w:val="1"/>
      <w:numFmt w:val="decimal"/>
      <w:isLgl/>
      <w:lvlText w:val="%1.%2.%3.%4.%5.%6"/>
      <w:lvlJc w:val="left"/>
      <w:pPr>
        <w:ind w:left="5100" w:hanging="2460"/>
      </w:pPr>
      <w:rPr>
        <w:rFonts w:hint="default"/>
      </w:rPr>
    </w:lvl>
    <w:lvl w:ilvl="6">
      <w:start w:val="1"/>
      <w:numFmt w:val="decimal"/>
      <w:isLgl/>
      <w:lvlText w:val="%1.%2.%3.%4.%5.%6.%7"/>
      <w:lvlJc w:val="left"/>
      <w:pPr>
        <w:ind w:left="5556" w:hanging="2460"/>
      </w:pPr>
      <w:rPr>
        <w:rFonts w:hint="default"/>
      </w:rPr>
    </w:lvl>
    <w:lvl w:ilvl="7">
      <w:start w:val="1"/>
      <w:numFmt w:val="decimal"/>
      <w:isLgl/>
      <w:lvlText w:val="%1.%2.%3.%4.%5.%6.%7.%8"/>
      <w:lvlJc w:val="left"/>
      <w:pPr>
        <w:ind w:left="6012" w:hanging="2460"/>
      </w:pPr>
      <w:rPr>
        <w:rFonts w:hint="default"/>
      </w:rPr>
    </w:lvl>
    <w:lvl w:ilvl="8">
      <w:start w:val="1"/>
      <w:numFmt w:val="decimal"/>
      <w:isLgl/>
      <w:lvlText w:val="%1.%2.%3.%4.%5.%6.%7.%8.%9"/>
      <w:lvlJc w:val="left"/>
      <w:pPr>
        <w:ind w:left="6468" w:hanging="2460"/>
      </w:pPr>
      <w:rPr>
        <w:rFonts w:hint="default"/>
      </w:rPr>
    </w:lvl>
  </w:abstractNum>
  <w:abstractNum w:abstractNumId="28" w15:restartNumberingAfterBreak="0">
    <w:nsid w:val="3CDA2B0B"/>
    <w:multiLevelType w:val="hybridMultilevel"/>
    <w:tmpl w:val="FB440184"/>
    <w:lvl w:ilvl="0" w:tplc="08946E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787FD7"/>
    <w:multiLevelType w:val="hybridMultilevel"/>
    <w:tmpl w:val="6BDE8132"/>
    <w:lvl w:ilvl="0" w:tplc="0409000D">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0" w15:restartNumberingAfterBreak="0">
    <w:nsid w:val="44BA52B1"/>
    <w:multiLevelType w:val="hybridMultilevel"/>
    <w:tmpl w:val="073CFD54"/>
    <w:lvl w:ilvl="0" w:tplc="42449BE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A26BBA"/>
    <w:multiLevelType w:val="hybridMultilevel"/>
    <w:tmpl w:val="3AECD2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8F15B6"/>
    <w:multiLevelType w:val="hybridMultilevel"/>
    <w:tmpl w:val="CB061F88"/>
    <w:lvl w:ilvl="0" w:tplc="04090017">
      <w:start w:val="1"/>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33" w15:restartNumberingAfterBreak="0">
    <w:nsid w:val="4EDD2FC7"/>
    <w:multiLevelType w:val="hybridMultilevel"/>
    <w:tmpl w:val="0C6CE048"/>
    <w:lvl w:ilvl="0" w:tplc="AAD41F7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15:restartNumberingAfterBreak="0">
    <w:nsid w:val="53147D9C"/>
    <w:multiLevelType w:val="multilevel"/>
    <w:tmpl w:val="D0303A86"/>
    <w:lvl w:ilvl="0">
      <w:start w:val="32"/>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26"/>
        </w:tabs>
        <w:ind w:left="1026" w:hanging="576"/>
      </w:pPr>
      <w:rPr>
        <w:rFonts w:ascii="Times New Roman" w:hAnsi="Times New Roman" w:hint="default"/>
        <w:b/>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A860F3F"/>
    <w:multiLevelType w:val="hybridMultilevel"/>
    <w:tmpl w:val="238C3A6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BBF6A52"/>
    <w:multiLevelType w:val="hybridMultilevel"/>
    <w:tmpl w:val="CB7866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DF379CB"/>
    <w:multiLevelType w:val="hybridMultilevel"/>
    <w:tmpl w:val="A162A276"/>
    <w:lvl w:ilvl="0" w:tplc="E16691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0531CAD"/>
    <w:multiLevelType w:val="hybridMultilevel"/>
    <w:tmpl w:val="30E04A8A"/>
    <w:lvl w:ilvl="0" w:tplc="5BA40CB0">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19D097B"/>
    <w:multiLevelType w:val="hybridMultilevel"/>
    <w:tmpl w:val="D06694BA"/>
    <w:lvl w:ilvl="0" w:tplc="3998D7C2">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3AE613A"/>
    <w:multiLevelType w:val="hybridMultilevel"/>
    <w:tmpl w:val="5C9648CE"/>
    <w:lvl w:ilvl="0" w:tplc="D69249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4A6CBC"/>
    <w:multiLevelType w:val="multilevel"/>
    <w:tmpl w:val="06AA1A60"/>
    <w:lvl w:ilvl="0">
      <w:start w:val="2"/>
      <w:numFmt w:val="decimal"/>
      <w:lvlText w:val="%1"/>
      <w:lvlJc w:val="left"/>
      <w:pPr>
        <w:ind w:left="480" w:hanging="480"/>
      </w:pPr>
      <w:rPr>
        <w:rFonts w:hint="default"/>
        <w:b w:val="0"/>
      </w:rPr>
    </w:lvl>
    <w:lvl w:ilvl="1">
      <w:numFmt w:val="decimal"/>
      <w:lvlText w:val="%1.%2.0"/>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7784703"/>
    <w:multiLevelType w:val="hybridMultilevel"/>
    <w:tmpl w:val="F654A994"/>
    <w:lvl w:ilvl="0" w:tplc="E72C1932">
      <w:start w:val="1"/>
      <w:numFmt w:val="lowerLetter"/>
      <w:lvlText w:val="(%1)"/>
      <w:lvlJc w:val="left"/>
      <w:pPr>
        <w:ind w:left="906"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43" w15:restartNumberingAfterBreak="0">
    <w:nsid w:val="6AC559AB"/>
    <w:multiLevelType w:val="hybridMultilevel"/>
    <w:tmpl w:val="9200B6FA"/>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6C59597A"/>
    <w:multiLevelType w:val="hybridMultilevel"/>
    <w:tmpl w:val="76C029E8"/>
    <w:lvl w:ilvl="0" w:tplc="C03C79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B950A8"/>
    <w:multiLevelType w:val="hybridMultilevel"/>
    <w:tmpl w:val="18C6B6D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6CEA2662"/>
    <w:multiLevelType w:val="hybridMultilevel"/>
    <w:tmpl w:val="44CE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763BEE"/>
    <w:multiLevelType w:val="hybridMultilevel"/>
    <w:tmpl w:val="CC60FAAC"/>
    <w:lvl w:ilvl="0" w:tplc="46744E22">
      <w:start w:val="1"/>
      <w:numFmt w:val="bullet"/>
      <w:lvlText w:val=""/>
      <w:lvlPicBulletId w:val="0"/>
      <w:lvlJc w:val="left"/>
      <w:pPr>
        <w:tabs>
          <w:tab w:val="num" w:pos="720"/>
        </w:tabs>
        <w:ind w:left="720" w:hanging="360"/>
      </w:pPr>
      <w:rPr>
        <w:rFonts w:ascii="Symbol" w:hAnsi="Symbol" w:hint="default"/>
      </w:rPr>
    </w:lvl>
    <w:lvl w:ilvl="1" w:tplc="E1CC14F8" w:tentative="1">
      <w:start w:val="1"/>
      <w:numFmt w:val="bullet"/>
      <w:lvlText w:val=""/>
      <w:lvlJc w:val="left"/>
      <w:pPr>
        <w:tabs>
          <w:tab w:val="num" w:pos="1440"/>
        </w:tabs>
        <w:ind w:left="1440" w:hanging="360"/>
      </w:pPr>
      <w:rPr>
        <w:rFonts w:ascii="Symbol" w:hAnsi="Symbol" w:hint="default"/>
      </w:rPr>
    </w:lvl>
    <w:lvl w:ilvl="2" w:tplc="DCDC7DA4" w:tentative="1">
      <w:start w:val="1"/>
      <w:numFmt w:val="bullet"/>
      <w:lvlText w:val=""/>
      <w:lvlJc w:val="left"/>
      <w:pPr>
        <w:tabs>
          <w:tab w:val="num" w:pos="2160"/>
        </w:tabs>
        <w:ind w:left="2160" w:hanging="360"/>
      </w:pPr>
      <w:rPr>
        <w:rFonts w:ascii="Symbol" w:hAnsi="Symbol" w:hint="default"/>
      </w:rPr>
    </w:lvl>
    <w:lvl w:ilvl="3" w:tplc="90DE3A3E" w:tentative="1">
      <w:start w:val="1"/>
      <w:numFmt w:val="bullet"/>
      <w:lvlText w:val=""/>
      <w:lvlJc w:val="left"/>
      <w:pPr>
        <w:tabs>
          <w:tab w:val="num" w:pos="2880"/>
        </w:tabs>
        <w:ind w:left="2880" w:hanging="360"/>
      </w:pPr>
      <w:rPr>
        <w:rFonts w:ascii="Symbol" w:hAnsi="Symbol" w:hint="default"/>
      </w:rPr>
    </w:lvl>
    <w:lvl w:ilvl="4" w:tplc="B9604F64" w:tentative="1">
      <w:start w:val="1"/>
      <w:numFmt w:val="bullet"/>
      <w:lvlText w:val=""/>
      <w:lvlJc w:val="left"/>
      <w:pPr>
        <w:tabs>
          <w:tab w:val="num" w:pos="3600"/>
        </w:tabs>
        <w:ind w:left="3600" w:hanging="360"/>
      </w:pPr>
      <w:rPr>
        <w:rFonts w:ascii="Symbol" w:hAnsi="Symbol" w:hint="default"/>
      </w:rPr>
    </w:lvl>
    <w:lvl w:ilvl="5" w:tplc="0CEC3B8E" w:tentative="1">
      <w:start w:val="1"/>
      <w:numFmt w:val="bullet"/>
      <w:lvlText w:val=""/>
      <w:lvlJc w:val="left"/>
      <w:pPr>
        <w:tabs>
          <w:tab w:val="num" w:pos="4320"/>
        </w:tabs>
        <w:ind w:left="4320" w:hanging="360"/>
      </w:pPr>
      <w:rPr>
        <w:rFonts w:ascii="Symbol" w:hAnsi="Symbol" w:hint="default"/>
      </w:rPr>
    </w:lvl>
    <w:lvl w:ilvl="6" w:tplc="134A5C18" w:tentative="1">
      <w:start w:val="1"/>
      <w:numFmt w:val="bullet"/>
      <w:lvlText w:val=""/>
      <w:lvlJc w:val="left"/>
      <w:pPr>
        <w:tabs>
          <w:tab w:val="num" w:pos="5040"/>
        </w:tabs>
        <w:ind w:left="5040" w:hanging="360"/>
      </w:pPr>
      <w:rPr>
        <w:rFonts w:ascii="Symbol" w:hAnsi="Symbol" w:hint="default"/>
      </w:rPr>
    </w:lvl>
    <w:lvl w:ilvl="7" w:tplc="798C649E" w:tentative="1">
      <w:start w:val="1"/>
      <w:numFmt w:val="bullet"/>
      <w:lvlText w:val=""/>
      <w:lvlJc w:val="left"/>
      <w:pPr>
        <w:tabs>
          <w:tab w:val="num" w:pos="5760"/>
        </w:tabs>
        <w:ind w:left="5760" w:hanging="360"/>
      </w:pPr>
      <w:rPr>
        <w:rFonts w:ascii="Symbol" w:hAnsi="Symbol" w:hint="default"/>
      </w:rPr>
    </w:lvl>
    <w:lvl w:ilvl="8" w:tplc="928EBDEC"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22E1F41"/>
    <w:multiLevelType w:val="hybridMultilevel"/>
    <w:tmpl w:val="BEB60790"/>
    <w:lvl w:ilvl="0" w:tplc="62582908">
      <w:start w:val="1"/>
      <w:numFmt w:val="lowerLetter"/>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75423CB3"/>
    <w:multiLevelType w:val="hybridMultilevel"/>
    <w:tmpl w:val="45346DC4"/>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15:restartNumberingAfterBreak="0">
    <w:nsid w:val="77DE42EE"/>
    <w:multiLevelType w:val="multilevel"/>
    <w:tmpl w:val="BAB8C406"/>
    <w:lvl w:ilvl="0">
      <w:start w:val="1"/>
      <w:numFmt w:val="decimal"/>
      <w:lvlText w:val="%1"/>
      <w:lvlJc w:val="left"/>
      <w:pPr>
        <w:ind w:left="480" w:hanging="480"/>
      </w:pPr>
      <w:rPr>
        <w:rFonts w:cs="Book Antiqua" w:hint="default"/>
        <w:color w:val="000000"/>
      </w:rPr>
    </w:lvl>
    <w:lvl w:ilvl="1">
      <w:numFmt w:val="decimal"/>
      <w:lvlText w:val="%1.%2.0"/>
      <w:lvlJc w:val="left"/>
      <w:pPr>
        <w:ind w:left="270" w:hanging="720"/>
      </w:pPr>
      <w:rPr>
        <w:rFonts w:cs="Book Antiqua" w:hint="default"/>
        <w:color w:val="000000"/>
      </w:rPr>
    </w:lvl>
    <w:lvl w:ilvl="2">
      <w:start w:val="1"/>
      <w:numFmt w:val="decimal"/>
      <w:lvlText w:val="%1.%2.%3"/>
      <w:lvlJc w:val="left"/>
      <w:pPr>
        <w:ind w:left="-180" w:hanging="720"/>
      </w:pPr>
      <w:rPr>
        <w:rFonts w:cs="Book Antiqua" w:hint="default"/>
        <w:color w:val="000000"/>
      </w:rPr>
    </w:lvl>
    <w:lvl w:ilvl="3">
      <w:start w:val="1"/>
      <w:numFmt w:val="decimal"/>
      <w:lvlText w:val="%1.%2.%3.%4"/>
      <w:lvlJc w:val="left"/>
      <w:pPr>
        <w:ind w:left="-270" w:hanging="1080"/>
      </w:pPr>
      <w:rPr>
        <w:rFonts w:cs="Book Antiqua" w:hint="default"/>
        <w:color w:val="000000"/>
      </w:rPr>
    </w:lvl>
    <w:lvl w:ilvl="4">
      <w:start w:val="1"/>
      <w:numFmt w:val="decimal"/>
      <w:lvlText w:val="%1.%2.%3.%4.%5"/>
      <w:lvlJc w:val="left"/>
      <w:pPr>
        <w:ind w:left="-720" w:hanging="1080"/>
      </w:pPr>
      <w:rPr>
        <w:rFonts w:cs="Book Antiqua" w:hint="default"/>
        <w:color w:val="000000"/>
      </w:rPr>
    </w:lvl>
    <w:lvl w:ilvl="5">
      <w:start w:val="1"/>
      <w:numFmt w:val="decimal"/>
      <w:lvlText w:val="%1.%2.%3.%4.%5.%6"/>
      <w:lvlJc w:val="left"/>
      <w:pPr>
        <w:ind w:left="-810" w:hanging="1440"/>
      </w:pPr>
      <w:rPr>
        <w:rFonts w:cs="Book Antiqua" w:hint="default"/>
        <w:color w:val="000000"/>
      </w:rPr>
    </w:lvl>
    <w:lvl w:ilvl="6">
      <w:start w:val="1"/>
      <w:numFmt w:val="decimal"/>
      <w:lvlText w:val="%1.%2.%3.%4.%5.%6.%7"/>
      <w:lvlJc w:val="left"/>
      <w:pPr>
        <w:ind w:left="-1260" w:hanging="1440"/>
      </w:pPr>
      <w:rPr>
        <w:rFonts w:cs="Book Antiqua" w:hint="default"/>
        <w:color w:val="000000"/>
      </w:rPr>
    </w:lvl>
    <w:lvl w:ilvl="7">
      <w:start w:val="1"/>
      <w:numFmt w:val="decimal"/>
      <w:lvlText w:val="%1.%2.%3.%4.%5.%6.%7.%8"/>
      <w:lvlJc w:val="left"/>
      <w:pPr>
        <w:ind w:left="-1350" w:hanging="1800"/>
      </w:pPr>
      <w:rPr>
        <w:rFonts w:cs="Book Antiqua" w:hint="default"/>
        <w:color w:val="000000"/>
      </w:rPr>
    </w:lvl>
    <w:lvl w:ilvl="8">
      <w:start w:val="1"/>
      <w:numFmt w:val="decimal"/>
      <w:lvlText w:val="%1.%2.%3.%4.%5.%6.%7.%8.%9"/>
      <w:lvlJc w:val="left"/>
      <w:pPr>
        <w:ind w:left="-1800" w:hanging="1800"/>
      </w:pPr>
      <w:rPr>
        <w:rFonts w:cs="Book Antiqua" w:hint="default"/>
        <w:color w:val="000000"/>
      </w:rPr>
    </w:lvl>
  </w:abstractNum>
  <w:abstractNum w:abstractNumId="51" w15:restartNumberingAfterBreak="0">
    <w:nsid w:val="7BC924E6"/>
    <w:multiLevelType w:val="hybridMultilevel"/>
    <w:tmpl w:val="6D04D47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7ECB0964"/>
    <w:multiLevelType w:val="hybridMultilevel"/>
    <w:tmpl w:val="CB7866CC"/>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433936975">
    <w:abstractNumId w:val="27"/>
  </w:num>
  <w:num w:numId="2" w16cid:durableId="544831054">
    <w:abstractNumId w:val="48"/>
  </w:num>
  <w:num w:numId="3" w16cid:durableId="224142616">
    <w:abstractNumId w:val="47"/>
  </w:num>
  <w:num w:numId="4" w16cid:durableId="1516310712">
    <w:abstractNumId w:val="30"/>
  </w:num>
  <w:num w:numId="5" w16cid:durableId="1894921047">
    <w:abstractNumId w:val="28"/>
  </w:num>
  <w:num w:numId="6" w16cid:durableId="1114254075">
    <w:abstractNumId w:val="39"/>
  </w:num>
  <w:num w:numId="7" w16cid:durableId="471404329">
    <w:abstractNumId w:val="1"/>
  </w:num>
  <w:num w:numId="8" w16cid:durableId="1522937412">
    <w:abstractNumId w:val="20"/>
  </w:num>
  <w:num w:numId="9" w16cid:durableId="1452094538">
    <w:abstractNumId w:val="25"/>
  </w:num>
  <w:num w:numId="10" w16cid:durableId="2096515677">
    <w:abstractNumId w:val="8"/>
  </w:num>
  <w:num w:numId="11" w16cid:durableId="2081128057">
    <w:abstractNumId w:val="29"/>
  </w:num>
  <w:num w:numId="12" w16cid:durableId="1453399566">
    <w:abstractNumId w:val="21"/>
  </w:num>
  <w:num w:numId="13" w16cid:durableId="1844198560">
    <w:abstractNumId w:val="45"/>
  </w:num>
  <w:num w:numId="14" w16cid:durableId="948707892">
    <w:abstractNumId w:val="14"/>
  </w:num>
  <w:num w:numId="15" w16cid:durableId="243809007">
    <w:abstractNumId w:val="13"/>
  </w:num>
  <w:num w:numId="16" w16cid:durableId="1128012666">
    <w:abstractNumId w:val="15"/>
  </w:num>
  <w:num w:numId="17" w16cid:durableId="298389643">
    <w:abstractNumId w:val="0"/>
  </w:num>
  <w:num w:numId="18" w16cid:durableId="2038891965">
    <w:abstractNumId w:val="3"/>
  </w:num>
  <w:num w:numId="19" w16cid:durableId="2004818113">
    <w:abstractNumId w:val="26"/>
  </w:num>
  <w:num w:numId="20" w16cid:durableId="1311669801">
    <w:abstractNumId w:val="18"/>
  </w:num>
  <w:num w:numId="21" w16cid:durableId="1180313487">
    <w:abstractNumId w:val="46"/>
  </w:num>
  <w:num w:numId="22" w16cid:durableId="1438327043">
    <w:abstractNumId w:val="16"/>
  </w:num>
  <w:num w:numId="23" w16cid:durableId="1461650627">
    <w:abstractNumId w:val="10"/>
  </w:num>
  <w:num w:numId="24" w16cid:durableId="1949893006">
    <w:abstractNumId w:val="9"/>
  </w:num>
  <w:num w:numId="25" w16cid:durableId="300156639">
    <w:abstractNumId w:val="11"/>
  </w:num>
  <w:num w:numId="26" w16cid:durableId="2038651126">
    <w:abstractNumId w:val="50"/>
  </w:num>
  <w:num w:numId="27" w16cid:durableId="1115321469">
    <w:abstractNumId w:val="41"/>
  </w:num>
  <w:num w:numId="28" w16cid:durableId="1968663209">
    <w:abstractNumId w:val="24"/>
  </w:num>
  <w:num w:numId="29" w16cid:durableId="1602100610">
    <w:abstractNumId w:val="7"/>
  </w:num>
  <w:num w:numId="30" w16cid:durableId="1908298952">
    <w:abstractNumId w:val="32"/>
  </w:num>
  <w:num w:numId="31" w16cid:durableId="823740633">
    <w:abstractNumId w:val="37"/>
  </w:num>
  <w:num w:numId="32" w16cid:durableId="1162619942">
    <w:abstractNumId w:val="34"/>
  </w:num>
  <w:num w:numId="33" w16cid:durableId="533468362">
    <w:abstractNumId w:val="44"/>
  </w:num>
  <w:num w:numId="34" w16cid:durableId="880363396">
    <w:abstractNumId w:val="33"/>
  </w:num>
  <w:num w:numId="35" w16cid:durableId="754327518">
    <w:abstractNumId w:val="42"/>
  </w:num>
  <w:num w:numId="36" w16cid:durableId="1154417569">
    <w:abstractNumId w:val="40"/>
  </w:num>
  <w:num w:numId="37" w16cid:durableId="361441301">
    <w:abstractNumId w:val="6"/>
  </w:num>
  <w:num w:numId="38" w16cid:durableId="372729068">
    <w:abstractNumId w:val="38"/>
  </w:num>
  <w:num w:numId="39" w16cid:durableId="1615018527">
    <w:abstractNumId w:val="5"/>
  </w:num>
  <w:num w:numId="40" w16cid:durableId="1254164612">
    <w:abstractNumId w:val="22"/>
  </w:num>
  <w:num w:numId="41" w16cid:durableId="943921814">
    <w:abstractNumId w:val="17"/>
  </w:num>
  <w:num w:numId="42" w16cid:durableId="768282278">
    <w:abstractNumId w:val="2"/>
  </w:num>
  <w:num w:numId="43" w16cid:durableId="1574851298">
    <w:abstractNumId w:val="31"/>
  </w:num>
  <w:num w:numId="44" w16cid:durableId="2016876125">
    <w:abstractNumId w:val="4"/>
  </w:num>
  <w:num w:numId="45" w16cid:durableId="959143038">
    <w:abstractNumId w:val="23"/>
  </w:num>
  <w:num w:numId="46" w16cid:durableId="177820642">
    <w:abstractNumId w:val="36"/>
  </w:num>
  <w:num w:numId="47" w16cid:durableId="1312052080">
    <w:abstractNumId w:val="51"/>
  </w:num>
  <w:num w:numId="48" w16cid:durableId="1493637450">
    <w:abstractNumId w:val="19"/>
  </w:num>
  <w:num w:numId="49" w16cid:durableId="1788814848">
    <w:abstractNumId w:val="12"/>
  </w:num>
  <w:num w:numId="50" w16cid:durableId="1404061067">
    <w:abstractNumId w:val="49"/>
  </w:num>
  <w:num w:numId="51" w16cid:durableId="195629961">
    <w:abstractNumId w:val="35"/>
  </w:num>
  <w:num w:numId="52" w16cid:durableId="1809779826">
    <w:abstractNumId w:val="52"/>
  </w:num>
  <w:num w:numId="53" w16cid:durableId="781802757">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ADF"/>
    <w:rsid w:val="00001466"/>
    <w:rsid w:val="0000188A"/>
    <w:rsid w:val="0000238A"/>
    <w:rsid w:val="0000628C"/>
    <w:rsid w:val="00011A06"/>
    <w:rsid w:val="00024402"/>
    <w:rsid w:val="00025920"/>
    <w:rsid w:val="00026E50"/>
    <w:rsid w:val="000322A9"/>
    <w:rsid w:val="00032CAE"/>
    <w:rsid w:val="00032DDF"/>
    <w:rsid w:val="00034231"/>
    <w:rsid w:val="00035116"/>
    <w:rsid w:val="00037750"/>
    <w:rsid w:val="000406AD"/>
    <w:rsid w:val="00046984"/>
    <w:rsid w:val="00046F8F"/>
    <w:rsid w:val="00050A93"/>
    <w:rsid w:val="000529B9"/>
    <w:rsid w:val="000538CF"/>
    <w:rsid w:val="00054A43"/>
    <w:rsid w:val="00054FE8"/>
    <w:rsid w:val="00063363"/>
    <w:rsid w:val="000705B2"/>
    <w:rsid w:val="00070AA3"/>
    <w:rsid w:val="00072CA4"/>
    <w:rsid w:val="00073553"/>
    <w:rsid w:val="00074CCC"/>
    <w:rsid w:val="000763FC"/>
    <w:rsid w:val="00076D13"/>
    <w:rsid w:val="00080153"/>
    <w:rsid w:val="00084E5F"/>
    <w:rsid w:val="000856C9"/>
    <w:rsid w:val="00091005"/>
    <w:rsid w:val="00091546"/>
    <w:rsid w:val="00091909"/>
    <w:rsid w:val="00092032"/>
    <w:rsid w:val="00095448"/>
    <w:rsid w:val="0009774C"/>
    <w:rsid w:val="000A21C8"/>
    <w:rsid w:val="000A57F5"/>
    <w:rsid w:val="000A690E"/>
    <w:rsid w:val="000A6B22"/>
    <w:rsid w:val="000B2C4A"/>
    <w:rsid w:val="000B47F5"/>
    <w:rsid w:val="000B4802"/>
    <w:rsid w:val="000B4B48"/>
    <w:rsid w:val="000B4F5A"/>
    <w:rsid w:val="000C38E4"/>
    <w:rsid w:val="000C5338"/>
    <w:rsid w:val="000C5F6F"/>
    <w:rsid w:val="000D2A19"/>
    <w:rsid w:val="000D4422"/>
    <w:rsid w:val="000D5B62"/>
    <w:rsid w:val="000E3DFC"/>
    <w:rsid w:val="000E5FF4"/>
    <w:rsid w:val="000E7FE5"/>
    <w:rsid w:val="000F0FD8"/>
    <w:rsid w:val="000F26F2"/>
    <w:rsid w:val="000F4FF7"/>
    <w:rsid w:val="00102720"/>
    <w:rsid w:val="00102E7E"/>
    <w:rsid w:val="00103357"/>
    <w:rsid w:val="00104038"/>
    <w:rsid w:val="001055F8"/>
    <w:rsid w:val="00110309"/>
    <w:rsid w:val="00110C5C"/>
    <w:rsid w:val="001155C6"/>
    <w:rsid w:val="00116839"/>
    <w:rsid w:val="00121A2E"/>
    <w:rsid w:val="001234D7"/>
    <w:rsid w:val="001240D5"/>
    <w:rsid w:val="00125D5E"/>
    <w:rsid w:val="00131334"/>
    <w:rsid w:val="00131EB8"/>
    <w:rsid w:val="00133623"/>
    <w:rsid w:val="001353E0"/>
    <w:rsid w:val="00136252"/>
    <w:rsid w:val="00136BFB"/>
    <w:rsid w:val="00136FD1"/>
    <w:rsid w:val="00142892"/>
    <w:rsid w:val="0014346F"/>
    <w:rsid w:val="001447FB"/>
    <w:rsid w:val="001519F5"/>
    <w:rsid w:val="0015303B"/>
    <w:rsid w:val="00153CF1"/>
    <w:rsid w:val="00154D6A"/>
    <w:rsid w:val="00155BF2"/>
    <w:rsid w:val="00157B1F"/>
    <w:rsid w:val="00160E4B"/>
    <w:rsid w:val="00163400"/>
    <w:rsid w:val="001639E6"/>
    <w:rsid w:val="00163A35"/>
    <w:rsid w:val="0016667F"/>
    <w:rsid w:val="00167C16"/>
    <w:rsid w:val="00170097"/>
    <w:rsid w:val="00170540"/>
    <w:rsid w:val="0017136E"/>
    <w:rsid w:val="001716B1"/>
    <w:rsid w:val="00174519"/>
    <w:rsid w:val="001815E6"/>
    <w:rsid w:val="00182722"/>
    <w:rsid w:val="00194927"/>
    <w:rsid w:val="00195C22"/>
    <w:rsid w:val="001A024F"/>
    <w:rsid w:val="001B1599"/>
    <w:rsid w:val="001B24EE"/>
    <w:rsid w:val="001B3F52"/>
    <w:rsid w:val="001C0DF6"/>
    <w:rsid w:val="001C6790"/>
    <w:rsid w:val="001C6DF6"/>
    <w:rsid w:val="001C7711"/>
    <w:rsid w:val="001C7C9F"/>
    <w:rsid w:val="001D289B"/>
    <w:rsid w:val="001D6219"/>
    <w:rsid w:val="001D74D9"/>
    <w:rsid w:val="001D78BD"/>
    <w:rsid w:val="001E34A4"/>
    <w:rsid w:val="001E5AFF"/>
    <w:rsid w:val="001E66EF"/>
    <w:rsid w:val="001E7780"/>
    <w:rsid w:val="001F2224"/>
    <w:rsid w:val="001F6C7A"/>
    <w:rsid w:val="0020296E"/>
    <w:rsid w:val="002045AC"/>
    <w:rsid w:val="00204CAE"/>
    <w:rsid w:val="0020514F"/>
    <w:rsid w:val="00206630"/>
    <w:rsid w:val="0020689C"/>
    <w:rsid w:val="00210E98"/>
    <w:rsid w:val="0021178C"/>
    <w:rsid w:val="00214CE3"/>
    <w:rsid w:val="00215CA7"/>
    <w:rsid w:val="002179FB"/>
    <w:rsid w:val="00222860"/>
    <w:rsid w:val="0022703B"/>
    <w:rsid w:val="00227390"/>
    <w:rsid w:val="00227FC9"/>
    <w:rsid w:val="00231902"/>
    <w:rsid w:val="00232A79"/>
    <w:rsid w:val="00234587"/>
    <w:rsid w:val="0024043A"/>
    <w:rsid w:val="002446F7"/>
    <w:rsid w:val="0024565D"/>
    <w:rsid w:val="00246859"/>
    <w:rsid w:val="00247EE4"/>
    <w:rsid w:val="002505B0"/>
    <w:rsid w:val="0025083E"/>
    <w:rsid w:val="00252803"/>
    <w:rsid w:val="0025352B"/>
    <w:rsid w:val="0025487E"/>
    <w:rsid w:val="00254FA2"/>
    <w:rsid w:val="002609CF"/>
    <w:rsid w:val="0026234D"/>
    <w:rsid w:val="0026443F"/>
    <w:rsid w:val="00270F9B"/>
    <w:rsid w:val="00272895"/>
    <w:rsid w:val="00281425"/>
    <w:rsid w:val="002855AE"/>
    <w:rsid w:val="00286773"/>
    <w:rsid w:val="002906E5"/>
    <w:rsid w:val="002949AF"/>
    <w:rsid w:val="0029627A"/>
    <w:rsid w:val="00297B06"/>
    <w:rsid w:val="002A2EAF"/>
    <w:rsid w:val="002A40B2"/>
    <w:rsid w:val="002A706F"/>
    <w:rsid w:val="002B0F61"/>
    <w:rsid w:val="002B339D"/>
    <w:rsid w:val="002B4C05"/>
    <w:rsid w:val="002B7980"/>
    <w:rsid w:val="002B7AC4"/>
    <w:rsid w:val="002C02AF"/>
    <w:rsid w:val="002C10AD"/>
    <w:rsid w:val="002C34BE"/>
    <w:rsid w:val="002D02F6"/>
    <w:rsid w:val="002D0E18"/>
    <w:rsid w:val="002D50E5"/>
    <w:rsid w:val="002E3708"/>
    <w:rsid w:val="002E65A2"/>
    <w:rsid w:val="002F4797"/>
    <w:rsid w:val="002F5450"/>
    <w:rsid w:val="0030201E"/>
    <w:rsid w:val="003049A9"/>
    <w:rsid w:val="00304B61"/>
    <w:rsid w:val="00305AC7"/>
    <w:rsid w:val="003074A8"/>
    <w:rsid w:val="00310183"/>
    <w:rsid w:val="003104DD"/>
    <w:rsid w:val="00310629"/>
    <w:rsid w:val="003106BC"/>
    <w:rsid w:val="00315DFB"/>
    <w:rsid w:val="00316637"/>
    <w:rsid w:val="00317C3B"/>
    <w:rsid w:val="003200E9"/>
    <w:rsid w:val="00321742"/>
    <w:rsid w:val="00321A25"/>
    <w:rsid w:val="00321BF1"/>
    <w:rsid w:val="0033045D"/>
    <w:rsid w:val="00330947"/>
    <w:rsid w:val="00330EF5"/>
    <w:rsid w:val="00333691"/>
    <w:rsid w:val="00333EDE"/>
    <w:rsid w:val="0033439E"/>
    <w:rsid w:val="003365CC"/>
    <w:rsid w:val="003412B0"/>
    <w:rsid w:val="003414FF"/>
    <w:rsid w:val="0034156D"/>
    <w:rsid w:val="003505B8"/>
    <w:rsid w:val="0035076A"/>
    <w:rsid w:val="0035313C"/>
    <w:rsid w:val="0035390B"/>
    <w:rsid w:val="003571E4"/>
    <w:rsid w:val="00360DBF"/>
    <w:rsid w:val="00363855"/>
    <w:rsid w:val="00366CE1"/>
    <w:rsid w:val="00366D79"/>
    <w:rsid w:val="00367D88"/>
    <w:rsid w:val="00375322"/>
    <w:rsid w:val="00380010"/>
    <w:rsid w:val="003906F6"/>
    <w:rsid w:val="00393A28"/>
    <w:rsid w:val="0039494B"/>
    <w:rsid w:val="00394EA4"/>
    <w:rsid w:val="00395110"/>
    <w:rsid w:val="003A0441"/>
    <w:rsid w:val="003A08C9"/>
    <w:rsid w:val="003A4785"/>
    <w:rsid w:val="003A5590"/>
    <w:rsid w:val="003A65FA"/>
    <w:rsid w:val="003A7434"/>
    <w:rsid w:val="003C102D"/>
    <w:rsid w:val="003C274B"/>
    <w:rsid w:val="003C33D0"/>
    <w:rsid w:val="003C440D"/>
    <w:rsid w:val="003C4A98"/>
    <w:rsid w:val="003D0BF5"/>
    <w:rsid w:val="003E3721"/>
    <w:rsid w:val="003E4BC1"/>
    <w:rsid w:val="003E7519"/>
    <w:rsid w:val="003F2640"/>
    <w:rsid w:val="003F3FEB"/>
    <w:rsid w:val="003F733B"/>
    <w:rsid w:val="00401487"/>
    <w:rsid w:val="00403795"/>
    <w:rsid w:val="00404628"/>
    <w:rsid w:val="0040533F"/>
    <w:rsid w:val="00405F4D"/>
    <w:rsid w:val="00406C01"/>
    <w:rsid w:val="004101AE"/>
    <w:rsid w:val="00410479"/>
    <w:rsid w:val="00412618"/>
    <w:rsid w:val="00412AE7"/>
    <w:rsid w:val="004130BE"/>
    <w:rsid w:val="0042273D"/>
    <w:rsid w:val="004240FE"/>
    <w:rsid w:val="0042733C"/>
    <w:rsid w:val="004278DD"/>
    <w:rsid w:val="00432432"/>
    <w:rsid w:val="00434118"/>
    <w:rsid w:val="004344E7"/>
    <w:rsid w:val="00434DA3"/>
    <w:rsid w:val="004356AD"/>
    <w:rsid w:val="004373B6"/>
    <w:rsid w:val="00441319"/>
    <w:rsid w:val="00444B6C"/>
    <w:rsid w:val="00447BC9"/>
    <w:rsid w:val="004526D3"/>
    <w:rsid w:val="0045333D"/>
    <w:rsid w:val="00454A0A"/>
    <w:rsid w:val="00454F4C"/>
    <w:rsid w:val="00455D50"/>
    <w:rsid w:val="004567FD"/>
    <w:rsid w:val="00463795"/>
    <w:rsid w:val="00466A72"/>
    <w:rsid w:val="004675F5"/>
    <w:rsid w:val="00470D62"/>
    <w:rsid w:val="00471BC0"/>
    <w:rsid w:val="0047307C"/>
    <w:rsid w:val="0047727A"/>
    <w:rsid w:val="00480B69"/>
    <w:rsid w:val="004816EA"/>
    <w:rsid w:val="0048541D"/>
    <w:rsid w:val="00490CE4"/>
    <w:rsid w:val="00492E68"/>
    <w:rsid w:val="004A2BE2"/>
    <w:rsid w:val="004A4A76"/>
    <w:rsid w:val="004A6CC9"/>
    <w:rsid w:val="004B04FD"/>
    <w:rsid w:val="004B06BB"/>
    <w:rsid w:val="004B26B4"/>
    <w:rsid w:val="004B32C9"/>
    <w:rsid w:val="004C0E9B"/>
    <w:rsid w:val="004C290A"/>
    <w:rsid w:val="004D05E1"/>
    <w:rsid w:val="004D46E9"/>
    <w:rsid w:val="004D5725"/>
    <w:rsid w:val="004D66CD"/>
    <w:rsid w:val="004D6B00"/>
    <w:rsid w:val="004E020D"/>
    <w:rsid w:val="004E2527"/>
    <w:rsid w:val="004E4093"/>
    <w:rsid w:val="004E55DD"/>
    <w:rsid w:val="004E59A7"/>
    <w:rsid w:val="004F032C"/>
    <w:rsid w:val="004F1B53"/>
    <w:rsid w:val="004F3577"/>
    <w:rsid w:val="004F3D3D"/>
    <w:rsid w:val="004F7F71"/>
    <w:rsid w:val="00501B79"/>
    <w:rsid w:val="005037D2"/>
    <w:rsid w:val="00504FD4"/>
    <w:rsid w:val="00511DAB"/>
    <w:rsid w:val="005125BA"/>
    <w:rsid w:val="00513363"/>
    <w:rsid w:val="00513788"/>
    <w:rsid w:val="005158C7"/>
    <w:rsid w:val="00516429"/>
    <w:rsid w:val="00517704"/>
    <w:rsid w:val="00517AC9"/>
    <w:rsid w:val="005210C0"/>
    <w:rsid w:val="00521830"/>
    <w:rsid w:val="00523547"/>
    <w:rsid w:val="0052747F"/>
    <w:rsid w:val="00531395"/>
    <w:rsid w:val="0053149A"/>
    <w:rsid w:val="005319EA"/>
    <w:rsid w:val="00534B5B"/>
    <w:rsid w:val="005364C2"/>
    <w:rsid w:val="00540884"/>
    <w:rsid w:val="00542226"/>
    <w:rsid w:val="005438AE"/>
    <w:rsid w:val="0054536B"/>
    <w:rsid w:val="0054746E"/>
    <w:rsid w:val="00553598"/>
    <w:rsid w:val="00561E5E"/>
    <w:rsid w:val="005621F4"/>
    <w:rsid w:val="00571242"/>
    <w:rsid w:val="00572DE2"/>
    <w:rsid w:val="00573608"/>
    <w:rsid w:val="00580A81"/>
    <w:rsid w:val="00584EF4"/>
    <w:rsid w:val="005860C7"/>
    <w:rsid w:val="00587231"/>
    <w:rsid w:val="00590B6F"/>
    <w:rsid w:val="00591001"/>
    <w:rsid w:val="005916A5"/>
    <w:rsid w:val="0059234E"/>
    <w:rsid w:val="005947BC"/>
    <w:rsid w:val="005A0C55"/>
    <w:rsid w:val="005A1086"/>
    <w:rsid w:val="005A51CA"/>
    <w:rsid w:val="005A6EC9"/>
    <w:rsid w:val="005A747D"/>
    <w:rsid w:val="005A7BAF"/>
    <w:rsid w:val="005B0CCD"/>
    <w:rsid w:val="005B1835"/>
    <w:rsid w:val="005B20F0"/>
    <w:rsid w:val="005B2463"/>
    <w:rsid w:val="005B64F5"/>
    <w:rsid w:val="005C476D"/>
    <w:rsid w:val="005C502A"/>
    <w:rsid w:val="005C7F3B"/>
    <w:rsid w:val="005D1A69"/>
    <w:rsid w:val="005D50E6"/>
    <w:rsid w:val="005D7B9F"/>
    <w:rsid w:val="005E0803"/>
    <w:rsid w:val="005E2A34"/>
    <w:rsid w:val="005E3464"/>
    <w:rsid w:val="005E4656"/>
    <w:rsid w:val="005E59CD"/>
    <w:rsid w:val="005F1E27"/>
    <w:rsid w:val="005F478E"/>
    <w:rsid w:val="005F4B33"/>
    <w:rsid w:val="005F7E1D"/>
    <w:rsid w:val="00601731"/>
    <w:rsid w:val="00607781"/>
    <w:rsid w:val="00611788"/>
    <w:rsid w:val="00611866"/>
    <w:rsid w:val="00611AC9"/>
    <w:rsid w:val="00611F21"/>
    <w:rsid w:val="00612494"/>
    <w:rsid w:val="0061377F"/>
    <w:rsid w:val="00616EB2"/>
    <w:rsid w:val="00617876"/>
    <w:rsid w:val="00617963"/>
    <w:rsid w:val="00620314"/>
    <w:rsid w:val="006223CB"/>
    <w:rsid w:val="006233C0"/>
    <w:rsid w:val="006235B7"/>
    <w:rsid w:val="00625158"/>
    <w:rsid w:val="006336EE"/>
    <w:rsid w:val="0063379C"/>
    <w:rsid w:val="006340A4"/>
    <w:rsid w:val="006352BD"/>
    <w:rsid w:val="0063585F"/>
    <w:rsid w:val="00636014"/>
    <w:rsid w:val="00636462"/>
    <w:rsid w:val="006422E2"/>
    <w:rsid w:val="00642845"/>
    <w:rsid w:val="006453C3"/>
    <w:rsid w:val="006478A2"/>
    <w:rsid w:val="00647FC8"/>
    <w:rsid w:val="006601B2"/>
    <w:rsid w:val="006635C3"/>
    <w:rsid w:val="00663CAE"/>
    <w:rsid w:val="006649DB"/>
    <w:rsid w:val="00664D72"/>
    <w:rsid w:val="00666BAF"/>
    <w:rsid w:val="00671C12"/>
    <w:rsid w:val="00672D13"/>
    <w:rsid w:val="00674381"/>
    <w:rsid w:val="006769A2"/>
    <w:rsid w:val="00677143"/>
    <w:rsid w:val="006808DE"/>
    <w:rsid w:val="00686482"/>
    <w:rsid w:val="00686BA1"/>
    <w:rsid w:val="00694961"/>
    <w:rsid w:val="00694F67"/>
    <w:rsid w:val="006A06B1"/>
    <w:rsid w:val="006A091B"/>
    <w:rsid w:val="006A0B6D"/>
    <w:rsid w:val="006A30A1"/>
    <w:rsid w:val="006A7E56"/>
    <w:rsid w:val="006B1A11"/>
    <w:rsid w:val="006B3767"/>
    <w:rsid w:val="006B3F25"/>
    <w:rsid w:val="006B52EC"/>
    <w:rsid w:val="006B6D9D"/>
    <w:rsid w:val="006B7C7C"/>
    <w:rsid w:val="006C361A"/>
    <w:rsid w:val="006C3B25"/>
    <w:rsid w:val="006C63C1"/>
    <w:rsid w:val="006C7D4E"/>
    <w:rsid w:val="006E1449"/>
    <w:rsid w:val="006E3F84"/>
    <w:rsid w:val="006F2F78"/>
    <w:rsid w:val="006F424C"/>
    <w:rsid w:val="006F54B2"/>
    <w:rsid w:val="006F61F1"/>
    <w:rsid w:val="0070036F"/>
    <w:rsid w:val="007004BC"/>
    <w:rsid w:val="00701653"/>
    <w:rsid w:val="00711050"/>
    <w:rsid w:val="007118E3"/>
    <w:rsid w:val="007122DF"/>
    <w:rsid w:val="007163B6"/>
    <w:rsid w:val="00716B77"/>
    <w:rsid w:val="00720EDD"/>
    <w:rsid w:val="007233BD"/>
    <w:rsid w:val="00725D3B"/>
    <w:rsid w:val="00730034"/>
    <w:rsid w:val="00737769"/>
    <w:rsid w:val="00740B20"/>
    <w:rsid w:val="00745307"/>
    <w:rsid w:val="0074736B"/>
    <w:rsid w:val="00751019"/>
    <w:rsid w:val="00751A57"/>
    <w:rsid w:val="00753CB4"/>
    <w:rsid w:val="007609BB"/>
    <w:rsid w:val="00760F11"/>
    <w:rsid w:val="0076474B"/>
    <w:rsid w:val="00765100"/>
    <w:rsid w:val="0076510A"/>
    <w:rsid w:val="00765994"/>
    <w:rsid w:val="007667AC"/>
    <w:rsid w:val="00775445"/>
    <w:rsid w:val="007762C5"/>
    <w:rsid w:val="00776975"/>
    <w:rsid w:val="00777ED0"/>
    <w:rsid w:val="00782066"/>
    <w:rsid w:val="0078367D"/>
    <w:rsid w:val="00785040"/>
    <w:rsid w:val="00792B4C"/>
    <w:rsid w:val="007955F6"/>
    <w:rsid w:val="007977C1"/>
    <w:rsid w:val="007A6F9F"/>
    <w:rsid w:val="007A7EAF"/>
    <w:rsid w:val="007B0A2B"/>
    <w:rsid w:val="007B3983"/>
    <w:rsid w:val="007B4040"/>
    <w:rsid w:val="007B5FAF"/>
    <w:rsid w:val="007C0702"/>
    <w:rsid w:val="007C1768"/>
    <w:rsid w:val="007C379D"/>
    <w:rsid w:val="007D3B01"/>
    <w:rsid w:val="007D580B"/>
    <w:rsid w:val="007E2E2B"/>
    <w:rsid w:val="007E3FE5"/>
    <w:rsid w:val="007F19D2"/>
    <w:rsid w:val="007F65EA"/>
    <w:rsid w:val="007F75AF"/>
    <w:rsid w:val="007F7C06"/>
    <w:rsid w:val="00803FCF"/>
    <w:rsid w:val="00810917"/>
    <w:rsid w:val="0081217D"/>
    <w:rsid w:val="00816414"/>
    <w:rsid w:val="00820A6C"/>
    <w:rsid w:val="00821023"/>
    <w:rsid w:val="008223BF"/>
    <w:rsid w:val="0083031E"/>
    <w:rsid w:val="00830542"/>
    <w:rsid w:val="008311B9"/>
    <w:rsid w:val="008314B8"/>
    <w:rsid w:val="008329C2"/>
    <w:rsid w:val="008330AA"/>
    <w:rsid w:val="0083389E"/>
    <w:rsid w:val="00834B47"/>
    <w:rsid w:val="0083602A"/>
    <w:rsid w:val="008418CF"/>
    <w:rsid w:val="00841A2F"/>
    <w:rsid w:val="00842C51"/>
    <w:rsid w:val="00847AA2"/>
    <w:rsid w:val="0085092B"/>
    <w:rsid w:val="00851E63"/>
    <w:rsid w:val="008524A2"/>
    <w:rsid w:val="008528A0"/>
    <w:rsid w:val="00861924"/>
    <w:rsid w:val="008622F3"/>
    <w:rsid w:val="00871D9A"/>
    <w:rsid w:val="00873715"/>
    <w:rsid w:val="00873892"/>
    <w:rsid w:val="00874066"/>
    <w:rsid w:val="00874924"/>
    <w:rsid w:val="0087562E"/>
    <w:rsid w:val="0087644B"/>
    <w:rsid w:val="00883A56"/>
    <w:rsid w:val="008872C1"/>
    <w:rsid w:val="00890755"/>
    <w:rsid w:val="00891099"/>
    <w:rsid w:val="00891571"/>
    <w:rsid w:val="0089157A"/>
    <w:rsid w:val="008920FD"/>
    <w:rsid w:val="0089504A"/>
    <w:rsid w:val="0089710D"/>
    <w:rsid w:val="008A0E39"/>
    <w:rsid w:val="008A12A5"/>
    <w:rsid w:val="008A44F9"/>
    <w:rsid w:val="008A498A"/>
    <w:rsid w:val="008A530E"/>
    <w:rsid w:val="008B27A3"/>
    <w:rsid w:val="008B78A4"/>
    <w:rsid w:val="008C1CD6"/>
    <w:rsid w:val="008C5FFD"/>
    <w:rsid w:val="008C6C27"/>
    <w:rsid w:val="008C6DB6"/>
    <w:rsid w:val="008D33F7"/>
    <w:rsid w:val="008D3439"/>
    <w:rsid w:val="008D3F95"/>
    <w:rsid w:val="008E18B3"/>
    <w:rsid w:val="008E1991"/>
    <w:rsid w:val="008E381E"/>
    <w:rsid w:val="008E4C43"/>
    <w:rsid w:val="008E4FDC"/>
    <w:rsid w:val="008E5697"/>
    <w:rsid w:val="008E7816"/>
    <w:rsid w:val="008F0EB1"/>
    <w:rsid w:val="008F1C02"/>
    <w:rsid w:val="008F7A39"/>
    <w:rsid w:val="00900B92"/>
    <w:rsid w:val="0090302C"/>
    <w:rsid w:val="00905449"/>
    <w:rsid w:val="00905F97"/>
    <w:rsid w:val="009070A4"/>
    <w:rsid w:val="0091079F"/>
    <w:rsid w:val="00912836"/>
    <w:rsid w:val="00913F8A"/>
    <w:rsid w:val="0091420F"/>
    <w:rsid w:val="00916ADB"/>
    <w:rsid w:val="0092058B"/>
    <w:rsid w:val="009220FD"/>
    <w:rsid w:val="00922F99"/>
    <w:rsid w:val="00930AA5"/>
    <w:rsid w:val="00933573"/>
    <w:rsid w:val="009365B1"/>
    <w:rsid w:val="00942CD7"/>
    <w:rsid w:val="00943953"/>
    <w:rsid w:val="00946C3D"/>
    <w:rsid w:val="00950160"/>
    <w:rsid w:val="009534AB"/>
    <w:rsid w:val="00954BF3"/>
    <w:rsid w:val="0095694B"/>
    <w:rsid w:val="009612EB"/>
    <w:rsid w:val="009614D7"/>
    <w:rsid w:val="00961716"/>
    <w:rsid w:val="00963F03"/>
    <w:rsid w:val="009669A8"/>
    <w:rsid w:val="0096782E"/>
    <w:rsid w:val="009712ED"/>
    <w:rsid w:val="00971B66"/>
    <w:rsid w:val="00971C42"/>
    <w:rsid w:val="00972622"/>
    <w:rsid w:val="00972D6D"/>
    <w:rsid w:val="0097462C"/>
    <w:rsid w:val="00982427"/>
    <w:rsid w:val="00982B17"/>
    <w:rsid w:val="00983B3D"/>
    <w:rsid w:val="009841F4"/>
    <w:rsid w:val="0098457C"/>
    <w:rsid w:val="00984DC4"/>
    <w:rsid w:val="00984E11"/>
    <w:rsid w:val="00985334"/>
    <w:rsid w:val="00985736"/>
    <w:rsid w:val="00985975"/>
    <w:rsid w:val="00986BBD"/>
    <w:rsid w:val="009871B9"/>
    <w:rsid w:val="00987275"/>
    <w:rsid w:val="0099070C"/>
    <w:rsid w:val="00992318"/>
    <w:rsid w:val="00993F37"/>
    <w:rsid w:val="009948C4"/>
    <w:rsid w:val="00997437"/>
    <w:rsid w:val="009A5F5A"/>
    <w:rsid w:val="009A63AF"/>
    <w:rsid w:val="009A77E0"/>
    <w:rsid w:val="009B1464"/>
    <w:rsid w:val="009B43C4"/>
    <w:rsid w:val="009B631E"/>
    <w:rsid w:val="009B6AD8"/>
    <w:rsid w:val="009B71EC"/>
    <w:rsid w:val="009D01A9"/>
    <w:rsid w:val="009D3C00"/>
    <w:rsid w:val="009D4EFB"/>
    <w:rsid w:val="009E02D7"/>
    <w:rsid w:val="009E36E8"/>
    <w:rsid w:val="009E41C1"/>
    <w:rsid w:val="009E426A"/>
    <w:rsid w:val="009E522B"/>
    <w:rsid w:val="009E52CD"/>
    <w:rsid w:val="009E6903"/>
    <w:rsid w:val="009E7390"/>
    <w:rsid w:val="009F53B4"/>
    <w:rsid w:val="009F5D7B"/>
    <w:rsid w:val="00A00853"/>
    <w:rsid w:val="00A041DE"/>
    <w:rsid w:val="00A064B0"/>
    <w:rsid w:val="00A17726"/>
    <w:rsid w:val="00A216C2"/>
    <w:rsid w:val="00A230AB"/>
    <w:rsid w:val="00A25375"/>
    <w:rsid w:val="00A25E31"/>
    <w:rsid w:val="00A274E7"/>
    <w:rsid w:val="00A2753A"/>
    <w:rsid w:val="00A27F01"/>
    <w:rsid w:val="00A318FA"/>
    <w:rsid w:val="00A3228A"/>
    <w:rsid w:val="00A323E7"/>
    <w:rsid w:val="00A332A6"/>
    <w:rsid w:val="00A355F3"/>
    <w:rsid w:val="00A44965"/>
    <w:rsid w:val="00A50C69"/>
    <w:rsid w:val="00A51B1C"/>
    <w:rsid w:val="00A52023"/>
    <w:rsid w:val="00A52782"/>
    <w:rsid w:val="00A5304E"/>
    <w:rsid w:val="00A5360F"/>
    <w:rsid w:val="00A54A7A"/>
    <w:rsid w:val="00A54C5A"/>
    <w:rsid w:val="00A55876"/>
    <w:rsid w:val="00A57396"/>
    <w:rsid w:val="00A57695"/>
    <w:rsid w:val="00A57940"/>
    <w:rsid w:val="00A608F4"/>
    <w:rsid w:val="00A61BEE"/>
    <w:rsid w:val="00A63E2A"/>
    <w:rsid w:val="00A675A7"/>
    <w:rsid w:val="00A67620"/>
    <w:rsid w:val="00A710AC"/>
    <w:rsid w:val="00A73566"/>
    <w:rsid w:val="00A73D3B"/>
    <w:rsid w:val="00A75CB2"/>
    <w:rsid w:val="00A769C0"/>
    <w:rsid w:val="00A77471"/>
    <w:rsid w:val="00A836F4"/>
    <w:rsid w:val="00A87151"/>
    <w:rsid w:val="00A87A90"/>
    <w:rsid w:val="00A924E5"/>
    <w:rsid w:val="00A92D85"/>
    <w:rsid w:val="00A93617"/>
    <w:rsid w:val="00A9424C"/>
    <w:rsid w:val="00A942A2"/>
    <w:rsid w:val="00A95CF2"/>
    <w:rsid w:val="00A962E8"/>
    <w:rsid w:val="00AB4B8C"/>
    <w:rsid w:val="00AB4D4B"/>
    <w:rsid w:val="00AB4FC9"/>
    <w:rsid w:val="00AB51E1"/>
    <w:rsid w:val="00AB6025"/>
    <w:rsid w:val="00AB76F3"/>
    <w:rsid w:val="00AC0B5C"/>
    <w:rsid w:val="00AC524A"/>
    <w:rsid w:val="00AD10B2"/>
    <w:rsid w:val="00AD3DD7"/>
    <w:rsid w:val="00AE279C"/>
    <w:rsid w:val="00AE4421"/>
    <w:rsid w:val="00AE54AA"/>
    <w:rsid w:val="00AE6ADE"/>
    <w:rsid w:val="00AE7CBA"/>
    <w:rsid w:val="00AF1905"/>
    <w:rsid w:val="00AF29A9"/>
    <w:rsid w:val="00AF3231"/>
    <w:rsid w:val="00AF42C3"/>
    <w:rsid w:val="00AF7EF0"/>
    <w:rsid w:val="00B00308"/>
    <w:rsid w:val="00B011F9"/>
    <w:rsid w:val="00B03204"/>
    <w:rsid w:val="00B068CE"/>
    <w:rsid w:val="00B070ED"/>
    <w:rsid w:val="00B07750"/>
    <w:rsid w:val="00B07BD7"/>
    <w:rsid w:val="00B10876"/>
    <w:rsid w:val="00B14E35"/>
    <w:rsid w:val="00B15CA1"/>
    <w:rsid w:val="00B174E7"/>
    <w:rsid w:val="00B2049E"/>
    <w:rsid w:val="00B20D36"/>
    <w:rsid w:val="00B22870"/>
    <w:rsid w:val="00B25661"/>
    <w:rsid w:val="00B3233D"/>
    <w:rsid w:val="00B33A63"/>
    <w:rsid w:val="00B366FF"/>
    <w:rsid w:val="00B36772"/>
    <w:rsid w:val="00B4221D"/>
    <w:rsid w:val="00B42EC9"/>
    <w:rsid w:val="00B436FB"/>
    <w:rsid w:val="00B43E84"/>
    <w:rsid w:val="00B468CC"/>
    <w:rsid w:val="00B50EAA"/>
    <w:rsid w:val="00B510E7"/>
    <w:rsid w:val="00B51B20"/>
    <w:rsid w:val="00B52C52"/>
    <w:rsid w:val="00B5369D"/>
    <w:rsid w:val="00B547E5"/>
    <w:rsid w:val="00B553F2"/>
    <w:rsid w:val="00B57748"/>
    <w:rsid w:val="00B57FF5"/>
    <w:rsid w:val="00B6097A"/>
    <w:rsid w:val="00B6628E"/>
    <w:rsid w:val="00B66331"/>
    <w:rsid w:val="00B73CEC"/>
    <w:rsid w:val="00B743FD"/>
    <w:rsid w:val="00B77748"/>
    <w:rsid w:val="00B878F1"/>
    <w:rsid w:val="00B87A14"/>
    <w:rsid w:val="00B91EA1"/>
    <w:rsid w:val="00B96508"/>
    <w:rsid w:val="00B97091"/>
    <w:rsid w:val="00B97B77"/>
    <w:rsid w:val="00BA0C9B"/>
    <w:rsid w:val="00BA0FF6"/>
    <w:rsid w:val="00BA2081"/>
    <w:rsid w:val="00BA22B5"/>
    <w:rsid w:val="00BA2FE2"/>
    <w:rsid w:val="00BA356F"/>
    <w:rsid w:val="00BB3544"/>
    <w:rsid w:val="00BB458F"/>
    <w:rsid w:val="00BB5AA6"/>
    <w:rsid w:val="00BB5C0B"/>
    <w:rsid w:val="00BB63C7"/>
    <w:rsid w:val="00BB6513"/>
    <w:rsid w:val="00BC04DC"/>
    <w:rsid w:val="00BC09CA"/>
    <w:rsid w:val="00BC0DC1"/>
    <w:rsid w:val="00BC2E44"/>
    <w:rsid w:val="00BD0D56"/>
    <w:rsid w:val="00BD7FCA"/>
    <w:rsid w:val="00BE016C"/>
    <w:rsid w:val="00BF45D7"/>
    <w:rsid w:val="00BF6101"/>
    <w:rsid w:val="00BF6603"/>
    <w:rsid w:val="00C02E15"/>
    <w:rsid w:val="00C052FA"/>
    <w:rsid w:val="00C05DED"/>
    <w:rsid w:val="00C06657"/>
    <w:rsid w:val="00C06FBA"/>
    <w:rsid w:val="00C10A03"/>
    <w:rsid w:val="00C12A68"/>
    <w:rsid w:val="00C1397C"/>
    <w:rsid w:val="00C176F8"/>
    <w:rsid w:val="00C20066"/>
    <w:rsid w:val="00C2633D"/>
    <w:rsid w:val="00C26EA6"/>
    <w:rsid w:val="00C27EC9"/>
    <w:rsid w:val="00C301E3"/>
    <w:rsid w:val="00C33566"/>
    <w:rsid w:val="00C41719"/>
    <w:rsid w:val="00C46F22"/>
    <w:rsid w:val="00C5016A"/>
    <w:rsid w:val="00C52714"/>
    <w:rsid w:val="00C5459C"/>
    <w:rsid w:val="00C5586A"/>
    <w:rsid w:val="00C56194"/>
    <w:rsid w:val="00C5655B"/>
    <w:rsid w:val="00C60ADF"/>
    <w:rsid w:val="00C61E52"/>
    <w:rsid w:val="00C63D90"/>
    <w:rsid w:val="00C64B30"/>
    <w:rsid w:val="00C67AE1"/>
    <w:rsid w:val="00C67EDA"/>
    <w:rsid w:val="00C70056"/>
    <w:rsid w:val="00C71D84"/>
    <w:rsid w:val="00C75670"/>
    <w:rsid w:val="00C75D1C"/>
    <w:rsid w:val="00C75E53"/>
    <w:rsid w:val="00C77D48"/>
    <w:rsid w:val="00C8130C"/>
    <w:rsid w:val="00C8223A"/>
    <w:rsid w:val="00C82EA0"/>
    <w:rsid w:val="00C83FFF"/>
    <w:rsid w:val="00C85D30"/>
    <w:rsid w:val="00C871F7"/>
    <w:rsid w:val="00C90810"/>
    <w:rsid w:val="00C91DD8"/>
    <w:rsid w:val="00C91FB9"/>
    <w:rsid w:val="00C929AE"/>
    <w:rsid w:val="00C936B2"/>
    <w:rsid w:val="00C97730"/>
    <w:rsid w:val="00CA06DC"/>
    <w:rsid w:val="00CA112D"/>
    <w:rsid w:val="00CA19D6"/>
    <w:rsid w:val="00CA4B95"/>
    <w:rsid w:val="00CA703F"/>
    <w:rsid w:val="00CA7ED5"/>
    <w:rsid w:val="00CB08DE"/>
    <w:rsid w:val="00CB2185"/>
    <w:rsid w:val="00CB4565"/>
    <w:rsid w:val="00CB6DC9"/>
    <w:rsid w:val="00CC2E7F"/>
    <w:rsid w:val="00CC3292"/>
    <w:rsid w:val="00CC351D"/>
    <w:rsid w:val="00CC3F12"/>
    <w:rsid w:val="00CC460A"/>
    <w:rsid w:val="00CD7CF6"/>
    <w:rsid w:val="00CE30F5"/>
    <w:rsid w:val="00CE3484"/>
    <w:rsid w:val="00CE403A"/>
    <w:rsid w:val="00CE4DFC"/>
    <w:rsid w:val="00CE5153"/>
    <w:rsid w:val="00CE6020"/>
    <w:rsid w:val="00CE7C5B"/>
    <w:rsid w:val="00CF1CA7"/>
    <w:rsid w:val="00CF359E"/>
    <w:rsid w:val="00D01691"/>
    <w:rsid w:val="00D034CB"/>
    <w:rsid w:val="00D04AAF"/>
    <w:rsid w:val="00D06CBC"/>
    <w:rsid w:val="00D07E51"/>
    <w:rsid w:val="00D14F69"/>
    <w:rsid w:val="00D16C12"/>
    <w:rsid w:val="00D17749"/>
    <w:rsid w:val="00D21D0F"/>
    <w:rsid w:val="00D227EA"/>
    <w:rsid w:val="00D22E69"/>
    <w:rsid w:val="00D22E7A"/>
    <w:rsid w:val="00D253FE"/>
    <w:rsid w:val="00D26C98"/>
    <w:rsid w:val="00D27321"/>
    <w:rsid w:val="00D30992"/>
    <w:rsid w:val="00D32048"/>
    <w:rsid w:val="00D33733"/>
    <w:rsid w:val="00D37C4F"/>
    <w:rsid w:val="00D44499"/>
    <w:rsid w:val="00D52899"/>
    <w:rsid w:val="00D543DB"/>
    <w:rsid w:val="00D55345"/>
    <w:rsid w:val="00D555A6"/>
    <w:rsid w:val="00D57FC0"/>
    <w:rsid w:val="00D60F2D"/>
    <w:rsid w:val="00D610CD"/>
    <w:rsid w:val="00D62CE6"/>
    <w:rsid w:val="00D6327C"/>
    <w:rsid w:val="00D63442"/>
    <w:rsid w:val="00D65EE6"/>
    <w:rsid w:val="00D66A2D"/>
    <w:rsid w:val="00D678FA"/>
    <w:rsid w:val="00D7017C"/>
    <w:rsid w:val="00D71823"/>
    <w:rsid w:val="00D73115"/>
    <w:rsid w:val="00D76416"/>
    <w:rsid w:val="00D77E1C"/>
    <w:rsid w:val="00D80D4A"/>
    <w:rsid w:val="00D81FE0"/>
    <w:rsid w:val="00D90C5C"/>
    <w:rsid w:val="00D917B8"/>
    <w:rsid w:val="00D962DA"/>
    <w:rsid w:val="00D96399"/>
    <w:rsid w:val="00D9694A"/>
    <w:rsid w:val="00D97D9A"/>
    <w:rsid w:val="00DA0840"/>
    <w:rsid w:val="00DA1767"/>
    <w:rsid w:val="00DA50DC"/>
    <w:rsid w:val="00DA7CBB"/>
    <w:rsid w:val="00DB5C19"/>
    <w:rsid w:val="00DC046E"/>
    <w:rsid w:val="00DC1347"/>
    <w:rsid w:val="00DC23B3"/>
    <w:rsid w:val="00DC4453"/>
    <w:rsid w:val="00DC5B50"/>
    <w:rsid w:val="00DC7407"/>
    <w:rsid w:val="00DD2735"/>
    <w:rsid w:val="00DD7A1E"/>
    <w:rsid w:val="00DE1DB4"/>
    <w:rsid w:val="00DE4DD8"/>
    <w:rsid w:val="00DE6450"/>
    <w:rsid w:val="00DE6EF5"/>
    <w:rsid w:val="00DF0239"/>
    <w:rsid w:val="00DF2B8B"/>
    <w:rsid w:val="00DF31A4"/>
    <w:rsid w:val="00E02309"/>
    <w:rsid w:val="00E03AA3"/>
    <w:rsid w:val="00E04707"/>
    <w:rsid w:val="00E063FC"/>
    <w:rsid w:val="00E06857"/>
    <w:rsid w:val="00E11BCB"/>
    <w:rsid w:val="00E11EAE"/>
    <w:rsid w:val="00E12DE9"/>
    <w:rsid w:val="00E13B1A"/>
    <w:rsid w:val="00E13F71"/>
    <w:rsid w:val="00E16851"/>
    <w:rsid w:val="00E2086F"/>
    <w:rsid w:val="00E21578"/>
    <w:rsid w:val="00E2459F"/>
    <w:rsid w:val="00E25310"/>
    <w:rsid w:val="00E25B3D"/>
    <w:rsid w:val="00E30C85"/>
    <w:rsid w:val="00E31BCA"/>
    <w:rsid w:val="00E40C2E"/>
    <w:rsid w:val="00E40DDA"/>
    <w:rsid w:val="00E448DD"/>
    <w:rsid w:val="00E45052"/>
    <w:rsid w:val="00E45CF4"/>
    <w:rsid w:val="00E462D8"/>
    <w:rsid w:val="00E468C7"/>
    <w:rsid w:val="00E52885"/>
    <w:rsid w:val="00E53CB0"/>
    <w:rsid w:val="00E54A47"/>
    <w:rsid w:val="00E56AEA"/>
    <w:rsid w:val="00E60CC1"/>
    <w:rsid w:val="00E6112B"/>
    <w:rsid w:val="00E65531"/>
    <w:rsid w:val="00E661F2"/>
    <w:rsid w:val="00E72F0F"/>
    <w:rsid w:val="00E730CB"/>
    <w:rsid w:val="00E73E17"/>
    <w:rsid w:val="00E76D3F"/>
    <w:rsid w:val="00E813A0"/>
    <w:rsid w:val="00E8169E"/>
    <w:rsid w:val="00E8252D"/>
    <w:rsid w:val="00E827C2"/>
    <w:rsid w:val="00E8469D"/>
    <w:rsid w:val="00EA0E42"/>
    <w:rsid w:val="00EA247A"/>
    <w:rsid w:val="00EA382F"/>
    <w:rsid w:val="00EA394F"/>
    <w:rsid w:val="00EA66F8"/>
    <w:rsid w:val="00EB1A2E"/>
    <w:rsid w:val="00EB2EA2"/>
    <w:rsid w:val="00EB3E09"/>
    <w:rsid w:val="00EB4342"/>
    <w:rsid w:val="00EB4DDD"/>
    <w:rsid w:val="00EB579A"/>
    <w:rsid w:val="00EC1E57"/>
    <w:rsid w:val="00EC4E7B"/>
    <w:rsid w:val="00ED1726"/>
    <w:rsid w:val="00ED309D"/>
    <w:rsid w:val="00ED6F55"/>
    <w:rsid w:val="00ED771C"/>
    <w:rsid w:val="00EE6CF8"/>
    <w:rsid w:val="00EE7D1A"/>
    <w:rsid w:val="00EF17AA"/>
    <w:rsid w:val="00EF2BBE"/>
    <w:rsid w:val="00EF3BDC"/>
    <w:rsid w:val="00F0404A"/>
    <w:rsid w:val="00F04492"/>
    <w:rsid w:val="00F07E97"/>
    <w:rsid w:val="00F1091F"/>
    <w:rsid w:val="00F10E57"/>
    <w:rsid w:val="00F157B2"/>
    <w:rsid w:val="00F23376"/>
    <w:rsid w:val="00F2670A"/>
    <w:rsid w:val="00F27A5C"/>
    <w:rsid w:val="00F30D22"/>
    <w:rsid w:val="00F324E9"/>
    <w:rsid w:val="00F3449F"/>
    <w:rsid w:val="00F36A92"/>
    <w:rsid w:val="00F4031D"/>
    <w:rsid w:val="00F409E1"/>
    <w:rsid w:val="00F40D51"/>
    <w:rsid w:val="00F41BDA"/>
    <w:rsid w:val="00F46B0F"/>
    <w:rsid w:val="00F52B56"/>
    <w:rsid w:val="00F5304A"/>
    <w:rsid w:val="00F53174"/>
    <w:rsid w:val="00F53425"/>
    <w:rsid w:val="00F54CA3"/>
    <w:rsid w:val="00F612A0"/>
    <w:rsid w:val="00F61BA3"/>
    <w:rsid w:val="00F62004"/>
    <w:rsid w:val="00F62AE2"/>
    <w:rsid w:val="00F64977"/>
    <w:rsid w:val="00F661A2"/>
    <w:rsid w:val="00F662B7"/>
    <w:rsid w:val="00F66BC0"/>
    <w:rsid w:val="00F70509"/>
    <w:rsid w:val="00F72D07"/>
    <w:rsid w:val="00F73B13"/>
    <w:rsid w:val="00F7454B"/>
    <w:rsid w:val="00F74A15"/>
    <w:rsid w:val="00F76D22"/>
    <w:rsid w:val="00F77EA8"/>
    <w:rsid w:val="00F81DCF"/>
    <w:rsid w:val="00F849F9"/>
    <w:rsid w:val="00F86515"/>
    <w:rsid w:val="00F870DC"/>
    <w:rsid w:val="00FA67C1"/>
    <w:rsid w:val="00FA7EA3"/>
    <w:rsid w:val="00FB0C41"/>
    <w:rsid w:val="00FB2888"/>
    <w:rsid w:val="00FB2A02"/>
    <w:rsid w:val="00FB5A71"/>
    <w:rsid w:val="00FB6241"/>
    <w:rsid w:val="00FC6780"/>
    <w:rsid w:val="00FD16E6"/>
    <w:rsid w:val="00FD6545"/>
    <w:rsid w:val="00FD678D"/>
    <w:rsid w:val="00FD7A0B"/>
    <w:rsid w:val="00FE00A5"/>
    <w:rsid w:val="00FE4301"/>
    <w:rsid w:val="00FE6AB6"/>
    <w:rsid w:val="00FE6E50"/>
    <w:rsid w:val="00FE70CE"/>
    <w:rsid w:val="00FF4DA6"/>
    <w:rsid w:val="00FF4E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784F1"/>
  <w15:chartTrackingRefBased/>
  <w15:docId w15:val="{8E0FA368-75BE-4912-8333-8FA18A51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3C4"/>
    <w:pPr>
      <w:spacing w:after="0" w:line="240" w:lineRule="auto"/>
    </w:pPr>
    <w:rPr>
      <w:rFonts w:ascii="Times New Roman" w:eastAsia="Times New Roman" w:hAnsi="Times New Roman" w:cs="Times New Roman"/>
      <w:sz w:val="24"/>
      <w:szCs w:val="24"/>
      <w:lang w:bidi="hi-IN"/>
    </w:rPr>
  </w:style>
  <w:style w:type="paragraph" w:styleId="Heading1">
    <w:name w:val="heading 1"/>
    <w:basedOn w:val="Normal"/>
    <w:next w:val="Normal"/>
    <w:link w:val="Heading1Char"/>
    <w:uiPriority w:val="9"/>
    <w:qFormat/>
    <w:rsid w:val="00C27E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D5725"/>
    <w:pPr>
      <w:keepNext/>
      <w:outlineLvl w:val="1"/>
    </w:pPr>
    <w:rPr>
      <w:rFonts w:ascii="Book Antiqua" w:hAnsi="Book Antiqua" w:cs="Arial"/>
      <w:b/>
      <w:bCs/>
      <w:snapToGrid w:val="0"/>
    </w:rPr>
  </w:style>
  <w:style w:type="paragraph" w:styleId="Heading3">
    <w:name w:val="heading 3"/>
    <w:next w:val="Normal"/>
    <w:link w:val="Heading3Char"/>
    <w:uiPriority w:val="9"/>
    <w:unhideWhenUsed/>
    <w:qFormat/>
    <w:rsid w:val="00C27EC9"/>
    <w:pPr>
      <w:keepNext/>
      <w:keepLines/>
      <w:spacing w:after="3" w:line="259" w:lineRule="auto"/>
      <w:ind w:left="10" w:hanging="10"/>
      <w:outlineLvl w:val="2"/>
    </w:pPr>
    <w:rPr>
      <w:rFonts w:ascii="Book Antiqua" w:eastAsia="Book Antiqua" w:hAnsi="Book Antiqua" w:cs="Book Antiqua"/>
      <w:b/>
      <w:color w:val="000000"/>
      <w:sz w:val="24"/>
      <w:szCs w:val="20"/>
      <w:lang w:bidi="hi-IN"/>
    </w:rPr>
  </w:style>
  <w:style w:type="paragraph" w:styleId="Heading4">
    <w:name w:val="heading 4"/>
    <w:next w:val="Normal"/>
    <w:link w:val="Heading4Char"/>
    <w:uiPriority w:val="9"/>
    <w:unhideWhenUsed/>
    <w:qFormat/>
    <w:rsid w:val="00C27EC9"/>
    <w:pPr>
      <w:keepNext/>
      <w:keepLines/>
      <w:spacing w:after="3" w:line="259" w:lineRule="auto"/>
      <w:ind w:left="10" w:hanging="10"/>
      <w:outlineLvl w:val="3"/>
    </w:pPr>
    <w:rPr>
      <w:rFonts w:ascii="Book Antiqua" w:eastAsia="Book Antiqua" w:hAnsi="Book Antiqua" w:cs="Book Antiqua"/>
      <w:b/>
      <w:color w:val="000000"/>
      <w:sz w:val="24"/>
      <w:szCs w:val="20"/>
      <w:lang w:bidi="hi-IN"/>
    </w:rPr>
  </w:style>
  <w:style w:type="paragraph" w:styleId="Heading6">
    <w:name w:val="heading 6"/>
    <w:basedOn w:val="Normal"/>
    <w:next w:val="Normal"/>
    <w:link w:val="Heading6Char"/>
    <w:unhideWhenUsed/>
    <w:qFormat/>
    <w:rsid w:val="004D5725"/>
    <w:pPr>
      <w:spacing w:before="240" w:after="60"/>
      <w:outlineLvl w:val="5"/>
    </w:pPr>
    <w:rPr>
      <w:rFonts w:ascii="Calibri" w:hAnsi="Calibri" w:cs="Mangal"/>
      <w:b/>
      <w:bCs/>
    </w:rPr>
  </w:style>
  <w:style w:type="paragraph" w:styleId="Heading7">
    <w:name w:val="heading 7"/>
    <w:basedOn w:val="Normal"/>
    <w:next w:val="Normal"/>
    <w:link w:val="Heading7Char"/>
    <w:semiHidden/>
    <w:unhideWhenUsed/>
    <w:qFormat/>
    <w:rsid w:val="004D5725"/>
    <w:pPr>
      <w:spacing w:before="240" w:after="60"/>
      <w:outlineLvl w:val="6"/>
    </w:pPr>
    <w:rPr>
      <w:rFonts w:ascii="Calibri" w:hAnsi="Calibri" w:cs="Mangal"/>
    </w:rPr>
  </w:style>
  <w:style w:type="paragraph" w:styleId="Heading9">
    <w:name w:val="heading 9"/>
    <w:basedOn w:val="Normal"/>
    <w:next w:val="Normal"/>
    <w:link w:val="Heading9Char"/>
    <w:semiHidden/>
    <w:unhideWhenUsed/>
    <w:qFormat/>
    <w:rsid w:val="004D5725"/>
    <w:pPr>
      <w:spacing w:before="240" w:after="60"/>
      <w:outlineLvl w:val="8"/>
    </w:pPr>
    <w:rPr>
      <w:rFonts w:ascii="Calibri Light" w:hAnsi="Calibri Light"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D3373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aliases w:val="Citation List,Graphic,List Paragraph1,Table of contents numbered,List Paragraph Char Char,Resume Title,Ha,Bullet for Sub Section,Bullet List,FooterText,numbered,Paragraphe de liste,bk paragraph,Paragraphe de liste1,Bulletr List Paragraph"/>
    <w:basedOn w:val="Normal"/>
    <w:link w:val="ListParagraphChar"/>
    <w:uiPriority w:val="34"/>
    <w:qFormat/>
    <w:rsid w:val="00D33733"/>
    <w:pPr>
      <w:ind w:left="720"/>
      <w:contextualSpacing/>
    </w:pPr>
  </w:style>
  <w:style w:type="paragraph" w:styleId="NormalWeb">
    <w:name w:val="Normal (Web)"/>
    <w:basedOn w:val="Normal"/>
    <w:uiPriority w:val="99"/>
    <w:unhideWhenUsed/>
    <w:rsid w:val="008E5697"/>
    <w:pPr>
      <w:spacing w:before="100" w:beforeAutospacing="1" w:after="100" w:afterAutospacing="1"/>
    </w:pPr>
    <w:rPr>
      <w:rFonts w:ascii="Arial Unicode MS" w:eastAsia="Arial Unicode MS" w:hAnsi="Arial Unicode MS" w:cs="Arial Unicode MS"/>
    </w:rPr>
  </w:style>
  <w:style w:type="paragraph" w:customStyle="1" w:styleId="SectionVHeader">
    <w:name w:val="Section V. Header"/>
    <w:basedOn w:val="Normal"/>
    <w:uiPriority w:val="99"/>
    <w:rsid w:val="008E5697"/>
    <w:pPr>
      <w:spacing w:before="240" w:after="240"/>
      <w:jc w:val="center"/>
    </w:pPr>
    <w:rPr>
      <w:b/>
      <w:sz w:val="32"/>
    </w:rPr>
  </w:style>
  <w:style w:type="character" w:customStyle="1" w:styleId="ListParagraphChar">
    <w:name w:val="List Paragraph Char"/>
    <w:aliases w:val="Citation List Char,Graphic Char,List Paragraph1 Char,Table of contents numbered Char,List Paragraph Char Char Char,Resume Title Char,Ha Char,Bullet for Sub Section Char,Bullet List Char,FooterText Char,numbered Char,bk paragraph Char"/>
    <w:link w:val="ListParagraph"/>
    <w:uiPriority w:val="34"/>
    <w:qFormat/>
    <w:locked/>
    <w:rsid w:val="008E5697"/>
  </w:style>
  <w:style w:type="table" w:styleId="TableGrid">
    <w:name w:val="Table Grid"/>
    <w:basedOn w:val="TableNormal"/>
    <w:uiPriority w:val="59"/>
    <w:rsid w:val="00D17749"/>
    <w:pPr>
      <w:spacing w:after="0" w:line="240" w:lineRule="auto"/>
    </w:pPr>
    <w:rPr>
      <w:rFonts w:ascii="Calibri" w:eastAsia="Calibri" w:hAnsi="Calibri" w:cs="Mangal"/>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703F"/>
    <w:pPr>
      <w:tabs>
        <w:tab w:val="center" w:pos="4513"/>
        <w:tab w:val="right" w:pos="9026"/>
      </w:tabs>
    </w:pPr>
  </w:style>
  <w:style w:type="character" w:customStyle="1" w:styleId="FooterChar">
    <w:name w:val="Footer Char"/>
    <w:basedOn w:val="DefaultParagraphFont"/>
    <w:link w:val="Footer"/>
    <w:uiPriority w:val="99"/>
    <w:rsid w:val="00CA703F"/>
    <w:rPr>
      <w:rFonts w:ascii="Times New Roman" w:eastAsia="Times New Roman" w:hAnsi="Times New Roman" w:cs="Times New Roman"/>
      <w:sz w:val="24"/>
      <w:szCs w:val="24"/>
    </w:rPr>
  </w:style>
  <w:style w:type="paragraph" w:styleId="Header">
    <w:name w:val="header"/>
    <w:basedOn w:val="Normal"/>
    <w:link w:val="HeaderChar"/>
    <w:uiPriority w:val="99"/>
    <w:rsid w:val="00720EDD"/>
    <w:pPr>
      <w:tabs>
        <w:tab w:val="center" w:pos="4320"/>
        <w:tab w:val="right" w:pos="8640"/>
      </w:tabs>
    </w:pPr>
  </w:style>
  <w:style w:type="character" w:customStyle="1" w:styleId="HeaderChar">
    <w:name w:val="Header Char"/>
    <w:basedOn w:val="DefaultParagraphFont"/>
    <w:link w:val="Header"/>
    <w:uiPriority w:val="99"/>
    <w:rsid w:val="00720EDD"/>
    <w:rPr>
      <w:rFonts w:ascii="Times New Roman" w:eastAsia="Times New Roman" w:hAnsi="Times New Roman" w:cs="Times New Roman"/>
      <w:sz w:val="24"/>
      <w:szCs w:val="24"/>
    </w:rPr>
  </w:style>
  <w:style w:type="character" w:styleId="Hyperlink">
    <w:name w:val="Hyperlink"/>
    <w:rsid w:val="00513788"/>
    <w:rPr>
      <w:color w:val="0000FF"/>
      <w:u w:val="single"/>
    </w:rPr>
  </w:style>
  <w:style w:type="paragraph" w:styleId="BodyText2">
    <w:name w:val="Body Text 2"/>
    <w:basedOn w:val="Normal"/>
    <w:link w:val="BodyText2Char"/>
    <w:rsid w:val="005210C0"/>
    <w:pPr>
      <w:jc w:val="both"/>
    </w:pPr>
    <w:rPr>
      <w:rFonts w:ascii="Book Antiqua" w:eastAsia="Batang" w:hAnsi="Book Antiqua" w:cs="Arial"/>
      <w:b/>
      <w:bCs/>
      <w:i/>
      <w:iCs/>
      <w:snapToGrid w:val="0"/>
    </w:rPr>
  </w:style>
  <w:style w:type="character" w:customStyle="1" w:styleId="BodyText2Char">
    <w:name w:val="Body Text 2 Char"/>
    <w:basedOn w:val="DefaultParagraphFont"/>
    <w:link w:val="BodyText2"/>
    <w:rsid w:val="005210C0"/>
    <w:rPr>
      <w:rFonts w:ascii="Book Antiqua" w:eastAsia="Batang" w:hAnsi="Book Antiqua" w:cs="Arial"/>
      <w:b/>
      <w:bCs/>
      <w:i/>
      <w:iCs/>
      <w:snapToGrid w:val="0"/>
      <w:szCs w:val="24"/>
    </w:rPr>
  </w:style>
  <w:style w:type="character" w:styleId="PageNumber">
    <w:name w:val="page number"/>
    <w:basedOn w:val="DefaultParagraphFont"/>
    <w:rsid w:val="005210C0"/>
  </w:style>
  <w:style w:type="character" w:styleId="Strong">
    <w:name w:val="Strong"/>
    <w:uiPriority w:val="22"/>
    <w:qFormat/>
    <w:rsid w:val="005210C0"/>
    <w:rPr>
      <w:b/>
      <w:bCs/>
    </w:rPr>
  </w:style>
  <w:style w:type="paragraph" w:styleId="BodyText">
    <w:name w:val="Body Text"/>
    <w:basedOn w:val="Normal"/>
    <w:link w:val="BodyTextChar"/>
    <w:uiPriority w:val="99"/>
    <w:unhideWhenUsed/>
    <w:rsid w:val="0063585F"/>
    <w:pPr>
      <w:spacing w:after="120"/>
    </w:pPr>
  </w:style>
  <w:style w:type="character" w:customStyle="1" w:styleId="BodyTextChar">
    <w:name w:val="Body Text Char"/>
    <w:basedOn w:val="DefaultParagraphFont"/>
    <w:link w:val="BodyText"/>
    <w:uiPriority w:val="99"/>
    <w:rsid w:val="0063585F"/>
  </w:style>
  <w:style w:type="paragraph" w:styleId="BalloonText">
    <w:name w:val="Balloon Text"/>
    <w:basedOn w:val="Normal"/>
    <w:link w:val="BalloonTextChar"/>
    <w:uiPriority w:val="99"/>
    <w:semiHidden/>
    <w:unhideWhenUsed/>
    <w:rsid w:val="009E3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E8"/>
    <w:rPr>
      <w:rFonts w:ascii="Segoe UI" w:hAnsi="Segoe UI" w:cs="Segoe UI"/>
      <w:sz w:val="18"/>
      <w:szCs w:val="18"/>
    </w:rPr>
  </w:style>
  <w:style w:type="character" w:customStyle="1" w:styleId="Heading2Char">
    <w:name w:val="Heading 2 Char"/>
    <w:basedOn w:val="DefaultParagraphFont"/>
    <w:link w:val="Heading2"/>
    <w:uiPriority w:val="9"/>
    <w:rsid w:val="004D5725"/>
    <w:rPr>
      <w:rFonts w:ascii="Book Antiqua" w:eastAsia="Times New Roman" w:hAnsi="Book Antiqua" w:cs="Arial"/>
      <w:b/>
      <w:bCs/>
      <w:snapToGrid w:val="0"/>
      <w:szCs w:val="24"/>
    </w:rPr>
  </w:style>
  <w:style w:type="character" w:customStyle="1" w:styleId="Heading6Char">
    <w:name w:val="Heading 6 Char"/>
    <w:basedOn w:val="DefaultParagraphFont"/>
    <w:link w:val="Heading6"/>
    <w:rsid w:val="004D5725"/>
    <w:rPr>
      <w:rFonts w:ascii="Calibri" w:eastAsia="Times New Roman" w:hAnsi="Calibri" w:cs="Mangal"/>
      <w:b/>
      <w:bCs/>
    </w:rPr>
  </w:style>
  <w:style w:type="character" w:customStyle="1" w:styleId="Heading7Char">
    <w:name w:val="Heading 7 Char"/>
    <w:basedOn w:val="DefaultParagraphFont"/>
    <w:link w:val="Heading7"/>
    <w:semiHidden/>
    <w:rsid w:val="004D5725"/>
    <w:rPr>
      <w:rFonts w:ascii="Calibri" w:eastAsia="Times New Roman" w:hAnsi="Calibri" w:cs="Mangal"/>
      <w:sz w:val="24"/>
      <w:szCs w:val="24"/>
    </w:rPr>
  </w:style>
  <w:style w:type="character" w:customStyle="1" w:styleId="Heading9Char">
    <w:name w:val="Heading 9 Char"/>
    <w:basedOn w:val="DefaultParagraphFont"/>
    <w:link w:val="Heading9"/>
    <w:semiHidden/>
    <w:rsid w:val="004D5725"/>
    <w:rPr>
      <w:rFonts w:ascii="Calibri Light" w:eastAsia="Times New Roman" w:hAnsi="Calibri Light" w:cs="Mangal"/>
    </w:rPr>
  </w:style>
  <w:style w:type="character" w:customStyle="1" w:styleId="Heading1Char">
    <w:name w:val="Heading 1 Char"/>
    <w:basedOn w:val="DefaultParagraphFont"/>
    <w:link w:val="Heading1"/>
    <w:uiPriority w:val="9"/>
    <w:rsid w:val="00C27EC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27EC9"/>
    <w:rPr>
      <w:rFonts w:ascii="Book Antiqua" w:eastAsia="Book Antiqua" w:hAnsi="Book Antiqua" w:cs="Book Antiqua"/>
      <w:b/>
      <w:color w:val="000000"/>
      <w:sz w:val="24"/>
      <w:szCs w:val="20"/>
      <w:lang w:bidi="hi-IN"/>
    </w:rPr>
  </w:style>
  <w:style w:type="character" w:customStyle="1" w:styleId="Heading4Char">
    <w:name w:val="Heading 4 Char"/>
    <w:basedOn w:val="DefaultParagraphFont"/>
    <w:link w:val="Heading4"/>
    <w:uiPriority w:val="9"/>
    <w:rsid w:val="00C27EC9"/>
    <w:rPr>
      <w:rFonts w:ascii="Book Antiqua" w:eastAsia="Book Antiqua" w:hAnsi="Book Antiqua" w:cs="Book Antiqua"/>
      <w:b/>
      <w:color w:val="000000"/>
      <w:sz w:val="24"/>
      <w:szCs w:val="20"/>
      <w:lang w:bidi="hi-IN"/>
    </w:rPr>
  </w:style>
  <w:style w:type="numbering" w:customStyle="1" w:styleId="NoList1">
    <w:name w:val="No List1"/>
    <w:next w:val="NoList"/>
    <w:uiPriority w:val="99"/>
    <w:semiHidden/>
    <w:unhideWhenUsed/>
    <w:rsid w:val="00C27EC9"/>
  </w:style>
  <w:style w:type="paragraph" w:styleId="TOC1">
    <w:name w:val="toc 1"/>
    <w:hidden/>
    <w:rsid w:val="00C27EC9"/>
    <w:pPr>
      <w:spacing w:after="3" w:line="259" w:lineRule="auto"/>
      <w:ind w:left="25" w:right="25" w:hanging="10"/>
    </w:pPr>
    <w:rPr>
      <w:rFonts w:ascii="Book Antiqua" w:eastAsia="Book Antiqua" w:hAnsi="Book Antiqua" w:cs="Book Antiqua"/>
      <w:b/>
      <w:color w:val="000000"/>
      <w:sz w:val="24"/>
      <w:szCs w:val="20"/>
      <w:lang w:bidi="hi-IN"/>
    </w:rPr>
  </w:style>
  <w:style w:type="paragraph" w:styleId="TOC2">
    <w:name w:val="toc 2"/>
    <w:hidden/>
    <w:rsid w:val="00C27EC9"/>
    <w:pPr>
      <w:spacing w:after="3" w:line="259" w:lineRule="auto"/>
      <w:ind w:left="25" w:right="25" w:hanging="10"/>
    </w:pPr>
    <w:rPr>
      <w:rFonts w:ascii="Book Antiqua" w:eastAsia="Book Antiqua" w:hAnsi="Book Antiqua" w:cs="Book Antiqua"/>
      <w:b/>
      <w:color w:val="000000"/>
      <w:sz w:val="24"/>
      <w:szCs w:val="20"/>
      <w:lang w:bidi="hi-IN"/>
    </w:rPr>
  </w:style>
  <w:style w:type="paragraph" w:styleId="TOC3">
    <w:name w:val="toc 3"/>
    <w:hidden/>
    <w:rsid w:val="00C27EC9"/>
    <w:pPr>
      <w:spacing w:after="131" w:line="259" w:lineRule="auto"/>
      <w:ind w:left="900" w:right="24"/>
      <w:jc w:val="right"/>
    </w:pPr>
    <w:rPr>
      <w:rFonts w:ascii="Book Antiqua" w:eastAsia="Book Antiqua" w:hAnsi="Book Antiqua" w:cs="Book Antiqua"/>
      <w:b/>
      <w:color w:val="000000"/>
      <w:sz w:val="24"/>
      <w:szCs w:val="20"/>
      <w:lang w:bidi="hi-IN"/>
    </w:rPr>
  </w:style>
  <w:style w:type="table" w:customStyle="1" w:styleId="TableGrid0">
    <w:name w:val="TableGrid"/>
    <w:rsid w:val="00C27EC9"/>
    <w:pPr>
      <w:spacing w:after="0" w:line="240" w:lineRule="auto"/>
    </w:pPr>
    <w:rPr>
      <w:rFonts w:eastAsia="Times New Roman"/>
      <w:szCs w:val="20"/>
      <w:lang w:bidi="hi-IN"/>
    </w:rPr>
    <w:tblPr>
      <w:tblCellMar>
        <w:top w:w="0" w:type="dxa"/>
        <w:left w:w="0" w:type="dxa"/>
        <w:bottom w:w="0" w:type="dxa"/>
        <w:right w:w="0" w:type="dxa"/>
      </w:tblCellMar>
    </w:tblPr>
  </w:style>
  <w:style w:type="character" w:customStyle="1" w:styleId="hps">
    <w:name w:val="hps"/>
    <w:rsid w:val="004E020D"/>
  </w:style>
  <w:style w:type="character" w:customStyle="1" w:styleId="UnresolvedMention1">
    <w:name w:val="Unresolved Mention1"/>
    <w:basedOn w:val="DefaultParagraphFont"/>
    <w:uiPriority w:val="99"/>
    <w:semiHidden/>
    <w:unhideWhenUsed/>
    <w:rsid w:val="00FF4ED7"/>
    <w:rPr>
      <w:color w:val="605E5C"/>
      <w:shd w:val="clear" w:color="auto" w:fill="E1DFDD"/>
    </w:rPr>
  </w:style>
  <w:style w:type="character" w:styleId="FollowedHyperlink">
    <w:name w:val="FollowedHyperlink"/>
    <w:basedOn w:val="DefaultParagraphFont"/>
    <w:uiPriority w:val="99"/>
    <w:semiHidden/>
    <w:unhideWhenUsed/>
    <w:rsid w:val="000529B9"/>
    <w:rPr>
      <w:color w:val="800080" w:themeColor="followedHyperlink"/>
      <w:u w:val="single"/>
    </w:rPr>
  </w:style>
  <w:style w:type="character" w:customStyle="1" w:styleId="UnresolvedMention2">
    <w:name w:val="Unresolved Mention2"/>
    <w:basedOn w:val="DefaultParagraphFont"/>
    <w:uiPriority w:val="99"/>
    <w:semiHidden/>
    <w:unhideWhenUsed/>
    <w:rsid w:val="00D76416"/>
    <w:rPr>
      <w:color w:val="605E5C"/>
      <w:shd w:val="clear" w:color="auto" w:fill="E1DFDD"/>
    </w:rPr>
  </w:style>
  <w:style w:type="paragraph" w:customStyle="1" w:styleId="S1-subpara">
    <w:name w:val="S1-sub para"/>
    <w:basedOn w:val="Normal"/>
    <w:link w:val="S1-subparaChar"/>
    <w:rsid w:val="00CA7ED5"/>
    <w:pPr>
      <w:numPr>
        <w:ilvl w:val="1"/>
        <w:numId w:val="32"/>
      </w:numPr>
      <w:spacing w:after="200"/>
      <w:jc w:val="both"/>
    </w:pPr>
    <w:rPr>
      <w:rFonts w:cs="Mangal"/>
    </w:rPr>
  </w:style>
  <w:style w:type="character" w:customStyle="1" w:styleId="S1-subparaChar">
    <w:name w:val="S1-sub para Char"/>
    <w:link w:val="S1-subpara"/>
    <w:rsid w:val="00CA7ED5"/>
    <w:rPr>
      <w:rFonts w:ascii="Times New Roman" w:eastAsia="Times New Roman" w:hAnsi="Times New Roman" w:cs="Mangal"/>
      <w:sz w:val="24"/>
      <w:szCs w:val="24"/>
      <w:lang w:bidi="hi-IN"/>
    </w:rPr>
  </w:style>
  <w:style w:type="paragraph" w:styleId="Title">
    <w:name w:val="Title"/>
    <w:basedOn w:val="Normal"/>
    <w:link w:val="TitleChar"/>
    <w:qFormat/>
    <w:rsid w:val="00CA7ED5"/>
    <w:pPr>
      <w:jc w:val="center"/>
    </w:pPr>
    <w:rPr>
      <w:rFonts w:ascii="Arial" w:hAnsi="Arial"/>
      <w:b/>
      <w:sz w:val="28"/>
      <w:szCs w:val="20"/>
      <w:lang w:bidi="ar-SA"/>
    </w:rPr>
  </w:style>
  <w:style w:type="character" w:customStyle="1" w:styleId="TitleChar">
    <w:name w:val="Title Char"/>
    <w:basedOn w:val="DefaultParagraphFont"/>
    <w:link w:val="Title"/>
    <w:rsid w:val="00CA7ED5"/>
    <w:rPr>
      <w:rFonts w:ascii="Arial" w:eastAsia="Times New Roman" w:hAnsi="Arial" w:cs="Times New Roman"/>
      <w:b/>
      <w:sz w:val="28"/>
      <w:szCs w:val="20"/>
    </w:rPr>
  </w:style>
  <w:style w:type="paragraph" w:customStyle="1" w:styleId="ecmsonormal">
    <w:name w:val="ec_msonormal"/>
    <w:basedOn w:val="Normal"/>
    <w:rsid w:val="00CA7ED5"/>
    <w:pPr>
      <w:spacing w:before="100" w:beforeAutospacing="1" w:after="100" w:afterAutospacing="1"/>
    </w:pPr>
    <w:rPr>
      <w:lang w:bidi="ar-SA"/>
    </w:rPr>
  </w:style>
  <w:style w:type="paragraph" w:customStyle="1" w:styleId="normal0020table">
    <w:name w:val="normal_0020table"/>
    <w:basedOn w:val="Normal"/>
    <w:rsid w:val="00CA7ED5"/>
    <w:pPr>
      <w:spacing w:before="100" w:beforeAutospacing="1" w:after="100" w:afterAutospacing="1"/>
    </w:pPr>
    <w:rPr>
      <w:lang w:val="en-IN" w:eastAsia="en-IN" w:bidi="ar-SA"/>
    </w:rPr>
  </w:style>
  <w:style w:type="character" w:customStyle="1" w:styleId="normal0020tablechar">
    <w:name w:val="normal_0020table__char"/>
    <w:rsid w:val="00CA7ED5"/>
  </w:style>
  <w:style w:type="character" w:styleId="UnresolvedMention">
    <w:name w:val="Unresolved Mention"/>
    <w:basedOn w:val="DefaultParagraphFont"/>
    <w:uiPriority w:val="99"/>
    <w:semiHidden/>
    <w:unhideWhenUsed/>
    <w:rsid w:val="00E54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882">
      <w:bodyDiv w:val="1"/>
      <w:marLeft w:val="0"/>
      <w:marRight w:val="0"/>
      <w:marTop w:val="0"/>
      <w:marBottom w:val="0"/>
      <w:divBdr>
        <w:top w:val="none" w:sz="0" w:space="0" w:color="auto"/>
        <w:left w:val="none" w:sz="0" w:space="0" w:color="auto"/>
        <w:bottom w:val="none" w:sz="0" w:space="0" w:color="auto"/>
        <w:right w:val="none" w:sz="0" w:space="0" w:color="auto"/>
      </w:divBdr>
    </w:div>
    <w:div w:id="137386395">
      <w:bodyDiv w:val="1"/>
      <w:marLeft w:val="0"/>
      <w:marRight w:val="0"/>
      <w:marTop w:val="0"/>
      <w:marBottom w:val="0"/>
      <w:divBdr>
        <w:top w:val="none" w:sz="0" w:space="0" w:color="auto"/>
        <w:left w:val="none" w:sz="0" w:space="0" w:color="auto"/>
        <w:bottom w:val="none" w:sz="0" w:space="0" w:color="auto"/>
        <w:right w:val="none" w:sz="0" w:space="0" w:color="auto"/>
      </w:divBdr>
    </w:div>
    <w:div w:id="224728701">
      <w:bodyDiv w:val="1"/>
      <w:marLeft w:val="0"/>
      <w:marRight w:val="0"/>
      <w:marTop w:val="0"/>
      <w:marBottom w:val="0"/>
      <w:divBdr>
        <w:top w:val="none" w:sz="0" w:space="0" w:color="auto"/>
        <w:left w:val="none" w:sz="0" w:space="0" w:color="auto"/>
        <w:bottom w:val="none" w:sz="0" w:space="0" w:color="auto"/>
        <w:right w:val="none" w:sz="0" w:space="0" w:color="auto"/>
      </w:divBdr>
    </w:div>
    <w:div w:id="243337895">
      <w:bodyDiv w:val="1"/>
      <w:marLeft w:val="0"/>
      <w:marRight w:val="0"/>
      <w:marTop w:val="0"/>
      <w:marBottom w:val="0"/>
      <w:divBdr>
        <w:top w:val="none" w:sz="0" w:space="0" w:color="auto"/>
        <w:left w:val="none" w:sz="0" w:space="0" w:color="auto"/>
        <w:bottom w:val="none" w:sz="0" w:space="0" w:color="auto"/>
        <w:right w:val="none" w:sz="0" w:space="0" w:color="auto"/>
      </w:divBdr>
    </w:div>
    <w:div w:id="281034467">
      <w:bodyDiv w:val="1"/>
      <w:marLeft w:val="0"/>
      <w:marRight w:val="0"/>
      <w:marTop w:val="0"/>
      <w:marBottom w:val="0"/>
      <w:divBdr>
        <w:top w:val="none" w:sz="0" w:space="0" w:color="auto"/>
        <w:left w:val="none" w:sz="0" w:space="0" w:color="auto"/>
        <w:bottom w:val="none" w:sz="0" w:space="0" w:color="auto"/>
        <w:right w:val="none" w:sz="0" w:space="0" w:color="auto"/>
      </w:divBdr>
    </w:div>
    <w:div w:id="302732479">
      <w:bodyDiv w:val="1"/>
      <w:marLeft w:val="0"/>
      <w:marRight w:val="0"/>
      <w:marTop w:val="0"/>
      <w:marBottom w:val="0"/>
      <w:divBdr>
        <w:top w:val="none" w:sz="0" w:space="0" w:color="auto"/>
        <w:left w:val="none" w:sz="0" w:space="0" w:color="auto"/>
        <w:bottom w:val="none" w:sz="0" w:space="0" w:color="auto"/>
        <w:right w:val="none" w:sz="0" w:space="0" w:color="auto"/>
      </w:divBdr>
    </w:div>
    <w:div w:id="313339108">
      <w:bodyDiv w:val="1"/>
      <w:marLeft w:val="0"/>
      <w:marRight w:val="0"/>
      <w:marTop w:val="0"/>
      <w:marBottom w:val="0"/>
      <w:divBdr>
        <w:top w:val="none" w:sz="0" w:space="0" w:color="auto"/>
        <w:left w:val="none" w:sz="0" w:space="0" w:color="auto"/>
        <w:bottom w:val="none" w:sz="0" w:space="0" w:color="auto"/>
        <w:right w:val="none" w:sz="0" w:space="0" w:color="auto"/>
      </w:divBdr>
    </w:div>
    <w:div w:id="325136767">
      <w:bodyDiv w:val="1"/>
      <w:marLeft w:val="0"/>
      <w:marRight w:val="0"/>
      <w:marTop w:val="0"/>
      <w:marBottom w:val="0"/>
      <w:divBdr>
        <w:top w:val="none" w:sz="0" w:space="0" w:color="auto"/>
        <w:left w:val="none" w:sz="0" w:space="0" w:color="auto"/>
        <w:bottom w:val="none" w:sz="0" w:space="0" w:color="auto"/>
        <w:right w:val="none" w:sz="0" w:space="0" w:color="auto"/>
      </w:divBdr>
    </w:div>
    <w:div w:id="339742149">
      <w:bodyDiv w:val="1"/>
      <w:marLeft w:val="0"/>
      <w:marRight w:val="0"/>
      <w:marTop w:val="0"/>
      <w:marBottom w:val="0"/>
      <w:divBdr>
        <w:top w:val="none" w:sz="0" w:space="0" w:color="auto"/>
        <w:left w:val="none" w:sz="0" w:space="0" w:color="auto"/>
        <w:bottom w:val="none" w:sz="0" w:space="0" w:color="auto"/>
        <w:right w:val="none" w:sz="0" w:space="0" w:color="auto"/>
      </w:divBdr>
    </w:div>
    <w:div w:id="559563823">
      <w:bodyDiv w:val="1"/>
      <w:marLeft w:val="0"/>
      <w:marRight w:val="0"/>
      <w:marTop w:val="0"/>
      <w:marBottom w:val="0"/>
      <w:divBdr>
        <w:top w:val="none" w:sz="0" w:space="0" w:color="auto"/>
        <w:left w:val="none" w:sz="0" w:space="0" w:color="auto"/>
        <w:bottom w:val="none" w:sz="0" w:space="0" w:color="auto"/>
        <w:right w:val="none" w:sz="0" w:space="0" w:color="auto"/>
      </w:divBdr>
    </w:div>
    <w:div w:id="600914581">
      <w:bodyDiv w:val="1"/>
      <w:marLeft w:val="0"/>
      <w:marRight w:val="0"/>
      <w:marTop w:val="0"/>
      <w:marBottom w:val="0"/>
      <w:divBdr>
        <w:top w:val="none" w:sz="0" w:space="0" w:color="auto"/>
        <w:left w:val="none" w:sz="0" w:space="0" w:color="auto"/>
        <w:bottom w:val="none" w:sz="0" w:space="0" w:color="auto"/>
        <w:right w:val="none" w:sz="0" w:space="0" w:color="auto"/>
      </w:divBdr>
    </w:div>
    <w:div w:id="1085107994">
      <w:bodyDiv w:val="1"/>
      <w:marLeft w:val="0"/>
      <w:marRight w:val="0"/>
      <w:marTop w:val="0"/>
      <w:marBottom w:val="0"/>
      <w:divBdr>
        <w:top w:val="none" w:sz="0" w:space="0" w:color="auto"/>
        <w:left w:val="none" w:sz="0" w:space="0" w:color="auto"/>
        <w:bottom w:val="none" w:sz="0" w:space="0" w:color="auto"/>
        <w:right w:val="none" w:sz="0" w:space="0" w:color="auto"/>
      </w:divBdr>
    </w:div>
    <w:div w:id="1123303649">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81844125">
      <w:bodyDiv w:val="1"/>
      <w:marLeft w:val="0"/>
      <w:marRight w:val="0"/>
      <w:marTop w:val="0"/>
      <w:marBottom w:val="0"/>
      <w:divBdr>
        <w:top w:val="none" w:sz="0" w:space="0" w:color="auto"/>
        <w:left w:val="none" w:sz="0" w:space="0" w:color="auto"/>
        <w:bottom w:val="none" w:sz="0" w:space="0" w:color="auto"/>
        <w:right w:val="none" w:sz="0" w:space="0" w:color="auto"/>
      </w:divBdr>
    </w:div>
    <w:div w:id="1500734586">
      <w:bodyDiv w:val="1"/>
      <w:marLeft w:val="0"/>
      <w:marRight w:val="0"/>
      <w:marTop w:val="0"/>
      <w:marBottom w:val="0"/>
      <w:divBdr>
        <w:top w:val="none" w:sz="0" w:space="0" w:color="auto"/>
        <w:left w:val="none" w:sz="0" w:space="0" w:color="auto"/>
        <w:bottom w:val="none" w:sz="0" w:space="0" w:color="auto"/>
        <w:right w:val="none" w:sz="0" w:space="0" w:color="auto"/>
      </w:divBdr>
    </w:div>
    <w:div w:id="1578707764">
      <w:bodyDiv w:val="1"/>
      <w:marLeft w:val="0"/>
      <w:marRight w:val="0"/>
      <w:marTop w:val="0"/>
      <w:marBottom w:val="0"/>
      <w:divBdr>
        <w:top w:val="none" w:sz="0" w:space="0" w:color="auto"/>
        <w:left w:val="none" w:sz="0" w:space="0" w:color="auto"/>
        <w:bottom w:val="none" w:sz="0" w:space="0" w:color="auto"/>
        <w:right w:val="none" w:sz="0" w:space="0" w:color="auto"/>
      </w:divBdr>
    </w:div>
    <w:div w:id="1681472024">
      <w:bodyDiv w:val="1"/>
      <w:marLeft w:val="0"/>
      <w:marRight w:val="0"/>
      <w:marTop w:val="0"/>
      <w:marBottom w:val="0"/>
      <w:divBdr>
        <w:top w:val="none" w:sz="0" w:space="0" w:color="auto"/>
        <w:left w:val="none" w:sz="0" w:space="0" w:color="auto"/>
        <w:bottom w:val="none" w:sz="0" w:space="0" w:color="auto"/>
        <w:right w:val="none" w:sz="0" w:space="0" w:color="auto"/>
      </w:divBdr>
    </w:div>
    <w:div w:id="1706324616">
      <w:bodyDiv w:val="1"/>
      <w:marLeft w:val="0"/>
      <w:marRight w:val="0"/>
      <w:marTop w:val="0"/>
      <w:marBottom w:val="0"/>
      <w:divBdr>
        <w:top w:val="none" w:sz="0" w:space="0" w:color="auto"/>
        <w:left w:val="none" w:sz="0" w:space="0" w:color="auto"/>
        <w:bottom w:val="none" w:sz="0" w:space="0" w:color="auto"/>
        <w:right w:val="none" w:sz="0" w:space="0" w:color="auto"/>
      </w:divBdr>
    </w:div>
    <w:div w:id="1772893889">
      <w:bodyDiv w:val="1"/>
      <w:marLeft w:val="0"/>
      <w:marRight w:val="0"/>
      <w:marTop w:val="0"/>
      <w:marBottom w:val="0"/>
      <w:divBdr>
        <w:top w:val="none" w:sz="0" w:space="0" w:color="auto"/>
        <w:left w:val="none" w:sz="0" w:space="0" w:color="auto"/>
        <w:bottom w:val="none" w:sz="0" w:space="0" w:color="auto"/>
        <w:right w:val="none" w:sz="0" w:space="0" w:color="auto"/>
      </w:divBdr>
    </w:div>
    <w:div w:id="1858037371">
      <w:bodyDiv w:val="1"/>
      <w:marLeft w:val="0"/>
      <w:marRight w:val="0"/>
      <w:marTop w:val="0"/>
      <w:marBottom w:val="0"/>
      <w:divBdr>
        <w:top w:val="none" w:sz="0" w:space="0" w:color="auto"/>
        <w:left w:val="none" w:sz="0" w:space="0" w:color="auto"/>
        <w:bottom w:val="none" w:sz="0" w:space="0" w:color="auto"/>
        <w:right w:val="none" w:sz="0" w:space="0" w:color="auto"/>
      </w:divBdr>
    </w:div>
    <w:div w:id="19414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lakshmi@powergrid.in" TargetMode="External"/><Relationship Id="rId18" Type="http://schemas.openxmlformats.org/officeDocument/2006/relationships/hyperlink" Target="http://www.powergridindi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daivir@powergrid.in" TargetMode="External"/><Relationship Id="rId17" Type="http://schemas.openxmlformats.org/officeDocument/2006/relationships/hyperlink" Target="https://epay.powergrid.in" TargetMode="External"/><Relationship Id="rId2" Type="http://schemas.openxmlformats.org/officeDocument/2006/relationships/numbering" Target="numbering.xml"/><Relationship Id="rId16" Type="http://schemas.openxmlformats.org/officeDocument/2006/relationships/hyperlink" Target="http://www.powergrid.i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ay.powergrid.in" TargetMode="External"/><Relationship Id="rId23" Type="http://schemas.openxmlformats.org/officeDocument/2006/relationships/fontTable" Target="fontTable.xml"/><Relationship Id="rId10" Type="http://schemas.openxmlformats.org/officeDocument/2006/relationships/hyperlink" Target="https://gem.gov.in" TargetMode="External"/><Relationship Id="rId19"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hyperlink" Target="https://gem.gov.in" TargetMode="External"/><Relationship Id="rId14" Type="http://schemas.openxmlformats.org/officeDocument/2006/relationships/hyperlink" Target="mailto:adiliqbalkhan@powergrid.in"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90404-6F14-4346-8CBE-8F274E46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2830</TotalTime>
  <Pages>8</Pages>
  <Words>22231</Words>
  <Characters>126721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Vakati Silpa {वाकाटि शिल्पा}</dc:creator>
  <cp:keywords/>
  <dc:description/>
  <cp:lastModifiedBy>Adil Iqbal Khan {आदिल इकबाल खान}</cp:lastModifiedBy>
  <cp:revision>293</cp:revision>
  <cp:lastPrinted>2022-06-03T11:53:00Z</cp:lastPrinted>
  <dcterms:created xsi:type="dcterms:W3CDTF">2022-06-23T03:56:00Z</dcterms:created>
  <dcterms:modified xsi:type="dcterms:W3CDTF">2023-11-24T12:32:00Z</dcterms:modified>
</cp:coreProperties>
</file>