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59E96816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32748E">
        <w:rPr>
          <w:rFonts w:ascii="Book Antiqua" w:hAnsi="Book Antiqua" w:cs="Arial"/>
          <w:b/>
          <w:bCs/>
          <w:szCs w:val="22"/>
        </w:rPr>
        <w:t>25</w:t>
      </w:r>
      <w:r w:rsidR="002E695E">
        <w:rPr>
          <w:rFonts w:ascii="Book Antiqua" w:hAnsi="Book Antiqua" w:cs="Arial"/>
          <w:b/>
          <w:bCs/>
          <w:szCs w:val="22"/>
        </w:rPr>
        <w:t>/07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50"/>
      </w:tblGrid>
      <w:tr w:rsidR="00A90572" w:rsidRPr="001D271A" w14:paraId="1D4BB87F" w14:textId="77777777" w:rsidTr="009639DA">
        <w:trPr>
          <w:trHeight w:val="260"/>
        </w:trPr>
        <w:tc>
          <w:tcPr>
            <w:tcW w:w="451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1D271A" w14:paraId="4979FDED" w14:textId="77777777" w:rsidTr="009639DA">
        <w:trPr>
          <w:trHeight w:val="1232"/>
        </w:trPr>
        <w:tc>
          <w:tcPr>
            <w:tcW w:w="4511" w:type="dxa"/>
          </w:tcPr>
          <w:p w14:paraId="7CF1A6CA" w14:textId="77777777" w:rsidR="00A90572" w:rsidRPr="001D271A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147704CF" w:rsidR="00A90572" w:rsidRPr="001D271A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2E695E">
              <w:rPr>
                <w:rFonts w:ascii="Book Antiqua" w:hAnsi="Book Antiqua" w:cs="72"/>
                <w:szCs w:val="22"/>
              </w:rPr>
              <w:t>26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07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4309404E" w14:textId="77777777" w:rsidR="00A90572" w:rsidRPr="001D271A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3D45DF" w:rsidRPr="001D271A" w:rsidRDefault="003D45DF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065E9C"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: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4B762F1E" w14:textId="77777777" w:rsidR="00065E9C" w:rsidRPr="001D271A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FFA71CF" w14:textId="2ABACAFB" w:rsidR="00065E9C" w:rsidRPr="001D271A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72"/>
                <w:szCs w:val="22"/>
              </w:rPr>
              <w:t>26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07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5ECD8DC" w14:textId="77777777" w:rsidR="00065E9C" w:rsidRPr="001D271A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A482E6A" w14:textId="77777777" w:rsidR="00065E9C" w:rsidRPr="001D271A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E295EB6" w14:textId="36A4E7AB" w:rsidR="00A90572" w:rsidRPr="001D271A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72"/>
                <w:szCs w:val="22"/>
              </w:rPr>
              <w:t>28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07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42373E4" w14:textId="77777777" w:rsidR="00065E9C" w:rsidRPr="001D271A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F21AA66" w14:textId="77777777" w:rsidR="00A90572" w:rsidRPr="001D271A" w:rsidRDefault="00A90572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07076355" w:rsidR="00A90572" w:rsidRPr="001D271A" w:rsidRDefault="00A90572" w:rsidP="00DD0C6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72"/>
                <w:szCs w:val="22"/>
              </w:rPr>
              <w:t>28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07</w:t>
            </w:r>
            <w:r w:rsidR="002E695E" w:rsidRPr="001A2569">
              <w:rPr>
                <w:rFonts w:ascii="Book Antiqua" w:hAnsi="Book Antiqua" w:cs="72"/>
                <w:szCs w:val="22"/>
              </w:rPr>
              <w:t>/</w:t>
            </w:r>
            <w:r w:rsidR="002E695E">
              <w:rPr>
                <w:rFonts w:ascii="Book Antiqua" w:hAnsi="Book Antiqua" w:cs="72"/>
                <w:szCs w:val="22"/>
              </w:rPr>
              <w:t>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065E9C"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onwards</w:t>
            </w:r>
          </w:p>
        </w:tc>
        <w:tc>
          <w:tcPr>
            <w:tcW w:w="4950" w:type="dxa"/>
          </w:tcPr>
          <w:p w14:paraId="54300DAE" w14:textId="77777777" w:rsidR="00A90572" w:rsidRPr="001D271A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6483F5C0" w:rsidR="00A90572" w:rsidRPr="001D271A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2E695E">
              <w:rPr>
                <w:rFonts w:ascii="Book Antiqua" w:hAnsi="Book Antiqua" w:cs="Arial"/>
                <w:szCs w:val="22"/>
              </w:rPr>
              <w:t>09/08</w:t>
            </w:r>
            <w:r w:rsidR="009639DA">
              <w:rPr>
                <w:rFonts w:ascii="Book Antiqua" w:hAnsi="Book Antiqua" w:cs="Arial"/>
                <w:szCs w:val="22"/>
              </w:rPr>
              <w:t>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 w:rsidR="009639D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</w:t>
            </w:r>
            <w:r w:rsidR="00F46C00"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H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rs. </w:t>
            </w:r>
          </w:p>
          <w:p w14:paraId="07C7DA79" w14:textId="77777777" w:rsidR="00A90572" w:rsidRPr="001D271A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437830F1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Arial"/>
                <w:szCs w:val="22"/>
              </w:rPr>
              <w:t>09/08/2023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198B4454" w:rsidR="00900250" w:rsidRPr="001D271A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Arial"/>
                <w:szCs w:val="22"/>
              </w:rPr>
              <w:t>11/08/2023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900250" w:rsidRPr="001D271A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900250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7A4A08D" w:rsidR="00A90572" w:rsidRPr="001D271A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2E695E">
              <w:rPr>
                <w:rFonts w:ascii="Book Antiqua" w:hAnsi="Book Antiqua" w:cs="Arial"/>
                <w:szCs w:val="22"/>
              </w:rPr>
              <w:t>11/08/2023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B540DB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B3C3" w14:textId="77777777" w:rsidR="00F35E9A" w:rsidRDefault="00F35E9A" w:rsidP="00B16323">
      <w:pPr>
        <w:spacing w:after="0" w:line="240" w:lineRule="auto"/>
      </w:pPr>
      <w:r>
        <w:separator/>
      </w:r>
    </w:p>
  </w:endnote>
  <w:endnote w:type="continuationSeparator" w:id="0">
    <w:p w14:paraId="2DBE226C" w14:textId="77777777" w:rsidR="00F35E9A" w:rsidRDefault="00F35E9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B540DB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48C3" w14:textId="77777777" w:rsidR="00F35E9A" w:rsidRDefault="00F35E9A" w:rsidP="00B16323">
      <w:pPr>
        <w:spacing w:after="0" w:line="240" w:lineRule="auto"/>
      </w:pPr>
      <w:r>
        <w:separator/>
      </w:r>
    </w:p>
  </w:footnote>
  <w:footnote w:type="continuationSeparator" w:id="0">
    <w:p w14:paraId="0676DDF1" w14:textId="77777777" w:rsidR="00F35E9A" w:rsidRDefault="00F35E9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B540DB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44655"/>
    <w:rsid w:val="0016090E"/>
    <w:rsid w:val="001636E9"/>
    <w:rsid w:val="001C4C03"/>
    <w:rsid w:val="001D271A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5nZas69m5P1Kgl80ZFyiwdpYEnG9fbiqBDpYAG3HekE=</DigestValue>
    </Reference>
    <Reference Type="http://www.w3.org/2000/09/xmldsig#Object" URI="#idOfficeObject">
      <DigestMethod Algorithm="http://www.w3.org/2001/04/xmlenc#sha256"/>
      <DigestValue>LFwSsI77xsAclRh/os8dfSk7QnQgRwwcXlH8B9ARV88=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SKE4gDGYGFoz/DHK1WpTjtrFWkYjPwks51ytia9FNvc=</DigestValue>
    </Reference>
    <Reference Type="http://www.w3.org/2000/09/xmldsig#Object" URI="#idValidSigLnImg">
      <DigestMethod Algorithm="http://www.w3.org/2001/04/xmlenc#sha256"/>
      <DigestValue>7605Zhf4ptJeWlDqMI3S3Jl6A134AdoxTL0aKx+Jxik=</DigestValue>
    </Reference>
    <Reference Type="http://www.w3.org/2000/09/xmldsig#Object" URI="#idInvalidSigLnImg">
      <DigestMethod Algorithm="http://www.w3.org/2001/04/xmlenc#sha256"/>
      <DigestValue>Q3FudkpbjUDsFZqgDX6EE7aAFfhOyhzJ25d4xVMHjnM=</DigestValue>
    </Reference>
  </SignedInfo>
  <SignatureValue>LxYm8c9otin6ydaexjTiIC/cmQEtVzizo+mH+Vo7CBLAODFGxkdICvamMis8Bb2p1QTeV/ZeSvw9
E2YmYn4Q+euEsZ8eunBxMjANGT7kp/c3kn0nA84dP8EYsULtO5CO55mtg0V6+T1u87nahHfQ8sGN
gZR6n4IKJ4+Wk3beSAtbo5GJaAqpqZCM8I3WNWYEDw/23ldrGZBpf3HSFQlXqlGrT6mS7j/9ac7s
2VL5KvKe11Iu8iujvWRHaGMrbB6LZch8C/14iFTTX1cEQpElGrsbuVDv9evAXV8phW+H2KiXwfD0
qorD15s8YMyBRkECwEaoL+Fg5wrYTr85DTDPEA==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jKLk6nRnwu9D0ifBUCf+MYH1KsA6JmsUpCJXL2VYlls=</DigestValue>
      </Reference>
      <Reference URI="/word/endnotes.xml?ContentType=application/vnd.openxmlformats-officedocument.wordprocessingml.endnotes+xml">
        <DigestMethod Algorithm="http://www.w3.org/2001/04/xmlenc#sha256"/>
        <DigestValue>9f0TDTV1mWOdJ9FzK980ALNR23Zd69heV/VokU/wSQo=</DigestValue>
      </Reference>
      <Reference URI="/word/fontTable.xml?ContentType=application/vnd.openxmlformats-officedocument.wordprocessingml.fontTable+xml">
        <DigestMethod Algorithm="http://www.w3.org/2001/04/xmlenc#sha256"/>
        <DigestValue>5RbD/Vn71pn4+sm28yQLB0epISjG9nKzqnNAJK1iuRc=</DigestValue>
      </Reference>
      <Reference URI="/word/footer1.xml?ContentType=application/vnd.openxmlformats-officedocument.wordprocessingml.footer+xml">
        <DigestMethod Algorithm="http://www.w3.org/2001/04/xmlenc#sha256"/>
        <DigestValue>gDkwKfLmUYfiAhGYr6R/vvx11VpaYg7zlWqrhCKtfKI=</DigestValue>
      </Reference>
      <Reference URI="/word/footnotes.xml?ContentType=application/vnd.openxmlformats-officedocument.wordprocessingml.footnotes+xml">
        <DigestMethod Algorithm="http://www.w3.org/2001/04/xmlenc#sha256"/>
        <DigestValue>kfKVtIAEUAeQijjjaZ7SvZeRO7VIzN9/PM10gSHdA/g=</DigestValue>
      </Reference>
      <Reference URI="/word/header1.xml?ContentType=application/vnd.openxmlformats-officedocument.wordprocessingml.header+xml">
        <DigestMethod Algorithm="http://www.w3.org/2001/04/xmlenc#sha256"/>
        <DigestValue>ntQO6U79wv6BHDVbU4ItWOr9yWpHPWdNN2H+iKrmapM=</DigestValue>
      </Reference>
      <Reference URI="/word/media/image1.emf?ContentType=image/x-emf">
        <DigestMethod Algorithm="http://www.w3.org/2001/04/xmlenc#sha256"/>
        <DigestValue>euqLFWtFBKknflAVBj8EguJl+kDdqrF3EO0FfCGOJC4=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Iu4Kw5fBj8wsPsdXBgrX4rUQmQfE4/fi44H3U3v7a2g=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2023-07-25T11:58:34Z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{5752A773-0CC8-4E58-8D03-077C4512E2D1}</SetupID>
          <SignatureText>v silpa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2023-07-25T11:58:34Z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eBsAAKo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AOp2Us8BAAAw8p9UzwEAAADqdlLPAQAA0G5MLfh/AAAAAAAAAAAAADELkXEAAAAAAQAAAAAAAAAA6nZSzwEAAAAAAAAAAAAAAAAAAAAAAAA2PHssjJcAAABQ7Nf/fwAA0N980I8AAADw15FkzwEAALDmL1XPAQAAQOF80AAAAAAAAAAAAAAAAAcAAAAAAAAA6CyOZM8BAAB84HzQjwAAALngfNCPAAAA0c0iLfh/AADQ3nzQjwAAAAAXAAAAAAAAAFDs1/9/AAAAUOzX/38AALDmL1XPAQAAyzAmLfh/AAAg4HzQjwAAALngfNCPAAAAMNbrZM8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PAMeFLPAQAAAAgAAAAAAADQbkwt+H8AAAAAAAAAAAAAMAAAAAAAAAAoAAAAAAAAAAgAAAAAAAAAAAAAAAAAAAAAAAAAAAAAAOZHeyyMlwAAx7NNL/h/AAAAAHhSzwEAAOD///8AAAAAsOYvVc8BAAAIqnzQAAAAAAAAAAAAAAAABgAAAAAAAAAgAAAAAAAAACypfNCPAAAAaal80I8AAADRzSIt+H8AAAAAAACPAAAAAAAAAAAAAACgseBxzwEAAEigv9b/fwAAsOYvVc8BAADLMCYt+H8AANCofNCPAAAAaal80I8AAABADVllzw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HgAAAAPAAAAYQAAADMAAABxAAAAAQAAAAAA+kHHcfRBDwAAAGEAAAAHAAAATAAAAAAAAAAAAAAAAAAAAP//////////XAAAAHYAIABzAGkAbABwAGEAAAAGAAAABAAAAAYAAAADAAAAAwAAAAgAAAAHAAAASwAAAEAAAAAwAAAABQAAACAAAAABAAAAAQAAABAAAAAAAAAAAAAAAFEBAACgAAAAAAAAAAAAAABR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kAAAAA8AAAB2AAAAWgAAAIYAAAABAAAAAAD6Qcdx9EEPAAAAdgAAAAsAAABMAAAAAAAAAAAAAAAAAAAA//////////9kAAAATQBhAG4AYQBnAGUAcgAoAEMAUwApAAAADAAAAAcAAAAHAAAABwAAAAgAAAAHAAAABQAAAAQAAAAIAAAABwAAAAQAAABLAAAAQAAAADAAAAAFAAAAIAAAAAEAAAABAAAAEAAAAAAAAAAAAAAAUQEAAKAAAAAAAAAAAAAAAFEBAACgAAAAJQAAAAwAAAACAAAAJwAAABgAAAAFAAAAAAAAAP///wAAAAAAJQAAAAwAAAAFAAAATAAAAGQAAAAOAAAAiwAAAEIBAACbAAAADgAAAIsAAAA1AQAAEQAAACEA8AAAAAAAAAAAAAAAgD8AAAAAAAAAAAAAgD8AAAAAAAAAAAAAAAAAAAAAAAAAAAAAAAAAAAAAAAAAACUAAAAMAAAAAAAAgCgAAAAMAAAABQ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AA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  <Object Id="idInvalidSigLnImg">AQAAAGwAAAAAAAAAAAAAAFABAACfAAAAAAAAAAAAAAAkKQAAGRMAACBFTUYAAAEABCIAALEAAAAG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BQ7Nf/fwAAYKN80I8AAADQbkwt+H8AAAAAAAAAAAAATZQ51/9/AACwa/Mt+H8AAHwAAAAAAAAAAAAAAAAAAAAAAAAAAAAAAPZDeyyMlwAAFZc51/9/AAAEAAAAAAAAAPP///8AAAAAsOYvVc8BAAAYpnzQAAAAAAAAAAAAAAAACQAAAAAAAAAgAAAAAAAAADylfNCPAAAAeaV80I8AAADRzSIt+H8AAAAA8S34fwAAAAAAAAAAAAAAAAAAAAAAAAAAAAAAAAAAsOYvVc8BAADLMCYt+H8AAOCkfNCPAAAAeaV80I8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A6nZSzwEAADDyn1TPAQAAAOp2Us8BAADQbkwt+H8AAAAAAAAAAAAAMQuRcQAAAAABAAAAAAAAAADqdlLPAQAAAAAAAAAAAAAAAAAAAAAAADY8eyyMlwAAAFDs1/9/AADQ33zQjwAAAPDXkWTPAQAAsOYvVc8BAABA4XzQAAAAAAAAAAAAAAAABwAAAAAAAADoLI5kzwEAAHzgfNCPAAAAueB80I8AAADRzSIt+H8AANDefNCPAAAAABcAAAAAAAAAUOzX/38AAABQ7Nf/fwAAsOYvVc8BAADLMCYt+H8AACDgfNCPAAAAueB80I8AAAAw1utkzw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8Ax4Us8BAAAACAAAAAAAANBuTC34fwAAAAAAAAAAAAAwAAAAAAAAACgAAAAAAAAACAAAAAAAAAAAAAAAAAAAAAAAAAAAAAAA5kd7LIyXAADHs00v+H8AAAAAeFLPAQAA4P///wAAAACw5i9VzwEAAAiqfNAAAAAAAAAAAAAAAAAGAAAAAAAAACAAAAAAAAAALKl80I8AAABpqXzQjwAAANHNIi34fwAAAAAAAI8AAAAAAAAAAAAAAKCx4HHPAQAASKC/1v9/AACw5i9VzwEAAMswJi34fwAA0Kh80I8AAABpqXzQjwAAAEANWWXP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eAAAAA8AAABhAAAAMwAAAHEAAAABAAAAAAD6Qcdx9EEPAAAAYQAAAAcAAABMAAAAAAAAAAAAAAAAAAAA//////////9cAAAAdgAgAHMAaQBsAHAAYQAAAAYAAAAEAAAABgAAAAMAAAADAAAACAAAAAcAAABLAAAAQAAAADAAAAAFAAAAIAAAAAEAAAABAAAAEAAAAAAAAAAAAAAAUQEAAKAAAAAAAAAAAAAAAFEB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QAAAADwAAAHYAAABaAAAAhgAAAAEAAAAAAPpBx3H0QQ8AAAB2AAAACwAAAEwAAAAAAAAAAAAAAAAAAAD//////////2QAAABNAGEAbgBhAGcAZQByACgAQwBTACkAAAAMAAAABwAAAAcAAAAHAAAACAAAAAcAAAAFAAAABAAAAAgAAAAHAAAABAAAAEsAAABAAAAAMAAAAAUAAAAgAAAAAQAAAAEAAAAQAAAAAAAAAAAAAABRAQAAoAAAAAAAAAAAAAAAUQEAAKAAAAAlAAAADAAAAAIAAAAnAAAAGAAAAAUAAAAAAAAA////AAAAAAAlAAAADAAAAAUAAABMAAAAZAAAAA4AAACLAAAAQgEAAJsAAAAOAAAAiwAAADUBAAARAAAAIQDwAAAAAAAAAAAAAACAPwAAAAAAAAAAAACAPwAAAAAAAAAAAAAAAAAAAAAAAAAAAAAAAAAAAAAAAAAAJQAAAAwAAAAAAACAKAAAAAwAAAAF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AAA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104</cp:revision>
  <cp:lastPrinted>2020-12-18T09:22:00Z</cp:lastPrinted>
  <dcterms:created xsi:type="dcterms:W3CDTF">2019-10-30T06:01:00Z</dcterms:created>
  <dcterms:modified xsi:type="dcterms:W3CDTF">2023-07-25T11:58:00Z</dcterms:modified>
</cp:coreProperties>
</file>