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73EFAEC0"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A53A63" w:rsidRPr="00A53A63">
        <w:rPr>
          <w:rFonts w:ascii="Book Antiqua" w:hAnsi="Book Antiqua" w:cs="Arial"/>
          <w:b/>
          <w:bCs/>
          <w:sz w:val="21"/>
          <w:szCs w:val="21"/>
        </w:rPr>
        <w:t>CC/NT/G-COND/DOM/A00/24/0562</w:t>
      </w:r>
      <w:r w:rsidR="00C87BEB">
        <w:rPr>
          <w:rFonts w:ascii="Book Antiqua" w:hAnsi="Book Antiqua" w:cs="Arial"/>
          <w:b/>
          <w:bCs/>
          <w:sz w:val="21"/>
          <w:szCs w:val="21"/>
        </w:rPr>
        <w:t>8</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C87BEB">
        <w:rPr>
          <w:rFonts w:ascii="Book Antiqua" w:hAnsi="Book Antiqua" w:cs="Arial"/>
          <w:b/>
          <w:bCs/>
          <w:sz w:val="21"/>
          <w:szCs w:val="21"/>
        </w:rPr>
        <w:t>01</w:t>
      </w:r>
      <w:r w:rsidR="00CE6A97">
        <w:rPr>
          <w:rFonts w:ascii="Book Antiqua" w:hAnsi="Book Antiqua" w:cs="Arial"/>
          <w:b/>
          <w:bCs/>
          <w:sz w:val="21"/>
          <w:szCs w:val="21"/>
        </w:rPr>
        <w:t>/0</w:t>
      </w:r>
      <w:r w:rsidR="00547FFD">
        <w:rPr>
          <w:rFonts w:ascii="Book Antiqua" w:hAnsi="Book Antiqua" w:cs="Arial"/>
          <w:b/>
          <w:bCs/>
          <w:sz w:val="21"/>
          <w:szCs w:val="21"/>
        </w:rPr>
        <w:t>8</w:t>
      </w:r>
      <w:r w:rsidR="00AB25D3">
        <w:rPr>
          <w:rFonts w:ascii="Book Antiqua" w:hAnsi="Book Antiqua" w:cs="Arial"/>
          <w:b/>
          <w:bCs/>
          <w:sz w:val="21"/>
          <w:szCs w:val="21"/>
        </w:rPr>
        <w:t>/2024</w:t>
      </w:r>
    </w:p>
    <w:p w14:paraId="26D017F0" w14:textId="0B77C0E7"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proofErr w:type="spellStart"/>
      <w:r w:rsidR="005827D5" w:rsidRPr="005827D5">
        <w:rPr>
          <w:rFonts w:ascii="Book Antiqua" w:hAnsi="Book Antiqua" w:cs="Calibri"/>
          <w:b/>
          <w:color w:val="000000"/>
          <w:sz w:val="21"/>
          <w:szCs w:val="21"/>
          <w:highlight w:val="lightGray"/>
        </w:rPr>
        <w:t>GeM</w:t>
      </w:r>
      <w:proofErr w:type="spellEnd"/>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https://gem.gov.in/</w:t>
      </w:r>
      <w:r w:rsidR="003807FD" w:rsidRPr="003807FD">
        <w:rPr>
          <w:rFonts w:cs="Calibri"/>
          <w:b/>
          <w:color w:val="000000"/>
          <w:highlight w:val="lightGray"/>
        </w:rPr>
        <w:t>&gt;&gt;</w:t>
      </w:r>
    </w:p>
    <w:p w14:paraId="0FFF3A46" w14:textId="77BDD20D" w:rsidR="00D56365" w:rsidRPr="003D1CEF" w:rsidRDefault="00AB6B56" w:rsidP="0026044A">
      <w:pPr>
        <w:spacing w:after="120"/>
        <w:ind w:left="629" w:hanging="629"/>
        <w:jc w:val="both"/>
        <w:rPr>
          <w:rFonts w:ascii="Book Antiqua" w:hAnsi="Book Antiqua"/>
          <w:b/>
          <w:sz w:val="20"/>
          <w:szCs w:val="20"/>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3D1CEF">
        <w:rPr>
          <w:rFonts w:ascii="Book Antiqua" w:hAnsi="Book Antiqua"/>
          <w:b/>
          <w:sz w:val="20"/>
          <w:szCs w:val="20"/>
          <w:lang w:val="en-GB"/>
        </w:rPr>
        <w:t>Extension of Bid submission &amp; Opening Date for</w:t>
      </w:r>
      <w:r w:rsidR="00D56365" w:rsidRPr="003D1CEF">
        <w:rPr>
          <w:rFonts w:ascii="Book Antiqua" w:hAnsi="Book Antiqua"/>
          <w:b/>
          <w:sz w:val="20"/>
          <w:szCs w:val="20"/>
          <w:lang w:val="en-GB"/>
        </w:rPr>
        <w:t xml:space="preserve"> the package:</w:t>
      </w:r>
    </w:p>
    <w:p w14:paraId="11E8CB43" w14:textId="76B50EAB" w:rsidR="00E862B8" w:rsidRPr="003D1CEF" w:rsidRDefault="00E862B8" w:rsidP="00930C72">
      <w:pPr>
        <w:spacing w:after="120"/>
        <w:ind w:left="629"/>
        <w:jc w:val="both"/>
        <w:rPr>
          <w:rFonts w:ascii="Book Antiqua" w:hAnsi="Book Antiqua"/>
          <w:b/>
          <w:bCs/>
          <w:sz w:val="20"/>
          <w:szCs w:val="20"/>
          <w:lang w:eastAsia="en-IN"/>
        </w:rPr>
      </w:pPr>
      <w:r w:rsidRPr="003D1CEF">
        <w:rPr>
          <w:rFonts w:ascii="Book Antiqua" w:hAnsi="Book Antiqua"/>
          <w:b/>
          <w:bCs/>
          <w:sz w:val="20"/>
          <w:szCs w:val="20"/>
          <w:lang w:eastAsia="en-IN"/>
        </w:rPr>
        <w:t>Conductor Package CD0</w:t>
      </w:r>
      <w:r w:rsidR="00C87BEB" w:rsidRPr="003D1CEF">
        <w:rPr>
          <w:rFonts w:ascii="Book Antiqua" w:hAnsi="Book Antiqua"/>
          <w:b/>
          <w:bCs/>
          <w:sz w:val="20"/>
          <w:szCs w:val="20"/>
          <w:lang w:eastAsia="en-IN"/>
        </w:rPr>
        <w:t>2</w:t>
      </w:r>
      <w:r w:rsidRPr="003D1CEF">
        <w:rPr>
          <w:rFonts w:ascii="Book Antiqua" w:hAnsi="Book Antiqua"/>
          <w:b/>
          <w:bCs/>
          <w:sz w:val="20"/>
          <w:szCs w:val="20"/>
          <w:lang w:eastAsia="en-IN"/>
        </w:rPr>
        <w:t xml:space="preserve"> for Bulk Procurement of ACSR Conductor for Transmission Line Diversion and Consultancy works.</w:t>
      </w:r>
    </w:p>
    <w:p w14:paraId="6FFC10AD" w14:textId="01C4A97E" w:rsidR="00AB6B56" w:rsidRPr="003D1CEF" w:rsidRDefault="006F034D" w:rsidP="00930C72">
      <w:pPr>
        <w:spacing w:after="120"/>
        <w:ind w:left="629"/>
        <w:jc w:val="both"/>
        <w:rPr>
          <w:rFonts w:ascii="Book Antiqua" w:hAnsi="Book Antiqua" w:cs="Arial"/>
          <w:sz w:val="20"/>
          <w:szCs w:val="20"/>
        </w:rPr>
      </w:pPr>
      <w:r w:rsidRPr="003D1CEF">
        <w:rPr>
          <w:rFonts w:ascii="Book Antiqua" w:hAnsi="Book Antiqua" w:cs="Arial"/>
          <w:b/>
          <w:bCs/>
          <w:sz w:val="20"/>
          <w:szCs w:val="20"/>
        </w:rPr>
        <w:t xml:space="preserve">Specification No.: </w:t>
      </w:r>
      <w:r w:rsidR="00E862B8" w:rsidRPr="003D1CEF">
        <w:rPr>
          <w:rFonts w:ascii="Book Antiqua" w:hAnsi="Book Antiqua" w:cs="Arial"/>
          <w:sz w:val="20"/>
          <w:szCs w:val="20"/>
        </w:rPr>
        <w:t>CC/NT/G-COND/DOM/A00/24/0562</w:t>
      </w:r>
      <w:r w:rsidR="00C87BEB" w:rsidRPr="003D1CEF">
        <w:rPr>
          <w:rFonts w:ascii="Book Antiqua" w:hAnsi="Book Antiqua" w:cs="Arial"/>
          <w:sz w:val="20"/>
          <w:szCs w:val="20"/>
        </w:rPr>
        <w:t>8</w:t>
      </w:r>
    </w:p>
    <w:p w14:paraId="1D6198CD" w14:textId="25F54BD1" w:rsidR="00F5650C" w:rsidRPr="003D1CEF" w:rsidRDefault="00EE44C3" w:rsidP="00930C72">
      <w:pPr>
        <w:spacing w:after="120"/>
        <w:ind w:left="629"/>
        <w:jc w:val="both"/>
        <w:rPr>
          <w:rFonts w:ascii="Book Antiqua" w:hAnsi="Book Antiqua" w:cs="Arial"/>
          <w:b/>
          <w:bCs/>
          <w:sz w:val="20"/>
          <w:szCs w:val="20"/>
        </w:rPr>
      </w:pPr>
      <w:proofErr w:type="spellStart"/>
      <w:r w:rsidRPr="003D1CEF">
        <w:rPr>
          <w:rFonts w:ascii="Book Antiqua" w:hAnsi="Book Antiqua" w:cs="Arial"/>
          <w:b/>
          <w:bCs/>
          <w:sz w:val="20"/>
          <w:szCs w:val="20"/>
        </w:rPr>
        <w:t>GeM</w:t>
      </w:r>
      <w:proofErr w:type="spellEnd"/>
      <w:r w:rsidRPr="003D1CEF">
        <w:rPr>
          <w:rFonts w:ascii="Book Antiqua" w:hAnsi="Book Antiqua" w:cs="Arial"/>
          <w:b/>
          <w:bCs/>
          <w:sz w:val="20"/>
          <w:szCs w:val="20"/>
        </w:rPr>
        <w:t xml:space="preserve"> Bid No.:</w:t>
      </w:r>
      <w:r w:rsidRPr="003D1CEF">
        <w:rPr>
          <w:rFonts w:ascii="Book Antiqua" w:hAnsi="Book Antiqua" w:cs="Arial"/>
          <w:b/>
          <w:bCs/>
          <w:sz w:val="20"/>
          <w:szCs w:val="20"/>
        </w:rPr>
        <w:tab/>
      </w:r>
      <w:r w:rsidR="00EC4303" w:rsidRPr="003D1CEF">
        <w:rPr>
          <w:rFonts w:ascii="Book Antiqua" w:hAnsi="Book Antiqua" w:cs="Arial"/>
          <w:sz w:val="20"/>
          <w:szCs w:val="20"/>
        </w:rPr>
        <w:t>GEM/2024/B/5159579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72927AC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w:t>
      </w:r>
      <w:proofErr w:type="spellStart"/>
      <w:r w:rsidR="00554C03" w:rsidRPr="00554C03">
        <w:rPr>
          <w:rFonts w:ascii="Book Antiqua" w:hAnsi="Book Antiqua" w:cs="Arial"/>
          <w:b/>
          <w:sz w:val="21"/>
          <w:szCs w:val="21"/>
        </w:rPr>
        <w:t>GeM</w:t>
      </w:r>
      <w:proofErr w:type="spellEnd"/>
      <w:r w:rsidR="00554C03" w:rsidRPr="00554C03">
        <w:rPr>
          <w:rFonts w:ascii="Book Antiqua" w:hAnsi="Book Antiqua" w:cs="Arial"/>
          <w:b/>
          <w:sz w:val="21"/>
          <w:szCs w:val="21"/>
        </w:rPr>
        <w:t xml:space="preserve"> portal</w:t>
      </w:r>
      <w:r w:rsidR="00554C03" w:rsidRPr="00554C03">
        <w:rPr>
          <w:rFonts w:ascii="Book Antiqua" w:hAnsi="Book Antiqua" w:cs="Arial"/>
          <w:b/>
          <w:bCs/>
          <w:i/>
          <w:iCs/>
          <w:sz w:val="21"/>
          <w:szCs w:val="21"/>
        </w:rPr>
        <w:t xml:space="preserve"> </w:t>
      </w:r>
      <w:hyperlink r:id="rId8" w:history="1">
        <w:r w:rsidR="00554C03" w:rsidRPr="00C76072">
          <w:rPr>
            <w:rStyle w:val="Hyperlink"/>
            <w:rFonts w:ascii="Book Antiqua" w:hAnsi="Book Antiqua" w:cs="Arial"/>
            <w:i/>
            <w:iCs/>
            <w:sz w:val="21"/>
            <w:szCs w:val="21"/>
          </w:rPr>
          <w:t>https://gem.gov.in/</w:t>
        </w:r>
      </w:hyperlink>
      <w:r w:rsidR="00554C03">
        <w:rPr>
          <w:rFonts w:ascii="Book Antiqua" w:hAnsi="Book Antiqua" w:cs="Arial"/>
          <w:b/>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26044A"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26044A" w:rsidRDefault="00103E3B" w:rsidP="00DC6E9A">
            <w:pPr>
              <w:jc w:val="center"/>
              <w:rPr>
                <w:rFonts w:ascii="Book Antiqua" w:hAnsi="Book Antiqua"/>
                <w:b/>
                <w:bCs/>
                <w:sz w:val="21"/>
                <w:szCs w:val="21"/>
              </w:rPr>
            </w:pPr>
            <w:r w:rsidRPr="0026044A">
              <w:rPr>
                <w:rFonts w:ascii="Book Antiqua" w:hAnsi="Book Antiqua"/>
                <w:b/>
                <w:bCs/>
                <w:sz w:val="21"/>
                <w:szCs w:val="21"/>
              </w:rPr>
              <w:t>Revised schedule (IST)</w:t>
            </w:r>
          </w:p>
          <w:p w14:paraId="4B4BD3F8" w14:textId="77777777" w:rsidR="00103E3B" w:rsidRPr="0026044A" w:rsidRDefault="00103E3B" w:rsidP="00DC6E9A">
            <w:pPr>
              <w:jc w:val="center"/>
              <w:rPr>
                <w:rFonts w:ascii="Book Antiqua" w:eastAsia="Calibri" w:hAnsi="Book Antiqua"/>
                <w:b/>
                <w:bCs/>
                <w:sz w:val="21"/>
                <w:szCs w:val="21"/>
              </w:rPr>
            </w:pPr>
          </w:p>
        </w:tc>
      </w:tr>
      <w:tr w:rsidR="00103E3B" w:rsidRPr="0026044A"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26044A" w:rsidRDefault="00103E3B" w:rsidP="00372AAE">
            <w:pPr>
              <w:ind w:right="133"/>
              <w:jc w:val="both"/>
              <w:rPr>
                <w:rFonts w:ascii="Book Antiqua" w:hAnsi="Book Antiqua"/>
                <w:b/>
                <w:bCs/>
                <w:sz w:val="21"/>
                <w:szCs w:val="21"/>
              </w:rPr>
            </w:pPr>
            <w:r w:rsidRPr="00DE0924">
              <w:rPr>
                <w:rFonts w:ascii="Book Antiqua" w:hAnsi="Book Antiqua"/>
                <w:sz w:val="21"/>
                <w:szCs w:val="21"/>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55BFC65"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623C47">
              <w:rPr>
                <w:rFonts w:ascii="Book Antiqua" w:hAnsi="Book Antiqua"/>
                <w:b/>
                <w:bCs/>
                <w:sz w:val="21"/>
                <w:szCs w:val="21"/>
              </w:rPr>
              <w:t>0</w:t>
            </w:r>
            <w:r w:rsidR="00523CA4">
              <w:rPr>
                <w:rFonts w:ascii="Book Antiqua" w:hAnsi="Book Antiqua"/>
                <w:b/>
                <w:bCs/>
                <w:sz w:val="21"/>
                <w:szCs w:val="21"/>
              </w:rPr>
              <w:t>5</w:t>
            </w:r>
            <w:r w:rsidR="00372AAE">
              <w:rPr>
                <w:rFonts w:ascii="Book Antiqua" w:hAnsi="Book Antiqua"/>
                <w:b/>
                <w:bCs/>
                <w:color w:val="0000CC"/>
                <w:sz w:val="21"/>
                <w:szCs w:val="21"/>
              </w:rPr>
              <w:t>/0</w:t>
            </w:r>
            <w:r w:rsidR="00623C47">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 xml:space="preserve">till </w:t>
            </w:r>
            <w:r w:rsidRPr="00653191">
              <w:rPr>
                <w:rFonts w:ascii="Book Antiqua" w:hAnsi="Book Antiqua"/>
                <w:b/>
                <w:bCs/>
                <w:sz w:val="21"/>
                <w:szCs w:val="21"/>
              </w:rPr>
              <w:t>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5CA53AA"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523CA4">
              <w:rPr>
                <w:rFonts w:ascii="Book Antiqua" w:hAnsi="Book Antiqua"/>
                <w:b/>
                <w:bCs/>
                <w:sz w:val="21"/>
                <w:szCs w:val="21"/>
              </w:rPr>
              <w:t>12</w:t>
            </w:r>
            <w:r w:rsidRPr="000B337A">
              <w:rPr>
                <w:rFonts w:ascii="Book Antiqua" w:hAnsi="Book Antiqua"/>
                <w:b/>
                <w:bCs/>
                <w:color w:val="0000CC"/>
                <w:sz w:val="21"/>
                <w:szCs w:val="21"/>
              </w:rPr>
              <w:t>/0</w:t>
            </w:r>
            <w:r w:rsidR="00792003">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till</w:t>
            </w:r>
            <w:r w:rsidRPr="00653191">
              <w:rPr>
                <w:rFonts w:ascii="Book Antiqua" w:hAnsi="Book Antiqua"/>
                <w:b/>
                <w:bCs/>
                <w:sz w:val="21"/>
                <w:szCs w:val="21"/>
              </w:rPr>
              <w:t xml:space="preserve"> 1100 Hrs.)</w:t>
            </w:r>
          </w:p>
        </w:tc>
      </w:tr>
      <w:tr w:rsidR="00103E3B" w:rsidRPr="0026044A"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5D52260E" w14:textId="77777777" w:rsidR="00103E3B" w:rsidRPr="00DB7D2E" w:rsidRDefault="00103E3B" w:rsidP="00103E3B">
            <w:pPr>
              <w:spacing w:after="120"/>
              <w:contextualSpacing/>
              <w:rPr>
                <w:rFonts w:ascii="Book Antiqua" w:hAnsi="Book Antiqua"/>
                <w:b/>
                <w:bCs/>
                <w:sz w:val="10"/>
                <w:szCs w:val="10"/>
              </w:rPr>
            </w:pPr>
          </w:p>
          <w:p w14:paraId="338AE019"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254970BC" w14:textId="77777777" w:rsidR="00103E3B" w:rsidRDefault="00623C47" w:rsidP="00103E3B">
            <w:pPr>
              <w:spacing w:after="120"/>
              <w:contextualSpacing/>
              <w:rPr>
                <w:rFonts w:ascii="Book Antiqua" w:hAnsi="Book Antiqua"/>
                <w:b/>
                <w:bCs/>
                <w:sz w:val="21"/>
                <w:szCs w:val="21"/>
              </w:rPr>
            </w:pPr>
            <w:r>
              <w:rPr>
                <w:rFonts w:ascii="Book Antiqua" w:hAnsi="Book Antiqua"/>
                <w:b/>
                <w:bCs/>
                <w:color w:val="0000CC"/>
                <w:sz w:val="21"/>
                <w:szCs w:val="21"/>
              </w:rPr>
              <w:t>0</w:t>
            </w:r>
            <w:r w:rsidR="00523CA4">
              <w:rPr>
                <w:rFonts w:ascii="Book Antiqua" w:hAnsi="Book Antiqua"/>
                <w:b/>
                <w:bCs/>
                <w:color w:val="0000CC"/>
                <w:sz w:val="21"/>
                <w:szCs w:val="21"/>
              </w:rPr>
              <w:t>5</w:t>
            </w:r>
            <w:r w:rsidR="00792003">
              <w:rPr>
                <w:rFonts w:ascii="Book Antiqua" w:hAnsi="Book Antiqua"/>
                <w:b/>
                <w:bCs/>
                <w:color w:val="0000CC"/>
                <w:sz w:val="21"/>
                <w:szCs w:val="21"/>
              </w:rPr>
              <w:t>/0</w:t>
            </w:r>
            <w:r>
              <w:rPr>
                <w:rFonts w:ascii="Book Antiqua" w:hAnsi="Book Antiqua"/>
                <w:b/>
                <w:bCs/>
                <w:color w:val="0000CC"/>
                <w:sz w:val="21"/>
                <w:szCs w:val="21"/>
              </w:rPr>
              <w:t>8</w:t>
            </w:r>
            <w:r w:rsidR="00103E3B" w:rsidRPr="00A11C2D">
              <w:rPr>
                <w:rFonts w:ascii="Book Antiqua" w:hAnsi="Book Antiqua"/>
                <w:b/>
                <w:bCs/>
                <w:color w:val="0000CC"/>
                <w:sz w:val="21"/>
                <w:szCs w:val="21"/>
              </w:rPr>
              <w:t>/2024</w:t>
            </w:r>
            <w:r w:rsidR="00103E3B">
              <w:rPr>
                <w:rFonts w:ascii="Book Antiqua" w:hAnsi="Book Antiqua"/>
                <w:b/>
                <w:bCs/>
                <w:color w:val="0000CC"/>
                <w:sz w:val="21"/>
                <w:szCs w:val="21"/>
              </w:rPr>
              <w:t xml:space="preserve"> </w:t>
            </w:r>
            <w:proofErr w:type="spellStart"/>
            <w:proofErr w:type="gramStart"/>
            <w:r w:rsidR="00103E3B" w:rsidRPr="0026044A">
              <w:rPr>
                <w:rFonts w:ascii="Book Antiqua" w:hAnsi="Book Antiqua"/>
                <w:b/>
                <w:bCs/>
                <w:sz w:val="21"/>
                <w:szCs w:val="21"/>
              </w:rPr>
              <w:t>upto</w:t>
            </w:r>
            <w:proofErr w:type="spellEnd"/>
            <w:proofErr w:type="gramEnd"/>
            <w:r w:rsidR="00103E3B" w:rsidRPr="0026044A">
              <w:rPr>
                <w:rFonts w:ascii="Book Antiqua" w:hAnsi="Book Antiqua"/>
                <w:b/>
                <w:bCs/>
                <w:sz w:val="21"/>
                <w:szCs w:val="21"/>
              </w:rPr>
              <w:t xml:space="preserve"> 1100 Hrs</w:t>
            </w:r>
            <w:r w:rsidR="003D1CEF">
              <w:rPr>
                <w:rFonts w:ascii="Book Antiqua" w:hAnsi="Book Antiqua"/>
                <w:b/>
                <w:bCs/>
                <w:sz w:val="21"/>
                <w:szCs w:val="21"/>
              </w:rPr>
              <w:t>.</w:t>
            </w:r>
          </w:p>
          <w:p w14:paraId="0274127A" w14:textId="1D7BBF3A" w:rsidR="003D1CEF" w:rsidRPr="003D1CEF" w:rsidRDefault="003D1CEF" w:rsidP="00103E3B">
            <w:pPr>
              <w:spacing w:after="120"/>
              <w:contextualSpacing/>
              <w:rPr>
                <w:rFonts w:ascii="Book Antiqua" w:hAnsi="Book Antiqua"/>
                <w:b/>
                <w:bCs/>
                <w:sz w:val="12"/>
                <w:szCs w:val="12"/>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19BC0490" w14:textId="77777777" w:rsidR="00103E3B" w:rsidRPr="00DB7D2E" w:rsidRDefault="00103E3B" w:rsidP="00103E3B">
            <w:pPr>
              <w:spacing w:after="120"/>
              <w:contextualSpacing/>
              <w:rPr>
                <w:rFonts w:ascii="Book Antiqua" w:hAnsi="Book Antiqua"/>
                <w:b/>
                <w:bCs/>
                <w:sz w:val="10"/>
                <w:szCs w:val="10"/>
              </w:rPr>
            </w:pPr>
          </w:p>
          <w:p w14:paraId="5D07D663"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10B87826" w14:textId="0F6F9FF7" w:rsidR="00103E3B" w:rsidRPr="00766A0E" w:rsidRDefault="00523CA4" w:rsidP="00103E3B">
            <w:pPr>
              <w:spacing w:after="120"/>
              <w:contextualSpacing/>
              <w:rPr>
                <w:rFonts w:ascii="Book Antiqua" w:hAnsi="Book Antiqua"/>
                <w:b/>
                <w:bCs/>
                <w:sz w:val="21"/>
                <w:szCs w:val="21"/>
              </w:rPr>
            </w:pPr>
            <w:r>
              <w:rPr>
                <w:rFonts w:ascii="Book Antiqua" w:hAnsi="Book Antiqua"/>
                <w:b/>
                <w:bCs/>
                <w:color w:val="0000CC"/>
                <w:sz w:val="21"/>
                <w:szCs w:val="21"/>
              </w:rPr>
              <w:t>12</w:t>
            </w:r>
            <w:r w:rsidR="00792003">
              <w:rPr>
                <w:rFonts w:ascii="Book Antiqua" w:hAnsi="Book Antiqua"/>
                <w:b/>
                <w:bCs/>
                <w:color w:val="0000CC"/>
                <w:sz w:val="21"/>
                <w:szCs w:val="21"/>
              </w:rPr>
              <w:t>/08</w:t>
            </w:r>
            <w:r w:rsidR="00103E3B" w:rsidRPr="00A11C2D">
              <w:rPr>
                <w:rFonts w:ascii="Book Antiqua" w:hAnsi="Book Antiqua"/>
                <w:b/>
                <w:bCs/>
                <w:color w:val="0000CC"/>
                <w:sz w:val="21"/>
                <w:szCs w:val="21"/>
              </w:rPr>
              <w:t>/2024</w:t>
            </w:r>
            <w:r w:rsidR="00103E3B">
              <w:rPr>
                <w:rFonts w:ascii="Book Antiqua" w:hAnsi="Book Antiqua"/>
                <w:b/>
                <w:bCs/>
                <w:color w:val="0000CC"/>
                <w:sz w:val="21"/>
                <w:szCs w:val="21"/>
              </w:rPr>
              <w:t xml:space="preserve"> </w:t>
            </w:r>
            <w:proofErr w:type="spellStart"/>
            <w:proofErr w:type="gramStart"/>
            <w:r w:rsidR="00103E3B" w:rsidRPr="0026044A">
              <w:rPr>
                <w:rFonts w:ascii="Book Antiqua" w:hAnsi="Book Antiqua"/>
                <w:b/>
                <w:bCs/>
                <w:sz w:val="21"/>
                <w:szCs w:val="21"/>
              </w:rPr>
              <w:t>upto</w:t>
            </w:r>
            <w:proofErr w:type="spellEnd"/>
            <w:proofErr w:type="gramEnd"/>
            <w:r w:rsidR="00103E3B" w:rsidRPr="0026044A">
              <w:rPr>
                <w:rFonts w:ascii="Book Antiqua" w:hAnsi="Book Antiqua"/>
                <w:b/>
                <w:bCs/>
                <w:sz w:val="21"/>
                <w:szCs w:val="21"/>
              </w:rPr>
              <w:t xml:space="preserve"> 1100 Hrs.</w:t>
            </w:r>
          </w:p>
          <w:p w14:paraId="0FE5F7AA" w14:textId="77777777" w:rsidR="00103E3B" w:rsidRPr="0026044A" w:rsidRDefault="00103E3B" w:rsidP="00103E3B">
            <w:pPr>
              <w:spacing w:after="120"/>
              <w:contextualSpacing/>
              <w:rPr>
                <w:rFonts w:ascii="Book Antiqua" w:eastAsia="Calibri" w:hAnsi="Book Antiqua"/>
                <w:sz w:val="21"/>
                <w:szCs w:val="21"/>
              </w:rPr>
            </w:pPr>
          </w:p>
        </w:tc>
      </w:tr>
      <w:tr w:rsidR="00103E3B" w:rsidRPr="0026044A"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Opening</w:t>
            </w:r>
            <w:r w:rsidRPr="00372AAE">
              <w:rPr>
                <w:rFonts w:ascii="Book Antiqua" w:hAnsi="Book Antiqua"/>
                <w:sz w:val="21"/>
                <w:szCs w:val="21"/>
              </w:rPr>
              <w:t xml:space="preserve">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2001B04"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623C47">
              <w:rPr>
                <w:rFonts w:ascii="Book Antiqua" w:hAnsi="Book Antiqua"/>
                <w:b/>
                <w:bCs/>
                <w:sz w:val="21"/>
                <w:szCs w:val="21"/>
              </w:rPr>
              <w:t>0</w:t>
            </w:r>
            <w:r w:rsidR="00523CA4">
              <w:rPr>
                <w:rFonts w:ascii="Book Antiqua" w:hAnsi="Book Antiqua"/>
                <w:b/>
                <w:bCs/>
                <w:sz w:val="21"/>
                <w:szCs w:val="21"/>
              </w:rPr>
              <w:t>5</w:t>
            </w:r>
            <w:r w:rsidR="001A5102">
              <w:rPr>
                <w:rFonts w:ascii="Book Antiqua" w:hAnsi="Book Antiqua"/>
                <w:b/>
                <w:bCs/>
                <w:color w:val="0000CC"/>
                <w:sz w:val="21"/>
                <w:szCs w:val="21"/>
              </w:rPr>
              <w:t>/0</w:t>
            </w:r>
            <w:r w:rsidR="00623C47">
              <w:rPr>
                <w:rFonts w:ascii="Book Antiqua" w:hAnsi="Book Antiqua"/>
                <w:b/>
                <w:bCs/>
                <w:color w:val="0000CC"/>
                <w:sz w:val="21"/>
                <w:szCs w:val="21"/>
              </w:rPr>
              <w:t>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885F5F5"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523CA4">
              <w:rPr>
                <w:rFonts w:ascii="Book Antiqua" w:hAnsi="Book Antiqua"/>
                <w:b/>
                <w:bCs/>
                <w:sz w:val="21"/>
                <w:szCs w:val="21"/>
              </w:rPr>
              <w:t>12</w:t>
            </w:r>
            <w:r w:rsidR="001A5102">
              <w:rPr>
                <w:rFonts w:ascii="Book Antiqua" w:hAnsi="Book Antiqua"/>
                <w:b/>
                <w:bCs/>
                <w:color w:val="0000CC"/>
                <w:sz w:val="21"/>
                <w:szCs w:val="21"/>
              </w:rPr>
              <w:t>/08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1988E631"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r w:rsidR="00EC4303" w:rsidRPr="00EC4303">
        <w:t xml:space="preserve"> </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25AEA739" w14:textId="0597429F" w:rsidR="00AB6B56" w:rsidRPr="00DB7D2E" w:rsidRDefault="00AB6B56" w:rsidP="003D1CEF">
      <w:pPr>
        <w:ind w:left="18" w:firstLine="702"/>
        <w:jc w:val="both"/>
        <w:rPr>
          <w:rFonts w:ascii="Book Antiqua" w:hAnsi="Book Antiqua" w:cs="Arial"/>
          <w:b/>
          <w:bCs/>
          <w:sz w:val="21"/>
          <w:szCs w:val="21"/>
          <w:lang w:val="en-IN"/>
        </w:rPr>
      </w:pPr>
      <w:r w:rsidRPr="0026044A">
        <w:rPr>
          <w:rFonts w:ascii="Book Antiqua" w:hAnsi="Book Antiqua" w:cs="Arial"/>
          <w:sz w:val="21"/>
          <w:szCs w:val="21"/>
        </w:rPr>
        <w:t xml:space="preserve">Thanking </w:t>
      </w:r>
      <w:proofErr w:type="gramStart"/>
      <w:r w:rsidRPr="0026044A">
        <w:rPr>
          <w:rFonts w:ascii="Book Antiqua" w:hAnsi="Book Antiqua" w:cs="Arial"/>
          <w:sz w:val="21"/>
          <w:szCs w:val="21"/>
        </w:rPr>
        <w:t>you,</w:t>
      </w:r>
      <w:r w:rsidR="003D1CEF">
        <w:rPr>
          <w:rFonts w:ascii="Book Antiqua" w:hAnsi="Book Antiqua" w:cs="Arial"/>
          <w:sz w:val="21"/>
          <w:szCs w:val="21"/>
        </w:rPr>
        <w:t xml:space="preserve">   </w:t>
      </w:r>
      <w:proofErr w:type="gramEnd"/>
      <w:r w:rsidR="003D1CEF">
        <w:rPr>
          <w:rFonts w:ascii="Book Antiqua" w:hAnsi="Book Antiqua" w:cs="Arial"/>
          <w:sz w:val="21"/>
          <w:szCs w:val="21"/>
        </w:rPr>
        <w:t xml:space="preserve">                                                                </w:t>
      </w:r>
      <w:r w:rsidRPr="00DB7D2E">
        <w:rPr>
          <w:rFonts w:ascii="Book Antiqua" w:hAnsi="Book Antiqua" w:cs="Arial"/>
          <w:b/>
          <w:bCs/>
          <w:sz w:val="21"/>
          <w:szCs w:val="21"/>
          <w:lang w:val="en-IN"/>
        </w:rPr>
        <w:t>For and On behalf of</w:t>
      </w:r>
    </w:p>
    <w:p w14:paraId="551B4B1A" w14:textId="77777777" w:rsidR="00D66C6A" w:rsidRPr="00DB7D2E" w:rsidRDefault="00D66C6A" w:rsidP="00D66C6A">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131D1225" w14:textId="3D110B67" w:rsidR="00D66C6A" w:rsidRPr="00E07315" w:rsidRDefault="00523CA4" w:rsidP="00D66C6A">
      <w:pPr>
        <w:pStyle w:val="Header"/>
        <w:tabs>
          <w:tab w:val="left" w:pos="7200"/>
        </w:tabs>
        <w:jc w:val="right"/>
        <w:rPr>
          <w:rFonts w:ascii="Book Antiqua" w:hAnsi="Book Antiqua" w:cs="Arial"/>
          <w:sz w:val="22"/>
          <w:szCs w:val="22"/>
          <w:lang w:val="en-IN"/>
        </w:rPr>
      </w:pPr>
      <w:r>
        <w:rPr>
          <w:rFonts w:ascii="Book Antiqua" w:hAnsi="Book Antiqua" w:cs="Arial"/>
          <w:sz w:val="22"/>
          <w:szCs w:val="22"/>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JPIJzysbRVLCFPUYFWWcok8MjrBFpsVNXcJ1ZTeaHsk=</DigestValue>
    </Reference>
    <Reference Type="http://www.w3.org/2000/09/xmldsig#Object" URI="#idOfficeObject">
      <DigestMethod Algorithm="http://www.w3.org/2001/04/xmlenc#sha256"/>
      <DigestValue>AFfjLzI7JV+hbGHNiFHgak04ym68VsiDUUNGdXdtMKw=</DigestValue>
    </Reference>
    <Reference Type="http://uri.etsi.org/01903#SignedProperties" URI="#idSignedProperties">
      <Transforms>
        <Transform Algorithm="http://www.w3.org/TR/2001/REC-xml-c14n-20010315"/>
      </Transforms>
      <DigestMethod Algorithm="http://www.w3.org/2001/04/xmlenc#sha256"/>
      <DigestValue>O/GDm8jC2ogwRBQjPTVOfP4WD3GigV3OeOu40GjJ8tg=</DigestValue>
    </Reference>
    <Reference Type="http://www.w3.org/2000/09/xmldsig#Object" URI="#idValidSigLnImg">
      <DigestMethod Algorithm="http://www.w3.org/2001/04/xmlenc#sha256"/>
      <DigestValue>PS0tFBnK32jA8ovGXwblx1Mglt81NKpCwRdWiIsGjGg=</DigestValue>
    </Reference>
    <Reference Type="http://www.w3.org/2000/09/xmldsig#Object" URI="#idInvalidSigLnImg">
      <DigestMethod Algorithm="http://www.w3.org/2001/04/xmlenc#sha256"/>
      <DigestValue>k0W1eH0jNhhfW9i7Dyh54ywSK1iXxqURYZCtq0hkFJc=</DigestValue>
    </Reference>
  </SignedInfo>
  <SignatureValue>D7Yu/9QQnaLC62Co3tZGcuaHzqPnf5Jw3JXgLY9gi3TtQmv7Wm820HeOV5z5QFRS9/3LqjjMrIN2
MWWq/JflvjGiORiVTRtkSHDiMwXCj57wL+TULJ4sPrC3xypsbs3Ro/5kVyp34A0U5/evB8/EKqNc
96oDXqSg5hN9XPjrMVr94bNAcG2auQQxo9m01XQJQaesZf3NIjPJ+NXsu+W/3ESy/A7DdRVsgkFb
K4zFa2i91zRQEqk5ey3b8UnyUN3nSOlumZ7E/aojwQRTLTVPqY6OT6it62kcQb1jPiHxhm3uh0Tx
aEL/s73GcPBtpgpv6RHnVg8nH8inQoW1wWFrTg==</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E9m3g86pK0eAhDWlgcGhgwPIJrQtahBlB8ii7StPhAQ=</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7TEuIOh1+q6/L9lcTXrY/+Zgja3ruUIb4ZXkMxWhfyo=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QUaQQ1Fv/thwP/HSPf3Gbuf5kD3gdVyw/C2ZpjLKmyw=</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2024-08-01T11:26:22Z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2024-08-01T11:26:22Z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xAC0AMAA4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Mn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QTs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wY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B5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72</cp:revision>
  <cp:lastPrinted>2024-07-30T05:26:00Z</cp:lastPrinted>
  <dcterms:created xsi:type="dcterms:W3CDTF">2022-03-21T05:12:00Z</dcterms:created>
  <dcterms:modified xsi:type="dcterms:W3CDTF">2024-08-01T11:26:00Z</dcterms:modified>
</cp:coreProperties>
</file>