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56C5F" w14:textId="77777777" w:rsidR="00CE1BB0" w:rsidRPr="001975FB" w:rsidRDefault="00CE1BB0" w:rsidP="00CE1BB0">
      <w:pPr>
        <w:tabs>
          <w:tab w:val="left" w:pos="1037"/>
        </w:tabs>
        <w:jc w:val="center"/>
        <w:rPr>
          <w:rFonts w:ascii="Aptos" w:hAnsi="Aptos" w:cs="Arial"/>
          <w:b/>
          <w:sz w:val="22"/>
          <w:szCs w:val="22"/>
        </w:rPr>
      </w:pPr>
    </w:p>
    <w:p w14:paraId="7A1B66E1" w14:textId="77777777" w:rsidR="00CE1BB0" w:rsidRPr="001975FB" w:rsidRDefault="00CE1BB0" w:rsidP="00CE1BB0">
      <w:pPr>
        <w:tabs>
          <w:tab w:val="left" w:pos="1037"/>
        </w:tabs>
        <w:jc w:val="center"/>
        <w:rPr>
          <w:rFonts w:ascii="Aptos" w:hAnsi="Aptos" w:cs="Arial"/>
          <w:b/>
          <w:sz w:val="22"/>
          <w:szCs w:val="22"/>
        </w:rPr>
      </w:pPr>
    </w:p>
    <w:p w14:paraId="0846B4F0" w14:textId="77777777" w:rsidR="00CE1BB0" w:rsidRPr="001975FB" w:rsidRDefault="00CE1BB0" w:rsidP="00CE1BB0">
      <w:pPr>
        <w:tabs>
          <w:tab w:val="left" w:pos="1037"/>
        </w:tabs>
        <w:jc w:val="center"/>
        <w:rPr>
          <w:rFonts w:ascii="Aptos" w:hAnsi="Aptos" w:cs="Arial"/>
          <w:b/>
          <w:sz w:val="22"/>
          <w:szCs w:val="22"/>
        </w:rPr>
      </w:pPr>
    </w:p>
    <w:p w14:paraId="1B97FD95" w14:textId="77777777" w:rsidR="00CE1BB0" w:rsidRPr="001975FB" w:rsidRDefault="00CE1BB0" w:rsidP="00CE1BB0">
      <w:pPr>
        <w:tabs>
          <w:tab w:val="left" w:pos="1037"/>
        </w:tabs>
        <w:jc w:val="center"/>
        <w:rPr>
          <w:rFonts w:ascii="Aptos" w:hAnsi="Aptos" w:cs="Arial"/>
          <w:b/>
          <w:sz w:val="22"/>
          <w:szCs w:val="22"/>
        </w:rPr>
      </w:pPr>
      <w:r w:rsidRPr="001975FB">
        <w:rPr>
          <w:rFonts w:ascii="Aptos" w:hAnsi="Aptos" w:cs="Arial"/>
          <w:noProof/>
          <w:sz w:val="22"/>
          <w:szCs w:val="22"/>
        </w:rPr>
        <w:drawing>
          <wp:inline distT="0" distB="0" distL="0" distR="0" wp14:anchorId="068998F4" wp14:editId="67BD73A6">
            <wp:extent cx="3792855" cy="1200785"/>
            <wp:effectExtent l="0" t="0" r="0" b="0"/>
            <wp:docPr id="1" name="Picture 1"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blu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2855" cy="1200785"/>
                    </a:xfrm>
                    <a:prstGeom prst="rect">
                      <a:avLst/>
                    </a:prstGeom>
                    <a:noFill/>
                    <a:ln>
                      <a:noFill/>
                    </a:ln>
                  </pic:spPr>
                </pic:pic>
              </a:graphicData>
            </a:graphic>
          </wp:inline>
        </w:drawing>
      </w:r>
    </w:p>
    <w:p w14:paraId="30E7FEEB" w14:textId="77777777" w:rsidR="00CE1BB0" w:rsidRPr="001975FB" w:rsidRDefault="00CE1BB0" w:rsidP="00CE1BB0">
      <w:pPr>
        <w:tabs>
          <w:tab w:val="left" w:pos="1037"/>
        </w:tabs>
        <w:jc w:val="center"/>
        <w:rPr>
          <w:rFonts w:ascii="Aptos" w:hAnsi="Aptos" w:cs="Arial"/>
          <w:b/>
          <w:sz w:val="22"/>
          <w:szCs w:val="22"/>
        </w:rPr>
      </w:pPr>
    </w:p>
    <w:p w14:paraId="4F2B4347" w14:textId="77777777" w:rsidR="00CE1BB0" w:rsidRPr="001975FB" w:rsidRDefault="00CE1BB0" w:rsidP="00CE1BB0">
      <w:pPr>
        <w:tabs>
          <w:tab w:val="left" w:pos="1037"/>
        </w:tabs>
        <w:jc w:val="center"/>
        <w:rPr>
          <w:rFonts w:ascii="Aptos" w:hAnsi="Aptos" w:cs="Arial"/>
          <w:b/>
          <w:sz w:val="22"/>
          <w:szCs w:val="22"/>
        </w:rPr>
      </w:pPr>
    </w:p>
    <w:p w14:paraId="49C0E6B0" w14:textId="77777777" w:rsidR="00CE1BB0" w:rsidRPr="001975FB" w:rsidRDefault="00CE1BB0" w:rsidP="00CE1BB0">
      <w:pPr>
        <w:tabs>
          <w:tab w:val="left" w:pos="1037"/>
        </w:tabs>
        <w:jc w:val="center"/>
        <w:rPr>
          <w:rFonts w:ascii="Aptos" w:hAnsi="Aptos" w:cs="Arial"/>
          <w:b/>
          <w:sz w:val="22"/>
          <w:szCs w:val="22"/>
        </w:rPr>
      </w:pPr>
    </w:p>
    <w:p w14:paraId="085EDD5C" w14:textId="77777777" w:rsidR="00CE1BB0" w:rsidRPr="001975FB" w:rsidRDefault="00CE1BB0" w:rsidP="00CE1BB0">
      <w:pPr>
        <w:tabs>
          <w:tab w:val="left" w:pos="1037"/>
        </w:tabs>
        <w:jc w:val="center"/>
        <w:rPr>
          <w:rFonts w:ascii="Aptos" w:hAnsi="Aptos" w:cs="Arial"/>
          <w:b/>
          <w:sz w:val="22"/>
          <w:szCs w:val="22"/>
        </w:rPr>
      </w:pPr>
    </w:p>
    <w:p w14:paraId="3A5EC9B8" w14:textId="2DBF08FF" w:rsidR="00CE1BB0" w:rsidRPr="001975FB" w:rsidRDefault="00CE1BB0" w:rsidP="00CE1BB0">
      <w:pPr>
        <w:jc w:val="center"/>
        <w:rPr>
          <w:rFonts w:ascii="Aptos" w:hAnsi="Aptos" w:cs="Arial"/>
          <w:b/>
          <w:bCs/>
          <w:sz w:val="22"/>
          <w:szCs w:val="22"/>
        </w:rPr>
      </w:pPr>
      <w:r w:rsidRPr="001975FB">
        <w:rPr>
          <w:rFonts w:ascii="Aptos" w:hAnsi="Aptos" w:cs="Arial"/>
          <w:b/>
          <w:bCs/>
          <w:sz w:val="22"/>
          <w:szCs w:val="22"/>
        </w:rPr>
        <w:t xml:space="preserve">POWERGRID </w:t>
      </w:r>
      <w:r w:rsidR="00E01354">
        <w:rPr>
          <w:rFonts w:ascii="Aptos" w:hAnsi="Aptos" w:cs="Arial"/>
          <w:b/>
          <w:bCs/>
          <w:sz w:val="22"/>
          <w:szCs w:val="22"/>
        </w:rPr>
        <w:t>Energy Services</w:t>
      </w:r>
      <w:r w:rsidRPr="001975FB">
        <w:rPr>
          <w:rFonts w:ascii="Aptos" w:hAnsi="Aptos" w:cs="Arial"/>
          <w:b/>
          <w:bCs/>
          <w:sz w:val="22"/>
          <w:szCs w:val="22"/>
        </w:rPr>
        <w:t xml:space="preserve"> L</w:t>
      </w:r>
      <w:r w:rsidR="00E01354">
        <w:rPr>
          <w:rFonts w:ascii="Aptos" w:hAnsi="Aptos" w:cs="Arial"/>
          <w:b/>
          <w:bCs/>
          <w:sz w:val="22"/>
          <w:szCs w:val="22"/>
        </w:rPr>
        <w:t>imited</w:t>
      </w:r>
    </w:p>
    <w:p w14:paraId="616D73A1" w14:textId="63D4994B" w:rsidR="00CE1BB0" w:rsidRPr="001975FB" w:rsidRDefault="00E01354" w:rsidP="00CE1BB0">
      <w:pPr>
        <w:jc w:val="center"/>
        <w:rPr>
          <w:rFonts w:ascii="Aptos" w:hAnsi="Aptos" w:cs="Arial"/>
        </w:rPr>
      </w:pPr>
      <w:r>
        <w:t>(A wholly Owned Subsidiary of Power Grid Corporation of India Limited)</w:t>
      </w:r>
    </w:p>
    <w:p w14:paraId="3EF9D4E2" w14:textId="77777777" w:rsidR="00CE1BB0" w:rsidRPr="001975FB" w:rsidRDefault="00CE1BB0" w:rsidP="00CE1BB0">
      <w:pPr>
        <w:tabs>
          <w:tab w:val="left" w:pos="1037"/>
        </w:tabs>
        <w:jc w:val="center"/>
        <w:rPr>
          <w:rFonts w:ascii="Aptos" w:hAnsi="Aptos" w:cs="Arial"/>
          <w:b/>
        </w:rPr>
      </w:pPr>
    </w:p>
    <w:p w14:paraId="1168C370" w14:textId="77777777" w:rsidR="00CE1BB0" w:rsidRPr="001975FB" w:rsidRDefault="00CE1BB0" w:rsidP="00CE1BB0">
      <w:pPr>
        <w:tabs>
          <w:tab w:val="left" w:pos="1037"/>
        </w:tabs>
        <w:jc w:val="center"/>
        <w:rPr>
          <w:rFonts w:ascii="Aptos" w:hAnsi="Aptos" w:cs="Arial"/>
          <w:b/>
        </w:rPr>
      </w:pPr>
    </w:p>
    <w:p w14:paraId="7B1E5149" w14:textId="77777777" w:rsidR="00CE1BB0" w:rsidRPr="001975FB" w:rsidRDefault="00CE1BB0" w:rsidP="00CE1BB0">
      <w:pPr>
        <w:tabs>
          <w:tab w:val="left" w:pos="1037"/>
        </w:tabs>
        <w:rPr>
          <w:rFonts w:ascii="Aptos" w:hAnsi="Aptos" w:cs="Arial"/>
          <w:b/>
        </w:rPr>
      </w:pPr>
    </w:p>
    <w:p w14:paraId="55216729" w14:textId="329EAD72" w:rsidR="00CE1BB0" w:rsidRPr="001975FB" w:rsidRDefault="00CE1BB0" w:rsidP="00CE1BB0">
      <w:pPr>
        <w:jc w:val="center"/>
        <w:rPr>
          <w:rFonts w:ascii="Aptos" w:hAnsi="Aptos" w:cs="Arial"/>
          <w:b/>
          <w:bCs/>
        </w:rPr>
      </w:pPr>
      <w:r w:rsidRPr="001975FB">
        <w:rPr>
          <w:rFonts w:ascii="Aptos" w:hAnsi="Aptos" w:cs="Arial"/>
          <w:b/>
          <w:bCs/>
        </w:rPr>
        <w:t>REQUEST FOR PROPOSALS (RfP)</w:t>
      </w:r>
    </w:p>
    <w:p w14:paraId="7D7F83A8" w14:textId="77777777" w:rsidR="00CE1BB0" w:rsidRPr="001975FB" w:rsidRDefault="00CE1BB0" w:rsidP="00CE1BB0">
      <w:pPr>
        <w:ind w:left="2160"/>
        <w:rPr>
          <w:rFonts w:ascii="Aptos" w:hAnsi="Aptos" w:cs="Arial"/>
          <w:b/>
          <w:bCs/>
        </w:rPr>
      </w:pPr>
    </w:p>
    <w:p w14:paraId="1FEAB639" w14:textId="77777777" w:rsidR="00CE1BB0" w:rsidRPr="001975FB" w:rsidRDefault="00CE1BB0" w:rsidP="00CE1BB0">
      <w:pPr>
        <w:jc w:val="center"/>
        <w:rPr>
          <w:rFonts w:ascii="Aptos" w:hAnsi="Aptos" w:cs="Arial"/>
          <w:b/>
          <w:bCs/>
        </w:rPr>
      </w:pPr>
      <w:r w:rsidRPr="001975FB">
        <w:rPr>
          <w:rFonts w:ascii="Aptos" w:hAnsi="Aptos" w:cs="Arial"/>
          <w:b/>
          <w:bCs/>
        </w:rPr>
        <w:t>(SECTION-I of RfP DOCUMENTS)</w:t>
      </w:r>
    </w:p>
    <w:p w14:paraId="0A5D7BA8" w14:textId="77777777" w:rsidR="00CE1BB0" w:rsidRPr="001975FB" w:rsidRDefault="00CE1BB0" w:rsidP="00CE1BB0">
      <w:pPr>
        <w:tabs>
          <w:tab w:val="left" w:pos="1037"/>
        </w:tabs>
        <w:jc w:val="center"/>
        <w:rPr>
          <w:rFonts w:ascii="Aptos" w:hAnsi="Aptos" w:cs="Arial"/>
          <w:b/>
        </w:rPr>
      </w:pPr>
    </w:p>
    <w:p w14:paraId="03C75ADC" w14:textId="77777777" w:rsidR="00CE1BB0" w:rsidRPr="001975FB" w:rsidRDefault="00CE1BB0" w:rsidP="00CE1BB0">
      <w:pPr>
        <w:jc w:val="center"/>
        <w:rPr>
          <w:rFonts w:ascii="Aptos" w:hAnsi="Aptos" w:cs="Arial"/>
          <w:b/>
          <w:bCs/>
        </w:rPr>
      </w:pPr>
      <w:r w:rsidRPr="001975FB">
        <w:rPr>
          <w:rFonts w:ascii="Aptos" w:hAnsi="Aptos" w:cs="Arial"/>
          <w:b/>
          <w:bCs/>
        </w:rPr>
        <w:t>FOR</w:t>
      </w:r>
    </w:p>
    <w:p w14:paraId="11F555AF" w14:textId="77777777" w:rsidR="00CE1BB0" w:rsidRPr="001975FB" w:rsidRDefault="00CE1BB0" w:rsidP="00CE1BB0">
      <w:pPr>
        <w:jc w:val="center"/>
        <w:rPr>
          <w:rFonts w:ascii="Aptos" w:hAnsi="Aptos" w:cs="Arial"/>
          <w:b/>
          <w:bCs/>
        </w:rPr>
      </w:pPr>
    </w:p>
    <w:p w14:paraId="0BE4D10D" w14:textId="5CC5C99D" w:rsidR="00CE1BB0" w:rsidRPr="001975FB" w:rsidRDefault="003A64D0" w:rsidP="00CE1BB0">
      <w:pPr>
        <w:jc w:val="center"/>
        <w:rPr>
          <w:rFonts w:ascii="Aptos" w:hAnsi="Aptos" w:cs="Arial"/>
          <w:b/>
          <w:bCs/>
        </w:rPr>
      </w:pPr>
      <w:r w:rsidRPr="003A64D0">
        <w:rPr>
          <w:rFonts w:ascii="Arial Nova" w:hAnsi="Arial Nova" w:cs="Arial"/>
          <w:b/>
          <w:bCs/>
        </w:rPr>
        <w:t>Appointment of Internal Auditors for FY 2024-25</w:t>
      </w:r>
      <w:r w:rsidR="00246DDB" w:rsidRPr="00906F08">
        <w:rPr>
          <w:rFonts w:ascii="Arial Nova" w:hAnsi="Arial Nova" w:cs="Arial"/>
          <w:b/>
          <w:bCs/>
        </w:rPr>
        <w:t xml:space="preserve"> of POWERGRID</w:t>
      </w:r>
      <w:r w:rsidR="00246DDB">
        <w:rPr>
          <w:rFonts w:ascii="Arial Nova" w:hAnsi="Arial Nova" w:cs="Arial"/>
          <w:b/>
          <w:bCs/>
        </w:rPr>
        <w:t xml:space="preserve"> Energy Services Limited</w:t>
      </w:r>
      <w:r w:rsidR="00F351A3" w:rsidRPr="00F351A3">
        <w:rPr>
          <w:rFonts w:ascii="Aptos" w:hAnsi="Aptos" w:cs="Arial"/>
          <w:b/>
          <w:bCs/>
        </w:rPr>
        <w:t>.</w:t>
      </w:r>
    </w:p>
    <w:p w14:paraId="64349538" w14:textId="77777777" w:rsidR="00CE1BB0" w:rsidRPr="001975FB" w:rsidRDefault="00CE1BB0" w:rsidP="00CE1BB0">
      <w:pPr>
        <w:jc w:val="center"/>
        <w:rPr>
          <w:rFonts w:ascii="Aptos" w:hAnsi="Aptos" w:cs="Arial"/>
          <w:b/>
          <w:bCs/>
        </w:rPr>
      </w:pPr>
    </w:p>
    <w:p w14:paraId="23531724" w14:textId="51E2127E" w:rsidR="00DA16D9" w:rsidRPr="00DA16D9" w:rsidRDefault="00DA16D9" w:rsidP="00DA16D9">
      <w:pPr>
        <w:jc w:val="center"/>
        <w:rPr>
          <w:rFonts w:ascii="Aptos" w:hAnsi="Aptos" w:cs="Arial"/>
          <w:b/>
          <w:bCs/>
        </w:rPr>
      </w:pPr>
      <w:r>
        <w:rPr>
          <w:rFonts w:ascii="Aptos" w:hAnsi="Aptos" w:cs="Arial"/>
          <w:b/>
          <w:bCs/>
        </w:rPr>
        <w:t xml:space="preserve">    </w:t>
      </w:r>
      <w:r w:rsidR="00CE1BB0" w:rsidRPr="001975FB">
        <w:rPr>
          <w:rFonts w:ascii="Aptos" w:hAnsi="Aptos" w:cs="Arial"/>
          <w:b/>
          <w:bCs/>
        </w:rPr>
        <w:t>Spec</w:t>
      </w:r>
      <w:r w:rsidR="001039C3">
        <w:rPr>
          <w:rFonts w:ascii="Aptos" w:hAnsi="Aptos" w:cs="Arial"/>
          <w:b/>
          <w:bCs/>
        </w:rPr>
        <w:t>ification</w:t>
      </w:r>
      <w:r w:rsidR="00CE1BB0" w:rsidRPr="001975FB">
        <w:rPr>
          <w:rFonts w:ascii="Aptos" w:hAnsi="Aptos" w:cs="Arial"/>
          <w:b/>
          <w:bCs/>
        </w:rPr>
        <w:t xml:space="preserve"> No</w:t>
      </w:r>
      <w:r>
        <w:rPr>
          <w:rFonts w:ascii="Aptos" w:hAnsi="Aptos" w:cs="Arial"/>
          <w:b/>
          <w:bCs/>
        </w:rPr>
        <w:t xml:space="preserve"> </w:t>
      </w:r>
      <w:r w:rsidRPr="00DA16D9">
        <w:rPr>
          <w:rFonts w:ascii="Aptos" w:hAnsi="Aptos" w:cs="Arial"/>
          <w:b/>
          <w:bCs/>
        </w:rPr>
        <w:t xml:space="preserve">CC/NT/S-CONS/DOM/T00/24/14847 </w:t>
      </w:r>
      <w:r>
        <w:rPr>
          <w:rFonts w:ascii="Aptos" w:hAnsi="Aptos" w:cs="Arial"/>
          <w:b/>
          <w:bCs/>
        </w:rPr>
        <w:t xml:space="preserve">for </w:t>
      </w:r>
      <w:r w:rsidRPr="00DA16D9">
        <w:rPr>
          <w:rFonts w:ascii="Aptos" w:hAnsi="Aptos" w:cs="Arial"/>
          <w:b/>
          <w:bCs/>
        </w:rPr>
        <w:t xml:space="preserve">NR1 </w:t>
      </w:r>
    </w:p>
    <w:p w14:paraId="45AB8EFA" w14:textId="697BEA8D" w:rsidR="00DA16D9" w:rsidRPr="00DA16D9" w:rsidRDefault="00DA16D9" w:rsidP="00DA16D9">
      <w:pPr>
        <w:jc w:val="center"/>
        <w:rPr>
          <w:rFonts w:ascii="Aptos" w:hAnsi="Aptos" w:cs="Arial"/>
          <w:b/>
          <w:bCs/>
        </w:rPr>
      </w:pPr>
      <w:r w:rsidRPr="001975FB">
        <w:rPr>
          <w:rFonts w:ascii="Aptos" w:hAnsi="Aptos" w:cs="Arial"/>
          <w:b/>
          <w:bCs/>
        </w:rPr>
        <w:t>Spec</w:t>
      </w:r>
      <w:r>
        <w:rPr>
          <w:rFonts w:ascii="Aptos" w:hAnsi="Aptos" w:cs="Arial"/>
          <w:b/>
          <w:bCs/>
        </w:rPr>
        <w:t>ification</w:t>
      </w:r>
      <w:r w:rsidRPr="001975FB">
        <w:rPr>
          <w:rFonts w:ascii="Aptos" w:hAnsi="Aptos" w:cs="Arial"/>
          <w:b/>
          <w:bCs/>
        </w:rPr>
        <w:t xml:space="preserve"> No</w:t>
      </w:r>
      <w:r w:rsidRPr="00DA16D9">
        <w:rPr>
          <w:rFonts w:ascii="Aptos" w:hAnsi="Aptos" w:cs="Arial"/>
          <w:b/>
          <w:bCs/>
        </w:rPr>
        <w:t xml:space="preserve"> CC/NT/S-CONS/DOM/T00/24/14848</w:t>
      </w:r>
      <w:r w:rsidR="002A1809" w:rsidRPr="002A1809">
        <w:rPr>
          <w:rFonts w:ascii="Aptos" w:hAnsi="Aptos" w:cs="Arial"/>
          <w:b/>
          <w:bCs/>
        </w:rPr>
        <w:t xml:space="preserve"> </w:t>
      </w:r>
      <w:r w:rsidR="002A1809">
        <w:rPr>
          <w:rFonts w:ascii="Aptos" w:hAnsi="Aptos" w:cs="Arial"/>
          <w:b/>
          <w:bCs/>
        </w:rPr>
        <w:t>for</w:t>
      </w:r>
      <w:r w:rsidRPr="00DA16D9">
        <w:rPr>
          <w:rFonts w:ascii="Aptos" w:hAnsi="Aptos" w:cs="Arial"/>
          <w:b/>
          <w:bCs/>
        </w:rPr>
        <w:t xml:space="preserve"> ER</w:t>
      </w:r>
    </w:p>
    <w:p w14:paraId="6198F0EC" w14:textId="16877374" w:rsidR="00DA16D9" w:rsidRPr="00DA16D9" w:rsidRDefault="00DA16D9" w:rsidP="00DA16D9">
      <w:pPr>
        <w:jc w:val="center"/>
        <w:rPr>
          <w:rFonts w:ascii="Aptos" w:hAnsi="Aptos" w:cs="Arial"/>
          <w:b/>
          <w:bCs/>
        </w:rPr>
      </w:pPr>
      <w:r w:rsidRPr="001975FB">
        <w:rPr>
          <w:rFonts w:ascii="Aptos" w:hAnsi="Aptos" w:cs="Arial"/>
          <w:b/>
          <w:bCs/>
        </w:rPr>
        <w:t>Spec</w:t>
      </w:r>
      <w:r>
        <w:rPr>
          <w:rFonts w:ascii="Aptos" w:hAnsi="Aptos" w:cs="Arial"/>
          <w:b/>
          <w:bCs/>
        </w:rPr>
        <w:t>ification</w:t>
      </w:r>
      <w:r w:rsidRPr="001975FB">
        <w:rPr>
          <w:rFonts w:ascii="Aptos" w:hAnsi="Aptos" w:cs="Arial"/>
          <w:b/>
          <w:bCs/>
        </w:rPr>
        <w:t xml:space="preserve"> No</w:t>
      </w:r>
      <w:r w:rsidRPr="00DA16D9">
        <w:rPr>
          <w:rFonts w:ascii="Aptos" w:hAnsi="Aptos" w:cs="Arial"/>
          <w:b/>
          <w:bCs/>
        </w:rPr>
        <w:t xml:space="preserve"> CC/NT/S-CONS/DOM/T00/24/14850</w:t>
      </w:r>
      <w:r w:rsidR="002A1809">
        <w:rPr>
          <w:rFonts w:ascii="Aptos" w:hAnsi="Aptos" w:cs="Arial"/>
          <w:b/>
          <w:bCs/>
        </w:rPr>
        <w:t xml:space="preserve"> for</w:t>
      </w:r>
      <w:r w:rsidRPr="00DA16D9">
        <w:rPr>
          <w:rFonts w:ascii="Aptos" w:hAnsi="Aptos" w:cs="Arial"/>
          <w:b/>
          <w:bCs/>
        </w:rPr>
        <w:t xml:space="preserve"> SR</w:t>
      </w:r>
    </w:p>
    <w:p w14:paraId="435F8159" w14:textId="3E7DCE74" w:rsidR="00DA16D9" w:rsidRPr="00DA16D9" w:rsidRDefault="00DA16D9" w:rsidP="00DA16D9">
      <w:pPr>
        <w:jc w:val="center"/>
        <w:rPr>
          <w:rFonts w:ascii="Aptos" w:hAnsi="Aptos" w:cs="Arial"/>
          <w:b/>
          <w:bCs/>
        </w:rPr>
      </w:pPr>
      <w:r w:rsidRPr="001975FB">
        <w:rPr>
          <w:rFonts w:ascii="Aptos" w:hAnsi="Aptos" w:cs="Arial"/>
          <w:b/>
          <w:bCs/>
        </w:rPr>
        <w:t>Spec</w:t>
      </w:r>
      <w:r>
        <w:rPr>
          <w:rFonts w:ascii="Aptos" w:hAnsi="Aptos" w:cs="Arial"/>
          <w:b/>
          <w:bCs/>
        </w:rPr>
        <w:t>ification</w:t>
      </w:r>
      <w:r w:rsidRPr="001975FB">
        <w:rPr>
          <w:rFonts w:ascii="Aptos" w:hAnsi="Aptos" w:cs="Arial"/>
          <w:b/>
          <w:bCs/>
        </w:rPr>
        <w:t xml:space="preserve"> No</w:t>
      </w:r>
      <w:r w:rsidRPr="00DA16D9">
        <w:rPr>
          <w:rFonts w:ascii="Aptos" w:hAnsi="Aptos" w:cs="Arial"/>
          <w:b/>
          <w:bCs/>
        </w:rPr>
        <w:t xml:space="preserve"> CC/NT/S-CONS/DOM/T00/24/14851</w:t>
      </w:r>
      <w:r w:rsidR="002A1809">
        <w:rPr>
          <w:rFonts w:ascii="Aptos" w:hAnsi="Aptos" w:cs="Arial"/>
          <w:b/>
          <w:bCs/>
        </w:rPr>
        <w:t xml:space="preserve"> for</w:t>
      </w:r>
      <w:r w:rsidRPr="00DA16D9">
        <w:rPr>
          <w:rFonts w:ascii="Aptos" w:hAnsi="Aptos" w:cs="Arial"/>
          <w:b/>
          <w:bCs/>
        </w:rPr>
        <w:t xml:space="preserve"> WR</w:t>
      </w:r>
    </w:p>
    <w:p w14:paraId="504D79B5" w14:textId="2B0A0090" w:rsidR="00CE1BB0" w:rsidRPr="001975FB" w:rsidRDefault="002A1809" w:rsidP="00DA16D9">
      <w:pPr>
        <w:jc w:val="center"/>
        <w:rPr>
          <w:rFonts w:ascii="Aptos" w:hAnsi="Aptos" w:cs="Arial"/>
          <w:b/>
          <w:bCs/>
        </w:rPr>
      </w:pPr>
      <w:r>
        <w:rPr>
          <w:rFonts w:ascii="Aptos" w:hAnsi="Aptos" w:cs="Arial"/>
          <w:b/>
          <w:bCs/>
        </w:rPr>
        <w:t xml:space="preserve">  </w:t>
      </w:r>
      <w:r w:rsidR="00DA16D9" w:rsidRPr="001975FB">
        <w:rPr>
          <w:rFonts w:ascii="Aptos" w:hAnsi="Aptos" w:cs="Arial"/>
          <w:b/>
          <w:bCs/>
        </w:rPr>
        <w:t>Spec</w:t>
      </w:r>
      <w:r w:rsidR="00DA16D9">
        <w:rPr>
          <w:rFonts w:ascii="Aptos" w:hAnsi="Aptos" w:cs="Arial"/>
          <w:b/>
          <w:bCs/>
        </w:rPr>
        <w:t>ification</w:t>
      </w:r>
      <w:r w:rsidR="00DA16D9" w:rsidRPr="001975FB">
        <w:rPr>
          <w:rFonts w:ascii="Aptos" w:hAnsi="Aptos" w:cs="Arial"/>
          <w:b/>
          <w:bCs/>
        </w:rPr>
        <w:t xml:space="preserve"> No</w:t>
      </w:r>
      <w:r w:rsidR="00DA16D9" w:rsidRPr="00DA16D9">
        <w:rPr>
          <w:rFonts w:ascii="Aptos" w:hAnsi="Aptos" w:cs="Arial"/>
          <w:b/>
          <w:bCs/>
        </w:rPr>
        <w:t xml:space="preserve"> </w:t>
      </w:r>
      <w:r w:rsidR="00DA16D9">
        <w:rPr>
          <w:rFonts w:ascii="Aptos" w:hAnsi="Aptos" w:cs="Arial"/>
          <w:b/>
          <w:bCs/>
        </w:rPr>
        <w:t xml:space="preserve"> </w:t>
      </w:r>
      <w:r w:rsidR="00DA16D9" w:rsidRPr="00DA16D9">
        <w:rPr>
          <w:rFonts w:ascii="Aptos" w:hAnsi="Aptos" w:cs="Arial"/>
          <w:b/>
          <w:bCs/>
        </w:rPr>
        <w:t>CC/NT/S-CONS/DOM/T00/24/14852</w:t>
      </w:r>
      <w:r>
        <w:rPr>
          <w:rFonts w:ascii="Aptos" w:hAnsi="Aptos" w:cs="Arial"/>
          <w:b/>
          <w:bCs/>
        </w:rPr>
        <w:t xml:space="preserve"> for</w:t>
      </w:r>
      <w:r w:rsidR="00DA16D9" w:rsidRPr="00DA16D9">
        <w:rPr>
          <w:rFonts w:ascii="Aptos" w:hAnsi="Aptos" w:cs="Arial"/>
          <w:b/>
          <w:bCs/>
        </w:rPr>
        <w:t xml:space="preserve"> NR II</w:t>
      </w:r>
      <w:r w:rsidR="00CE1BB0" w:rsidRPr="001975FB" w:rsidDel="00735BB4">
        <w:rPr>
          <w:rFonts w:ascii="Aptos" w:hAnsi="Aptos" w:cs="Arial"/>
          <w:b/>
          <w:bCs/>
        </w:rPr>
        <w:t xml:space="preserve"> </w:t>
      </w:r>
    </w:p>
    <w:p w14:paraId="4742F1F7" w14:textId="77777777" w:rsidR="00CE1BB0" w:rsidRPr="001975FB" w:rsidRDefault="00CE1BB0" w:rsidP="00CE1BB0">
      <w:pPr>
        <w:jc w:val="center"/>
        <w:rPr>
          <w:rFonts w:ascii="Aptos" w:hAnsi="Aptos" w:cs="Arial"/>
          <w:b/>
          <w:bCs/>
        </w:rPr>
      </w:pPr>
    </w:p>
    <w:p w14:paraId="6E496912" w14:textId="77777777" w:rsidR="00CE1BB0" w:rsidRPr="001975FB" w:rsidRDefault="00CE1BB0" w:rsidP="00CE1BB0">
      <w:pPr>
        <w:jc w:val="center"/>
        <w:rPr>
          <w:rFonts w:ascii="Aptos" w:hAnsi="Aptos" w:cs="Arial"/>
          <w:b/>
          <w:bCs/>
        </w:rPr>
      </w:pPr>
    </w:p>
    <w:p w14:paraId="1150B74D" w14:textId="77777777" w:rsidR="00CE1BB0" w:rsidRPr="001975FB" w:rsidRDefault="00CE1BB0" w:rsidP="00CE1BB0">
      <w:pPr>
        <w:jc w:val="center"/>
        <w:rPr>
          <w:rFonts w:ascii="Aptos" w:hAnsi="Aptos" w:cs="Arial"/>
          <w:b/>
          <w:bCs/>
        </w:rPr>
      </w:pPr>
    </w:p>
    <w:p w14:paraId="6094BDD7" w14:textId="77777777" w:rsidR="00CE1BB0" w:rsidRPr="001975FB" w:rsidRDefault="00CE1BB0" w:rsidP="00CE1BB0">
      <w:pPr>
        <w:jc w:val="center"/>
        <w:rPr>
          <w:rFonts w:ascii="Aptos" w:hAnsi="Aptos" w:cs="Arial"/>
          <w:b/>
          <w:bCs/>
        </w:rPr>
      </w:pPr>
    </w:p>
    <w:p w14:paraId="4543DC23" w14:textId="77777777" w:rsidR="00CE1BB0" w:rsidRPr="001975FB" w:rsidRDefault="00CE1BB0" w:rsidP="00CE1BB0">
      <w:pPr>
        <w:jc w:val="center"/>
        <w:rPr>
          <w:rFonts w:ascii="Aptos" w:hAnsi="Aptos" w:cs="Arial"/>
          <w:b/>
          <w:bCs/>
        </w:rPr>
      </w:pPr>
    </w:p>
    <w:p w14:paraId="57610E4B" w14:textId="77777777" w:rsidR="00CE1BB0" w:rsidRPr="001975FB" w:rsidRDefault="00CE1BB0" w:rsidP="00CE1BB0">
      <w:pPr>
        <w:rPr>
          <w:rFonts w:ascii="Aptos" w:hAnsi="Aptos" w:cs="Arial"/>
          <w:b/>
          <w:bCs/>
        </w:rPr>
      </w:pPr>
    </w:p>
    <w:p w14:paraId="416E3C72" w14:textId="77777777" w:rsidR="00CE1BB0" w:rsidRPr="001975FB" w:rsidRDefault="00CE1BB0" w:rsidP="00CE1BB0">
      <w:pPr>
        <w:jc w:val="center"/>
        <w:rPr>
          <w:rFonts w:ascii="Aptos" w:hAnsi="Aptos" w:cs="Arial"/>
          <w:b/>
          <w:bCs/>
        </w:rPr>
      </w:pPr>
    </w:p>
    <w:p w14:paraId="3D11BC27" w14:textId="77777777" w:rsidR="00CE1BB0" w:rsidRPr="001975FB" w:rsidRDefault="00CE1BB0" w:rsidP="00CE1BB0">
      <w:pPr>
        <w:jc w:val="center"/>
        <w:rPr>
          <w:rFonts w:ascii="Aptos" w:hAnsi="Aptos" w:cs="Arial"/>
          <w:b/>
          <w:bCs/>
        </w:rPr>
      </w:pPr>
    </w:p>
    <w:p w14:paraId="1F0FD241" w14:textId="77777777" w:rsidR="00CE1BB0" w:rsidRPr="001975FB" w:rsidRDefault="00CE1BB0" w:rsidP="00CE1BB0">
      <w:pPr>
        <w:jc w:val="center"/>
        <w:rPr>
          <w:rFonts w:ascii="Aptos" w:hAnsi="Aptos" w:cs="Arial"/>
          <w:b/>
          <w:bCs/>
        </w:rPr>
      </w:pPr>
    </w:p>
    <w:p w14:paraId="0ADA0056" w14:textId="77777777" w:rsidR="00CE1BB0" w:rsidRPr="001975FB" w:rsidRDefault="00CE1BB0" w:rsidP="00CE1BB0">
      <w:pPr>
        <w:jc w:val="center"/>
        <w:rPr>
          <w:rFonts w:ascii="Aptos" w:hAnsi="Aptos" w:cs="Arial"/>
          <w:b/>
          <w:bCs/>
        </w:rPr>
      </w:pPr>
    </w:p>
    <w:p w14:paraId="362FAA89" w14:textId="77777777" w:rsidR="00CE1BB0" w:rsidRPr="001975FB" w:rsidRDefault="00CE1BB0" w:rsidP="00CE1BB0">
      <w:pPr>
        <w:jc w:val="center"/>
        <w:rPr>
          <w:rFonts w:ascii="Aptos" w:hAnsi="Aptos" w:cs="Arial"/>
          <w:b/>
          <w:bCs/>
        </w:rPr>
      </w:pPr>
    </w:p>
    <w:p w14:paraId="7A93809E" w14:textId="77777777" w:rsidR="00CE1BB0" w:rsidRPr="001975FB" w:rsidRDefault="00CE1BB0" w:rsidP="00CE1BB0">
      <w:pPr>
        <w:jc w:val="center"/>
        <w:rPr>
          <w:rFonts w:ascii="Aptos" w:hAnsi="Aptos" w:cs="Arial"/>
          <w:b/>
          <w:bCs/>
        </w:rPr>
      </w:pPr>
    </w:p>
    <w:p w14:paraId="0E51693A" w14:textId="77777777" w:rsidR="00CE1BB0" w:rsidRPr="001975FB" w:rsidRDefault="00CE1BB0" w:rsidP="00CE1BB0">
      <w:pPr>
        <w:jc w:val="center"/>
        <w:rPr>
          <w:rFonts w:ascii="Aptos" w:hAnsi="Aptos" w:cs="Arial"/>
          <w:b/>
          <w:bCs/>
        </w:rPr>
      </w:pPr>
    </w:p>
    <w:p w14:paraId="0E87526E" w14:textId="77777777" w:rsidR="00CE1BB0" w:rsidRPr="001975FB" w:rsidRDefault="00CE1BB0" w:rsidP="00CE1BB0">
      <w:pPr>
        <w:jc w:val="center"/>
        <w:rPr>
          <w:rFonts w:ascii="Aptos" w:hAnsi="Aptos" w:cs="Arial"/>
          <w:b/>
          <w:bCs/>
        </w:rPr>
      </w:pPr>
    </w:p>
    <w:p w14:paraId="4B1B8596" w14:textId="77777777" w:rsidR="00CE1BB0" w:rsidRPr="001975FB" w:rsidRDefault="00CE1BB0" w:rsidP="00CE1BB0">
      <w:pPr>
        <w:jc w:val="center"/>
        <w:rPr>
          <w:rFonts w:ascii="Aptos" w:hAnsi="Aptos" w:cs="Arial"/>
          <w:b/>
          <w:bCs/>
        </w:rPr>
      </w:pPr>
    </w:p>
    <w:p w14:paraId="3BE2AC27" w14:textId="77777777" w:rsidR="00CE1BB0" w:rsidRPr="001975FB" w:rsidRDefault="00CE1BB0" w:rsidP="00CE1BB0">
      <w:pPr>
        <w:jc w:val="center"/>
        <w:rPr>
          <w:rFonts w:ascii="Aptos" w:hAnsi="Aptos" w:cs="Arial"/>
          <w:b/>
          <w:bCs/>
        </w:rPr>
      </w:pPr>
    </w:p>
    <w:p w14:paraId="6C6BFCBB" w14:textId="77777777" w:rsidR="00CE1BB0" w:rsidRPr="001975FB" w:rsidRDefault="00CE1BB0" w:rsidP="00CE1BB0">
      <w:pPr>
        <w:jc w:val="center"/>
        <w:rPr>
          <w:rFonts w:ascii="Aptos" w:hAnsi="Aptos" w:cs="Arial"/>
          <w:b/>
          <w:bCs/>
        </w:rPr>
      </w:pPr>
    </w:p>
    <w:p w14:paraId="05CB869A" w14:textId="77777777" w:rsidR="00CE1BB0" w:rsidRPr="001975FB" w:rsidRDefault="00CE1BB0" w:rsidP="00CE1BB0">
      <w:pPr>
        <w:jc w:val="center"/>
        <w:rPr>
          <w:rFonts w:ascii="Aptos" w:hAnsi="Aptos" w:cs="Arial"/>
          <w:b/>
          <w:bCs/>
        </w:rPr>
      </w:pPr>
    </w:p>
    <w:p w14:paraId="6BF76E60" w14:textId="77777777" w:rsidR="00CE1BB0" w:rsidRPr="001975FB" w:rsidRDefault="00CE1BB0" w:rsidP="00CE1BB0">
      <w:pPr>
        <w:jc w:val="both"/>
        <w:rPr>
          <w:rFonts w:ascii="Aptos" w:hAnsi="Aptos" w:cs="Arial"/>
        </w:rPr>
      </w:pPr>
      <w:r w:rsidRPr="001975FB">
        <w:rPr>
          <w:rFonts w:ascii="Aptos" w:hAnsi="Aptos" w:cs="Arial"/>
        </w:rPr>
        <w:t>(This document is meant for exclusive purpose of bidding against this specification only and shall not be transferred, reproduced or otherwise used for purpose other than that for which it is specifically issued)</w:t>
      </w:r>
    </w:p>
    <w:p w14:paraId="0E524E11" w14:textId="77777777" w:rsidR="00CE1BB0" w:rsidRPr="001975FB" w:rsidRDefault="00CE1BB0" w:rsidP="00CE1BB0">
      <w:pPr>
        <w:tabs>
          <w:tab w:val="left" w:pos="1037"/>
        </w:tabs>
        <w:jc w:val="center"/>
        <w:rPr>
          <w:rFonts w:ascii="Aptos" w:hAnsi="Aptos" w:cs="Arial"/>
          <w:b/>
        </w:rPr>
      </w:pPr>
    </w:p>
    <w:p w14:paraId="4F526567" w14:textId="62B6CC88" w:rsidR="00453CDE" w:rsidRPr="001975FB" w:rsidRDefault="00CE1BB0" w:rsidP="002A1809">
      <w:pPr>
        <w:spacing w:after="200" w:line="276" w:lineRule="auto"/>
        <w:rPr>
          <w:rFonts w:ascii="Aptos" w:hAnsi="Aptos" w:cs="Arial"/>
          <w:b/>
          <w:sz w:val="22"/>
          <w:szCs w:val="22"/>
        </w:rPr>
      </w:pPr>
      <w:r w:rsidRPr="001975FB">
        <w:rPr>
          <w:rFonts w:ascii="Aptos" w:hAnsi="Aptos" w:cs="Arial"/>
          <w:b/>
          <w:sz w:val="22"/>
          <w:szCs w:val="22"/>
        </w:rPr>
        <w:br w:type="page"/>
      </w:r>
      <w:r w:rsidR="002A1809">
        <w:rPr>
          <w:rFonts w:ascii="Aptos" w:hAnsi="Aptos" w:cs="Arial"/>
          <w:b/>
          <w:sz w:val="22"/>
          <w:szCs w:val="22"/>
        </w:rPr>
        <w:lastRenderedPageBreak/>
        <w:t xml:space="preserve">                                                            </w:t>
      </w:r>
      <w:r w:rsidR="00453CDE" w:rsidRPr="001975FB">
        <w:rPr>
          <w:rFonts w:ascii="Aptos" w:hAnsi="Aptos" w:cs="Arial"/>
          <w:b/>
          <w:sz w:val="22"/>
          <w:szCs w:val="22"/>
        </w:rPr>
        <w:t>REQUEST FOR PROPOSALS (RfP)</w:t>
      </w:r>
    </w:p>
    <w:p w14:paraId="2708ED12" w14:textId="77777777" w:rsidR="00453CDE" w:rsidRPr="001975FB" w:rsidRDefault="00453CDE" w:rsidP="00453CDE">
      <w:pPr>
        <w:tabs>
          <w:tab w:val="left" w:pos="1037"/>
        </w:tabs>
        <w:jc w:val="center"/>
        <w:rPr>
          <w:rFonts w:ascii="Aptos" w:hAnsi="Aptos" w:cs="Arial"/>
          <w:bCs/>
          <w:sz w:val="22"/>
          <w:szCs w:val="22"/>
          <w:lang w:val="en-GB"/>
        </w:rPr>
      </w:pPr>
      <w:r w:rsidRPr="001975FB">
        <w:rPr>
          <w:rFonts w:ascii="Aptos" w:hAnsi="Aptos" w:cs="Arial"/>
          <w:bCs/>
          <w:sz w:val="22"/>
          <w:szCs w:val="22"/>
        </w:rPr>
        <w:tab/>
      </w:r>
      <w:r w:rsidRPr="001975FB">
        <w:rPr>
          <w:rFonts w:ascii="Aptos" w:hAnsi="Aptos" w:cs="Arial"/>
          <w:bCs/>
          <w:sz w:val="22"/>
          <w:szCs w:val="22"/>
        </w:rPr>
        <w:tab/>
      </w:r>
    </w:p>
    <w:p w14:paraId="1C7B9E6A" w14:textId="2175299D" w:rsidR="00453CDE" w:rsidRPr="001975FB" w:rsidRDefault="00453CDE" w:rsidP="00453CDE">
      <w:pPr>
        <w:jc w:val="center"/>
        <w:rPr>
          <w:rFonts w:ascii="Aptos" w:hAnsi="Aptos" w:cs="Arial"/>
          <w:b/>
          <w:bCs/>
          <w:sz w:val="22"/>
          <w:szCs w:val="22"/>
        </w:rPr>
      </w:pPr>
      <w:r w:rsidRPr="001975FB">
        <w:rPr>
          <w:rFonts w:ascii="Aptos" w:hAnsi="Aptos" w:cs="Arial"/>
          <w:b/>
          <w:bCs/>
          <w:sz w:val="22"/>
          <w:szCs w:val="22"/>
        </w:rPr>
        <w:t xml:space="preserve">FOR </w:t>
      </w:r>
    </w:p>
    <w:p w14:paraId="26CA4354" w14:textId="77777777" w:rsidR="00701294" w:rsidRPr="001975FB" w:rsidRDefault="00701294" w:rsidP="00453CDE">
      <w:pPr>
        <w:jc w:val="center"/>
        <w:rPr>
          <w:rFonts w:ascii="Aptos" w:hAnsi="Aptos" w:cs="Arial"/>
          <w:b/>
          <w:bCs/>
          <w:sz w:val="22"/>
          <w:szCs w:val="22"/>
        </w:rPr>
      </w:pPr>
    </w:p>
    <w:p w14:paraId="272982CB" w14:textId="27381607" w:rsidR="008837E9" w:rsidRPr="001975FB" w:rsidRDefault="002A1809" w:rsidP="00E52929">
      <w:pPr>
        <w:jc w:val="center"/>
        <w:rPr>
          <w:rFonts w:ascii="Aptos" w:hAnsi="Aptos" w:cs="Arial"/>
          <w:b/>
          <w:bCs/>
          <w:sz w:val="22"/>
          <w:szCs w:val="22"/>
        </w:rPr>
      </w:pPr>
      <w:r w:rsidRPr="003A64D0">
        <w:rPr>
          <w:rFonts w:ascii="Arial Nova" w:hAnsi="Arial Nova" w:cs="Arial"/>
          <w:b/>
          <w:bCs/>
        </w:rPr>
        <w:t>Appointment of Internal Auditors for FY 2024-25</w:t>
      </w:r>
      <w:r w:rsidR="00246DDB" w:rsidRPr="00906F08">
        <w:rPr>
          <w:rFonts w:ascii="Arial Nova" w:hAnsi="Arial Nova" w:cs="Arial"/>
          <w:b/>
          <w:bCs/>
        </w:rPr>
        <w:t xml:space="preserve"> of POWERGRID</w:t>
      </w:r>
      <w:r w:rsidR="00246DDB">
        <w:rPr>
          <w:rFonts w:ascii="Arial Nova" w:hAnsi="Arial Nova" w:cs="Arial"/>
          <w:b/>
          <w:bCs/>
        </w:rPr>
        <w:t xml:space="preserve"> Energy Services Limited</w:t>
      </w:r>
      <w:r w:rsidR="00246DDB" w:rsidRPr="00906F08">
        <w:rPr>
          <w:rFonts w:ascii="Arial Nova" w:hAnsi="Arial Nova" w:cs="Arial"/>
          <w:b/>
          <w:bCs/>
        </w:rPr>
        <w:t>’</w:t>
      </w:r>
      <w:r w:rsidR="00DC23D1" w:rsidRPr="00DC23D1">
        <w:rPr>
          <w:rFonts w:ascii="Aptos" w:hAnsi="Aptos" w:cs="Arial"/>
          <w:b/>
          <w:bCs/>
          <w:sz w:val="22"/>
          <w:szCs w:val="22"/>
        </w:rPr>
        <w:t>.</w:t>
      </w:r>
    </w:p>
    <w:p w14:paraId="1834D67B" w14:textId="13C9B352" w:rsidR="00F6478B" w:rsidRPr="001975FB" w:rsidRDefault="00F6478B" w:rsidP="00F6478B">
      <w:pPr>
        <w:tabs>
          <w:tab w:val="left" w:pos="6432"/>
        </w:tabs>
        <w:ind w:right="-601"/>
        <w:jc w:val="center"/>
        <w:rPr>
          <w:rFonts w:ascii="Aptos" w:hAnsi="Aptos" w:cs="Arial"/>
          <w:b/>
          <w:sz w:val="22"/>
          <w:szCs w:val="22"/>
        </w:rPr>
      </w:pPr>
    </w:p>
    <w:p w14:paraId="2D021C93" w14:textId="3745D6DD" w:rsidR="00453CDE" w:rsidRPr="001975FB" w:rsidRDefault="00453CDE" w:rsidP="00453CDE">
      <w:pPr>
        <w:jc w:val="center"/>
        <w:rPr>
          <w:rFonts w:ascii="Aptos" w:hAnsi="Aptos" w:cs="Arial"/>
          <w:bCs/>
          <w:sz w:val="22"/>
          <w:szCs w:val="22"/>
          <w:lang w:val="en-GB"/>
        </w:rPr>
      </w:pPr>
      <w:r w:rsidRPr="001975FB">
        <w:rPr>
          <w:rFonts w:ascii="Aptos" w:hAnsi="Aptos" w:cs="Arial"/>
          <w:bCs/>
          <w:sz w:val="22"/>
          <w:szCs w:val="22"/>
          <w:lang w:val="en-GB"/>
        </w:rPr>
        <w:t>(</w:t>
      </w:r>
      <w:r w:rsidR="00CE1BB0" w:rsidRPr="001975FB">
        <w:rPr>
          <w:rFonts w:ascii="Aptos" w:hAnsi="Aptos" w:cs="Arial"/>
          <w:b/>
          <w:sz w:val="22"/>
          <w:szCs w:val="22"/>
          <w:u w:val="single"/>
          <w:lang w:val="en-GB"/>
        </w:rPr>
        <w:t xml:space="preserve">Domestic Competitive Bidding basis </w:t>
      </w:r>
      <w:r w:rsidR="00DC23D1">
        <w:rPr>
          <w:rFonts w:ascii="Aptos" w:hAnsi="Aptos" w:cs="Arial"/>
          <w:b/>
          <w:sz w:val="22"/>
          <w:szCs w:val="22"/>
          <w:u w:val="single"/>
          <w:lang w:val="en-GB"/>
        </w:rPr>
        <w:t xml:space="preserve">under </w:t>
      </w:r>
      <w:r w:rsidR="00DC23D1" w:rsidRPr="001975FB">
        <w:rPr>
          <w:rFonts w:ascii="Aptos" w:hAnsi="Aptos" w:cs="Arial"/>
          <w:b/>
          <w:sz w:val="22"/>
          <w:szCs w:val="22"/>
          <w:u w:val="single"/>
          <w:lang w:val="en-GB"/>
        </w:rPr>
        <w:t xml:space="preserve">LIMITED TENDER </w:t>
      </w:r>
      <w:r w:rsidR="001039C3">
        <w:rPr>
          <w:rFonts w:ascii="Aptos" w:hAnsi="Aptos" w:cs="Arial"/>
          <w:b/>
          <w:sz w:val="22"/>
          <w:szCs w:val="22"/>
          <w:u w:val="single"/>
          <w:lang w:val="en-GB"/>
        </w:rPr>
        <w:t>ENQUIRY basis</w:t>
      </w:r>
      <w:r w:rsidR="00DC23D1" w:rsidRPr="001975FB">
        <w:rPr>
          <w:rFonts w:ascii="Aptos" w:hAnsi="Aptos" w:cs="Arial"/>
          <w:b/>
          <w:sz w:val="22"/>
          <w:szCs w:val="22"/>
          <w:u w:val="single"/>
          <w:lang w:val="en-GB"/>
        </w:rPr>
        <w:t xml:space="preserve"> </w:t>
      </w:r>
      <w:r w:rsidR="00CE1BB0" w:rsidRPr="001975FB">
        <w:rPr>
          <w:rFonts w:ascii="Aptos" w:hAnsi="Aptos" w:cs="Arial"/>
          <w:b/>
          <w:sz w:val="22"/>
          <w:szCs w:val="22"/>
          <w:u w:val="single"/>
          <w:lang w:val="en-GB"/>
        </w:rPr>
        <w:t>through e-procurement</w:t>
      </w:r>
      <w:r w:rsidRPr="001975FB">
        <w:rPr>
          <w:rFonts w:ascii="Aptos" w:hAnsi="Aptos" w:cs="Arial"/>
          <w:bCs/>
          <w:sz w:val="22"/>
          <w:szCs w:val="22"/>
          <w:lang w:val="en-GB"/>
        </w:rPr>
        <w:t>)</w:t>
      </w:r>
    </w:p>
    <w:p w14:paraId="450EFD82" w14:textId="77777777" w:rsidR="00453CDE" w:rsidRPr="001975FB" w:rsidRDefault="00453CDE" w:rsidP="00453CDE">
      <w:pPr>
        <w:jc w:val="both"/>
        <w:rPr>
          <w:rFonts w:ascii="Aptos" w:hAnsi="Aptos" w:cs="Arial"/>
          <w:bCs/>
          <w:sz w:val="22"/>
          <w:szCs w:val="22"/>
          <w:lang w:val="en-GB"/>
        </w:rPr>
      </w:pPr>
    </w:p>
    <w:p w14:paraId="6B20305A" w14:textId="1AC0754D" w:rsidR="00453CDE" w:rsidRPr="001975FB" w:rsidRDefault="00453CDE" w:rsidP="00453CDE">
      <w:pPr>
        <w:jc w:val="center"/>
        <w:rPr>
          <w:rFonts w:ascii="Aptos" w:hAnsi="Aptos" w:cs="Arial"/>
          <w:b/>
          <w:sz w:val="22"/>
          <w:szCs w:val="22"/>
          <w:lang w:val="en-GB"/>
        </w:rPr>
      </w:pPr>
      <w:r w:rsidRPr="001975FB">
        <w:rPr>
          <w:rFonts w:ascii="Aptos" w:hAnsi="Aptos" w:cs="Arial"/>
          <w:b/>
          <w:sz w:val="22"/>
          <w:szCs w:val="22"/>
          <w:lang w:val="en-GB"/>
        </w:rPr>
        <w:t>(</w:t>
      </w:r>
      <w:r w:rsidRPr="001975FB">
        <w:rPr>
          <w:rFonts w:ascii="Aptos" w:hAnsi="Aptos" w:cs="Arial"/>
          <w:b/>
          <w:sz w:val="22"/>
          <w:szCs w:val="22"/>
          <w:u w:val="single"/>
          <w:lang w:val="en-GB"/>
        </w:rPr>
        <w:t xml:space="preserve">SINGLE STAGE </w:t>
      </w:r>
      <w:r w:rsidR="008837E9" w:rsidRPr="001975FB">
        <w:rPr>
          <w:rFonts w:ascii="Aptos" w:hAnsi="Aptos" w:cs="Arial"/>
          <w:b/>
          <w:sz w:val="22"/>
          <w:szCs w:val="22"/>
          <w:u w:val="single"/>
          <w:lang w:val="en-GB"/>
        </w:rPr>
        <w:t>SINGLE</w:t>
      </w:r>
      <w:r w:rsidRPr="001975FB">
        <w:rPr>
          <w:rFonts w:ascii="Aptos" w:hAnsi="Aptos" w:cs="Arial"/>
          <w:b/>
          <w:sz w:val="22"/>
          <w:szCs w:val="22"/>
          <w:u w:val="single"/>
          <w:lang w:val="en-GB"/>
        </w:rPr>
        <w:t xml:space="preserve"> ENVELOPE BIDDING</w:t>
      </w:r>
      <w:r w:rsidR="001039C3">
        <w:rPr>
          <w:rFonts w:ascii="Aptos" w:hAnsi="Aptos" w:cs="Arial"/>
          <w:b/>
          <w:sz w:val="22"/>
          <w:szCs w:val="22"/>
          <w:u w:val="single"/>
          <w:lang w:val="en-GB"/>
        </w:rPr>
        <w:t xml:space="preserve"> PROCEDURE</w:t>
      </w:r>
      <w:r w:rsidRPr="001975FB">
        <w:rPr>
          <w:rFonts w:ascii="Aptos" w:hAnsi="Aptos" w:cs="Arial"/>
          <w:b/>
          <w:sz w:val="22"/>
          <w:szCs w:val="22"/>
          <w:lang w:val="en-GB"/>
        </w:rPr>
        <w:t>)</w:t>
      </w:r>
    </w:p>
    <w:p w14:paraId="4CEBDB84" w14:textId="77777777" w:rsidR="00453CDE" w:rsidRPr="001975FB" w:rsidRDefault="00453CDE" w:rsidP="00453CDE">
      <w:pPr>
        <w:jc w:val="center"/>
        <w:rPr>
          <w:rFonts w:ascii="Aptos" w:hAnsi="Aptos" w:cs="Arial"/>
          <w:b/>
          <w:sz w:val="22"/>
          <w:szCs w:val="22"/>
          <w:highlight w:val="yellow"/>
          <w:lang w:val="en-GB"/>
        </w:rPr>
      </w:pPr>
    </w:p>
    <w:p w14:paraId="36C444B3" w14:textId="768F0395" w:rsidR="00453CDE" w:rsidRPr="001975FB" w:rsidRDefault="00453CDE" w:rsidP="004C7D46">
      <w:pPr>
        <w:tabs>
          <w:tab w:val="left" w:pos="1397"/>
        </w:tabs>
        <w:rPr>
          <w:rFonts w:ascii="Aptos" w:hAnsi="Aptos" w:cs="Arial"/>
          <w:sz w:val="22"/>
          <w:szCs w:val="22"/>
          <w:lang w:bidi="hi-IN"/>
        </w:rPr>
      </w:pPr>
      <w:r w:rsidRPr="001975FB">
        <w:rPr>
          <w:rFonts w:ascii="Aptos" w:hAnsi="Aptos" w:cs="Arial"/>
          <w:bCs/>
          <w:sz w:val="22"/>
          <w:szCs w:val="22"/>
          <w:lang w:val="en-GB"/>
        </w:rPr>
        <w:t xml:space="preserve">SPECIFICATION NO.: </w:t>
      </w:r>
      <w:r w:rsidR="00CE1BB0" w:rsidRPr="001975FB">
        <w:rPr>
          <w:rFonts w:ascii="Aptos" w:hAnsi="Aptos" w:cs="Arial"/>
          <w:bCs/>
          <w:sz w:val="22"/>
          <w:szCs w:val="22"/>
          <w:lang w:val="en-GB"/>
        </w:rPr>
        <w:tab/>
      </w:r>
      <w:r w:rsidR="001039C3">
        <w:rPr>
          <w:rFonts w:ascii="Aptos" w:hAnsi="Aptos" w:cs="Arial"/>
          <w:bCs/>
          <w:sz w:val="22"/>
          <w:szCs w:val="22"/>
          <w:lang w:val="en-GB"/>
        </w:rPr>
        <w:tab/>
      </w:r>
      <w:r w:rsidR="002A1809" w:rsidRPr="00DA16D9">
        <w:rPr>
          <w:rFonts w:ascii="Aptos" w:hAnsi="Aptos" w:cs="Arial"/>
          <w:b/>
          <w:bCs/>
        </w:rPr>
        <w:t xml:space="preserve">CC/NT/S-CONS/DOM/T00/24/14847 </w:t>
      </w:r>
      <w:r w:rsidR="002A1809">
        <w:rPr>
          <w:rFonts w:ascii="Aptos" w:hAnsi="Aptos" w:cs="Arial"/>
          <w:b/>
          <w:bCs/>
        </w:rPr>
        <w:t xml:space="preserve">for </w:t>
      </w:r>
      <w:r w:rsidR="002A1809" w:rsidRPr="00DA16D9">
        <w:rPr>
          <w:rFonts w:ascii="Aptos" w:hAnsi="Aptos" w:cs="Arial"/>
          <w:b/>
          <w:bCs/>
        </w:rPr>
        <w:t>NR1</w:t>
      </w:r>
    </w:p>
    <w:p w14:paraId="09778608" w14:textId="5A36CDF0" w:rsidR="004C7D46" w:rsidRDefault="002A1809" w:rsidP="004C7D46">
      <w:pPr>
        <w:tabs>
          <w:tab w:val="left" w:pos="1397"/>
        </w:tabs>
        <w:rPr>
          <w:rFonts w:ascii="Aptos" w:hAnsi="Aptos" w:cs="Arial"/>
          <w:b/>
          <w:bCs/>
        </w:rPr>
      </w:pPr>
      <w:r>
        <w:rPr>
          <w:rFonts w:ascii="Aptos" w:hAnsi="Aptos" w:cs="Arial"/>
          <w:b/>
          <w:bCs/>
        </w:rPr>
        <w:tab/>
      </w:r>
      <w:r>
        <w:rPr>
          <w:rFonts w:ascii="Aptos" w:hAnsi="Aptos" w:cs="Arial"/>
          <w:b/>
          <w:bCs/>
        </w:rPr>
        <w:tab/>
      </w:r>
      <w:r>
        <w:rPr>
          <w:rFonts w:ascii="Aptos" w:hAnsi="Aptos" w:cs="Arial"/>
          <w:b/>
          <w:bCs/>
        </w:rPr>
        <w:tab/>
      </w:r>
      <w:r>
        <w:rPr>
          <w:rFonts w:ascii="Aptos" w:hAnsi="Aptos" w:cs="Arial"/>
          <w:b/>
          <w:bCs/>
        </w:rPr>
        <w:tab/>
      </w:r>
      <w:r w:rsidRPr="00DA16D9">
        <w:rPr>
          <w:rFonts w:ascii="Aptos" w:hAnsi="Aptos" w:cs="Arial"/>
          <w:b/>
          <w:bCs/>
        </w:rPr>
        <w:t>CC/NT/S-CONS/DOM/T00/24/14848</w:t>
      </w:r>
      <w:r w:rsidRPr="002A1809">
        <w:rPr>
          <w:rFonts w:ascii="Aptos" w:hAnsi="Aptos" w:cs="Arial"/>
          <w:b/>
          <w:bCs/>
        </w:rPr>
        <w:t xml:space="preserve"> </w:t>
      </w:r>
      <w:r>
        <w:rPr>
          <w:rFonts w:ascii="Aptos" w:hAnsi="Aptos" w:cs="Arial"/>
          <w:b/>
          <w:bCs/>
        </w:rPr>
        <w:t>for</w:t>
      </w:r>
      <w:r w:rsidRPr="00DA16D9">
        <w:rPr>
          <w:rFonts w:ascii="Aptos" w:hAnsi="Aptos" w:cs="Arial"/>
          <w:b/>
          <w:bCs/>
        </w:rPr>
        <w:t xml:space="preserve"> ER</w:t>
      </w:r>
    </w:p>
    <w:p w14:paraId="71DE0F7A" w14:textId="5E8E92FE" w:rsidR="002A1809" w:rsidRDefault="002A1809" w:rsidP="004C7D46">
      <w:pPr>
        <w:tabs>
          <w:tab w:val="left" w:pos="1397"/>
        </w:tabs>
        <w:rPr>
          <w:rFonts w:ascii="Aptos" w:hAnsi="Aptos" w:cs="Arial"/>
          <w:b/>
          <w:bCs/>
        </w:rPr>
      </w:pPr>
      <w:r>
        <w:rPr>
          <w:rFonts w:ascii="Aptos" w:hAnsi="Aptos" w:cs="Arial"/>
          <w:b/>
          <w:bCs/>
        </w:rPr>
        <w:tab/>
      </w:r>
      <w:r>
        <w:rPr>
          <w:rFonts w:ascii="Aptos" w:hAnsi="Aptos" w:cs="Arial"/>
          <w:b/>
          <w:bCs/>
        </w:rPr>
        <w:tab/>
      </w:r>
      <w:r>
        <w:rPr>
          <w:rFonts w:ascii="Aptos" w:hAnsi="Aptos" w:cs="Arial"/>
          <w:b/>
          <w:bCs/>
        </w:rPr>
        <w:tab/>
      </w:r>
      <w:r>
        <w:rPr>
          <w:rFonts w:ascii="Aptos" w:hAnsi="Aptos" w:cs="Arial"/>
          <w:b/>
          <w:bCs/>
        </w:rPr>
        <w:tab/>
      </w:r>
      <w:r w:rsidRPr="00DA16D9">
        <w:rPr>
          <w:rFonts w:ascii="Aptos" w:hAnsi="Aptos" w:cs="Arial"/>
          <w:b/>
          <w:bCs/>
        </w:rPr>
        <w:t>CC/NT/S-CONS/DOM/T00/24/14850</w:t>
      </w:r>
      <w:r>
        <w:rPr>
          <w:rFonts w:ascii="Aptos" w:hAnsi="Aptos" w:cs="Arial"/>
          <w:b/>
          <w:bCs/>
        </w:rPr>
        <w:t xml:space="preserve"> for</w:t>
      </w:r>
      <w:r w:rsidRPr="00DA16D9">
        <w:rPr>
          <w:rFonts w:ascii="Aptos" w:hAnsi="Aptos" w:cs="Arial"/>
          <w:b/>
          <w:bCs/>
        </w:rPr>
        <w:t xml:space="preserve"> SR</w:t>
      </w:r>
    </w:p>
    <w:p w14:paraId="4F7A5A79" w14:textId="4A0C4B97" w:rsidR="002A1809" w:rsidRDefault="002A1809" w:rsidP="004C7D46">
      <w:pPr>
        <w:tabs>
          <w:tab w:val="left" w:pos="1397"/>
        </w:tabs>
        <w:rPr>
          <w:rFonts w:ascii="Aptos" w:hAnsi="Aptos" w:cs="Arial"/>
          <w:b/>
          <w:bCs/>
        </w:rPr>
      </w:pPr>
      <w:r>
        <w:rPr>
          <w:rFonts w:ascii="Aptos" w:hAnsi="Aptos" w:cs="Arial"/>
          <w:b/>
          <w:bCs/>
        </w:rPr>
        <w:tab/>
      </w:r>
      <w:r>
        <w:rPr>
          <w:rFonts w:ascii="Aptos" w:hAnsi="Aptos" w:cs="Arial"/>
          <w:b/>
          <w:bCs/>
        </w:rPr>
        <w:tab/>
      </w:r>
      <w:r>
        <w:rPr>
          <w:rFonts w:ascii="Aptos" w:hAnsi="Aptos" w:cs="Arial"/>
          <w:b/>
          <w:bCs/>
        </w:rPr>
        <w:tab/>
      </w:r>
      <w:r>
        <w:rPr>
          <w:rFonts w:ascii="Aptos" w:hAnsi="Aptos" w:cs="Arial"/>
          <w:b/>
          <w:bCs/>
        </w:rPr>
        <w:tab/>
      </w:r>
      <w:r w:rsidRPr="00DA16D9">
        <w:rPr>
          <w:rFonts w:ascii="Aptos" w:hAnsi="Aptos" w:cs="Arial"/>
          <w:b/>
          <w:bCs/>
        </w:rPr>
        <w:t>CC/NT/S-CONS/DOM/T00/24/1485</w:t>
      </w:r>
      <w:r>
        <w:rPr>
          <w:rFonts w:ascii="Aptos" w:hAnsi="Aptos" w:cs="Arial"/>
          <w:b/>
          <w:bCs/>
        </w:rPr>
        <w:t>1 for</w:t>
      </w:r>
      <w:r w:rsidRPr="00DA16D9">
        <w:rPr>
          <w:rFonts w:ascii="Aptos" w:hAnsi="Aptos" w:cs="Arial"/>
          <w:b/>
          <w:bCs/>
        </w:rPr>
        <w:t xml:space="preserve"> </w:t>
      </w:r>
      <w:r>
        <w:rPr>
          <w:rFonts w:ascii="Aptos" w:hAnsi="Aptos" w:cs="Arial"/>
          <w:b/>
          <w:bCs/>
        </w:rPr>
        <w:t>W</w:t>
      </w:r>
      <w:r w:rsidRPr="00DA16D9">
        <w:rPr>
          <w:rFonts w:ascii="Aptos" w:hAnsi="Aptos" w:cs="Arial"/>
          <w:b/>
          <w:bCs/>
        </w:rPr>
        <w:t>R</w:t>
      </w:r>
    </w:p>
    <w:p w14:paraId="3E2FF291" w14:textId="126CA527" w:rsidR="002A1809" w:rsidRPr="001975FB" w:rsidRDefault="002A1809" w:rsidP="004C7D46">
      <w:pPr>
        <w:tabs>
          <w:tab w:val="left" w:pos="1397"/>
        </w:tabs>
        <w:rPr>
          <w:rFonts w:ascii="Aptos" w:hAnsi="Aptos" w:cs="Arial"/>
          <w:bCs/>
          <w:sz w:val="22"/>
          <w:szCs w:val="22"/>
          <w:highlight w:val="yellow"/>
          <w:lang w:val="en-GB"/>
        </w:rPr>
      </w:pPr>
      <w:r>
        <w:rPr>
          <w:rFonts w:ascii="Aptos" w:hAnsi="Aptos" w:cs="Arial"/>
          <w:b/>
          <w:bCs/>
        </w:rPr>
        <w:tab/>
      </w:r>
      <w:r>
        <w:rPr>
          <w:rFonts w:ascii="Aptos" w:hAnsi="Aptos" w:cs="Arial"/>
          <w:b/>
          <w:bCs/>
        </w:rPr>
        <w:tab/>
      </w:r>
      <w:r>
        <w:rPr>
          <w:rFonts w:ascii="Aptos" w:hAnsi="Aptos" w:cs="Arial"/>
          <w:b/>
          <w:bCs/>
        </w:rPr>
        <w:tab/>
      </w:r>
      <w:r>
        <w:rPr>
          <w:rFonts w:ascii="Aptos" w:hAnsi="Aptos" w:cs="Arial"/>
          <w:b/>
          <w:bCs/>
        </w:rPr>
        <w:tab/>
      </w:r>
      <w:r w:rsidRPr="00DA16D9">
        <w:rPr>
          <w:rFonts w:ascii="Aptos" w:hAnsi="Aptos" w:cs="Arial"/>
          <w:b/>
          <w:bCs/>
        </w:rPr>
        <w:t>CC/NT/S-CONS/DOM/T00/24/14852</w:t>
      </w:r>
      <w:r>
        <w:rPr>
          <w:rFonts w:ascii="Aptos" w:hAnsi="Aptos" w:cs="Arial"/>
          <w:b/>
          <w:bCs/>
        </w:rPr>
        <w:t xml:space="preserve"> for</w:t>
      </w:r>
      <w:r w:rsidRPr="00DA16D9">
        <w:rPr>
          <w:rFonts w:ascii="Aptos" w:hAnsi="Aptos" w:cs="Arial"/>
          <w:b/>
          <w:bCs/>
        </w:rPr>
        <w:t xml:space="preserve"> NR II</w:t>
      </w:r>
    </w:p>
    <w:p w14:paraId="26EB2178" w14:textId="5BA45015" w:rsidR="00394364" w:rsidRPr="007C53EE" w:rsidRDefault="00453CDE" w:rsidP="00453CDE">
      <w:pPr>
        <w:tabs>
          <w:tab w:val="left" w:pos="1397"/>
          <w:tab w:val="left" w:pos="2880"/>
          <w:tab w:val="left" w:pos="3060"/>
          <w:tab w:val="left" w:pos="3240"/>
        </w:tabs>
        <w:rPr>
          <w:rFonts w:ascii="Aptos" w:hAnsi="Aptos" w:cs="Arial"/>
          <w:b/>
          <w:color w:val="984806" w:themeColor="accent6" w:themeShade="80"/>
          <w:sz w:val="22"/>
          <w:szCs w:val="22"/>
          <w:lang w:val="en-GB"/>
        </w:rPr>
      </w:pPr>
      <w:r w:rsidRPr="001975FB">
        <w:rPr>
          <w:rFonts w:ascii="Aptos" w:hAnsi="Aptos" w:cs="Arial"/>
          <w:bCs/>
          <w:sz w:val="22"/>
          <w:szCs w:val="22"/>
          <w:lang w:val="en-GB"/>
        </w:rPr>
        <w:t>DATE</w:t>
      </w:r>
      <w:r w:rsidRPr="001975FB">
        <w:rPr>
          <w:rFonts w:ascii="Aptos" w:hAnsi="Aptos" w:cs="Arial"/>
          <w:bCs/>
          <w:sz w:val="22"/>
          <w:szCs w:val="22"/>
          <w:lang w:val="en-GB"/>
        </w:rPr>
        <w:tab/>
      </w:r>
      <w:r w:rsidR="00D932E6" w:rsidRPr="001975FB">
        <w:rPr>
          <w:rFonts w:ascii="Aptos" w:hAnsi="Aptos" w:cs="Arial"/>
          <w:bCs/>
          <w:sz w:val="22"/>
          <w:szCs w:val="22"/>
          <w:lang w:val="en-GB"/>
        </w:rPr>
        <w:t xml:space="preserve">            </w:t>
      </w:r>
      <w:r w:rsidRPr="001975FB">
        <w:rPr>
          <w:rFonts w:ascii="Aptos" w:hAnsi="Aptos" w:cs="Arial"/>
          <w:bCs/>
          <w:sz w:val="22"/>
          <w:szCs w:val="22"/>
          <w:lang w:val="en-GB"/>
        </w:rPr>
        <w:t>:</w:t>
      </w:r>
      <w:r w:rsidR="00D932E6" w:rsidRPr="001975FB">
        <w:rPr>
          <w:rFonts w:ascii="Aptos" w:hAnsi="Aptos" w:cs="Arial"/>
          <w:bCs/>
          <w:sz w:val="22"/>
          <w:szCs w:val="22"/>
          <w:lang w:val="en-GB"/>
        </w:rPr>
        <w:t xml:space="preserve"> </w:t>
      </w:r>
      <w:r w:rsidR="00CE1BB0" w:rsidRPr="001975FB">
        <w:rPr>
          <w:rFonts w:ascii="Aptos" w:hAnsi="Aptos" w:cs="Arial"/>
          <w:bCs/>
          <w:sz w:val="22"/>
          <w:szCs w:val="22"/>
          <w:lang w:val="en-GB"/>
        </w:rPr>
        <w:tab/>
      </w:r>
      <w:r w:rsidR="002F06C3">
        <w:rPr>
          <w:rFonts w:ascii="Aptos" w:hAnsi="Aptos" w:cs="Arial"/>
          <w:b/>
          <w:color w:val="984806" w:themeColor="accent6" w:themeShade="80"/>
          <w:sz w:val="22"/>
          <w:szCs w:val="22"/>
          <w:lang w:val="en-GB"/>
        </w:rPr>
        <w:t>04</w:t>
      </w:r>
      <w:r w:rsidR="001039C3" w:rsidRPr="00081525">
        <w:rPr>
          <w:rFonts w:ascii="Aptos" w:hAnsi="Aptos" w:cs="Arial"/>
          <w:b/>
          <w:color w:val="984806" w:themeColor="accent6" w:themeShade="80"/>
          <w:sz w:val="22"/>
          <w:szCs w:val="22"/>
          <w:lang w:val="en-GB"/>
        </w:rPr>
        <w:t>.</w:t>
      </w:r>
      <w:r w:rsidR="002F06C3">
        <w:rPr>
          <w:rFonts w:ascii="Aptos" w:hAnsi="Aptos" w:cs="Arial"/>
          <w:b/>
          <w:color w:val="984806" w:themeColor="accent6" w:themeShade="80"/>
          <w:sz w:val="22"/>
          <w:szCs w:val="22"/>
          <w:lang w:val="en-GB"/>
        </w:rPr>
        <w:t>11</w:t>
      </w:r>
      <w:r w:rsidR="001039C3" w:rsidRPr="00081525">
        <w:rPr>
          <w:rFonts w:ascii="Aptos" w:hAnsi="Aptos" w:cs="Arial"/>
          <w:b/>
          <w:color w:val="984806" w:themeColor="accent6" w:themeShade="80"/>
          <w:sz w:val="22"/>
          <w:szCs w:val="22"/>
          <w:lang w:val="en-GB"/>
        </w:rPr>
        <w:t>.2024</w:t>
      </w:r>
    </w:p>
    <w:p w14:paraId="7A8A6310" w14:textId="6CC399AB" w:rsidR="00453CDE" w:rsidRPr="001975FB" w:rsidRDefault="00453CDE" w:rsidP="00453CDE">
      <w:pPr>
        <w:tabs>
          <w:tab w:val="left" w:pos="1397"/>
          <w:tab w:val="left" w:pos="2880"/>
          <w:tab w:val="left" w:pos="3060"/>
          <w:tab w:val="left" w:pos="3240"/>
        </w:tabs>
        <w:rPr>
          <w:rFonts w:ascii="Aptos" w:hAnsi="Aptos" w:cs="Arial"/>
          <w:bCs/>
          <w:sz w:val="22"/>
          <w:szCs w:val="22"/>
          <w:lang w:val="en-GB"/>
        </w:rPr>
      </w:pPr>
      <w:r w:rsidRPr="001975FB">
        <w:rPr>
          <w:rFonts w:ascii="Aptos" w:hAnsi="Aptos" w:cs="Arial"/>
          <w:bCs/>
          <w:sz w:val="22"/>
          <w:szCs w:val="22"/>
          <w:lang w:val="en-GB"/>
        </w:rPr>
        <w:tab/>
      </w:r>
      <w:r w:rsidRPr="001975FB">
        <w:rPr>
          <w:rFonts w:ascii="Aptos" w:hAnsi="Aptos" w:cs="Arial"/>
          <w:bCs/>
          <w:sz w:val="22"/>
          <w:szCs w:val="22"/>
          <w:lang w:val="en-GB"/>
        </w:rPr>
        <w:tab/>
      </w:r>
      <w:r w:rsidRPr="001975FB">
        <w:rPr>
          <w:rFonts w:ascii="Aptos" w:hAnsi="Aptos" w:cs="Arial"/>
          <w:bCs/>
          <w:sz w:val="22"/>
          <w:szCs w:val="22"/>
          <w:lang w:val="en-GB"/>
        </w:rPr>
        <w:tab/>
      </w:r>
      <w:r w:rsidRPr="001975FB">
        <w:rPr>
          <w:rFonts w:ascii="Aptos" w:hAnsi="Aptos" w:cs="Arial"/>
          <w:bCs/>
          <w:sz w:val="22"/>
          <w:szCs w:val="22"/>
          <w:lang w:val="en-GB"/>
        </w:rPr>
        <w:tab/>
      </w:r>
      <w:r w:rsidRPr="001975FB">
        <w:rPr>
          <w:rFonts w:ascii="Aptos" w:hAnsi="Aptos" w:cs="Arial"/>
          <w:bCs/>
          <w:sz w:val="22"/>
          <w:szCs w:val="22"/>
          <w:lang w:val="en-GB"/>
        </w:rPr>
        <w:tab/>
      </w:r>
      <w:r w:rsidRPr="001975FB">
        <w:rPr>
          <w:rFonts w:ascii="Aptos" w:hAnsi="Aptos" w:cs="Arial"/>
          <w:bCs/>
          <w:sz w:val="22"/>
          <w:szCs w:val="22"/>
          <w:lang w:val="en-GB"/>
        </w:rPr>
        <w:tab/>
      </w:r>
    </w:p>
    <w:p w14:paraId="2A076303" w14:textId="34E82747" w:rsidR="00453CDE" w:rsidRPr="001975FB" w:rsidRDefault="00453CDE" w:rsidP="00453CDE">
      <w:pPr>
        <w:tabs>
          <w:tab w:val="left" w:pos="1397"/>
          <w:tab w:val="left" w:pos="2880"/>
          <w:tab w:val="left" w:pos="3060"/>
          <w:tab w:val="left" w:pos="3240"/>
        </w:tabs>
        <w:rPr>
          <w:rFonts w:ascii="Aptos" w:hAnsi="Aptos" w:cs="Arial"/>
          <w:b/>
          <w:sz w:val="22"/>
          <w:szCs w:val="22"/>
          <w:lang w:val="en-GB"/>
        </w:rPr>
      </w:pPr>
      <w:r w:rsidRPr="001975FB">
        <w:rPr>
          <w:rFonts w:ascii="Aptos" w:hAnsi="Aptos" w:cs="Arial"/>
          <w:bCs/>
          <w:sz w:val="22"/>
          <w:szCs w:val="22"/>
          <w:lang w:val="en-GB"/>
        </w:rPr>
        <w:t>FUNDING</w:t>
      </w:r>
      <w:r w:rsidRPr="001975FB">
        <w:rPr>
          <w:rFonts w:ascii="Aptos" w:hAnsi="Aptos" w:cs="Arial"/>
          <w:bCs/>
          <w:sz w:val="22"/>
          <w:szCs w:val="22"/>
          <w:lang w:val="en-GB"/>
        </w:rPr>
        <w:tab/>
      </w:r>
      <w:r w:rsidR="00D932E6" w:rsidRPr="001975FB">
        <w:rPr>
          <w:rFonts w:ascii="Aptos" w:hAnsi="Aptos" w:cs="Arial"/>
          <w:bCs/>
          <w:sz w:val="22"/>
          <w:szCs w:val="22"/>
          <w:lang w:val="en-GB"/>
        </w:rPr>
        <w:t xml:space="preserve">            </w:t>
      </w:r>
      <w:r w:rsidRPr="001975FB">
        <w:rPr>
          <w:rFonts w:ascii="Aptos" w:hAnsi="Aptos" w:cs="Arial"/>
          <w:bCs/>
          <w:sz w:val="22"/>
          <w:szCs w:val="22"/>
          <w:lang w:val="en-GB"/>
        </w:rPr>
        <w:t>:</w:t>
      </w:r>
      <w:r w:rsidR="00CE1BB0" w:rsidRPr="001975FB">
        <w:rPr>
          <w:rFonts w:ascii="Aptos" w:hAnsi="Aptos" w:cs="Arial"/>
          <w:bCs/>
          <w:sz w:val="22"/>
          <w:szCs w:val="22"/>
          <w:lang w:val="en-GB"/>
        </w:rPr>
        <w:tab/>
      </w:r>
      <w:r w:rsidRPr="001975FB">
        <w:rPr>
          <w:rFonts w:ascii="Aptos" w:hAnsi="Aptos" w:cs="Arial"/>
          <w:b/>
          <w:sz w:val="22"/>
          <w:szCs w:val="22"/>
          <w:lang w:val="en-GB"/>
        </w:rPr>
        <w:t>DOMESTIC</w:t>
      </w:r>
    </w:p>
    <w:p w14:paraId="786E29DA" w14:textId="77777777" w:rsidR="00453CDE" w:rsidRPr="001975FB" w:rsidRDefault="00453CDE" w:rsidP="00453CDE">
      <w:pPr>
        <w:tabs>
          <w:tab w:val="left" w:pos="-720"/>
        </w:tabs>
        <w:suppressAutoHyphens/>
        <w:jc w:val="both"/>
        <w:rPr>
          <w:rFonts w:ascii="Aptos" w:hAnsi="Aptos" w:cs="Arial"/>
          <w:spacing w:val="-2"/>
          <w:sz w:val="22"/>
          <w:szCs w:val="22"/>
        </w:rPr>
      </w:pPr>
      <w:r w:rsidRPr="001975FB">
        <w:rPr>
          <w:rFonts w:ascii="Aptos" w:hAnsi="Aptos" w:cs="Arial"/>
          <w:spacing w:val="-2"/>
          <w:sz w:val="22"/>
          <w:szCs w:val="22"/>
        </w:rPr>
        <w:tab/>
      </w:r>
      <w:r w:rsidRPr="001975FB">
        <w:rPr>
          <w:rFonts w:ascii="Aptos" w:hAnsi="Aptos" w:cs="Arial"/>
          <w:spacing w:val="-2"/>
          <w:sz w:val="22"/>
          <w:szCs w:val="22"/>
        </w:rPr>
        <w:tab/>
      </w:r>
    </w:p>
    <w:p w14:paraId="35488024" w14:textId="14C8FC86" w:rsidR="00453CDE" w:rsidRPr="00945F13" w:rsidRDefault="00FA73AD" w:rsidP="00C35D83">
      <w:pPr>
        <w:pStyle w:val="ListParagraph"/>
        <w:numPr>
          <w:ilvl w:val="0"/>
          <w:numId w:val="8"/>
        </w:numPr>
        <w:jc w:val="both"/>
        <w:rPr>
          <w:rFonts w:ascii="Aptos" w:hAnsi="Aptos" w:cs="Arial"/>
          <w:spacing w:val="-2"/>
          <w:sz w:val="22"/>
          <w:szCs w:val="22"/>
        </w:rPr>
      </w:pPr>
      <w:r w:rsidRPr="00FA73AD">
        <w:rPr>
          <w:rFonts w:ascii="Aptos" w:hAnsi="Aptos" w:cs="Arial"/>
          <w:sz w:val="22"/>
          <w:szCs w:val="22"/>
        </w:rPr>
        <w:t xml:space="preserve">POWERGRID Energy Services Ltd. (A wholly Owned Subsidiary of Power Grid Corporation of India Limited) incorporated under the Companies Act, 2013, having its Registered Office at Plot No. – 2, Sec 29, Gurugram- 122001 (Haryana) through its Office at Plot No. – 42, Sec 44, Gurugram- 122003 (Haryana) </w:t>
      </w:r>
      <w:r w:rsidR="00453CDE" w:rsidRPr="001975FB">
        <w:rPr>
          <w:rFonts w:ascii="Aptos" w:hAnsi="Aptos" w:cs="Arial"/>
          <w:i/>
          <w:iCs/>
          <w:sz w:val="22"/>
          <w:szCs w:val="22"/>
        </w:rPr>
        <w:t xml:space="preserve"> </w:t>
      </w:r>
      <w:r w:rsidR="00453CDE" w:rsidRPr="001975FB">
        <w:rPr>
          <w:rFonts w:ascii="Aptos" w:hAnsi="Aptos" w:cs="Arial"/>
          <w:sz w:val="22"/>
          <w:szCs w:val="22"/>
        </w:rPr>
        <w:t>(hereinafter referred to as ‘</w:t>
      </w:r>
      <w:r>
        <w:rPr>
          <w:rFonts w:ascii="Aptos" w:hAnsi="Aptos" w:cs="Arial"/>
          <w:sz w:val="22"/>
          <w:szCs w:val="22"/>
        </w:rPr>
        <w:t>PESL</w:t>
      </w:r>
      <w:r w:rsidR="00453CDE" w:rsidRPr="001975FB">
        <w:rPr>
          <w:rFonts w:ascii="Aptos" w:hAnsi="Aptos" w:cs="Arial"/>
          <w:sz w:val="22"/>
          <w:szCs w:val="22"/>
        </w:rPr>
        <w:t xml:space="preserve">’/’Owner’) has decided </w:t>
      </w:r>
      <w:r w:rsidR="00F6478B" w:rsidRPr="001975FB">
        <w:rPr>
          <w:rFonts w:ascii="Aptos" w:hAnsi="Aptos" w:cs="Arial"/>
          <w:sz w:val="22"/>
          <w:szCs w:val="22"/>
        </w:rPr>
        <w:t>to avail the services of a</w:t>
      </w:r>
      <w:r w:rsidR="007F0BC2">
        <w:rPr>
          <w:rFonts w:ascii="Aptos" w:hAnsi="Aptos" w:cs="Arial"/>
          <w:sz w:val="22"/>
          <w:szCs w:val="22"/>
        </w:rPr>
        <w:t>n</w:t>
      </w:r>
      <w:r w:rsidR="00F6478B" w:rsidRPr="001975FB">
        <w:rPr>
          <w:rFonts w:ascii="Aptos" w:hAnsi="Aptos" w:cs="Arial"/>
          <w:sz w:val="22"/>
          <w:szCs w:val="22"/>
        </w:rPr>
        <w:t xml:space="preserve"> </w:t>
      </w:r>
      <w:r w:rsidR="003571B5" w:rsidRPr="001975FB">
        <w:rPr>
          <w:rFonts w:ascii="Aptos" w:hAnsi="Aptos" w:cs="Arial"/>
          <w:sz w:val="22"/>
          <w:szCs w:val="22"/>
        </w:rPr>
        <w:t xml:space="preserve">‘Auditor’ for </w:t>
      </w:r>
      <w:r w:rsidR="00A3287F" w:rsidRPr="00945F13">
        <w:rPr>
          <w:rFonts w:ascii="Aptos" w:hAnsi="Aptos" w:cs="Arial"/>
          <w:sz w:val="22"/>
          <w:szCs w:val="22"/>
        </w:rPr>
        <w:t>Tax</w:t>
      </w:r>
      <w:r w:rsidR="00A3287F">
        <w:rPr>
          <w:rFonts w:ascii="Aptos" w:hAnsi="Aptos" w:cs="Arial"/>
          <w:sz w:val="22"/>
          <w:szCs w:val="22"/>
        </w:rPr>
        <w:t xml:space="preserve"> </w:t>
      </w:r>
      <w:r w:rsidR="003571B5" w:rsidRPr="001975FB">
        <w:rPr>
          <w:rFonts w:ascii="Aptos" w:hAnsi="Aptos" w:cs="Arial"/>
          <w:sz w:val="22"/>
          <w:szCs w:val="22"/>
        </w:rPr>
        <w:t xml:space="preserve">audit of </w:t>
      </w:r>
      <w:r w:rsidR="003571B5" w:rsidRPr="00945F13">
        <w:rPr>
          <w:rFonts w:ascii="Aptos" w:hAnsi="Aptos" w:cs="Arial"/>
          <w:sz w:val="22"/>
          <w:szCs w:val="22"/>
        </w:rPr>
        <w:t>POWERGRID</w:t>
      </w:r>
      <w:r w:rsidR="00A3287F" w:rsidRPr="00945F13">
        <w:rPr>
          <w:rFonts w:ascii="Aptos" w:hAnsi="Aptos" w:cs="Arial"/>
          <w:sz w:val="22"/>
          <w:szCs w:val="22"/>
        </w:rPr>
        <w:t xml:space="preserve"> Energy Services Limited</w:t>
      </w:r>
      <w:r w:rsidR="00C35D83" w:rsidRPr="00945F13">
        <w:rPr>
          <w:rFonts w:ascii="Aptos" w:hAnsi="Aptos" w:cs="Arial"/>
          <w:sz w:val="22"/>
          <w:szCs w:val="22"/>
        </w:rPr>
        <w:t>.</w:t>
      </w:r>
    </w:p>
    <w:p w14:paraId="3968A6F1" w14:textId="77777777" w:rsidR="00453CDE" w:rsidRPr="001975FB" w:rsidRDefault="00453CDE" w:rsidP="00453CDE">
      <w:pPr>
        <w:tabs>
          <w:tab w:val="left" w:pos="-720"/>
        </w:tabs>
        <w:suppressAutoHyphens/>
        <w:ind w:left="720"/>
        <w:jc w:val="both"/>
        <w:rPr>
          <w:rFonts w:ascii="Aptos" w:hAnsi="Aptos" w:cs="Arial"/>
          <w:spacing w:val="-2"/>
          <w:sz w:val="22"/>
          <w:szCs w:val="22"/>
        </w:rPr>
      </w:pPr>
    </w:p>
    <w:p w14:paraId="7ED9386C" w14:textId="7D8C6B01" w:rsidR="00453CDE" w:rsidRPr="001975FB" w:rsidRDefault="00453CDE" w:rsidP="00453CDE">
      <w:pPr>
        <w:ind w:left="720" w:hanging="720"/>
        <w:jc w:val="both"/>
        <w:rPr>
          <w:rFonts w:ascii="Aptos" w:hAnsi="Aptos" w:cs="Arial"/>
          <w:sz w:val="22"/>
          <w:szCs w:val="22"/>
        </w:rPr>
      </w:pPr>
      <w:r w:rsidRPr="001975FB">
        <w:rPr>
          <w:rFonts w:ascii="Aptos" w:hAnsi="Aptos" w:cs="Arial"/>
          <w:sz w:val="22"/>
          <w:szCs w:val="22"/>
        </w:rPr>
        <w:t>2.0</w:t>
      </w:r>
      <w:r w:rsidRPr="001975FB">
        <w:rPr>
          <w:rFonts w:ascii="Aptos" w:hAnsi="Aptos" w:cs="Arial"/>
          <w:sz w:val="22"/>
          <w:szCs w:val="22"/>
        </w:rPr>
        <w:tab/>
      </w:r>
      <w:r w:rsidR="0039624B">
        <w:rPr>
          <w:rFonts w:ascii="Aptos" w:hAnsi="Aptos" w:cs="Arial"/>
          <w:sz w:val="22"/>
          <w:szCs w:val="22"/>
        </w:rPr>
        <w:t>PESL</w:t>
      </w:r>
      <w:r w:rsidRPr="001975FB">
        <w:rPr>
          <w:rFonts w:ascii="Aptos" w:hAnsi="Aptos" w:cs="Arial"/>
          <w:sz w:val="22"/>
          <w:szCs w:val="22"/>
        </w:rPr>
        <w:t xml:space="preserve"> intends to use domestic funding for eligible payments under the contract for the package as mentioned above. </w:t>
      </w:r>
    </w:p>
    <w:p w14:paraId="6E56955F" w14:textId="77777777" w:rsidR="00453CDE" w:rsidRPr="001975FB" w:rsidRDefault="00453CDE" w:rsidP="00453CDE">
      <w:pPr>
        <w:ind w:left="720" w:hanging="1080"/>
        <w:jc w:val="both"/>
        <w:rPr>
          <w:rFonts w:ascii="Aptos" w:hAnsi="Aptos" w:cs="Arial"/>
          <w:sz w:val="22"/>
          <w:szCs w:val="22"/>
        </w:rPr>
      </w:pPr>
    </w:p>
    <w:p w14:paraId="0AAD4D62" w14:textId="0EF20CC3" w:rsidR="00453CDE" w:rsidRPr="001975FB" w:rsidRDefault="00453CDE" w:rsidP="00453CDE">
      <w:pPr>
        <w:ind w:left="720" w:hanging="720"/>
        <w:jc w:val="both"/>
        <w:rPr>
          <w:rFonts w:ascii="Aptos" w:hAnsi="Aptos" w:cs="Arial"/>
          <w:b/>
          <w:bCs/>
          <w:sz w:val="22"/>
          <w:szCs w:val="22"/>
        </w:rPr>
      </w:pPr>
      <w:r w:rsidRPr="001975FB">
        <w:rPr>
          <w:rFonts w:ascii="Aptos" w:hAnsi="Aptos" w:cs="Arial"/>
          <w:sz w:val="22"/>
          <w:szCs w:val="22"/>
        </w:rPr>
        <w:t>3.0</w:t>
      </w:r>
      <w:r w:rsidRPr="001975FB">
        <w:rPr>
          <w:rFonts w:ascii="Aptos" w:hAnsi="Aptos" w:cs="Arial"/>
          <w:sz w:val="22"/>
          <w:szCs w:val="22"/>
        </w:rPr>
        <w:tab/>
      </w:r>
      <w:r w:rsidR="0039624B">
        <w:rPr>
          <w:rFonts w:ascii="Aptos" w:hAnsi="Aptos" w:cs="Arial"/>
          <w:sz w:val="22"/>
          <w:szCs w:val="22"/>
        </w:rPr>
        <w:t>PESL</w:t>
      </w:r>
      <w:r w:rsidRPr="001975FB">
        <w:rPr>
          <w:rFonts w:ascii="Aptos" w:hAnsi="Aptos" w:cs="Arial"/>
          <w:sz w:val="22"/>
          <w:szCs w:val="22"/>
        </w:rPr>
        <w:t xml:space="preserve">, therefore, invites sealed </w:t>
      </w:r>
      <w:r w:rsidRPr="001975FB">
        <w:rPr>
          <w:rFonts w:ascii="Aptos" w:hAnsi="Aptos" w:cs="Arial"/>
          <w:bCs/>
          <w:sz w:val="22"/>
          <w:szCs w:val="22"/>
        </w:rPr>
        <w:t>Proposals</w:t>
      </w:r>
      <w:r w:rsidRPr="001975FB">
        <w:rPr>
          <w:rFonts w:ascii="Aptos" w:hAnsi="Aptos" w:cs="Arial"/>
          <w:sz w:val="22"/>
          <w:szCs w:val="22"/>
        </w:rPr>
        <w:t xml:space="preserve"> for the following package on </w:t>
      </w:r>
      <w:r w:rsidR="00520E31" w:rsidRPr="001975FB">
        <w:rPr>
          <w:rFonts w:ascii="Aptos" w:hAnsi="Aptos" w:cs="Arial"/>
          <w:sz w:val="22"/>
          <w:szCs w:val="22"/>
        </w:rPr>
        <w:t>Limited Tender</w:t>
      </w:r>
      <w:r w:rsidR="006A294E">
        <w:rPr>
          <w:rFonts w:ascii="Aptos" w:hAnsi="Aptos" w:cs="Arial"/>
          <w:sz w:val="22"/>
          <w:szCs w:val="22"/>
        </w:rPr>
        <w:t xml:space="preserve"> Enquiry basis under</w:t>
      </w:r>
      <w:r w:rsidR="00520E31" w:rsidRPr="001975FB">
        <w:rPr>
          <w:rFonts w:ascii="Aptos" w:hAnsi="Aptos" w:cs="Arial"/>
          <w:sz w:val="22"/>
          <w:szCs w:val="22"/>
        </w:rPr>
        <w:t xml:space="preserve"> Domestic Competitive Bidding basis </w:t>
      </w:r>
      <w:r w:rsidR="006A294E" w:rsidRPr="006A294E">
        <w:rPr>
          <w:rFonts w:ascii="Aptos" w:hAnsi="Aptos" w:cs="Arial"/>
          <w:bCs/>
          <w:sz w:val="22"/>
          <w:szCs w:val="22"/>
        </w:rPr>
        <w:t>through</w:t>
      </w:r>
      <w:r w:rsidR="006A294E">
        <w:rPr>
          <w:rFonts w:ascii="Aptos" w:hAnsi="Aptos" w:cs="Arial"/>
          <w:b/>
          <w:sz w:val="22"/>
          <w:szCs w:val="22"/>
        </w:rPr>
        <w:t xml:space="preserve"> </w:t>
      </w:r>
      <w:r w:rsidR="00F433FD" w:rsidRPr="001975FB">
        <w:rPr>
          <w:rFonts w:ascii="Aptos" w:hAnsi="Aptos" w:cs="Arial"/>
          <w:b/>
          <w:sz w:val="22"/>
          <w:szCs w:val="22"/>
        </w:rPr>
        <w:t>secured e-procurement procedure:</w:t>
      </w:r>
    </w:p>
    <w:p w14:paraId="357E636C" w14:textId="77777777" w:rsidR="00453CDE" w:rsidRPr="001975FB" w:rsidRDefault="00453CDE" w:rsidP="00453CDE">
      <w:pPr>
        <w:tabs>
          <w:tab w:val="left" w:pos="1037"/>
        </w:tabs>
        <w:ind w:left="1080" w:hanging="1080"/>
        <w:jc w:val="both"/>
        <w:rPr>
          <w:rFonts w:ascii="Aptos" w:hAnsi="Aptos" w:cs="Arial"/>
          <w:sz w:val="22"/>
          <w:szCs w:val="22"/>
        </w:rPr>
      </w:pPr>
    </w:p>
    <w:p w14:paraId="6DE625DC" w14:textId="3D82135F" w:rsidR="00453CDE" w:rsidRPr="001975FB" w:rsidRDefault="00453CDE" w:rsidP="00135C53">
      <w:pPr>
        <w:ind w:left="720" w:hanging="720"/>
        <w:jc w:val="both"/>
        <w:rPr>
          <w:rFonts w:ascii="Aptos" w:hAnsi="Aptos" w:cs="Arial"/>
          <w:b/>
          <w:bCs/>
          <w:sz w:val="22"/>
          <w:szCs w:val="22"/>
        </w:rPr>
      </w:pPr>
      <w:r w:rsidRPr="001975FB">
        <w:rPr>
          <w:rFonts w:ascii="Aptos" w:hAnsi="Aptos" w:cs="Arial"/>
          <w:b/>
          <w:bCs/>
          <w:sz w:val="22"/>
          <w:szCs w:val="22"/>
        </w:rPr>
        <w:tab/>
      </w:r>
      <w:r w:rsidRPr="001975FB">
        <w:rPr>
          <w:rFonts w:ascii="Aptos" w:hAnsi="Aptos" w:cs="Arial"/>
          <w:b/>
          <w:bCs/>
          <w:sz w:val="22"/>
          <w:szCs w:val="22"/>
          <w:u w:val="single"/>
        </w:rPr>
        <w:t>Name of Package</w:t>
      </w:r>
      <w:r w:rsidRPr="001975FB">
        <w:rPr>
          <w:rFonts w:ascii="Aptos" w:hAnsi="Aptos" w:cs="Arial"/>
          <w:b/>
          <w:bCs/>
          <w:sz w:val="22"/>
          <w:szCs w:val="22"/>
        </w:rPr>
        <w:t xml:space="preserve">: </w:t>
      </w:r>
      <w:r w:rsidR="00E20963" w:rsidRPr="003A64D0">
        <w:rPr>
          <w:rFonts w:ascii="Arial Nova" w:hAnsi="Arial Nova" w:cs="Arial"/>
          <w:b/>
          <w:bCs/>
        </w:rPr>
        <w:t>Appointment of Internal Auditors for FY 2024-25</w:t>
      </w:r>
      <w:r w:rsidR="0039624B" w:rsidRPr="00906F08">
        <w:rPr>
          <w:rFonts w:ascii="Arial Nova" w:hAnsi="Arial Nova" w:cs="Arial"/>
          <w:b/>
          <w:bCs/>
        </w:rPr>
        <w:t xml:space="preserve"> of POWERGRID</w:t>
      </w:r>
      <w:r w:rsidR="0039624B">
        <w:rPr>
          <w:rFonts w:ascii="Arial Nova" w:hAnsi="Arial Nova" w:cs="Arial"/>
          <w:b/>
          <w:bCs/>
        </w:rPr>
        <w:t xml:space="preserve"> Energy Services Limited</w:t>
      </w:r>
      <w:r w:rsidR="0039624B" w:rsidRPr="00906F08">
        <w:rPr>
          <w:rFonts w:ascii="Arial Nova" w:hAnsi="Arial Nova" w:cs="Arial"/>
          <w:b/>
          <w:bCs/>
        </w:rPr>
        <w:t>’</w:t>
      </w:r>
      <w:r w:rsidR="00135C53" w:rsidRPr="001975FB">
        <w:rPr>
          <w:rFonts w:ascii="Aptos" w:hAnsi="Aptos" w:cs="Arial"/>
          <w:b/>
          <w:bCs/>
          <w:sz w:val="22"/>
          <w:szCs w:val="22"/>
        </w:rPr>
        <w:t>.</w:t>
      </w:r>
    </w:p>
    <w:p w14:paraId="7E3504DE" w14:textId="77777777" w:rsidR="00135C53" w:rsidRPr="001975FB" w:rsidRDefault="00135C53" w:rsidP="00135C53">
      <w:pPr>
        <w:ind w:left="720" w:hanging="720"/>
        <w:jc w:val="both"/>
        <w:rPr>
          <w:rFonts w:ascii="Aptos" w:hAnsi="Aptos" w:cs="Arial"/>
          <w:b/>
          <w:bCs/>
          <w:sz w:val="22"/>
          <w:szCs w:val="22"/>
        </w:rPr>
      </w:pPr>
    </w:p>
    <w:p w14:paraId="31475BDD" w14:textId="77777777" w:rsidR="00453CDE" w:rsidRPr="001975FB" w:rsidRDefault="00453CDE" w:rsidP="00453CDE">
      <w:pPr>
        <w:tabs>
          <w:tab w:val="left" w:pos="720"/>
        </w:tabs>
        <w:ind w:left="720"/>
        <w:jc w:val="both"/>
        <w:rPr>
          <w:rFonts w:ascii="Aptos" w:hAnsi="Aptos" w:cs="Arial"/>
          <w:sz w:val="22"/>
          <w:szCs w:val="22"/>
        </w:rPr>
      </w:pPr>
      <w:r w:rsidRPr="001975FB">
        <w:rPr>
          <w:rFonts w:ascii="Aptos" w:hAnsi="Aptos" w:cs="Arial"/>
          <w:sz w:val="22"/>
          <w:szCs w:val="22"/>
        </w:rPr>
        <w:t>The detailed scope of work is given in the Terms of Reference (TOR) of the RfP documents.</w:t>
      </w:r>
    </w:p>
    <w:p w14:paraId="199BF957" w14:textId="77777777" w:rsidR="00453CDE" w:rsidRPr="001975FB" w:rsidRDefault="00453CDE" w:rsidP="00453CDE">
      <w:pPr>
        <w:tabs>
          <w:tab w:val="left" w:pos="720"/>
        </w:tabs>
        <w:ind w:left="1035"/>
        <w:jc w:val="both"/>
        <w:rPr>
          <w:rFonts w:ascii="Aptos" w:hAnsi="Aptos" w:cs="Arial"/>
          <w:sz w:val="22"/>
          <w:szCs w:val="22"/>
        </w:rPr>
      </w:pPr>
    </w:p>
    <w:p w14:paraId="0FB94019" w14:textId="77777777" w:rsidR="00453CDE" w:rsidRPr="001975FB" w:rsidRDefault="00453CDE" w:rsidP="00453CDE">
      <w:pPr>
        <w:tabs>
          <w:tab w:val="left" w:pos="720"/>
        </w:tabs>
        <w:ind w:left="720"/>
        <w:jc w:val="both"/>
        <w:rPr>
          <w:rFonts w:ascii="Aptos" w:hAnsi="Aptos" w:cs="Arial"/>
          <w:spacing w:val="-2"/>
          <w:sz w:val="22"/>
          <w:szCs w:val="22"/>
        </w:rPr>
      </w:pPr>
      <w:r w:rsidRPr="001975FB">
        <w:rPr>
          <w:rFonts w:ascii="Aptos" w:hAnsi="Aptos" w:cs="Arial"/>
          <w:spacing w:val="-2"/>
          <w:sz w:val="22"/>
          <w:szCs w:val="22"/>
        </w:rPr>
        <w:t xml:space="preserve">The </w:t>
      </w:r>
      <w:r w:rsidRPr="001975FB">
        <w:rPr>
          <w:rFonts w:ascii="Aptos" w:hAnsi="Aptos" w:cs="Arial"/>
          <w:sz w:val="22"/>
          <w:szCs w:val="22"/>
        </w:rPr>
        <w:t>following</w:t>
      </w:r>
      <w:r w:rsidRPr="001975FB">
        <w:rPr>
          <w:rFonts w:ascii="Aptos" w:hAnsi="Aptos" w:cs="Arial"/>
          <w:spacing w:val="-2"/>
          <w:sz w:val="22"/>
          <w:szCs w:val="22"/>
        </w:rPr>
        <w:t xml:space="preserve"> documents constitute the RfP documents to enable Bidders to submit their Proposals:</w:t>
      </w:r>
    </w:p>
    <w:p w14:paraId="50DCA91E" w14:textId="77777777" w:rsidR="00453CDE" w:rsidRPr="001975FB" w:rsidRDefault="00453CDE" w:rsidP="00453CDE">
      <w:pPr>
        <w:tabs>
          <w:tab w:val="left" w:pos="-720"/>
          <w:tab w:val="left" w:pos="0"/>
          <w:tab w:val="left" w:pos="720"/>
        </w:tabs>
        <w:suppressAutoHyphens/>
        <w:jc w:val="both"/>
        <w:rPr>
          <w:rFonts w:ascii="Aptos" w:hAnsi="Aptos" w:cs="Arial"/>
          <w:spacing w:val="-2"/>
          <w:sz w:val="22"/>
          <w:szCs w:val="22"/>
        </w:rPr>
      </w:pPr>
    </w:p>
    <w:p w14:paraId="3C50B9EB" w14:textId="1A6DD04D" w:rsidR="00453CDE" w:rsidRPr="001975FB" w:rsidRDefault="00453CDE" w:rsidP="00453CDE">
      <w:pPr>
        <w:pStyle w:val="ListParagraph"/>
        <w:numPr>
          <w:ilvl w:val="0"/>
          <w:numId w:val="3"/>
        </w:numPr>
        <w:tabs>
          <w:tab w:val="left" w:pos="-720"/>
          <w:tab w:val="left" w:pos="720"/>
        </w:tabs>
        <w:suppressAutoHyphens/>
        <w:contextualSpacing/>
        <w:rPr>
          <w:rFonts w:ascii="Aptos" w:hAnsi="Aptos" w:cs="Arial"/>
          <w:spacing w:val="-2"/>
          <w:sz w:val="22"/>
          <w:szCs w:val="22"/>
        </w:rPr>
      </w:pPr>
      <w:r w:rsidRPr="001975FB">
        <w:rPr>
          <w:rFonts w:ascii="Aptos" w:hAnsi="Aptos" w:cs="Arial"/>
          <w:spacing w:val="-2"/>
          <w:sz w:val="22"/>
          <w:szCs w:val="22"/>
        </w:rPr>
        <w:t>Section – I</w:t>
      </w:r>
      <w:r w:rsidR="00E21F4D" w:rsidRPr="001975FB">
        <w:rPr>
          <w:rFonts w:ascii="Aptos" w:hAnsi="Aptos" w:cs="Arial"/>
          <w:spacing w:val="-2"/>
          <w:sz w:val="22"/>
          <w:szCs w:val="22"/>
        </w:rPr>
        <w:tab/>
      </w:r>
      <w:r w:rsidRPr="001975FB">
        <w:rPr>
          <w:rFonts w:ascii="Aptos" w:hAnsi="Aptos" w:cs="Arial"/>
          <w:spacing w:val="-2"/>
          <w:sz w:val="22"/>
          <w:szCs w:val="22"/>
        </w:rPr>
        <w:t>: Request for Proposals</w:t>
      </w:r>
      <w:r w:rsidR="0041395C" w:rsidRPr="001975FB">
        <w:rPr>
          <w:rFonts w:ascii="Aptos" w:hAnsi="Aptos" w:cs="Arial"/>
          <w:spacing w:val="-2"/>
          <w:sz w:val="22"/>
          <w:szCs w:val="22"/>
        </w:rPr>
        <w:t>/Bids</w:t>
      </w:r>
      <w:r w:rsidRPr="001975FB">
        <w:rPr>
          <w:rFonts w:ascii="Aptos" w:hAnsi="Aptos" w:cs="Arial"/>
          <w:spacing w:val="-2"/>
          <w:sz w:val="22"/>
          <w:szCs w:val="22"/>
        </w:rPr>
        <w:t>;</w:t>
      </w:r>
    </w:p>
    <w:p w14:paraId="7FF933ED" w14:textId="6BDF9F47" w:rsidR="00453CDE" w:rsidRPr="001975FB" w:rsidRDefault="00453CDE" w:rsidP="00453CDE">
      <w:pPr>
        <w:pStyle w:val="ListParagraph"/>
        <w:numPr>
          <w:ilvl w:val="0"/>
          <w:numId w:val="3"/>
        </w:numPr>
        <w:tabs>
          <w:tab w:val="left" w:pos="-720"/>
          <w:tab w:val="left" w:pos="720"/>
        </w:tabs>
        <w:suppressAutoHyphens/>
        <w:contextualSpacing/>
        <w:rPr>
          <w:rFonts w:ascii="Aptos" w:hAnsi="Aptos" w:cs="Arial"/>
          <w:spacing w:val="-2"/>
          <w:sz w:val="22"/>
          <w:szCs w:val="22"/>
        </w:rPr>
      </w:pPr>
      <w:r w:rsidRPr="001975FB">
        <w:rPr>
          <w:rFonts w:ascii="Aptos" w:hAnsi="Aptos" w:cs="Arial"/>
          <w:spacing w:val="-2"/>
          <w:sz w:val="22"/>
          <w:szCs w:val="22"/>
        </w:rPr>
        <w:t>Section – II</w:t>
      </w:r>
      <w:r w:rsidR="00E21F4D" w:rsidRPr="001975FB">
        <w:rPr>
          <w:rFonts w:ascii="Aptos" w:hAnsi="Aptos" w:cs="Arial"/>
          <w:spacing w:val="-2"/>
          <w:sz w:val="22"/>
          <w:szCs w:val="22"/>
        </w:rPr>
        <w:tab/>
      </w:r>
      <w:r w:rsidRPr="001975FB">
        <w:rPr>
          <w:rFonts w:ascii="Aptos" w:hAnsi="Aptos" w:cs="Arial"/>
          <w:spacing w:val="-2"/>
          <w:sz w:val="22"/>
          <w:szCs w:val="22"/>
        </w:rPr>
        <w:t xml:space="preserve">: Terms of Reference (ToR); </w:t>
      </w:r>
    </w:p>
    <w:p w14:paraId="1649F6D9" w14:textId="5C2C93C2" w:rsidR="00453CDE" w:rsidRPr="001975FB" w:rsidRDefault="00453CDE" w:rsidP="00453CDE">
      <w:pPr>
        <w:pStyle w:val="ListParagraph"/>
        <w:numPr>
          <w:ilvl w:val="0"/>
          <w:numId w:val="3"/>
        </w:numPr>
        <w:tabs>
          <w:tab w:val="left" w:pos="-720"/>
          <w:tab w:val="left" w:pos="720"/>
        </w:tabs>
        <w:suppressAutoHyphens/>
        <w:ind w:left="1560" w:hanging="426"/>
        <w:contextualSpacing/>
        <w:rPr>
          <w:rFonts w:ascii="Aptos" w:hAnsi="Aptos" w:cs="Arial"/>
          <w:spacing w:val="-2"/>
          <w:sz w:val="22"/>
          <w:szCs w:val="22"/>
        </w:rPr>
      </w:pPr>
      <w:r w:rsidRPr="001975FB">
        <w:rPr>
          <w:rFonts w:ascii="Aptos" w:hAnsi="Aptos" w:cs="Arial"/>
          <w:spacing w:val="-2"/>
          <w:sz w:val="22"/>
          <w:szCs w:val="22"/>
        </w:rPr>
        <w:t>Section – III</w:t>
      </w:r>
      <w:r w:rsidR="00E21F4D" w:rsidRPr="001975FB">
        <w:rPr>
          <w:rFonts w:ascii="Aptos" w:hAnsi="Aptos" w:cs="Arial"/>
          <w:spacing w:val="-2"/>
          <w:sz w:val="22"/>
          <w:szCs w:val="22"/>
        </w:rPr>
        <w:tab/>
      </w:r>
      <w:r w:rsidRPr="001975FB">
        <w:rPr>
          <w:rFonts w:ascii="Aptos" w:hAnsi="Aptos" w:cs="Arial"/>
          <w:spacing w:val="-2"/>
          <w:sz w:val="22"/>
          <w:szCs w:val="22"/>
        </w:rPr>
        <w:t>: Conditions of Contracts;</w:t>
      </w:r>
    </w:p>
    <w:p w14:paraId="2E8F9E1A" w14:textId="6257124F" w:rsidR="00453CDE" w:rsidRPr="001975FB" w:rsidRDefault="00453CDE" w:rsidP="00103383">
      <w:pPr>
        <w:pStyle w:val="ListParagraph"/>
        <w:numPr>
          <w:ilvl w:val="0"/>
          <w:numId w:val="3"/>
        </w:numPr>
        <w:tabs>
          <w:tab w:val="left" w:pos="-720"/>
          <w:tab w:val="left" w:pos="2520"/>
        </w:tabs>
        <w:suppressAutoHyphens/>
        <w:ind w:left="1560" w:hanging="426"/>
        <w:contextualSpacing/>
        <w:rPr>
          <w:rFonts w:ascii="Aptos" w:hAnsi="Aptos" w:cs="Arial"/>
          <w:spacing w:val="-2"/>
          <w:sz w:val="22"/>
          <w:szCs w:val="22"/>
        </w:rPr>
      </w:pPr>
      <w:r w:rsidRPr="001975FB">
        <w:rPr>
          <w:rFonts w:ascii="Aptos" w:hAnsi="Aptos" w:cs="Arial"/>
          <w:spacing w:val="-2"/>
          <w:sz w:val="22"/>
          <w:szCs w:val="22"/>
        </w:rPr>
        <w:t>Section</w:t>
      </w:r>
      <w:r w:rsidR="00394364" w:rsidRPr="001975FB">
        <w:rPr>
          <w:rFonts w:ascii="Aptos" w:hAnsi="Aptos" w:cs="Arial"/>
          <w:spacing w:val="-2"/>
          <w:sz w:val="22"/>
          <w:szCs w:val="22"/>
        </w:rPr>
        <w:t xml:space="preserve"> </w:t>
      </w:r>
      <w:r w:rsidR="00E21F4D" w:rsidRPr="001975FB">
        <w:rPr>
          <w:rFonts w:ascii="Aptos" w:hAnsi="Aptos" w:cs="Arial"/>
          <w:spacing w:val="-2"/>
          <w:sz w:val="22"/>
          <w:szCs w:val="22"/>
        </w:rPr>
        <w:t xml:space="preserve">– </w:t>
      </w:r>
      <w:r w:rsidRPr="001975FB">
        <w:rPr>
          <w:rFonts w:ascii="Aptos" w:hAnsi="Aptos" w:cs="Arial"/>
          <w:spacing w:val="-2"/>
          <w:sz w:val="22"/>
          <w:szCs w:val="22"/>
        </w:rPr>
        <w:t>IV</w:t>
      </w:r>
      <w:r w:rsidR="00E21F4D" w:rsidRPr="001975FB">
        <w:rPr>
          <w:rFonts w:ascii="Aptos" w:hAnsi="Aptos" w:cs="Arial"/>
          <w:spacing w:val="-2"/>
          <w:sz w:val="22"/>
          <w:szCs w:val="22"/>
        </w:rPr>
        <w:tab/>
      </w:r>
      <w:r w:rsidRPr="001975FB">
        <w:rPr>
          <w:rFonts w:ascii="Aptos" w:hAnsi="Aptos" w:cs="Arial"/>
          <w:spacing w:val="-2"/>
          <w:sz w:val="22"/>
          <w:szCs w:val="22"/>
        </w:rPr>
        <w:t xml:space="preserve">: Proposal Form </w:t>
      </w:r>
      <w:r w:rsidRPr="001975FB">
        <w:rPr>
          <w:rFonts w:ascii="Aptos" w:hAnsi="Aptos" w:cs="Arial"/>
          <w:sz w:val="22"/>
          <w:szCs w:val="22"/>
          <w:lang w:val="en-GB"/>
        </w:rPr>
        <w:t>(Technical &amp; Financial)</w:t>
      </w:r>
      <w:r w:rsidRPr="001975FB">
        <w:rPr>
          <w:rFonts w:ascii="Aptos" w:hAnsi="Aptos" w:cs="Arial"/>
          <w:spacing w:val="-2"/>
          <w:sz w:val="22"/>
          <w:szCs w:val="22"/>
        </w:rPr>
        <w:t>, Attachments &amp; Schedules</w:t>
      </w:r>
    </w:p>
    <w:p w14:paraId="56B118EC" w14:textId="77777777" w:rsidR="00453CDE" w:rsidRPr="001975FB" w:rsidRDefault="00453CDE" w:rsidP="00453CDE">
      <w:pPr>
        <w:tabs>
          <w:tab w:val="left" w:pos="-720"/>
          <w:tab w:val="left" w:pos="0"/>
          <w:tab w:val="left" w:pos="5370"/>
        </w:tabs>
        <w:suppressAutoHyphens/>
        <w:ind w:left="720" w:hanging="720"/>
        <w:jc w:val="both"/>
        <w:rPr>
          <w:rFonts w:ascii="Aptos" w:hAnsi="Aptos" w:cs="Arial"/>
          <w:spacing w:val="-2"/>
          <w:sz w:val="22"/>
          <w:szCs w:val="22"/>
        </w:rPr>
      </w:pPr>
      <w:r w:rsidRPr="001975FB">
        <w:rPr>
          <w:rFonts w:ascii="Aptos" w:hAnsi="Aptos" w:cs="Arial"/>
          <w:spacing w:val="-2"/>
          <w:sz w:val="22"/>
          <w:szCs w:val="22"/>
        </w:rPr>
        <w:tab/>
      </w:r>
    </w:p>
    <w:p w14:paraId="6315E887" w14:textId="7191A6AF" w:rsidR="00453CDE" w:rsidRPr="001975FB" w:rsidRDefault="00453CDE" w:rsidP="00453CDE">
      <w:pPr>
        <w:tabs>
          <w:tab w:val="left" w:pos="720"/>
        </w:tabs>
        <w:ind w:left="720" w:hanging="720"/>
        <w:jc w:val="both"/>
        <w:rPr>
          <w:rFonts w:ascii="Aptos" w:hAnsi="Aptos" w:cs="Arial"/>
          <w:spacing w:val="-2"/>
          <w:sz w:val="22"/>
          <w:szCs w:val="22"/>
        </w:rPr>
      </w:pPr>
      <w:r w:rsidRPr="001975FB">
        <w:rPr>
          <w:rFonts w:ascii="Aptos" w:hAnsi="Aptos" w:cs="Arial"/>
          <w:sz w:val="22"/>
          <w:szCs w:val="22"/>
        </w:rPr>
        <w:lastRenderedPageBreak/>
        <w:t xml:space="preserve">3.1 </w:t>
      </w:r>
      <w:r w:rsidRPr="001975FB">
        <w:rPr>
          <w:rFonts w:ascii="Aptos" w:hAnsi="Aptos" w:cs="Arial"/>
          <w:sz w:val="22"/>
          <w:szCs w:val="22"/>
        </w:rPr>
        <w:tab/>
        <w:t>Bidding</w:t>
      </w:r>
      <w:r w:rsidRPr="001975FB">
        <w:rPr>
          <w:rFonts w:ascii="Aptos" w:hAnsi="Aptos" w:cs="Arial"/>
          <w:snapToGrid w:val="0"/>
          <w:sz w:val="22"/>
          <w:szCs w:val="22"/>
        </w:rPr>
        <w:t xml:space="preserve"> will be conducted through </w:t>
      </w:r>
      <w:r w:rsidR="00520E31" w:rsidRPr="001975FB">
        <w:rPr>
          <w:rFonts w:ascii="Aptos" w:hAnsi="Aptos" w:cs="Arial"/>
          <w:sz w:val="22"/>
          <w:szCs w:val="22"/>
        </w:rPr>
        <w:t xml:space="preserve">Limited Tender </w:t>
      </w:r>
      <w:r w:rsidR="00922483">
        <w:rPr>
          <w:rFonts w:ascii="Aptos" w:hAnsi="Aptos" w:cs="Arial"/>
          <w:sz w:val="22"/>
          <w:szCs w:val="22"/>
        </w:rPr>
        <w:t xml:space="preserve">Enquiry basis under </w:t>
      </w:r>
      <w:r w:rsidR="00520E31" w:rsidRPr="001975FB">
        <w:rPr>
          <w:rFonts w:ascii="Aptos" w:hAnsi="Aptos" w:cs="Arial"/>
          <w:sz w:val="22"/>
          <w:szCs w:val="22"/>
        </w:rPr>
        <w:t xml:space="preserve">Domestic Competitive </w:t>
      </w:r>
      <w:r w:rsidRPr="001975FB">
        <w:rPr>
          <w:rFonts w:ascii="Aptos" w:hAnsi="Aptos" w:cs="Arial"/>
          <w:snapToGrid w:val="0"/>
          <w:sz w:val="22"/>
          <w:szCs w:val="22"/>
        </w:rPr>
        <w:t>procedures as per the provisions of RfP Documents and the contract shall be executed as per the provisions of the Contract. Bidders may note that the Owner has uploaded its ‘Works and Procurement Policy and Procedures’ (WPPP) document along with its Modification/Amendment</w:t>
      </w:r>
      <w:r w:rsidRPr="001975FB">
        <w:rPr>
          <w:rFonts w:ascii="Aptos" w:hAnsi="Aptos" w:cs="Arial"/>
          <w:sz w:val="22"/>
          <w:szCs w:val="22"/>
        </w:rPr>
        <w:t xml:space="preserve"> and its updation </w:t>
      </w:r>
      <w:r w:rsidRPr="001975FB">
        <w:rPr>
          <w:rFonts w:ascii="Aptos" w:hAnsi="Aptos" w:cs="Arial"/>
          <w:snapToGrid w:val="0"/>
          <w:sz w:val="22"/>
          <w:szCs w:val="22"/>
        </w:rPr>
        <w:t>on POWERGRID’s website i.e</w:t>
      </w:r>
      <w:r w:rsidR="00210E87">
        <w:rPr>
          <w:rFonts w:ascii="Aptos" w:hAnsi="Aptos" w:cs="Arial"/>
          <w:snapToGrid w:val="0"/>
          <w:sz w:val="22"/>
          <w:szCs w:val="22"/>
        </w:rPr>
        <w:t>.</w:t>
      </w:r>
      <w:r w:rsidRPr="001975FB">
        <w:rPr>
          <w:rFonts w:ascii="Aptos" w:hAnsi="Aptos" w:cs="Arial"/>
          <w:snapToGrid w:val="0"/>
          <w:sz w:val="22"/>
          <w:szCs w:val="22"/>
        </w:rPr>
        <w:t xml:space="preserve"> </w:t>
      </w:r>
      <w:r w:rsidRPr="001975FB">
        <w:rPr>
          <w:rStyle w:val="Hyperlink"/>
          <w:rFonts w:ascii="Aptos" w:eastAsia="Batang" w:hAnsi="Aptos" w:cs="Arial"/>
          <w:b/>
          <w:bCs/>
          <w:sz w:val="22"/>
          <w:szCs w:val="22"/>
        </w:rPr>
        <w:t>http://www.powergrid.</w:t>
      </w:r>
      <w:r w:rsidR="00325B52" w:rsidRPr="001975FB">
        <w:rPr>
          <w:rStyle w:val="Hyperlink"/>
          <w:rFonts w:ascii="Aptos" w:eastAsia="Batang" w:hAnsi="Aptos" w:cs="Arial"/>
          <w:b/>
          <w:bCs/>
          <w:sz w:val="22"/>
          <w:szCs w:val="22"/>
        </w:rPr>
        <w:t>in</w:t>
      </w:r>
      <w:r w:rsidRPr="001975FB">
        <w:rPr>
          <w:rFonts w:ascii="Aptos" w:hAnsi="Aptos" w:cs="Arial"/>
          <w:snapToGrid w:val="0"/>
          <w:sz w:val="22"/>
          <w:szCs w:val="22"/>
        </w:rPr>
        <w:t>. It shall be noted that no other party, including the Bidder, shall derive any right from this ‘Works and Procurement Policy and Procedures’ (WPPP) document or have any claim on the Owner on the basis of the same. The respective rights of the Owner and the Bidder shall be governed by the RfP Documents/Contract signed between the Owner and the Bidder for this package. The provisions of the RfP Documents shall always prevail over that of ‘Works and Procurement Policy and Procedures’ (WPPP) document in case of contradiction.</w:t>
      </w:r>
    </w:p>
    <w:p w14:paraId="5A86783B" w14:textId="77777777" w:rsidR="00453CDE" w:rsidRPr="001975FB" w:rsidRDefault="00453CDE" w:rsidP="00453CDE">
      <w:pPr>
        <w:tabs>
          <w:tab w:val="left" w:pos="-720"/>
          <w:tab w:val="left" w:pos="0"/>
        </w:tabs>
        <w:suppressAutoHyphens/>
        <w:ind w:left="720"/>
        <w:jc w:val="both"/>
        <w:rPr>
          <w:rFonts w:ascii="Aptos" w:hAnsi="Aptos" w:cs="Arial"/>
          <w:spacing w:val="-2"/>
          <w:sz w:val="22"/>
          <w:szCs w:val="22"/>
        </w:rPr>
      </w:pPr>
    </w:p>
    <w:p w14:paraId="73BF4C91" w14:textId="7BB47EA2" w:rsidR="00453CDE" w:rsidRPr="001975FB" w:rsidRDefault="00F433FD" w:rsidP="00453CDE">
      <w:pPr>
        <w:numPr>
          <w:ilvl w:val="0"/>
          <w:numId w:val="4"/>
        </w:numPr>
        <w:tabs>
          <w:tab w:val="left" w:pos="720"/>
        </w:tabs>
        <w:ind w:left="720" w:hanging="720"/>
        <w:jc w:val="both"/>
        <w:rPr>
          <w:rFonts w:ascii="Aptos" w:hAnsi="Aptos" w:cs="Arial"/>
          <w:sz w:val="22"/>
          <w:szCs w:val="22"/>
        </w:rPr>
      </w:pPr>
      <w:r w:rsidRPr="001975FB">
        <w:rPr>
          <w:rFonts w:ascii="Aptos" w:hAnsi="Aptos" w:cs="Arial"/>
          <w:sz w:val="22"/>
          <w:szCs w:val="22"/>
        </w:rPr>
        <w:t xml:space="preserve">The complete RfP Documents </w:t>
      </w:r>
      <w:r w:rsidR="001B2672" w:rsidRPr="001975FB">
        <w:rPr>
          <w:rFonts w:ascii="Aptos" w:hAnsi="Aptos" w:cs="Arial"/>
          <w:sz w:val="22"/>
          <w:szCs w:val="22"/>
        </w:rPr>
        <w:t>are available</w:t>
      </w:r>
      <w:r w:rsidRPr="001975FB">
        <w:rPr>
          <w:rFonts w:ascii="Aptos" w:hAnsi="Aptos" w:cs="Arial"/>
          <w:sz w:val="22"/>
          <w:szCs w:val="22"/>
        </w:rPr>
        <w:t xml:space="preserve"> to the Bidder through </w:t>
      </w:r>
      <w:r w:rsidR="00D853C1" w:rsidRPr="001975FB">
        <w:rPr>
          <w:rFonts w:ascii="Aptos" w:hAnsi="Aptos" w:cs="Arial"/>
          <w:sz w:val="22"/>
          <w:szCs w:val="22"/>
        </w:rPr>
        <w:t xml:space="preserve">‘POWERGRID Reverse Auction and Integrated Tendering (PRANIT)’ portal i.e. </w:t>
      </w:r>
      <w:hyperlink r:id="rId8" w:history="1">
        <w:r w:rsidR="001B2672" w:rsidRPr="001975FB">
          <w:rPr>
            <w:rStyle w:val="Hyperlink"/>
            <w:rFonts w:ascii="Aptos" w:hAnsi="Aptos" w:cs="Arial"/>
            <w:sz w:val="22"/>
            <w:szCs w:val="22"/>
          </w:rPr>
          <w:t>https://etender.powergrid.in</w:t>
        </w:r>
      </w:hyperlink>
      <w:r w:rsidR="001B2672" w:rsidRPr="001975FB">
        <w:rPr>
          <w:rFonts w:ascii="Aptos" w:hAnsi="Aptos" w:cs="Arial"/>
          <w:sz w:val="22"/>
          <w:szCs w:val="22"/>
        </w:rPr>
        <w:t>.</w:t>
      </w:r>
    </w:p>
    <w:p w14:paraId="0CE94E6A" w14:textId="77777777" w:rsidR="00453CDE" w:rsidRPr="001975FB" w:rsidRDefault="00453CDE" w:rsidP="00453CDE">
      <w:pPr>
        <w:tabs>
          <w:tab w:val="left" w:pos="-720"/>
          <w:tab w:val="left" w:pos="0"/>
        </w:tabs>
        <w:suppressAutoHyphens/>
        <w:ind w:left="720" w:hanging="720"/>
        <w:jc w:val="both"/>
        <w:rPr>
          <w:rFonts w:ascii="Aptos" w:hAnsi="Aptos" w:cs="Arial"/>
          <w:spacing w:val="-2"/>
          <w:sz w:val="22"/>
          <w:szCs w:val="22"/>
        </w:rPr>
      </w:pPr>
    </w:p>
    <w:p w14:paraId="6D71F62C" w14:textId="4AC79217" w:rsidR="00453CDE" w:rsidRPr="001975FB" w:rsidRDefault="00D853C1" w:rsidP="00453CDE">
      <w:pPr>
        <w:numPr>
          <w:ilvl w:val="0"/>
          <w:numId w:val="4"/>
        </w:numPr>
        <w:tabs>
          <w:tab w:val="left" w:pos="720"/>
        </w:tabs>
        <w:ind w:left="720" w:hanging="720"/>
        <w:jc w:val="both"/>
        <w:rPr>
          <w:rFonts w:ascii="Aptos" w:hAnsi="Aptos" w:cs="Arial"/>
          <w:sz w:val="22"/>
          <w:szCs w:val="22"/>
        </w:rPr>
      </w:pPr>
      <w:r w:rsidRPr="001975FB">
        <w:rPr>
          <w:rFonts w:ascii="Aptos" w:hAnsi="Aptos" w:cs="Arial"/>
          <w:sz w:val="22"/>
          <w:szCs w:val="22"/>
        </w:rPr>
        <w:t xml:space="preserve">Bidders are requested to read the ‘Bidders Manual and Pre-Requisite Document’ available on ‘POWERGRID Reverse Auction and Integrated Tendering (PRANIT)’ portal through website </w:t>
      </w:r>
      <w:hyperlink r:id="rId9" w:history="1">
        <w:r w:rsidR="005865D6" w:rsidRPr="001975FB">
          <w:rPr>
            <w:rStyle w:val="Hyperlink"/>
            <w:rFonts w:ascii="Aptos" w:hAnsi="Aptos" w:cs="Arial"/>
            <w:sz w:val="22"/>
            <w:szCs w:val="22"/>
          </w:rPr>
          <w:t>https://etender.powergrid.in</w:t>
        </w:r>
      </w:hyperlink>
      <w:r w:rsidR="005865D6" w:rsidRPr="001975FB">
        <w:rPr>
          <w:rFonts w:ascii="Aptos" w:hAnsi="Aptos" w:cs="Arial"/>
          <w:sz w:val="22"/>
          <w:szCs w:val="22"/>
        </w:rPr>
        <w:t xml:space="preserve"> </w:t>
      </w:r>
      <w:r w:rsidRPr="001975FB">
        <w:rPr>
          <w:rFonts w:ascii="Aptos" w:hAnsi="Aptos" w:cs="Arial"/>
          <w:sz w:val="22"/>
          <w:szCs w:val="22"/>
        </w:rPr>
        <w:t xml:space="preserve">before proceeding for submission of bids. It is important to note that bidders can submit their bids online only through </w:t>
      </w:r>
      <w:hyperlink r:id="rId10" w:history="1">
        <w:r w:rsidRPr="001975FB">
          <w:rPr>
            <w:rStyle w:val="Hyperlink"/>
            <w:rFonts w:ascii="Aptos" w:hAnsi="Aptos" w:cs="Arial"/>
            <w:sz w:val="22"/>
            <w:szCs w:val="22"/>
          </w:rPr>
          <w:t>https://etender.powergrid.in</w:t>
        </w:r>
      </w:hyperlink>
      <w:r w:rsidRPr="001975FB">
        <w:rPr>
          <w:rFonts w:ascii="Aptos" w:hAnsi="Aptos" w:cs="Arial"/>
          <w:sz w:val="22"/>
          <w:szCs w:val="22"/>
        </w:rPr>
        <w:t>.</w:t>
      </w:r>
    </w:p>
    <w:p w14:paraId="285E0DCE" w14:textId="77777777" w:rsidR="00D853C1" w:rsidRPr="001975FB" w:rsidRDefault="00D853C1" w:rsidP="00D853C1">
      <w:pPr>
        <w:pStyle w:val="ListParagraph"/>
        <w:rPr>
          <w:rFonts w:ascii="Aptos" w:hAnsi="Aptos" w:cs="Arial"/>
          <w:sz w:val="22"/>
          <w:szCs w:val="22"/>
        </w:rPr>
      </w:pPr>
    </w:p>
    <w:p w14:paraId="5ECFE6CB" w14:textId="7339C20D" w:rsidR="00D853C1" w:rsidRPr="001975FB" w:rsidRDefault="00D853C1" w:rsidP="00D853C1">
      <w:pPr>
        <w:numPr>
          <w:ilvl w:val="0"/>
          <w:numId w:val="4"/>
        </w:numPr>
        <w:tabs>
          <w:tab w:val="left" w:pos="720"/>
        </w:tabs>
        <w:ind w:left="720" w:hanging="720"/>
        <w:jc w:val="both"/>
        <w:rPr>
          <w:rFonts w:ascii="Aptos" w:hAnsi="Aptos" w:cs="Arial"/>
          <w:sz w:val="22"/>
          <w:szCs w:val="22"/>
        </w:rPr>
      </w:pPr>
      <w:r w:rsidRPr="001975FB">
        <w:rPr>
          <w:rFonts w:ascii="Aptos" w:hAnsi="Aptos" w:cs="Arial"/>
          <w:sz w:val="22"/>
          <w:szCs w:val="22"/>
        </w:rPr>
        <w:t xml:space="preserve">The complete </w:t>
      </w:r>
      <w:r w:rsidR="00984AFD" w:rsidRPr="001975FB">
        <w:rPr>
          <w:rFonts w:ascii="Aptos" w:hAnsi="Aptos" w:cs="Arial"/>
          <w:sz w:val="22"/>
          <w:szCs w:val="22"/>
        </w:rPr>
        <w:t>RfP</w:t>
      </w:r>
      <w:r w:rsidRPr="001975FB">
        <w:rPr>
          <w:rFonts w:ascii="Aptos" w:hAnsi="Aptos" w:cs="Arial"/>
          <w:sz w:val="22"/>
          <w:szCs w:val="22"/>
        </w:rPr>
        <w:t xml:space="preserve"> Documents are available at POWERGRID’s website </w:t>
      </w:r>
      <w:hyperlink r:id="rId11" w:history="1">
        <w:r w:rsidR="009F12C7" w:rsidRPr="001975FB">
          <w:rPr>
            <w:rStyle w:val="Hyperlink"/>
            <w:rFonts w:ascii="Aptos" w:hAnsi="Aptos" w:cs="Arial"/>
            <w:sz w:val="22"/>
            <w:szCs w:val="22"/>
          </w:rPr>
          <w:t>http://www.powergrid.in</w:t>
        </w:r>
      </w:hyperlink>
      <w:r w:rsidR="009F12C7" w:rsidRPr="001975FB">
        <w:rPr>
          <w:rFonts w:ascii="Aptos" w:hAnsi="Aptos" w:cs="Arial"/>
          <w:sz w:val="22"/>
          <w:szCs w:val="22"/>
        </w:rPr>
        <w:t xml:space="preserve"> </w:t>
      </w:r>
      <w:r w:rsidRPr="001975FB">
        <w:rPr>
          <w:rFonts w:ascii="Aptos" w:hAnsi="Aptos" w:cs="Arial"/>
          <w:sz w:val="22"/>
          <w:szCs w:val="22"/>
        </w:rPr>
        <w:t xml:space="preserve">as well as on portal </w:t>
      </w:r>
      <w:r w:rsidR="009F12C7" w:rsidRPr="001975FB">
        <w:rPr>
          <w:rStyle w:val="Hyperlink"/>
          <w:rFonts w:ascii="Aptos" w:hAnsi="Aptos" w:cs="Arial"/>
          <w:sz w:val="22"/>
          <w:szCs w:val="22"/>
        </w:rPr>
        <w:t>https://etender.powergrid.in</w:t>
      </w:r>
      <w:r w:rsidR="009F12C7" w:rsidRPr="001975FB">
        <w:rPr>
          <w:rFonts w:ascii="Aptos" w:hAnsi="Aptos" w:cs="Arial"/>
          <w:sz w:val="22"/>
          <w:szCs w:val="22"/>
        </w:rPr>
        <w:t xml:space="preserve">. </w:t>
      </w:r>
      <w:r w:rsidRPr="001975FB">
        <w:rPr>
          <w:rFonts w:ascii="Aptos" w:hAnsi="Aptos" w:cs="Arial"/>
          <w:sz w:val="22"/>
          <w:szCs w:val="22"/>
        </w:rPr>
        <w:t xml:space="preserve"> However, in case of any contradiction between the </w:t>
      </w:r>
      <w:r w:rsidR="00BA3DB8" w:rsidRPr="001975FB">
        <w:rPr>
          <w:rFonts w:ascii="Aptos" w:hAnsi="Aptos" w:cs="Arial"/>
          <w:sz w:val="22"/>
          <w:szCs w:val="22"/>
        </w:rPr>
        <w:t>RfP</w:t>
      </w:r>
      <w:r w:rsidRPr="001975FB">
        <w:rPr>
          <w:rFonts w:ascii="Aptos" w:hAnsi="Aptos" w:cs="Arial"/>
          <w:sz w:val="22"/>
          <w:szCs w:val="22"/>
        </w:rPr>
        <w:t xml:space="preserve"> Documents at POWERGRID’s website and those at the portal, the latter shall prevail. Bidders shall download the </w:t>
      </w:r>
      <w:r w:rsidR="00985814" w:rsidRPr="001975FB">
        <w:rPr>
          <w:rFonts w:ascii="Aptos" w:hAnsi="Aptos" w:cs="Arial"/>
          <w:sz w:val="22"/>
          <w:szCs w:val="22"/>
        </w:rPr>
        <w:t>RfP</w:t>
      </w:r>
      <w:r w:rsidRPr="001975FB">
        <w:rPr>
          <w:rFonts w:ascii="Aptos" w:hAnsi="Aptos" w:cs="Arial"/>
          <w:sz w:val="22"/>
          <w:szCs w:val="22"/>
        </w:rPr>
        <w:t xml:space="preserve"> Documents from the portal </w:t>
      </w:r>
      <w:r w:rsidR="00963881" w:rsidRPr="001975FB">
        <w:rPr>
          <w:rStyle w:val="Hyperlink"/>
          <w:rFonts w:ascii="Aptos" w:hAnsi="Aptos" w:cs="Arial"/>
          <w:sz w:val="22"/>
          <w:szCs w:val="22"/>
        </w:rPr>
        <w:t>https://etender.powergrid.in</w:t>
      </w:r>
      <w:r w:rsidRPr="001975FB">
        <w:rPr>
          <w:rFonts w:ascii="Aptos" w:hAnsi="Aptos" w:cs="Arial"/>
          <w:sz w:val="22"/>
          <w:szCs w:val="22"/>
        </w:rPr>
        <w:t xml:space="preserve">, as per the provisions available therein. Interested bidders can download the </w:t>
      </w:r>
      <w:r w:rsidR="00E02DBD" w:rsidRPr="001975FB">
        <w:rPr>
          <w:rFonts w:ascii="Aptos" w:hAnsi="Aptos" w:cs="Arial"/>
          <w:sz w:val="22"/>
          <w:szCs w:val="22"/>
        </w:rPr>
        <w:t>RfP</w:t>
      </w:r>
      <w:r w:rsidRPr="001975FB">
        <w:rPr>
          <w:rFonts w:ascii="Aptos" w:hAnsi="Aptos" w:cs="Arial"/>
          <w:sz w:val="22"/>
          <w:szCs w:val="22"/>
        </w:rPr>
        <w:t xml:space="preserve"> Documents and commence preparation of bids to gain time.</w:t>
      </w:r>
    </w:p>
    <w:p w14:paraId="4CBB2ABB" w14:textId="77777777" w:rsidR="00D853C1" w:rsidRPr="001975FB" w:rsidRDefault="00D853C1" w:rsidP="00D853C1">
      <w:pPr>
        <w:pStyle w:val="ListParagraph"/>
        <w:rPr>
          <w:rFonts w:ascii="Aptos" w:hAnsi="Aptos" w:cs="Arial"/>
          <w:sz w:val="22"/>
          <w:szCs w:val="22"/>
        </w:rPr>
      </w:pPr>
    </w:p>
    <w:p w14:paraId="711BA5F9" w14:textId="436329B7" w:rsidR="00D853C1" w:rsidRPr="001975FB" w:rsidRDefault="00D853C1" w:rsidP="00D853C1">
      <w:pPr>
        <w:tabs>
          <w:tab w:val="left" w:pos="720"/>
        </w:tabs>
        <w:ind w:left="720"/>
        <w:jc w:val="both"/>
        <w:rPr>
          <w:rFonts w:ascii="Aptos" w:hAnsi="Aptos" w:cs="Arial"/>
          <w:b/>
          <w:bCs/>
          <w:sz w:val="22"/>
          <w:szCs w:val="22"/>
        </w:rPr>
      </w:pPr>
      <w:r w:rsidRPr="001975FB">
        <w:rPr>
          <w:rFonts w:ascii="Aptos" w:hAnsi="Aptos" w:cs="Arial"/>
          <w:sz w:val="22"/>
          <w:szCs w:val="22"/>
        </w:rPr>
        <w:t xml:space="preserve">Bidders shall ensure that their bids, complete in all respects, are submitted online through POWERGRID’s e-tendering portal only. </w:t>
      </w:r>
      <w:r w:rsidRPr="001975FB">
        <w:rPr>
          <w:rFonts w:ascii="Aptos" w:hAnsi="Aptos" w:cs="Arial"/>
          <w:b/>
          <w:bCs/>
          <w:sz w:val="22"/>
          <w:szCs w:val="22"/>
        </w:rPr>
        <w:t>No DEVIATION in this regard is acceptable.</w:t>
      </w:r>
    </w:p>
    <w:p w14:paraId="47FDE2A1" w14:textId="77777777" w:rsidR="00453CDE" w:rsidRPr="001975FB" w:rsidRDefault="00453CDE" w:rsidP="00453CDE">
      <w:pPr>
        <w:tabs>
          <w:tab w:val="left" w:pos="720"/>
        </w:tabs>
        <w:ind w:left="720" w:hanging="720"/>
        <w:jc w:val="both"/>
        <w:rPr>
          <w:rFonts w:ascii="Aptos" w:hAnsi="Aptos" w:cs="Arial"/>
          <w:strike/>
          <w:sz w:val="22"/>
          <w:szCs w:val="22"/>
        </w:rPr>
      </w:pPr>
      <w:r w:rsidRPr="001975FB">
        <w:rPr>
          <w:rFonts w:ascii="Aptos" w:hAnsi="Aptos" w:cs="Arial"/>
          <w:sz w:val="22"/>
          <w:szCs w:val="22"/>
        </w:rPr>
        <w:tab/>
      </w:r>
    </w:p>
    <w:p w14:paraId="557E1A77" w14:textId="77777777" w:rsidR="00BC4190" w:rsidRPr="001975FB" w:rsidRDefault="00BC4190" w:rsidP="00BC4190">
      <w:pPr>
        <w:tabs>
          <w:tab w:val="left" w:pos="1080"/>
        </w:tabs>
        <w:ind w:left="720"/>
        <w:jc w:val="both"/>
        <w:rPr>
          <w:rFonts w:ascii="Aptos" w:hAnsi="Aptos" w:cs="Arial"/>
          <w:b/>
          <w:sz w:val="22"/>
          <w:szCs w:val="22"/>
        </w:rPr>
      </w:pPr>
      <w:r w:rsidRPr="001975FB">
        <w:rPr>
          <w:rFonts w:ascii="Aptos" w:hAnsi="Aptos" w:cs="Arial"/>
          <w:b/>
          <w:sz w:val="22"/>
          <w:szCs w:val="22"/>
        </w:rPr>
        <w:t>Kindly note that to submit the bids electronically, bidders must have a valid Class 3B Digital Certificate (signing and encryption / decryption certificate).</w:t>
      </w:r>
    </w:p>
    <w:p w14:paraId="61CA312D" w14:textId="77777777" w:rsidR="00BC4190" w:rsidRPr="001975FB" w:rsidRDefault="00BC4190" w:rsidP="00BC4190">
      <w:pPr>
        <w:tabs>
          <w:tab w:val="left" w:pos="1080"/>
        </w:tabs>
        <w:ind w:left="720"/>
        <w:jc w:val="both"/>
        <w:rPr>
          <w:rFonts w:ascii="Aptos" w:hAnsi="Aptos" w:cs="Arial"/>
          <w:sz w:val="22"/>
          <w:szCs w:val="22"/>
        </w:rPr>
      </w:pPr>
    </w:p>
    <w:p w14:paraId="24CD8568" w14:textId="1F09F160" w:rsidR="00BC4190" w:rsidRPr="001975FB" w:rsidRDefault="00BC4190" w:rsidP="00BC4190">
      <w:pPr>
        <w:tabs>
          <w:tab w:val="left" w:pos="1080"/>
        </w:tabs>
        <w:ind w:left="720" w:hanging="1080"/>
        <w:jc w:val="both"/>
        <w:rPr>
          <w:rFonts w:ascii="Aptos" w:eastAsia="Calibri" w:hAnsi="Aptos" w:cs="Arial"/>
          <w:sz w:val="22"/>
          <w:szCs w:val="22"/>
        </w:rPr>
      </w:pPr>
      <w:r w:rsidRPr="001975FB">
        <w:rPr>
          <w:rFonts w:ascii="Aptos" w:hAnsi="Aptos" w:cs="Arial"/>
          <w:sz w:val="22"/>
          <w:szCs w:val="22"/>
        </w:rPr>
        <w:t xml:space="preserve">                </w:t>
      </w:r>
      <w:r w:rsidRPr="001975FB">
        <w:rPr>
          <w:rFonts w:ascii="Aptos" w:hAnsi="Aptos" w:cs="Arial"/>
          <w:sz w:val="22"/>
          <w:szCs w:val="22"/>
        </w:rPr>
        <w:tab/>
        <w:t>Interested bidders</w:t>
      </w:r>
      <w:r w:rsidRPr="001975FB">
        <w:rPr>
          <w:rFonts w:ascii="Aptos" w:eastAsia="Calibri" w:hAnsi="Aptos" w:cs="Arial"/>
          <w:sz w:val="22"/>
          <w:szCs w:val="22"/>
        </w:rPr>
        <w:t xml:space="preserve"> may obtain further information regarding this IFB from the office of </w:t>
      </w:r>
      <w:r w:rsidR="009405AC" w:rsidRPr="001975FB">
        <w:rPr>
          <w:rFonts w:ascii="Aptos" w:eastAsia="Calibri" w:hAnsi="Aptos" w:cs="Arial"/>
          <w:b/>
          <w:bCs/>
          <w:sz w:val="22"/>
          <w:szCs w:val="22"/>
        </w:rPr>
        <w:t>DGM</w:t>
      </w:r>
      <w:r w:rsidR="005865D6" w:rsidRPr="001975FB">
        <w:rPr>
          <w:rFonts w:ascii="Aptos" w:eastAsia="Calibri" w:hAnsi="Aptos" w:cs="Arial"/>
          <w:b/>
          <w:bCs/>
          <w:sz w:val="22"/>
          <w:szCs w:val="22"/>
        </w:rPr>
        <w:t xml:space="preserve"> (CS)/ </w:t>
      </w:r>
      <w:r w:rsidRPr="001975FB">
        <w:rPr>
          <w:rFonts w:ascii="Aptos" w:eastAsia="Calibri" w:hAnsi="Aptos" w:cs="Arial"/>
          <w:b/>
          <w:bCs/>
          <w:sz w:val="22"/>
          <w:szCs w:val="22"/>
        </w:rPr>
        <w:t>Manager</w:t>
      </w:r>
      <w:r w:rsidR="003571B5" w:rsidRPr="001975FB">
        <w:rPr>
          <w:rFonts w:ascii="Aptos" w:eastAsia="Calibri" w:hAnsi="Aptos" w:cs="Arial"/>
          <w:b/>
          <w:bCs/>
          <w:sz w:val="22"/>
          <w:szCs w:val="22"/>
        </w:rPr>
        <w:t xml:space="preserve"> </w:t>
      </w:r>
      <w:r w:rsidRPr="001975FB">
        <w:rPr>
          <w:rFonts w:ascii="Aptos" w:eastAsia="Calibri" w:hAnsi="Aptos" w:cs="Arial"/>
          <w:b/>
          <w:bCs/>
          <w:sz w:val="22"/>
          <w:szCs w:val="22"/>
        </w:rPr>
        <w:t>(CS)</w:t>
      </w:r>
      <w:r w:rsidRPr="001975FB">
        <w:rPr>
          <w:rFonts w:ascii="Aptos" w:eastAsia="Calibri" w:hAnsi="Aptos" w:cs="Arial"/>
          <w:sz w:val="22"/>
          <w:szCs w:val="22"/>
        </w:rPr>
        <w:t xml:space="preserve">, POWERGRID at the address given at para </w:t>
      </w:r>
      <w:r w:rsidRPr="001975FB">
        <w:rPr>
          <w:rFonts w:ascii="Aptos" w:eastAsia="Calibri" w:hAnsi="Aptos" w:cs="Arial"/>
          <w:color w:val="0000FF"/>
          <w:sz w:val="22"/>
          <w:szCs w:val="22"/>
          <w:lang w:val="en-GB"/>
        </w:rPr>
        <w:t>1</w:t>
      </w:r>
      <w:r w:rsidR="003549D2" w:rsidRPr="001975FB">
        <w:rPr>
          <w:rFonts w:ascii="Aptos" w:eastAsia="Calibri" w:hAnsi="Aptos" w:cs="Arial"/>
          <w:color w:val="0000FF"/>
          <w:sz w:val="22"/>
          <w:szCs w:val="22"/>
          <w:lang w:val="en-GB"/>
        </w:rPr>
        <w:t>3</w:t>
      </w:r>
      <w:r w:rsidRPr="001975FB">
        <w:rPr>
          <w:rFonts w:ascii="Aptos" w:eastAsia="Calibri" w:hAnsi="Aptos" w:cs="Arial"/>
          <w:color w:val="0000FF"/>
          <w:sz w:val="22"/>
          <w:szCs w:val="22"/>
          <w:lang w:val="en-GB"/>
        </w:rPr>
        <w:t>.0</w:t>
      </w:r>
      <w:r w:rsidRPr="001975FB">
        <w:rPr>
          <w:rFonts w:ascii="Aptos" w:eastAsia="Calibri" w:hAnsi="Aptos" w:cs="Arial"/>
          <w:sz w:val="22"/>
          <w:szCs w:val="22"/>
        </w:rPr>
        <w:t xml:space="preserve"> below from 15:00 hours to 17:00 hours on all working days.</w:t>
      </w:r>
    </w:p>
    <w:p w14:paraId="7B83BC7F" w14:textId="77777777" w:rsidR="00BC4190" w:rsidRPr="001975FB" w:rsidRDefault="00BC4190" w:rsidP="00BC4190">
      <w:pPr>
        <w:tabs>
          <w:tab w:val="left" w:pos="1037"/>
        </w:tabs>
        <w:ind w:left="720" w:hanging="1080"/>
        <w:jc w:val="both"/>
        <w:rPr>
          <w:rFonts w:ascii="Aptos" w:eastAsia="Calibri" w:hAnsi="Aptos" w:cs="Arial"/>
          <w:sz w:val="22"/>
          <w:szCs w:val="22"/>
        </w:rPr>
      </w:pPr>
    </w:p>
    <w:p w14:paraId="07E34C8D" w14:textId="76EF0268" w:rsidR="00BC4190" w:rsidRPr="001975FB" w:rsidRDefault="00BC4190" w:rsidP="00BC4190">
      <w:pPr>
        <w:tabs>
          <w:tab w:val="left" w:pos="1037"/>
        </w:tabs>
        <w:ind w:left="720" w:hanging="1080"/>
        <w:jc w:val="both"/>
        <w:rPr>
          <w:rFonts w:ascii="Aptos" w:hAnsi="Aptos" w:cs="Arial"/>
          <w:sz w:val="22"/>
          <w:szCs w:val="22"/>
        </w:rPr>
      </w:pPr>
      <w:r w:rsidRPr="001975FB">
        <w:rPr>
          <w:rFonts w:ascii="Aptos" w:hAnsi="Aptos" w:cs="Arial"/>
          <w:sz w:val="22"/>
          <w:szCs w:val="22"/>
        </w:rPr>
        <w:t xml:space="preserve">                 </w:t>
      </w:r>
      <w:r w:rsidR="00B71E38">
        <w:rPr>
          <w:rFonts w:ascii="Aptos" w:hAnsi="Aptos" w:cs="Arial"/>
          <w:sz w:val="22"/>
          <w:szCs w:val="22"/>
        </w:rPr>
        <w:tab/>
      </w:r>
      <w:r w:rsidRPr="001975FB">
        <w:rPr>
          <w:rFonts w:ascii="Aptos" w:hAnsi="Aptos" w:cs="Arial"/>
          <w:sz w:val="22"/>
          <w:szCs w:val="22"/>
        </w:rPr>
        <w:t xml:space="preserve">For proper uploading of the bids on the portal namely </w:t>
      </w:r>
      <w:r w:rsidRPr="001975FB">
        <w:rPr>
          <w:rStyle w:val="Hyperlink"/>
          <w:rFonts w:ascii="Aptos" w:hAnsi="Aptos" w:cs="Arial"/>
          <w:sz w:val="22"/>
          <w:szCs w:val="22"/>
        </w:rPr>
        <w:t>https://etender.powergrid.in</w:t>
      </w:r>
      <w:r w:rsidRPr="001975FB">
        <w:rPr>
          <w:rFonts w:ascii="Aptos" w:hAnsi="Aptos" w:cs="Arial"/>
          <w:i/>
          <w:iCs/>
          <w:sz w:val="22"/>
          <w:szCs w:val="22"/>
        </w:rPr>
        <w:t xml:space="preserve"> (hereinafter referred to as the ‘</w:t>
      </w:r>
      <w:r w:rsidR="008A16A3" w:rsidRPr="001975FB">
        <w:rPr>
          <w:rFonts w:ascii="Aptos" w:hAnsi="Aptos" w:cs="Arial"/>
          <w:i/>
          <w:iCs/>
          <w:sz w:val="22"/>
          <w:szCs w:val="22"/>
        </w:rPr>
        <w:t>P</w:t>
      </w:r>
      <w:r w:rsidRPr="001975FB">
        <w:rPr>
          <w:rFonts w:ascii="Aptos" w:hAnsi="Aptos" w:cs="Arial"/>
          <w:i/>
          <w:iCs/>
          <w:sz w:val="22"/>
          <w:szCs w:val="22"/>
        </w:rPr>
        <w:t>ortal’)</w:t>
      </w:r>
      <w:r w:rsidRPr="001975FB">
        <w:rPr>
          <w:rFonts w:ascii="Aptos" w:hAnsi="Aptos" w:cs="Arial"/>
          <w:sz w:val="22"/>
          <w:szCs w:val="22"/>
        </w:rPr>
        <w:t xml:space="preserve">, it shall be the sole responsibility of the bidders to apprise themselves adequately regarding all the relevant procedures and provisions as detailed at the portal as well as by contacting from POWERGRID, as and when required, for which contact details are mentioned below. The Employer in no case shall be responsible for any issues related to timely or properly </w:t>
      </w:r>
      <w:r w:rsidRPr="001975FB">
        <w:rPr>
          <w:rFonts w:ascii="Aptos" w:hAnsi="Aptos" w:cs="Arial"/>
          <w:sz w:val="22"/>
          <w:szCs w:val="22"/>
        </w:rPr>
        <w:lastRenderedPageBreak/>
        <w:t xml:space="preserve">uploading/submission of the bid in accordance with the relevant provisions of Section II – ITB of the Bidding Documents.  </w:t>
      </w:r>
    </w:p>
    <w:p w14:paraId="35FC6CCE" w14:textId="5A84B67F" w:rsidR="00BC4190" w:rsidRPr="001975FB" w:rsidRDefault="00BC4190" w:rsidP="00BC4190">
      <w:pPr>
        <w:ind w:left="1035" w:hanging="1035"/>
        <w:jc w:val="both"/>
        <w:rPr>
          <w:rFonts w:ascii="Aptos" w:hAnsi="Aptos" w:cs="Arial"/>
          <w:sz w:val="22"/>
          <w:szCs w:val="22"/>
        </w:rPr>
      </w:pPr>
      <w:r w:rsidRPr="001975FB">
        <w:rPr>
          <w:rFonts w:ascii="Aptos" w:hAnsi="Aptos" w:cs="Arial"/>
          <w:b/>
          <w:bCs/>
          <w:i/>
          <w:iCs/>
          <w:sz w:val="22"/>
          <w:szCs w:val="22"/>
        </w:rPr>
        <w:t xml:space="preserve">   </w:t>
      </w:r>
    </w:p>
    <w:p w14:paraId="4FC7998C" w14:textId="77777777" w:rsidR="00453CDE" w:rsidRPr="001975FB" w:rsidRDefault="00453CDE" w:rsidP="00BC4190">
      <w:pPr>
        <w:numPr>
          <w:ilvl w:val="0"/>
          <w:numId w:val="4"/>
        </w:numPr>
        <w:tabs>
          <w:tab w:val="left" w:pos="720"/>
        </w:tabs>
        <w:ind w:left="720" w:hanging="720"/>
        <w:jc w:val="both"/>
        <w:rPr>
          <w:rFonts w:ascii="Aptos" w:hAnsi="Aptos" w:cs="Arial"/>
          <w:sz w:val="22"/>
          <w:szCs w:val="22"/>
        </w:rPr>
      </w:pPr>
      <w:r w:rsidRPr="001975FB">
        <w:rPr>
          <w:rFonts w:ascii="Aptos" w:hAnsi="Aptos" w:cs="Arial"/>
          <w:sz w:val="22"/>
          <w:szCs w:val="22"/>
          <w:lang w:val="en-GB"/>
        </w:rPr>
        <w:t xml:space="preserve">The RfP </w:t>
      </w:r>
      <w:r w:rsidRPr="001975FB">
        <w:rPr>
          <w:rFonts w:ascii="Aptos" w:hAnsi="Aptos" w:cs="Arial"/>
          <w:sz w:val="22"/>
          <w:szCs w:val="22"/>
        </w:rPr>
        <w:t>Documents</w:t>
      </w:r>
      <w:r w:rsidRPr="001975FB">
        <w:rPr>
          <w:rFonts w:ascii="Aptos" w:hAnsi="Aptos" w:cs="Arial"/>
          <w:sz w:val="22"/>
          <w:szCs w:val="22"/>
          <w:lang w:val="en-GB"/>
        </w:rPr>
        <w:t xml:space="preserve"> are meant for the exclusive purpose of bidding against this specification and shall not be transferred to any other party or</w:t>
      </w:r>
      <w:r w:rsidRPr="001975FB">
        <w:rPr>
          <w:rFonts w:ascii="Aptos" w:hAnsi="Aptos" w:cs="Arial"/>
          <w:sz w:val="22"/>
          <w:szCs w:val="22"/>
        </w:rPr>
        <w:t xml:space="preserve"> reproduced or used otherwise for any purpose other than for which they are specifically issued.</w:t>
      </w:r>
    </w:p>
    <w:p w14:paraId="375A68BA" w14:textId="77777777" w:rsidR="00453CDE" w:rsidRPr="001975FB" w:rsidRDefault="00453CDE" w:rsidP="00453CDE">
      <w:pPr>
        <w:tabs>
          <w:tab w:val="left" w:pos="720"/>
        </w:tabs>
        <w:jc w:val="both"/>
        <w:rPr>
          <w:rFonts w:ascii="Aptos" w:hAnsi="Aptos" w:cs="Arial"/>
          <w:sz w:val="22"/>
          <w:szCs w:val="22"/>
        </w:rPr>
      </w:pPr>
    </w:p>
    <w:p w14:paraId="25E68424" w14:textId="63048BEA" w:rsidR="00BC4190" w:rsidRPr="001975FB" w:rsidRDefault="00BC4190" w:rsidP="00395734">
      <w:pPr>
        <w:numPr>
          <w:ilvl w:val="0"/>
          <w:numId w:val="4"/>
        </w:numPr>
        <w:tabs>
          <w:tab w:val="left" w:pos="720"/>
        </w:tabs>
        <w:ind w:left="720" w:hanging="720"/>
        <w:jc w:val="both"/>
        <w:rPr>
          <w:rFonts w:ascii="Aptos" w:eastAsia="Calibri" w:hAnsi="Aptos" w:cs="Arial"/>
          <w:spacing w:val="-2"/>
          <w:sz w:val="22"/>
          <w:szCs w:val="22"/>
        </w:rPr>
      </w:pPr>
      <w:r w:rsidRPr="001975FB">
        <w:rPr>
          <w:rFonts w:ascii="Aptos" w:hAnsi="Aptos" w:cs="Arial"/>
          <w:sz w:val="22"/>
          <w:szCs w:val="22"/>
        </w:rPr>
        <w:t xml:space="preserve">Soft Copy Part of the Bids must be uploaded under Single Stage </w:t>
      </w:r>
      <w:r w:rsidR="002A0E96" w:rsidRPr="001975FB">
        <w:rPr>
          <w:rFonts w:ascii="Aptos" w:hAnsi="Aptos" w:cs="Arial"/>
          <w:sz w:val="22"/>
          <w:szCs w:val="22"/>
        </w:rPr>
        <w:t>Single</w:t>
      </w:r>
      <w:r w:rsidRPr="001975FB">
        <w:rPr>
          <w:rFonts w:ascii="Aptos" w:hAnsi="Aptos" w:cs="Arial"/>
          <w:sz w:val="22"/>
          <w:szCs w:val="22"/>
        </w:rPr>
        <w:t xml:space="preserve"> Envelope Bidding Procedure on the portal at or before </w:t>
      </w:r>
      <w:r w:rsidRPr="001975FB">
        <w:rPr>
          <w:rFonts w:ascii="Aptos" w:eastAsia="Calibri" w:hAnsi="Aptos" w:cs="Arial"/>
          <w:b/>
          <w:bCs/>
          <w:color w:val="0000FF"/>
          <w:sz w:val="22"/>
          <w:szCs w:val="22"/>
          <w:lang w:val="en-GB"/>
        </w:rPr>
        <w:t>11:00 hours</w:t>
      </w:r>
      <w:r w:rsidRPr="001975FB">
        <w:rPr>
          <w:rFonts w:ascii="Aptos" w:hAnsi="Aptos" w:cs="Arial"/>
          <w:sz w:val="22"/>
          <w:szCs w:val="22"/>
        </w:rPr>
        <w:t xml:space="preserve"> on </w:t>
      </w:r>
      <w:r w:rsidR="00745C97">
        <w:rPr>
          <w:rFonts w:ascii="Aptos" w:eastAsia="Calibri" w:hAnsi="Aptos" w:cs="Arial"/>
          <w:b/>
          <w:bCs/>
          <w:color w:val="0000FF"/>
          <w:sz w:val="22"/>
          <w:szCs w:val="22"/>
          <w:lang w:val="en-GB"/>
        </w:rPr>
        <w:t>19</w:t>
      </w:r>
      <w:r w:rsidR="005E1E20">
        <w:rPr>
          <w:rFonts w:ascii="Aptos" w:eastAsia="Calibri" w:hAnsi="Aptos" w:cs="Arial"/>
          <w:b/>
          <w:bCs/>
          <w:color w:val="0000FF"/>
          <w:sz w:val="22"/>
          <w:szCs w:val="22"/>
          <w:lang w:val="en-GB"/>
        </w:rPr>
        <w:t>.</w:t>
      </w:r>
      <w:r w:rsidR="00745C97">
        <w:rPr>
          <w:rFonts w:ascii="Aptos" w:eastAsia="Calibri" w:hAnsi="Aptos" w:cs="Arial"/>
          <w:b/>
          <w:bCs/>
          <w:color w:val="0000FF"/>
          <w:sz w:val="22"/>
          <w:szCs w:val="22"/>
          <w:lang w:val="en-GB"/>
        </w:rPr>
        <w:t>11</w:t>
      </w:r>
      <w:r w:rsidRPr="001975FB">
        <w:rPr>
          <w:rFonts w:ascii="Aptos" w:eastAsia="Calibri" w:hAnsi="Aptos" w:cs="Arial"/>
          <w:b/>
          <w:bCs/>
          <w:color w:val="0000FF"/>
          <w:sz w:val="22"/>
          <w:szCs w:val="22"/>
          <w:lang w:val="en-GB"/>
        </w:rPr>
        <w:t>.202</w:t>
      </w:r>
      <w:r w:rsidR="005E1E20">
        <w:rPr>
          <w:rFonts w:ascii="Aptos" w:eastAsia="Calibri" w:hAnsi="Aptos" w:cs="Arial"/>
          <w:b/>
          <w:bCs/>
          <w:color w:val="0000FF"/>
          <w:sz w:val="22"/>
          <w:szCs w:val="22"/>
          <w:lang w:val="en-GB"/>
        </w:rPr>
        <w:t>4</w:t>
      </w:r>
      <w:r w:rsidRPr="001975FB">
        <w:rPr>
          <w:rFonts w:ascii="Aptos" w:hAnsi="Aptos" w:cs="Arial"/>
          <w:sz w:val="22"/>
          <w:szCs w:val="22"/>
        </w:rPr>
        <w:t xml:space="preserve">. The e-Procurement system would not allow any late submission of bids through the portal after due date &amp; time as specified. </w:t>
      </w:r>
    </w:p>
    <w:p w14:paraId="17682DAD" w14:textId="2868E163" w:rsidR="00BC4190" w:rsidRPr="001975FB" w:rsidRDefault="00BC4190" w:rsidP="00BC4190">
      <w:pPr>
        <w:pStyle w:val="NormalWeb"/>
        <w:wordWrap w:val="0"/>
        <w:spacing w:before="0" w:beforeAutospacing="0" w:after="0" w:afterAutospacing="0"/>
        <w:ind w:right="162" w:firstLine="18"/>
        <w:jc w:val="both"/>
        <w:rPr>
          <w:rFonts w:ascii="Aptos" w:hAnsi="Aptos" w:cs="Arial"/>
          <w:sz w:val="22"/>
          <w:szCs w:val="22"/>
        </w:rPr>
      </w:pPr>
      <w:r w:rsidRPr="001975FB">
        <w:rPr>
          <w:rFonts w:ascii="Aptos" w:hAnsi="Aptos" w:cs="Arial"/>
          <w:sz w:val="22"/>
          <w:szCs w:val="22"/>
        </w:rPr>
        <w:t> </w:t>
      </w:r>
    </w:p>
    <w:p w14:paraId="66755BEE" w14:textId="77777777" w:rsidR="00437E5A" w:rsidRPr="001975FB" w:rsidRDefault="00437E5A" w:rsidP="00437E5A">
      <w:pPr>
        <w:ind w:left="720"/>
        <w:jc w:val="both"/>
        <w:rPr>
          <w:rFonts w:ascii="Aptos" w:hAnsi="Aptos" w:cs="Arial"/>
          <w:b/>
          <w:bCs/>
          <w:sz w:val="22"/>
          <w:szCs w:val="22"/>
        </w:rPr>
      </w:pPr>
      <w:r w:rsidRPr="001975FB">
        <w:rPr>
          <w:rFonts w:ascii="Aptos" w:hAnsi="Aptos" w:cs="Arial"/>
          <w:b/>
          <w:bCs/>
          <w:sz w:val="22"/>
          <w:szCs w:val="22"/>
        </w:rPr>
        <w:t>Refer Clause 6.0.0(I), Section-III: Conditions of Contract, regarding submission of hard Copy Part of the Bid.</w:t>
      </w:r>
    </w:p>
    <w:p w14:paraId="6625E8D0" w14:textId="77777777" w:rsidR="00826FB1" w:rsidRPr="001975FB" w:rsidRDefault="00826FB1" w:rsidP="00826FB1">
      <w:pPr>
        <w:ind w:left="720"/>
        <w:jc w:val="both"/>
        <w:rPr>
          <w:rFonts w:ascii="Aptos" w:hAnsi="Aptos" w:cs="Arial"/>
          <w:spacing w:val="-2"/>
          <w:sz w:val="22"/>
          <w:szCs w:val="22"/>
        </w:rPr>
      </w:pPr>
    </w:p>
    <w:p w14:paraId="47D0E3FF" w14:textId="52AF7D34" w:rsidR="00BC4190" w:rsidRPr="001975FB" w:rsidRDefault="00602100" w:rsidP="00395734">
      <w:pPr>
        <w:ind w:left="720"/>
        <w:jc w:val="both"/>
        <w:rPr>
          <w:rFonts w:ascii="Aptos" w:eastAsia="Calibri" w:hAnsi="Aptos" w:cs="Arial"/>
          <w:spacing w:val="-2"/>
          <w:sz w:val="22"/>
          <w:szCs w:val="22"/>
        </w:rPr>
      </w:pPr>
      <w:r w:rsidRPr="001975FB">
        <w:rPr>
          <w:rFonts w:ascii="Aptos" w:eastAsia="Calibri" w:hAnsi="Aptos" w:cs="Arial"/>
          <w:spacing w:val="-2"/>
          <w:sz w:val="22"/>
          <w:szCs w:val="22"/>
        </w:rPr>
        <w:t xml:space="preserve">Proposals </w:t>
      </w:r>
      <w:r w:rsidR="00BC4190" w:rsidRPr="001975FB">
        <w:rPr>
          <w:rFonts w:ascii="Aptos" w:eastAsia="Calibri" w:hAnsi="Aptos" w:cs="Arial"/>
          <w:spacing w:val="-2"/>
          <w:sz w:val="22"/>
          <w:szCs w:val="22"/>
        </w:rPr>
        <w:t xml:space="preserve">shall be opened on </w:t>
      </w:r>
      <w:r w:rsidR="00745C97">
        <w:rPr>
          <w:rFonts w:ascii="Aptos" w:eastAsia="Calibri" w:hAnsi="Aptos" w:cs="Arial"/>
          <w:b/>
          <w:bCs/>
          <w:color w:val="0000FF"/>
          <w:sz w:val="22"/>
          <w:szCs w:val="22"/>
          <w:lang w:val="en-GB"/>
        </w:rPr>
        <w:t>19</w:t>
      </w:r>
      <w:r w:rsidR="003B0E9B">
        <w:rPr>
          <w:rFonts w:ascii="Aptos" w:eastAsia="Calibri" w:hAnsi="Aptos" w:cs="Arial"/>
          <w:b/>
          <w:bCs/>
          <w:color w:val="0000FF"/>
          <w:sz w:val="22"/>
          <w:szCs w:val="22"/>
          <w:lang w:val="en-GB"/>
        </w:rPr>
        <w:t>.</w:t>
      </w:r>
      <w:r w:rsidR="00745C97">
        <w:rPr>
          <w:rFonts w:ascii="Aptos" w:eastAsia="Calibri" w:hAnsi="Aptos" w:cs="Arial"/>
          <w:b/>
          <w:bCs/>
          <w:color w:val="0000FF"/>
          <w:sz w:val="22"/>
          <w:szCs w:val="22"/>
          <w:lang w:val="en-GB"/>
        </w:rPr>
        <w:t>11</w:t>
      </w:r>
      <w:r w:rsidR="00AA2870" w:rsidRPr="001975FB">
        <w:rPr>
          <w:rFonts w:ascii="Aptos" w:eastAsia="Calibri" w:hAnsi="Aptos" w:cs="Arial"/>
          <w:b/>
          <w:bCs/>
          <w:color w:val="0000FF"/>
          <w:sz w:val="22"/>
          <w:szCs w:val="22"/>
          <w:lang w:val="en-GB"/>
        </w:rPr>
        <w:t>.202</w:t>
      </w:r>
      <w:r w:rsidR="003B0E9B">
        <w:rPr>
          <w:rFonts w:ascii="Aptos" w:eastAsia="Calibri" w:hAnsi="Aptos" w:cs="Arial"/>
          <w:b/>
          <w:bCs/>
          <w:color w:val="0000FF"/>
          <w:sz w:val="22"/>
          <w:szCs w:val="22"/>
          <w:lang w:val="en-GB"/>
        </w:rPr>
        <w:t>4</w:t>
      </w:r>
      <w:r w:rsidR="00BC4190" w:rsidRPr="001975FB">
        <w:rPr>
          <w:rFonts w:ascii="Aptos" w:eastAsia="Calibri" w:hAnsi="Aptos" w:cs="Arial"/>
          <w:b/>
          <w:bCs/>
          <w:color w:val="0000FF"/>
          <w:sz w:val="22"/>
          <w:szCs w:val="22"/>
          <w:lang w:val="en-GB"/>
        </w:rPr>
        <w:t xml:space="preserve"> </w:t>
      </w:r>
      <w:r w:rsidR="00BC4190" w:rsidRPr="001975FB">
        <w:rPr>
          <w:rFonts w:ascii="Aptos" w:eastAsia="Calibri" w:hAnsi="Aptos" w:cs="Arial"/>
          <w:spacing w:val="-2"/>
          <w:sz w:val="22"/>
          <w:szCs w:val="22"/>
        </w:rPr>
        <w:t xml:space="preserve">at </w:t>
      </w:r>
      <w:r w:rsidR="00BC4190" w:rsidRPr="001975FB">
        <w:rPr>
          <w:rFonts w:ascii="Aptos" w:eastAsia="Calibri" w:hAnsi="Aptos" w:cs="Arial"/>
          <w:b/>
          <w:bCs/>
          <w:color w:val="0000FF"/>
          <w:sz w:val="22"/>
          <w:szCs w:val="22"/>
          <w:lang w:val="en-GB"/>
        </w:rPr>
        <w:t>11:30 hours</w:t>
      </w:r>
      <w:r w:rsidR="00BC4190" w:rsidRPr="001975FB">
        <w:rPr>
          <w:rFonts w:ascii="Aptos" w:eastAsia="Calibri" w:hAnsi="Aptos" w:cs="Arial"/>
          <w:sz w:val="22"/>
          <w:szCs w:val="22"/>
          <w:lang w:val="en-GB"/>
        </w:rPr>
        <w:t xml:space="preserve"> </w:t>
      </w:r>
      <w:r w:rsidR="00BC4190" w:rsidRPr="001975FB">
        <w:rPr>
          <w:rFonts w:ascii="Aptos" w:eastAsia="Calibri" w:hAnsi="Aptos" w:cs="Arial"/>
          <w:spacing w:val="-2"/>
          <w:sz w:val="22"/>
          <w:szCs w:val="22"/>
        </w:rPr>
        <w:t xml:space="preserve">in the presence of the bidders’ representatives who choose to attend in person at the address below </w:t>
      </w:r>
      <w:r w:rsidR="00BC4190" w:rsidRPr="001975FB">
        <w:rPr>
          <w:rFonts w:ascii="Aptos" w:eastAsia="Calibri" w:hAnsi="Aptos" w:cs="Arial"/>
          <w:sz w:val="22"/>
          <w:szCs w:val="22"/>
          <w:lang w:val="en-GB"/>
        </w:rPr>
        <w:t>or may be viewed by the bidders by logging in to the portal</w:t>
      </w:r>
      <w:r w:rsidR="00BC4190" w:rsidRPr="001975FB">
        <w:rPr>
          <w:rFonts w:ascii="Aptos" w:eastAsia="Calibri" w:hAnsi="Aptos" w:cs="Arial"/>
          <w:spacing w:val="-2"/>
          <w:sz w:val="22"/>
          <w:szCs w:val="22"/>
        </w:rPr>
        <w:t xml:space="preserve">. </w:t>
      </w:r>
    </w:p>
    <w:p w14:paraId="36999AA1" w14:textId="21A3EA86" w:rsidR="00453CDE" w:rsidRPr="001975FB" w:rsidRDefault="00BC4190" w:rsidP="003A5537">
      <w:pPr>
        <w:ind w:left="1080" w:hanging="1080"/>
        <w:jc w:val="both"/>
        <w:rPr>
          <w:rFonts w:ascii="Aptos" w:hAnsi="Aptos" w:cs="Arial"/>
          <w:spacing w:val="-2"/>
          <w:sz w:val="22"/>
          <w:szCs w:val="22"/>
        </w:rPr>
      </w:pPr>
      <w:r w:rsidRPr="001975FB">
        <w:rPr>
          <w:rFonts w:ascii="Aptos" w:hAnsi="Aptos" w:cs="Arial"/>
          <w:spacing w:val="-2"/>
          <w:sz w:val="22"/>
          <w:szCs w:val="22"/>
        </w:rPr>
        <w:t xml:space="preserve">           </w:t>
      </w:r>
      <w:r w:rsidRPr="001975FB">
        <w:rPr>
          <w:rFonts w:ascii="Aptos" w:hAnsi="Aptos" w:cs="Arial"/>
          <w:spacing w:val="-2"/>
          <w:sz w:val="22"/>
          <w:szCs w:val="22"/>
        </w:rPr>
        <w:tab/>
      </w:r>
    </w:p>
    <w:p w14:paraId="7233356A" w14:textId="528F911F" w:rsidR="00453CDE" w:rsidRPr="001975FB" w:rsidRDefault="00453CDE" w:rsidP="00190B44">
      <w:pPr>
        <w:numPr>
          <w:ilvl w:val="0"/>
          <w:numId w:val="4"/>
        </w:numPr>
        <w:tabs>
          <w:tab w:val="left" w:pos="720"/>
        </w:tabs>
        <w:ind w:left="720" w:hanging="720"/>
        <w:jc w:val="both"/>
        <w:rPr>
          <w:rFonts w:ascii="Aptos" w:hAnsi="Aptos" w:cs="Arial"/>
          <w:b/>
          <w:bCs/>
          <w:sz w:val="22"/>
          <w:szCs w:val="22"/>
        </w:rPr>
      </w:pPr>
      <w:r w:rsidRPr="001975FB">
        <w:rPr>
          <w:rFonts w:ascii="Aptos" w:hAnsi="Aptos" w:cs="Arial"/>
          <w:b/>
          <w:bCs/>
          <w:sz w:val="22"/>
          <w:szCs w:val="22"/>
        </w:rPr>
        <w:t>e-Reverse Auction (e-RA)</w:t>
      </w:r>
    </w:p>
    <w:p w14:paraId="31951074" w14:textId="77777777" w:rsidR="00453CDE" w:rsidRPr="001975FB" w:rsidRDefault="00453CDE" w:rsidP="00453CDE">
      <w:pPr>
        <w:jc w:val="both"/>
        <w:rPr>
          <w:rFonts w:ascii="Aptos" w:hAnsi="Aptos" w:cs="Arial"/>
          <w:sz w:val="22"/>
          <w:szCs w:val="22"/>
        </w:rPr>
      </w:pPr>
    </w:p>
    <w:p w14:paraId="3EA5102D" w14:textId="77777777" w:rsidR="00453CDE" w:rsidRPr="001975FB" w:rsidRDefault="00453CDE" w:rsidP="00453CDE">
      <w:pPr>
        <w:ind w:left="720" w:hanging="720"/>
        <w:jc w:val="both"/>
        <w:rPr>
          <w:rFonts w:ascii="Aptos" w:hAnsi="Aptos" w:cs="Arial"/>
          <w:sz w:val="22"/>
          <w:szCs w:val="22"/>
        </w:rPr>
      </w:pPr>
      <w:r w:rsidRPr="001975FB">
        <w:rPr>
          <w:rFonts w:ascii="Aptos" w:hAnsi="Aptos" w:cs="Arial"/>
          <w:sz w:val="22"/>
          <w:szCs w:val="22"/>
        </w:rPr>
        <w:tab/>
        <w:t>The electronic Reverse Auction (e-RA) is not applicable for this package.</w:t>
      </w:r>
    </w:p>
    <w:p w14:paraId="5D6A669D" w14:textId="77777777" w:rsidR="00453CDE" w:rsidRPr="001975FB" w:rsidRDefault="00453CDE" w:rsidP="00453CDE">
      <w:pPr>
        <w:tabs>
          <w:tab w:val="left" w:pos="-720"/>
          <w:tab w:val="left" w:pos="0"/>
          <w:tab w:val="left" w:pos="720"/>
        </w:tabs>
        <w:suppressAutoHyphens/>
        <w:ind w:left="720" w:hanging="720"/>
        <w:jc w:val="both"/>
        <w:rPr>
          <w:rFonts w:ascii="Aptos" w:hAnsi="Aptos" w:cs="Arial"/>
          <w:spacing w:val="-2"/>
          <w:sz w:val="22"/>
          <w:szCs w:val="22"/>
        </w:rPr>
      </w:pPr>
    </w:p>
    <w:p w14:paraId="55EF6DD3" w14:textId="0254027A" w:rsidR="00453CDE" w:rsidRPr="001975FB" w:rsidRDefault="003571B5" w:rsidP="00190B44">
      <w:pPr>
        <w:numPr>
          <w:ilvl w:val="0"/>
          <w:numId w:val="4"/>
        </w:numPr>
        <w:tabs>
          <w:tab w:val="left" w:pos="720"/>
        </w:tabs>
        <w:ind w:left="720" w:hanging="720"/>
        <w:jc w:val="both"/>
        <w:rPr>
          <w:rFonts w:ascii="Aptos" w:hAnsi="Aptos" w:cs="Arial"/>
          <w:sz w:val="22"/>
          <w:szCs w:val="22"/>
        </w:rPr>
      </w:pPr>
      <w:r w:rsidRPr="001975FB">
        <w:rPr>
          <w:rFonts w:ascii="Aptos" w:hAnsi="Aptos" w:cs="Arial"/>
          <w:sz w:val="22"/>
          <w:szCs w:val="22"/>
        </w:rPr>
        <w:t xml:space="preserve">Auditor </w:t>
      </w:r>
      <w:r w:rsidR="00AA2870" w:rsidRPr="001975FB">
        <w:rPr>
          <w:rFonts w:ascii="Aptos" w:hAnsi="Aptos" w:cs="Arial"/>
          <w:sz w:val="22"/>
          <w:szCs w:val="22"/>
        </w:rPr>
        <w:t xml:space="preserve">for </w:t>
      </w:r>
      <w:r w:rsidR="005865D6" w:rsidRPr="001975FB">
        <w:rPr>
          <w:rFonts w:ascii="Aptos" w:hAnsi="Aptos" w:cs="Arial"/>
          <w:sz w:val="22"/>
          <w:szCs w:val="22"/>
        </w:rPr>
        <w:t xml:space="preserve">the subject package </w:t>
      </w:r>
      <w:r w:rsidR="00453CDE" w:rsidRPr="001975FB">
        <w:rPr>
          <w:rFonts w:ascii="Aptos" w:hAnsi="Aptos" w:cs="Arial"/>
          <w:sz w:val="22"/>
          <w:szCs w:val="22"/>
        </w:rPr>
        <w:t xml:space="preserve">will be selected </w:t>
      </w:r>
      <w:r w:rsidR="005865D6" w:rsidRPr="001975FB">
        <w:rPr>
          <w:rFonts w:ascii="Aptos" w:hAnsi="Aptos" w:cs="Arial"/>
          <w:sz w:val="22"/>
          <w:szCs w:val="22"/>
        </w:rPr>
        <w:t>under Cost Based Selection (CBS) procedure for finalization of contract</w:t>
      </w:r>
      <w:r w:rsidR="00453CDE" w:rsidRPr="001975FB">
        <w:rPr>
          <w:rFonts w:ascii="Aptos" w:hAnsi="Aptos" w:cs="Arial"/>
          <w:sz w:val="22"/>
          <w:szCs w:val="22"/>
        </w:rPr>
        <w:t>. Detailed method and procedures are described in ‘Section–III: Conditions of Contracts ‘of the RfP do</w:t>
      </w:r>
      <w:r w:rsidR="00664B31" w:rsidRPr="001975FB">
        <w:rPr>
          <w:rFonts w:ascii="Aptos" w:hAnsi="Aptos" w:cs="Arial"/>
          <w:sz w:val="22"/>
          <w:szCs w:val="22"/>
        </w:rPr>
        <w:t>c</w:t>
      </w:r>
      <w:r w:rsidR="00453CDE" w:rsidRPr="001975FB">
        <w:rPr>
          <w:rFonts w:ascii="Aptos" w:hAnsi="Aptos" w:cs="Arial"/>
          <w:sz w:val="22"/>
          <w:szCs w:val="22"/>
        </w:rPr>
        <w:t>uments.</w:t>
      </w:r>
    </w:p>
    <w:p w14:paraId="5D551ADB" w14:textId="77777777" w:rsidR="00453CDE" w:rsidRPr="001975FB" w:rsidRDefault="00453CDE" w:rsidP="00453CDE">
      <w:pPr>
        <w:tabs>
          <w:tab w:val="left" w:pos="-720"/>
          <w:tab w:val="left" w:pos="0"/>
          <w:tab w:val="left" w:pos="720"/>
        </w:tabs>
        <w:suppressAutoHyphens/>
        <w:ind w:left="720" w:hanging="720"/>
        <w:jc w:val="both"/>
        <w:rPr>
          <w:rFonts w:ascii="Aptos" w:hAnsi="Aptos" w:cs="Arial"/>
          <w:spacing w:val="-2"/>
          <w:sz w:val="22"/>
          <w:szCs w:val="22"/>
        </w:rPr>
      </w:pPr>
    </w:p>
    <w:p w14:paraId="24F43048" w14:textId="0E4D8A19" w:rsidR="00453CDE" w:rsidRPr="001975FB" w:rsidRDefault="00453CDE" w:rsidP="00190B44">
      <w:pPr>
        <w:numPr>
          <w:ilvl w:val="0"/>
          <w:numId w:val="4"/>
        </w:numPr>
        <w:tabs>
          <w:tab w:val="left" w:pos="720"/>
        </w:tabs>
        <w:ind w:left="720" w:hanging="720"/>
        <w:jc w:val="both"/>
        <w:rPr>
          <w:rFonts w:ascii="Aptos" w:hAnsi="Aptos" w:cs="Arial"/>
          <w:b/>
          <w:bCs/>
          <w:i/>
          <w:iCs/>
          <w:sz w:val="22"/>
          <w:szCs w:val="22"/>
        </w:rPr>
      </w:pPr>
      <w:r w:rsidRPr="001975FB">
        <w:rPr>
          <w:rFonts w:ascii="Aptos" w:hAnsi="Aptos" w:cs="Arial"/>
          <w:sz w:val="22"/>
          <w:szCs w:val="22"/>
        </w:rPr>
        <w:t>PE</w:t>
      </w:r>
      <w:r w:rsidR="00136494">
        <w:rPr>
          <w:rFonts w:ascii="Aptos" w:hAnsi="Aptos" w:cs="Arial"/>
          <w:sz w:val="22"/>
          <w:szCs w:val="22"/>
        </w:rPr>
        <w:t>SL</w:t>
      </w:r>
      <w:r w:rsidRPr="001975FB">
        <w:rPr>
          <w:rFonts w:ascii="Aptos" w:hAnsi="Aptos" w:cs="Arial"/>
          <w:sz w:val="22"/>
          <w:szCs w:val="22"/>
        </w:rPr>
        <w:t xml:space="preserve"> reserves the right to cancel/withdraw this Request for Proposals without assigning any reason and shall bear no liability whatsoever consequent upon such a decision.</w:t>
      </w:r>
    </w:p>
    <w:p w14:paraId="46ED0323" w14:textId="7A4FC30F" w:rsidR="00453CDE" w:rsidRPr="001975FB" w:rsidRDefault="00453CDE" w:rsidP="00453CDE">
      <w:pPr>
        <w:pStyle w:val="BodyText2"/>
        <w:tabs>
          <w:tab w:val="left" w:pos="1037"/>
        </w:tabs>
        <w:ind w:left="1035" w:hanging="1035"/>
        <w:rPr>
          <w:rFonts w:ascii="Aptos" w:hAnsi="Aptos"/>
          <w:b w:val="0"/>
          <w:bCs w:val="0"/>
          <w:i w:val="0"/>
          <w:iCs w:val="0"/>
          <w:szCs w:val="22"/>
          <w:lang w:val="en-IN"/>
        </w:rPr>
      </w:pPr>
    </w:p>
    <w:p w14:paraId="11B94868" w14:textId="77777777" w:rsidR="00190B44" w:rsidRPr="001975FB" w:rsidRDefault="00190B44" w:rsidP="00190B44">
      <w:pPr>
        <w:numPr>
          <w:ilvl w:val="0"/>
          <w:numId w:val="4"/>
        </w:numPr>
        <w:tabs>
          <w:tab w:val="left" w:pos="720"/>
        </w:tabs>
        <w:ind w:left="720" w:hanging="720"/>
        <w:jc w:val="both"/>
        <w:rPr>
          <w:rFonts w:ascii="Aptos" w:hAnsi="Aptos" w:cs="Arial"/>
          <w:b/>
          <w:bCs/>
          <w:i/>
          <w:iCs/>
          <w:sz w:val="22"/>
          <w:szCs w:val="22"/>
          <w:lang w:val="en-GB"/>
        </w:rPr>
      </w:pPr>
      <w:r w:rsidRPr="001975FB">
        <w:rPr>
          <w:rFonts w:ascii="Aptos" w:hAnsi="Aptos" w:cs="Arial"/>
          <w:sz w:val="22"/>
          <w:szCs w:val="22"/>
          <w:lang w:val="en-GB"/>
        </w:rPr>
        <w:t xml:space="preserve">All </w:t>
      </w:r>
      <w:r w:rsidRPr="001975FB">
        <w:rPr>
          <w:rFonts w:ascii="Aptos" w:hAnsi="Aptos" w:cs="Arial"/>
          <w:sz w:val="22"/>
          <w:szCs w:val="22"/>
        </w:rPr>
        <w:t>correspondence</w:t>
      </w:r>
      <w:r w:rsidRPr="001975FB">
        <w:rPr>
          <w:rFonts w:ascii="Aptos" w:hAnsi="Aptos" w:cs="Arial"/>
          <w:sz w:val="22"/>
          <w:szCs w:val="22"/>
          <w:lang w:val="en-GB"/>
        </w:rPr>
        <w:t xml:space="preserve"> with regard to the above shall be to the following address.</w:t>
      </w:r>
    </w:p>
    <w:p w14:paraId="0C1B71C9" w14:textId="77777777" w:rsidR="00190B44" w:rsidRPr="001975FB" w:rsidRDefault="00190B44" w:rsidP="00190B44">
      <w:pPr>
        <w:jc w:val="both"/>
        <w:rPr>
          <w:rFonts w:ascii="Aptos" w:hAnsi="Aptos" w:cs="Arial"/>
          <w:sz w:val="22"/>
          <w:szCs w:val="22"/>
          <w:lang w:val="en-GB"/>
        </w:rPr>
      </w:pPr>
    </w:p>
    <w:p w14:paraId="13E8E1BF" w14:textId="07CC8A74" w:rsidR="00190B44" w:rsidRPr="001975FB" w:rsidRDefault="00190B44" w:rsidP="00190B44">
      <w:pPr>
        <w:ind w:left="1080"/>
        <w:jc w:val="both"/>
        <w:rPr>
          <w:rFonts w:ascii="Aptos" w:hAnsi="Aptos" w:cs="Arial"/>
          <w:sz w:val="22"/>
          <w:szCs w:val="22"/>
          <w:lang w:val="en-GB"/>
        </w:rPr>
      </w:pPr>
      <w:r w:rsidRPr="001975FB">
        <w:rPr>
          <w:rFonts w:ascii="Aptos" w:hAnsi="Aptos" w:cs="Arial"/>
          <w:sz w:val="22"/>
          <w:szCs w:val="22"/>
          <w:lang w:val="en-GB"/>
        </w:rPr>
        <w:t>(By Post/In Person)</w:t>
      </w:r>
    </w:p>
    <w:p w14:paraId="4CE8421B" w14:textId="77777777" w:rsidR="004F0F23" w:rsidRPr="001975FB" w:rsidRDefault="004F0F23" w:rsidP="00190B44">
      <w:pPr>
        <w:ind w:left="1080"/>
        <w:jc w:val="both"/>
        <w:rPr>
          <w:rFonts w:ascii="Aptos" w:hAnsi="Aptos" w:cs="Arial"/>
          <w:sz w:val="22"/>
          <w:szCs w:val="22"/>
          <w:lang w:val="en-GB"/>
        </w:rPr>
      </w:pPr>
    </w:p>
    <w:p w14:paraId="09246E23" w14:textId="77777777" w:rsidR="00B77A04" w:rsidRPr="00B77A04" w:rsidRDefault="00B77A04" w:rsidP="00B77A04">
      <w:pPr>
        <w:ind w:left="360" w:firstLine="720"/>
        <w:jc w:val="both"/>
        <w:rPr>
          <w:rFonts w:ascii="Aptos" w:hAnsi="Aptos" w:cs="Arial"/>
          <w:sz w:val="22"/>
          <w:szCs w:val="22"/>
          <w:lang w:val="en-GB"/>
        </w:rPr>
      </w:pPr>
      <w:r w:rsidRPr="00B77A04">
        <w:rPr>
          <w:rFonts w:ascii="Aptos" w:hAnsi="Aptos" w:cs="Arial"/>
          <w:sz w:val="22"/>
          <w:szCs w:val="22"/>
          <w:lang w:val="en-GB"/>
        </w:rPr>
        <w:t>POWERGRID Energy Services Ltd</w:t>
      </w:r>
    </w:p>
    <w:p w14:paraId="55A1F826" w14:textId="77777777" w:rsidR="00B77A04" w:rsidRPr="00B77A04" w:rsidRDefault="00B77A04" w:rsidP="00B77A04">
      <w:pPr>
        <w:ind w:left="990"/>
        <w:jc w:val="both"/>
        <w:rPr>
          <w:rFonts w:ascii="Aptos" w:hAnsi="Aptos" w:cs="Arial"/>
          <w:sz w:val="22"/>
          <w:szCs w:val="22"/>
          <w:lang w:val="en-GB"/>
        </w:rPr>
      </w:pPr>
      <w:r w:rsidRPr="00B77A04">
        <w:rPr>
          <w:rFonts w:ascii="Aptos" w:hAnsi="Aptos" w:cs="Arial"/>
          <w:sz w:val="22"/>
          <w:szCs w:val="22"/>
          <w:lang w:val="en-GB"/>
        </w:rPr>
        <w:t xml:space="preserve"> Plot No 42, Sec 44 </w:t>
      </w:r>
    </w:p>
    <w:p w14:paraId="41B9B5ED" w14:textId="77777777" w:rsidR="00B77A04" w:rsidRPr="00B77A04" w:rsidRDefault="00B77A04" w:rsidP="00B77A04">
      <w:pPr>
        <w:ind w:left="990"/>
        <w:jc w:val="both"/>
        <w:rPr>
          <w:rFonts w:ascii="Aptos" w:hAnsi="Aptos" w:cs="Arial"/>
          <w:sz w:val="22"/>
          <w:szCs w:val="22"/>
          <w:lang w:val="en-GB"/>
        </w:rPr>
      </w:pPr>
      <w:r w:rsidRPr="00B77A04">
        <w:rPr>
          <w:rFonts w:ascii="Aptos" w:hAnsi="Aptos" w:cs="Arial"/>
          <w:sz w:val="22"/>
          <w:szCs w:val="22"/>
          <w:lang w:val="en-GB"/>
        </w:rPr>
        <w:t xml:space="preserve"> Gurugram, Haryana, </w:t>
      </w:r>
    </w:p>
    <w:p w14:paraId="0C852310" w14:textId="77777777" w:rsidR="00B77A04" w:rsidRPr="00B77A04" w:rsidRDefault="00B77A04" w:rsidP="00B77A04">
      <w:pPr>
        <w:ind w:left="990"/>
        <w:jc w:val="both"/>
        <w:rPr>
          <w:rFonts w:ascii="Aptos" w:hAnsi="Aptos" w:cs="Arial"/>
          <w:sz w:val="22"/>
          <w:szCs w:val="22"/>
          <w:lang w:val="en-GB"/>
        </w:rPr>
      </w:pPr>
      <w:r w:rsidRPr="00B77A04">
        <w:rPr>
          <w:rFonts w:ascii="Aptos" w:hAnsi="Aptos" w:cs="Arial"/>
          <w:sz w:val="22"/>
          <w:szCs w:val="22"/>
          <w:lang w:val="en-GB"/>
        </w:rPr>
        <w:t xml:space="preserve"> 122003</w:t>
      </w:r>
    </w:p>
    <w:p w14:paraId="1504B3F9" w14:textId="77777777" w:rsidR="00B77A04" w:rsidRDefault="00B77A04" w:rsidP="00B77A04">
      <w:pPr>
        <w:ind w:left="990"/>
        <w:jc w:val="both"/>
        <w:rPr>
          <w:rFonts w:ascii="Book Antiqua" w:hAnsi="Book Antiqua"/>
        </w:rPr>
      </w:pPr>
    </w:p>
    <w:p w14:paraId="6A9EC7BF" w14:textId="471FEB8F" w:rsidR="00B77A04" w:rsidRPr="00B77A04" w:rsidRDefault="00B77A04" w:rsidP="00B77A04">
      <w:pPr>
        <w:ind w:left="990"/>
        <w:jc w:val="both"/>
        <w:rPr>
          <w:rFonts w:ascii="Aptos" w:hAnsi="Aptos" w:cs="Arial"/>
          <w:sz w:val="22"/>
          <w:szCs w:val="22"/>
          <w:lang w:val="en-GB"/>
        </w:rPr>
      </w:pPr>
      <w:r w:rsidRPr="00B77A04">
        <w:rPr>
          <w:rFonts w:ascii="Aptos" w:hAnsi="Aptos" w:cs="Arial"/>
          <w:sz w:val="22"/>
          <w:szCs w:val="22"/>
          <w:lang w:val="en-GB"/>
        </w:rPr>
        <w:t xml:space="preserve">Email: </w:t>
      </w:r>
      <w:hyperlink r:id="rId12" w:history="1">
        <w:r w:rsidRPr="00427810">
          <w:rPr>
            <w:rFonts w:ascii="Aptos" w:hAnsi="Aptos" w:cs="Arial"/>
            <w:sz w:val="22"/>
            <w:szCs w:val="22"/>
          </w:rPr>
          <w:t>shivendra@powergrid.in</w:t>
        </w:r>
      </w:hyperlink>
      <w:r w:rsidRPr="00427810">
        <w:rPr>
          <w:rFonts w:ascii="Aptos" w:hAnsi="Aptos" w:cs="Arial"/>
          <w:sz w:val="22"/>
          <w:szCs w:val="22"/>
        </w:rPr>
        <w:t xml:space="preserve"> </w:t>
      </w:r>
      <w:r w:rsidRPr="00B77A04">
        <w:rPr>
          <w:rStyle w:val="Hyperlink"/>
          <w:sz w:val="24"/>
          <w:szCs w:val="24"/>
          <w:lang w:val="en-GB"/>
        </w:rPr>
        <w:t xml:space="preserve">; </w:t>
      </w:r>
    </w:p>
    <w:p w14:paraId="6861C74C" w14:textId="77777777" w:rsidR="00B77A04" w:rsidRPr="00B77A04" w:rsidRDefault="00B77A04" w:rsidP="00B77A04">
      <w:pPr>
        <w:ind w:left="990"/>
        <w:jc w:val="both"/>
        <w:rPr>
          <w:rFonts w:ascii="Aptos" w:hAnsi="Aptos" w:cs="Arial"/>
          <w:sz w:val="22"/>
          <w:szCs w:val="22"/>
          <w:lang w:val="en-GB"/>
        </w:rPr>
      </w:pPr>
      <w:r w:rsidRPr="00B77A04">
        <w:rPr>
          <w:rFonts w:ascii="Aptos" w:hAnsi="Aptos" w:cs="Arial"/>
          <w:sz w:val="22"/>
          <w:szCs w:val="22"/>
          <w:lang w:val="en-GB"/>
        </w:rPr>
        <w:t xml:space="preserve"> Mobile: +91 7752971074</w:t>
      </w:r>
    </w:p>
    <w:p w14:paraId="2B054151" w14:textId="01224702" w:rsidR="00190B44" w:rsidRPr="001975FB" w:rsidRDefault="00B77A04" w:rsidP="00427810">
      <w:pPr>
        <w:ind w:left="990"/>
        <w:jc w:val="both"/>
        <w:rPr>
          <w:rFonts w:ascii="Aptos" w:hAnsi="Aptos" w:cs="Arial"/>
          <w:snapToGrid w:val="0"/>
          <w:sz w:val="22"/>
          <w:szCs w:val="22"/>
          <w:highlight w:val="yellow"/>
        </w:rPr>
      </w:pPr>
      <w:r w:rsidRPr="00B77A04">
        <w:rPr>
          <w:rFonts w:ascii="Aptos" w:hAnsi="Aptos" w:cs="Arial"/>
          <w:sz w:val="22"/>
          <w:szCs w:val="22"/>
          <w:lang w:val="en-GB"/>
        </w:rPr>
        <w:tab/>
      </w:r>
    </w:p>
    <w:p w14:paraId="03A77C99" w14:textId="77777777" w:rsidR="00190B44" w:rsidRPr="001975FB" w:rsidRDefault="00190B44" w:rsidP="00190B44">
      <w:pPr>
        <w:ind w:left="1080"/>
        <w:jc w:val="both"/>
        <w:rPr>
          <w:rFonts w:ascii="Aptos" w:hAnsi="Aptos" w:cs="Arial"/>
          <w:sz w:val="22"/>
          <w:szCs w:val="22"/>
          <w:lang w:val="en-GB"/>
        </w:rPr>
      </w:pPr>
      <w:r w:rsidRPr="001975FB">
        <w:rPr>
          <w:rFonts w:ascii="Aptos" w:hAnsi="Aptos" w:cs="Arial"/>
          <w:sz w:val="22"/>
          <w:szCs w:val="22"/>
          <w:lang w:val="en-GB"/>
        </w:rPr>
        <w:t>For more information on POWERGRID, visit our site at:</w:t>
      </w:r>
    </w:p>
    <w:p w14:paraId="4B63A796" w14:textId="77777777" w:rsidR="00190B44" w:rsidRPr="001975FB" w:rsidRDefault="00000000" w:rsidP="00190B44">
      <w:pPr>
        <w:ind w:left="1080"/>
        <w:jc w:val="both"/>
        <w:rPr>
          <w:rFonts w:ascii="Aptos" w:hAnsi="Aptos" w:cs="Arial"/>
          <w:i/>
          <w:iCs/>
          <w:sz w:val="22"/>
          <w:szCs w:val="22"/>
          <w:lang w:val="en-GB"/>
        </w:rPr>
      </w:pPr>
      <w:hyperlink r:id="rId13" w:history="1">
        <w:r w:rsidR="00190B44" w:rsidRPr="001975FB">
          <w:rPr>
            <w:rStyle w:val="Hyperlink"/>
            <w:rFonts w:ascii="Aptos" w:hAnsi="Aptos" w:cs="Arial"/>
            <w:i/>
            <w:iCs/>
            <w:sz w:val="22"/>
            <w:szCs w:val="22"/>
            <w:lang w:val="en-GB"/>
          </w:rPr>
          <w:t>http://www.powergrid.in</w:t>
        </w:r>
      </w:hyperlink>
      <w:r w:rsidR="00190B44" w:rsidRPr="001975FB">
        <w:rPr>
          <w:rFonts w:ascii="Aptos" w:hAnsi="Aptos" w:cs="Arial"/>
          <w:i/>
          <w:iCs/>
          <w:sz w:val="22"/>
          <w:szCs w:val="22"/>
          <w:lang w:val="en-GB"/>
        </w:rPr>
        <w:t xml:space="preserve"> </w:t>
      </w:r>
    </w:p>
    <w:p w14:paraId="4B7C9F8D" w14:textId="77777777" w:rsidR="00453CDE" w:rsidRPr="001975FB" w:rsidRDefault="00453CDE" w:rsidP="00453CDE">
      <w:pPr>
        <w:jc w:val="center"/>
        <w:rPr>
          <w:rFonts w:ascii="Aptos" w:hAnsi="Aptos" w:cs="Arial"/>
          <w:b/>
          <w:bCs/>
          <w:sz w:val="22"/>
          <w:szCs w:val="22"/>
          <w:lang w:val="en-GB"/>
        </w:rPr>
      </w:pPr>
    </w:p>
    <w:p w14:paraId="00170B86" w14:textId="77777777" w:rsidR="006B252E" w:rsidRPr="001975FB" w:rsidRDefault="006B252E" w:rsidP="006B252E">
      <w:pPr>
        <w:numPr>
          <w:ilvl w:val="0"/>
          <w:numId w:val="4"/>
        </w:numPr>
        <w:tabs>
          <w:tab w:val="left" w:pos="720"/>
        </w:tabs>
        <w:ind w:left="720" w:hanging="720"/>
        <w:jc w:val="both"/>
        <w:rPr>
          <w:rStyle w:val="Hyperlink"/>
          <w:rFonts w:ascii="Aptos" w:hAnsi="Aptos" w:cs="Arial"/>
          <w:iCs/>
          <w:color w:val="auto"/>
          <w:sz w:val="22"/>
          <w:szCs w:val="22"/>
          <w:u w:val="none"/>
          <w:lang w:val="en-GB"/>
        </w:rPr>
      </w:pPr>
      <w:r w:rsidRPr="001975FB">
        <w:rPr>
          <w:rStyle w:val="Hyperlink"/>
          <w:rFonts w:ascii="Aptos" w:hAnsi="Aptos" w:cs="Arial"/>
          <w:iCs/>
          <w:color w:val="auto"/>
          <w:sz w:val="22"/>
          <w:szCs w:val="22"/>
          <w:u w:val="none"/>
          <w:lang w:val="en-GB"/>
        </w:rPr>
        <w:t>Bidders are requested to open the following link for pre-requisite system settings of PRANIT portal and manual/video tutorial regarding information for bid submission:</w:t>
      </w:r>
    </w:p>
    <w:p w14:paraId="0F21D445" w14:textId="77777777" w:rsidR="006B252E" w:rsidRPr="001975FB" w:rsidRDefault="006B252E" w:rsidP="006B252E">
      <w:pPr>
        <w:ind w:left="1080" w:hanging="1080"/>
        <w:jc w:val="both"/>
        <w:rPr>
          <w:rStyle w:val="Hyperlink"/>
          <w:rFonts w:ascii="Aptos" w:hAnsi="Aptos" w:cs="Arial"/>
          <w:iCs/>
          <w:color w:val="auto"/>
          <w:sz w:val="22"/>
          <w:szCs w:val="22"/>
          <w:u w:val="none"/>
          <w:lang w:val="en-GB"/>
        </w:rPr>
      </w:pPr>
    </w:p>
    <w:p w14:paraId="1FD92493" w14:textId="7D1D724E" w:rsidR="006B252E" w:rsidRPr="001975FB" w:rsidRDefault="00000000" w:rsidP="00080800">
      <w:pPr>
        <w:ind w:left="720"/>
        <w:jc w:val="both"/>
        <w:rPr>
          <w:rStyle w:val="Hyperlink"/>
          <w:rFonts w:ascii="Aptos" w:hAnsi="Aptos" w:cs="Arial"/>
          <w:iCs/>
          <w:color w:val="auto"/>
          <w:sz w:val="22"/>
          <w:szCs w:val="22"/>
          <w:u w:val="none"/>
          <w:lang w:val="en-GB"/>
        </w:rPr>
      </w:pPr>
      <w:hyperlink r:id="rId14" w:history="1">
        <w:r w:rsidR="006B252E" w:rsidRPr="001975FB">
          <w:rPr>
            <w:rStyle w:val="Hyperlink"/>
            <w:rFonts w:ascii="Aptos" w:hAnsi="Aptos" w:cs="Arial"/>
            <w:iCs/>
            <w:color w:val="auto"/>
            <w:sz w:val="22"/>
            <w:szCs w:val="22"/>
            <w:u w:val="none"/>
            <w:lang w:val="en-GB"/>
          </w:rPr>
          <w:t>https://etender.powergrid.in/new_logon2/User_Help_Menu.html</w:t>
        </w:r>
      </w:hyperlink>
      <w:r w:rsidR="00EF5496" w:rsidRPr="001975FB">
        <w:rPr>
          <w:rStyle w:val="Hyperlink"/>
          <w:rFonts w:ascii="Aptos" w:hAnsi="Aptos" w:cs="Arial"/>
          <w:iCs/>
          <w:color w:val="auto"/>
          <w:sz w:val="22"/>
          <w:szCs w:val="22"/>
          <w:u w:val="none"/>
          <w:lang w:val="en-GB"/>
        </w:rPr>
        <w:t xml:space="preserve"> </w:t>
      </w:r>
      <w:r w:rsidR="005865D6" w:rsidRPr="001975FB">
        <w:rPr>
          <w:rStyle w:val="Hyperlink"/>
          <w:rFonts w:ascii="Aptos" w:hAnsi="Aptos" w:cs="Arial"/>
          <w:iCs/>
          <w:color w:val="auto"/>
          <w:sz w:val="22"/>
          <w:szCs w:val="22"/>
          <w:u w:val="none"/>
          <w:lang w:val="en-GB"/>
        </w:rPr>
        <w:t xml:space="preserve"> </w:t>
      </w:r>
    </w:p>
    <w:p w14:paraId="685CE3CD" w14:textId="77777777" w:rsidR="006B252E" w:rsidRPr="001975FB" w:rsidRDefault="006B252E" w:rsidP="00080800">
      <w:pPr>
        <w:tabs>
          <w:tab w:val="left" w:pos="1035"/>
        </w:tabs>
        <w:ind w:left="720" w:hanging="1080"/>
        <w:jc w:val="both"/>
        <w:rPr>
          <w:rStyle w:val="Hyperlink"/>
          <w:rFonts w:ascii="Aptos" w:hAnsi="Aptos" w:cs="Arial"/>
          <w:iCs/>
          <w:color w:val="auto"/>
          <w:sz w:val="22"/>
          <w:szCs w:val="22"/>
          <w:u w:val="none"/>
          <w:lang w:val="en-GB"/>
        </w:rPr>
      </w:pPr>
      <w:r w:rsidRPr="001975FB">
        <w:rPr>
          <w:rStyle w:val="Hyperlink"/>
          <w:rFonts w:ascii="Aptos" w:hAnsi="Aptos" w:cs="Arial"/>
          <w:iCs/>
          <w:color w:val="auto"/>
          <w:sz w:val="22"/>
          <w:szCs w:val="22"/>
          <w:u w:val="none"/>
          <w:lang w:val="en-GB"/>
        </w:rPr>
        <w:lastRenderedPageBreak/>
        <w:tab/>
      </w:r>
    </w:p>
    <w:p w14:paraId="4E9C1347" w14:textId="77777777" w:rsidR="006B252E" w:rsidRPr="001975FB" w:rsidRDefault="006B252E" w:rsidP="00080800">
      <w:pPr>
        <w:ind w:left="720"/>
        <w:jc w:val="both"/>
        <w:rPr>
          <w:rStyle w:val="Hyperlink"/>
          <w:rFonts w:ascii="Aptos" w:hAnsi="Aptos" w:cs="Arial"/>
          <w:iCs/>
          <w:color w:val="auto"/>
          <w:sz w:val="22"/>
          <w:szCs w:val="22"/>
          <w:u w:val="none"/>
          <w:lang w:val="en-GB"/>
        </w:rPr>
      </w:pPr>
      <w:r w:rsidRPr="001975FB">
        <w:rPr>
          <w:rStyle w:val="Hyperlink"/>
          <w:rFonts w:ascii="Aptos" w:hAnsi="Aptos" w:cs="Arial"/>
          <w:iCs/>
          <w:color w:val="auto"/>
          <w:sz w:val="22"/>
          <w:szCs w:val="22"/>
          <w:u w:val="none"/>
          <w:lang w:val="en-GB"/>
        </w:rPr>
        <w:t xml:space="preserve">In case any technical issue remains unresolved, Bidder may contact the ERP SRM Helpdesk support as per the details below:  </w:t>
      </w:r>
    </w:p>
    <w:p w14:paraId="549C6288" w14:textId="77777777" w:rsidR="006B252E" w:rsidRPr="001975FB" w:rsidRDefault="006B252E" w:rsidP="00080800">
      <w:pPr>
        <w:ind w:left="720" w:hanging="1080"/>
        <w:jc w:val="both"/>
        <w:rPr>
          <w:rStyle w:val="Hyperlink"/>
          <w:rFonts w:ascii="Aptos" w:hAnsi="Aptos" w:cs="Arial"/>
          <w:iCs/>
          <w:color w:val="auto"/>
          <w:sz w:val="22"/>
          <w:szCs w:val="22"/>
          <w:u w:val="none"/>
          <w:lang w:val="en-GB"/>
        </w:rPr>
      </w:pPr>
    </w:p>
    <w:p w14:paraId="0E7CF026" w14:textId="77777777" w:rsidR="006B252E" w:rsidRPr="001975FB" w:rsidRDefault="006B252E" w:rsidP="00080800">
      <w:pPr>
        <w:ind w:left="720"/>
        <w:jc w:val="both"/>
        <w:rPr>
          <w:rStyle w:val="Hyperlink"/>
          <w:rFonts w:ascii="Aptos" w:hAnsi="Aptos" w:cs="Arial"/>
          <w:iCs/>
          <w:color w:val="auto"/>
          <w:sz w:val="22"/>
          <w:szCs w:val="22"/>
          <w:u w:val="none"/>
          <w:lang w:val="en-GB"/>
        </w:rPr>
      </w:pPr>
      <w:r w:rsidRPr="001975FB">
        <w:rPr>
          <w:rStyle w:val="Hyperlink"/>
          <w:rFonts w:ascii="Aptos" w:hAnsi="Aptos" w:cs="Arial"/>
          <w:iCs/>
          <w:color w:val="auto"/>
          <w:sz w:val="22"/>
          <w:szCs w:val="22"/>
          <w:u w:val="none"/>
          <w:lang w:val="en-GB"/>
        </w:rPr>
        <w:t xml:space="preserve">Phone No – </w:t>
      </w:r>
      <w:r w:rsidRPr="001975FB">
        <w:rPr>
          <w:rFonts w:ascii="Aptos" w:hAnsi="Aptos" w:cs="Arial"/>
          <w:sz w:val="22"/>
          <w:szCs w:val="22"/>
        </w:rPr>
        <w:t>0124-2823456</w:t>
      </w:r>
      <w:r w:rsidRPr="001975FB">
        <w:rPr>
          <w:rStyle w:val="Hyperlink"/>
          <w:rFonts w:ascii="Aptos" w:hAnsi="Aptos" w:cs="Arial"/>
          <w:iCs/>
          <w:color w:val="auto"/>
          <w:sz w:val="22"/>
          <w:szCs w:val="22"/>
          <w:u w:val="none"/>
          <w:lang w:val="en-GB"/>
        </w:rPr>
        <w:t xml:space="preserve"> (with call hunting feature)</w:t>
      </w:r>
    </w:p>
    <w:p w14:paraId="6A159521" w14:textId="6C1E0899" w:rsidR="006B252E" w:rsidRPr="001975FB" w:rsidRDefault="006B252E" w:rsidP="00080800">
      <w:pPr>
        <w:ind w:left="720"/>
        <w:jc w:val="both"/>
        <w:rPr>
          <w:rStyle w:val="Hyperlink"/>
          <w:rFonts w:ascii="Aptos" w:hAnsi="Aptos" w:cs="Arial"/>
          <w:iCs/>
          <w:color w:val="auto"/>
          <w:sz w:val="22"/>
          <w:szCs w:val="22"/>
          <w:u w:val="none"/>
          <w:lang w:val="en-GB"/>
        </w:rPr>
      </w:pPr>
      <w:r w:rsidRPr="001975FB">
        <w:rPr>
          <w:rStyle w:val="Hyperlink"/>
          <w:rFonts w:ascii="Aptos" w:hAnsi="Aptos" w:cs="Arial"/>
          <w:iCs/>
          <w:color w:val="auto"/>
          <w:sz w:val="22"/>
          <w:szCs w:val="22"/>
          <w:u w:val="none"/>
          <w:lang w:val="en-GB"/>
        </w:rPr>
        <w:t xml:space="preserve">Timings – 9:00 am To </w:t>
      </w:r>
      <w:r w:rsidR="00F6343D" w:rsidRPr="001975FB">
        <w:rPr>
          <w:rStyle w:val="Hyperlink"/>
          <w:rFonts w:ascii="Aptos" w:hAnsi="Aptos" w:cs="Arial"/>
          <w:iCs/>
          <w:color w:val="auto"/>
          <w:sz w:val="22"/>
          <w:szCs w:val="22"/>
          <w:u w:val="none"/>
          <w:lang w:val="en-GB"/>
        </w:rPr>
        <w:t>5</w:t>
      </w:r>
      <w:r w:rsidRPr="001975FB">
        <w:rPr>
          <w:rStyle w:val="Hyperlink"/>
          <w:rFonts w:ascii="Aptos" w:hAnsi="Aptos" w:cs="Arial"/>
          <w:iCs/>
          <w:color w:val="auto"/>
          <w:sz w:val="22"/>
          <w:szCs w:val="22"/>
          <w:u w:val="none"/>
          <w:lang w:val="en-GB"/>
        </w:rPr>
        <w:t>:</w:t>
      </w:r>
      <w:r w:rsidR="00F6343D" w:rsidRPr="001975FB">
        <w:rPr>
          <w:rStyle w:val="Hyperlink"/>
          <w:rFonts w:ascii="Aptos" w:hAnsi="Aptos" w:cs="Arial"/>
          <w:iCs/>
          <w:color w:val="auto"/>
          <w:sz w:val="22"/>
          <w:szCs w:val="22"/>
          <w:u w:val="none"/>
          <w:lang w:val="en-GB"/>
        </w:rPr>
        <w:t>3</w:t>
      </w:r>
      <w:r w:rsidRPr="001975FB">
        <w:rPr>
          <w:rStyle w:val="Hyperlink"/>
          <w:rFonts w:ascii="Aptos" w:hAnsi="Aptos" w:cs="Arial"/>
          <w:iCs/>
          <w:color w:val="auto"/>
          <w:sz w:val="22"/>
          <w:szCs w:val="22"/>
          <w:u w:val="none"/>
          <w:lang w:val="en-GB"/>
        </w:rPr>
        <w:t>0 pm</w:t>
      </w:r>
    </w:p>
    <w:p w14:paraId="5906FD16" w14:textId="77777777" w:rsidR="006B252E" w:rsidRPr="001975FB" w:rsidRDefault="006B252E" w:rsidP="00080800">
      <w:pPr>
        <w:ind w:left="720"/>
        <w:jc w:val="both"/>
        <w:rPr>
          <w:rStyle w:val="Hyperlink"/>
          <w:rFonts w:ascii="Aptos" w:hAnsi="Aptos" w:cs="Arial"/>
          <w:i/>
          <w:iCs/>
          <w:color w:val="auto"/>
          <w:sz w:val="22"/>
          <w:szCs w:val="22"/>
          <w:u w:val="none"/>
          <w:lang w:val="en-GB"/>
        </w:rPr>
      </w:pPr>
    </w:p>
    <w:p w14:paraId="7C28169F" w14:textId="77777777" w:rsidR="006B252E" w:rsidRPr="001975FB" w:rsidRDefault="006B252E" w:rsidP="00080800">
      <w:pPr>
        <w:ind w:left="720"/>
        <w:jc w:val="both"/>
        <w:rPr>
          <w:rStyle w:val="Hyperlink"/>
          <w:rFonts w:ascii="Aptos" w:hAnsi="Aptos" w:cs="Arial"/>
          <w:iCs/>
          <w:sz w:val="22"/>
          <w:szCs w:val="22"/>
          <w:lang w:val="en-GB"/>
        </w:rPr>
      </w:pPr>
      <w:r w:rsidRPr="001975FB">
        <w:rPr>
          <w:rStyle w:val="Hyperlink"/>
          <w:rFonts w:ascii="Aptos" w:hAnsi="Aptos" w:cs="Arial"/>
          <w:iCs/>
          <w:color w:val="auto"/>
          <w:sz w:val="22"/>
          <w:szCs w:val="22"/>
          <w:u w:val="none"/>
          <w:lang w:val="en-GB"/>
        </w:rPr>
        <w:t>Bidders are advised to contact the Helpdesk minimum 2 working days before Bid Submission Deadline for assistance.</w:t>
      </w:r>
    </w:p>
    <w:p w14:paraId="28F8C59A" w14:textId="77777777" w:rsidR="006B252E" w:rsidRPr="001975FB" w:rsidRDefault="006B252E" w:rsidP="006B252E">
      <w:pPr>
        <w:jc w:val="both"/>
        <w:rPr>
          <w:rStyle w:val="Hyperlink"/>
          <w:rFonts w:ascii="Aptos" w:hAnsi="Aptos" w:cs="Arial"/>
          <w:iCs/>
          <w:sz w:val="22"/>
          <w:szCs w:val="22"/>
          <w:lang w:val="en-GB"/>
        </w:rPr>
      </w:pPr>
    </w:p>
    <w:p w14:paraId="6AC177E3" w14:textId="77777777" w:rsidR="006B252E" w:rsidRPr="001975FB" w:rsidRDefault="006B252E" w:rsidP="006B252E">
      <w:pPr>
        <w:ind w:right="-540"/>
        <w:jc w:val="both"/>
        <w:rPr>
          <w:rFonts w:ascii="Aptos" w:hAnsi="Aptos" w:cs="Arial"/>
          <w:b/>
          <w:bCs/>
          <w:color w:val="FF0000"/>
          <w:sz w:val="22"/>
          <w:szCs w:val="22"/>
          <w:lang w:val="en-GB"/>
        </w:rPr>
      </w:pPr>
      <w:r w:rsidRPr="001975FB">
        <w:rPr>
          <w:rFonts w:ascii="Aptos" w:hAnsi="Aptos" w:cs="Arial"/>
          <w:b/>
          <w:bCs/>
          <w:color w:val="FF0000"/>
          <w:sz w:val="22"/>
          <w:szCs w:val="22"/>
          <w:u w:val="single"/>
          <w:lang w:val="en-GB"/>
        </w:rPr>
        <w:t>Note-</w:t>
      </w:r>
      <w:r w:rsidRPr="001975FB">
        <w:rPr>
          <w:rFonts w:ascii="Aptos" w:hAnsi="Aptos" w:cs="Arial"/>
          <w:b/>
          <w:bCs/>
          <w:color w:val="FF0000"/>
          <w:sz w:val="22"/>
          <w:szCs w:val="22"/>
          <w:lang w:val="en-GB"/>
        </w:rPr>
        <w:tab/>
      </w:r>
      <w:r w:rsidRPr="001975FB">
        <w:rPr>
          <w:rFonts w:ascii="Aptos" w:hAnsi="Aptos" w:cs="Arial"/>
          <w:color w:val="FF0000"/>
          <w:spacing w:val="-2"/>
          <w:sz w:val="22"/>
          <w:szCs w:val="22"/>
        </w:rPr>
        <w:t>At the time of submission of the bid, Bidders are required to make sure that:</w:t>
      </w:r>
    </w:p>
    <w:p w14:paraId="1B214298" w14:textId="77777777" w:rsidR="006B252E" w:rsidRPr="001975FB" w:rsidRDefault="006B252E" w:rsidP="006B252E">
      <w:pPr>
        <w:rPr>
          <w:rFonts w:ascii="Aptos" w:hAnsi="Aptos" w:cs="Arial"/>
          <w:b/>
          <w:bCs/>
          <w:color w:val="FF0000"/>
          <w:sz w:val="22"/>
          <w:szCs w:val="22"/>
          <w:lang w:val="en-GB"/>
        </w:rPr>
      </w:pPr>
    </w:p>
    <w:p w14:paraId="66046FBF" w14:textId="58932B88" w:rsidR="006B252E" w:rsidRPr="001975FB" w:rsidRDefault="006B252E" w:rsidP="006B252E">
      <w:pPr>
        <w:pStyle w:val="ListParagraph"/>
        <w:numPr>
          <w:ilvl w:val="0"/>
          <w:numId w:val="6"/>
        </w:numPr>
        <w:ind w:left="1170" w:right="-540" w:hanging="450"/>
        <w:contextualSpacing/>
        <w:jc w:val="both"/>
        <w:rPr>
          <w:rFonts w:ascii="Aptos" w:hAnsi="Aptos" w:cs="Arial"/>
          <w:color w:val="FF0000"/>
          <w:spacing w:val="-2"/>
          <w:sz w:val="22"/>
          <w:szCs w:val="22"/>
        </w:rPr>
      </w:pPr>
      <w:r w:rsidRPr="001975FB">
        <w:rPr>
          <w:rFonts w:ascii="Aptos" w:hAnsi="Aptos" w:cs="Arial"/>
          <w:color w:val="FF0000"/>
          <w:spacing w:val="-2"/>
          <w:sz w:val="22"/>
          <w:szCs w:val="22"/>
        </w:rPr>
        <w:t xml:space="preserve">The </w:t>
      </w:r>
      <w:bookmarkStart w:id="0" w:name="_Hlk91233532"/>
      <w:bookmarkStart w:id="1" w:name="_Hlk78535697"/>
      <w:r w:rsidR="007A3F2D" w:rsidRPr="001975FB">
        <w:rPr>
          <w:rFonts w:ascii="Aptos" w:hAnsi="Aptos" w:cs="Arial"/>
          <w:color w:val="FF0000"/>
          <w:spacing w:val="-2"/>
          <w:sz w:val="22"/>
          <w:szCs w:val="22"/>
        </w:rPr>
        <w:t>Attachment</w:t>
      </w:r>
      <w:r w:rsidR="00E15020" w:rsidRPr="001975FB">
        <w:rPr>
          <w:rFonts w:ascii="Aptos" w:hAnsi="Aptos" w:cs="Arial"/>
          <w:color w:val="FF0000"/>
          <w:spacing w:val="-2"/>
          <w:sz w:val="22"/>
          <w:szCs w:val="22"/>
        </w:rPr>
        <w:t>/Forms</w:t>
      </w:r>
      <w:r w:rsidRPr="001975FB">
        <w:rPr>
          <w:rFonts w:ascii="Aptos" w:hAnsi="Aptos" w:cs="Arial"/>
          <w:color w:val="FF0000"/>
          <w:spacing w:val="-2"/>
          <w:sz w:val="22"/>
          <w:szCs w:val="22"/>
        </w:rPr>
        <w:t xml:space="preserve"> file named </w:t>
      </w:r>
      <w:r w:rsidRPr="001975FB">
        <w:rPr>
          <w:rFonts w:ascii="Aptos" w:hAnsi="Aptos" w:cs="Arial"/>
          <w:b/>
          <w:bCs/>
          <w:color w:val="FF0000"/>
          <w:spacing w:val="-2"/>
          <w:sz w:val="22"/>
          <w:szCs w:val="22"/>
        </w:rPr>
        <w:t xml:space="preserve">“First Envelope and Bid Forms” </w:t>
      </w:r>
      <w:bookmarkEnd w:id="0"/>
      <w:r w:rsidRPr="001975FB">
        <w:rPr>
          <w:rFonts w:ascii="Aptos" w:hAnsi="Aptos" w:cs="Arial"/>
          <w:color w:val="FF0000"/>
          <w:spacing w:val="-2"/>
          <w:sz w:val="22"/>
          <w:szCs w:val="22"/>
        </w:rPr>
        <w:t>must be uploaded alon</w:t>
      </w:r>
      <w:r w:rsidR="00EB73EC" w:rsidRPr="001975FB">
        <w:rPr>
          <w:rFonts w:ascii="Aptos" w:hAnsi="Aptos" w:cs="Arial"/>
          <w:color w:val="FF0000"/>
          <w:spacing w:val="-2"/>
          <w:sz w:val="22"/>
          <w:szCs w:val="22"/>
        </w:rPr>
        <w:t xml:space="preserve">g </w:t>
      </w:r>
      <w:r w:rsidRPr="001975FB">
        <w:rPr>
          <w:rFonts w:ascii="Aptos" w:hAnsi="Aptos" w:cs="Arial"/>
          <w:color w:val="FF0000"/>
          <w:spacing w:val="-2"/>
          <w:sz w:val="22"/>
          <w:szCs w:val="22"/>
        </w:rPr>
        <w:t xml:space="preserve">with the </w:t>
      </w:r>
      <w:bookmarkEnd w:id="1"/>
      <w:r w:rsidR="00226F48" w:rsidRPr="001975FB">
        <w:rPr>
          <w:rFonts w:ascii="Aptos" w:hAnsi="Aptos" w:cs="Arial"/>
          <w:color w:val="FF0000"/>
          <w:spacing w:val="-2"/>
          <w:sz w:val="22"/>
          <w:szCs w:val="22"/>
        </w:rPr>
        <w:t>Proposal</w:t>
      </w:r>
      <w:r w:rsidRPr="001975FB">
        <w:rPr>
          <w:rFonts w:ascii="Aptos" w:hAnsi="Aptos" w:cs="Arial"/>
          <w:color w:val="FF0000"/>
          <w:spacing w:val="-2"/>
          <w:sz w:val="22"/>
          <w:szCs w:val="22"/>
        </w:rPr>
        <w:t xml:space="preserve">. </w:t>
      </w:r>
    </w:p>
    <w:p w14:paraId="533FEADF" w14:textId="77777777" w:rsidR="006B252E" w:rsidRPr="001975FB" w:rsidRDefault="006B252E" w:rsidP="006B252E">
      <w:pPr>
        <w:jc w:val="both"/>
        <w:rPr>
          <w:rFonts w:ascii="Aptos" w:hAnsi="Aptos" w:cs="Arial"/>
          <w:color w:val="FF0000"/>
          <w:spacing w:val="-2"/>
          <w:sz w:val="22"/>
          <w:szCs w:val="22"/>
        </w:rPr>
      </w:pPr>
    </w:p>
    <w:p w14:paraId="562249D9" w14:textId="35F7D4CC" w:rsidR="006B252E" w:rsidRPr="005B7BE8" w:rsidRDefault="006B252E" w:rsidP="006B252E">
      <w:pPr>
        <w:pStyle w:val="ListParagraph"/>
        <w:numPr>
          <w:ilvl w:val="0"/>
          <w:numId w:val="6"/>
        </w:numPr>
        <w:ind w:left="1170" w:right="-540" w:hanging="450"/>
        <w:contextualSpacing/>
        <w:jc w:val="both"/>
        <w:rPr>
          <w:rFonts w:ascii="Aptos" w:hAnsi="Aptos" w:cs="Arial"/>
          <w:b/>
          <w:bCs/>
          <w:color w:val="FF0000"/>
          <w:sz w:val="22"/>
          <w:szCs w:val="22"/>
          <w:lang w:val="en-GB"/>
        </w:rPr>
      </w:pPr>
      <w:r w:rsidRPr="005B7BE8">
        <w:rPr>
          <w:rFonts w:ascii="Aptos" w:hAnsi="Aptos" w:cs="Arial"/>
          <w:color w:val="FF0000"/>
          <w:spacing w:val="-2"/>
          <w:sz w:val="22"/>
          <w:szCs w:val="22"/>
        </w:rPr>
        <w:t xml:space="preserve">The </w:t>
      </w:r>
      <w:bookmarkStart w:id="2" w:name="_Hlk78535766"/>
      <w:r w:rsidR="00382DDC" w:rsidRPr="005B7BE8">
        <w:rPr>
          <w:rFonts w:ascii="Aptos" w:hAnsi="Aptos" w:cs="Arial"/>
          <w:color w:val="FF0000"/>
          <w:spacing w:val="-2"/>
          <w:sz w:val="22"/>
          <w:szCs w:val="22"/>
        </w:rPr>
        <w:t>Price</w:t>
      </w:r>
      <w:r w:rsidRPr="005B7BE8">
        <w:rPr>
          <w:rFonts w:ascii="Aptos" w:hAnsi="Aptos" w:cs="Arial"/>
          <w:color w:val="FF0000"/>
          <w:spacing w:val="-2"/>
          <w:sz w:val="22"/>
          <w:szCs w:val="22"/>
        </w:rPr>
        <w:t xml:space="preserve"> </w:t>
      </w:r>
      <w:bookmarkStart w:id="3" w:name="_Hlk91233571"/>
      <w:r w:rsidRPr="005B7BE8">
        <w:rPr>
          <w:rFonts w:ascii="Aptos" w:hAnsi="Aptos" w:cs="Arial"/>
          <w:color w:val="FF0000"/>
          <w:spacing w:val="-2"/>
          <w:sz w:val="22"/>
          <w:szCs w:val="22"/>
        </w:rPr>
        <w:t xml:space="preserve">file named </w:t>
      </w:r>
      <w:r w:rsidRPr="005B7BE8">
        <w:rPr>
          <w:rFonts w:ascii="Aptos" w:hAnsi="Aptos" w:cs="Arial"/>
          <w:b/>
          <w:bCs/>
          <w:color w:val="FF0000"/>
          <w:spacing w:val="-2"/>
          <w:sz w:val="22"/>
          <w:szCs w:val="22"/>
        </w:rPr>
        <w:t>“Price_schedule”</w:t>
      </w:r>
      <w:r w:rsidRPr="005B7BE8">
        <w:rPr>
          <w:rFonts w:ascii="Aptos" w:hAnsi="Aptos" w:cs="Arial"/>
          <w:color w:val="FF0000"/>
          <w:spacing w:val="-2"/>
          <w:sz w:val="22"/>
          <w:szCs w:val="22"/>
        </w:rPr>
        <w:t xml:space="preserve"> </w:t>
      </w:r>
      <w:bookmarkEnd w:id="3"/>
      <w:r w:rsidRPr="005B7BE8">
        <w:rPr>
          <w:rFonts w:ascii="Aptos" w:hAnsi="Aptos" w:cs="Arial"/>
          <w:color w:val="FF0000"/>
          <w:spacing w:val="-2"/>
          <w:sz w:val="22"/>
          <w:szCs w:val="22"/>
        </w:rPr>
        <w:t>must be uploaded along</w:t>
      </w:r>
      <w:r w:rsidR="00EB73EC" w:rsidRPr="005B7BE8">
        <w:rPr>
          <w:rFonts w:ascii="Aptos" w:hAnsi="Aptos" w:cs="Arial"/>
          <w:color w:val="FF0000"/>
          <w:spacing w:val="-2"/>
          <w:sz w:val="22"/>
          <w:szCs w:val="22"/>
        </w:rPr>
        <w:t xml:space="preserve"> </w:t>
      </w:r>
      <w:r w:rsidRPr="005B7BE8">
        <w:rPr>
          <w:rFonts w:ascii="Aptos" w:hAnsi="Aptos" w:cs="Arial"/>
          <w:color w:val="FF0000"/>
          <w:spacing w:val="-2"/>
          <w:sz w:val="22"/>
          <w:szCs w:val="22"/>
        </w:rPr>
        <w:t xml:space="preserve">with the </w:t>
      </w:r>
      <w:bookmarkEnd w:id="2"/>
      <w:r w:rsidR="00226F48" w:rsidRPr="005B7BE8">
        <w:rPr>
          <w:rFonts w:ascii="Aptos" w:hAnsi="Aptos" w:cs="Arial"/>
          <w:color w:val="FF0000"/>
          <w:spacing w:val="-2"/>
          <w:sz w:val="22"/>
          <w:szCs w:val="22"/>
        </w:rPr>
        <w:t>proposal</w:t>
      </w:r>
      <w:r w:rsidRPr="005B7BE8">
        <w:rPr>
          <w:rFonts w:ascii="Aptos" w:hAnsi="Aptos" w:cs="Arial"/>
          <w:color w:val="FF0000"/>
          <w:spacing w:val="-2"/>
          <w:sz w:val="22"/>
          <w:szCs w:val="22"/>
        </w:rPr>
        <w:t>.</w:t>
      </w:r>
    </w:p>
    <w:p w14:paraId="7C77E5B1" w14:textId="77777777" w:rsidR="006B252E" w:rsidRPr="001975FB" w:rsidRDefault="006B252E" w:rsidP="006B252E">
      <w:pPr>
        <w:jc w:val="center"/>
        <w:rPr>
          <w:rFonts w:ascii="Aptos" w:hAnsi="Aptos" w:cs="Arial"/>
          <w:b/>
          <w:bCs/>
          <w:sz w:val="22"/>
          <w:szCs w:val="22"/>
          <w:lang w:val="en-GB"/>
        </w:rPr>
      </w:pPr>
    </w:p>
    <w:p w14:paraId="67053314" w14:textId="1EB3ABAB" w:rsidR="00453CDE" w:rsidRPr="001975FB" w:rsidRDefault="006B252E" w:rsidP="006B252E">
      <w:pPr>
        <w:ind w:left="720"/>
        <w:jc w:val="both"/>
        <w:rPr>
          <w:rFonts w:ascii="Aptos" w:hAnsi="Aptos" w:cs="Arial"/>
          <w:b/>
          <w:bCs/>
          <w:sz w:val="22"/>
          <w:szCs w:val="22"/>
          <w:lang w:val="en-GB"/>
        </w:rPr>
      </w:pPr>
      <w:r w:rsidRPr="001975FB">
        <w:rPr>
          <w:rFonts w:ascii="Aptos" w:hAnsi="Aptos" w:cs="Arial"/>
          <w:b/>
          <w:bCs/>
          <w:color w:val="FF0000"/>
          <w:sz w:val="22"/>
          <w:szCs w:val="22"/>
          <w:lang w:val="en-GB"/>
        </w:rPr>
        <w:t>As per the provisions of the portal, it is mandatory to upload aforesaid excel files with titled as indicated above (</w:t>
      </w:r>
      <w:r w:rsidRPr="001975FB">
        <w:rPr>
          <w:rFonts w:ascii="Aptos" w:hAnsi="Aptos" w:cs="Arial"/>
          <w:b/>
          <w:bCs/>
          <w:i/>
          <w:iCs/>
          <w:color w:val="FF0000"/>
          <w:sz w:val="22"/>
          <w:szCs w:val="22"/>
          <w:lang w:val="en-GB"/>
        </w:rPr>
        <w:t xml:space="preserve">Bidders may refer user manuals at the portal </w:t>
      </w:r>
      <w:hyperlink r:id="rId15" w:history="1">
        <w:r w:rsidRPr="001975FB">
          <w:rPr>
            <w:rStyle w:val="Hyperlink"/>
            <w:rFonts w:ascii="Aptos" w:hAnsi="Aptos" w:cs="Arial"/>
            <w:b/>
            <w:bCs/>
            <w:i/>
            <w:iCs/>
            <w:color w:val="FF0000"/>
            <w:sz w:val="22"/>
            <w:szCs w:val="22"/>
            <w:lang w:val="en-GB"/>
          </w:rPr>
          <w:t>https://etender.powergrid.in</w:t>
        </w:r>
      </w:hyperlink>
      <w:r w:rsidRPr="001975FB">
        <w:rPr>
          <w:rFonts w:ascii="Aptos" w:hAnsi="Aptos" w:cs="Arial"/>
          <w:b/>
          <w:bCs/>
          <w:i/>
          <w:iCs/>
          <w:color w:val="FF0000"/>
          <w:sz w:val="22"/>
          <w:szCs w:val="22"/>
          <w:lang w:val="en-GB"/>
        </w:rPr>
        <w:t xml:space="preserve"> regarding submission of bid</w:t>
      </w:r>
      <w:r w:rsidRPr="001975FB">
        <w:rPr>
          <w:rFonts w:ascii="Aptos" w:hAnsi="Aptos" w:cs="Arial"/>
          <w:b/>
          <w:bCs/>
          <w:color w:val="FF0000"/>
          <w:sz w:val="22"/>
          <w:szCs w:val="22"/>
          <w:lang w:val="en-GB"/>
        </w:rPr>
        <w:t>).</w:t>
      </w:r>
    </w:p>
    <w:p w14:paraId="4D8583B2" w14:textId="77777777" w:rsidR="00453CDE" w:rsidRPr="001975FB" w:rsidRDefault="00453CDE" w:rsidP="00453CDE">
      <w:pPr>
        <w:jc w:val="center"/>
        <w:rPr>
          <w:rFonts w:ascii="Aptos" w:hAnsi="Aptos" w:cs="Arial"/>
          <w:b/>
          <w:bCs/>
          <w:sz w:val="22"/>
          <w:szCs w:val="22"/>
          <w:lang w:val="en-GB"/>
        </w:rPr>
      </w:pPr>
    </w:p>
    <w:p w14:paraId="034C6B24" w14:textId="7757DB29" w:rsidR="006447F2" w:rsidRPr="001975FB" w:rsidRDefault="00453CDE" w:rsidP="00FF64AF">
      <w:pPr>
        <w:jc w:val="center"/>
        <w:rPr>
          <w:rFonts w:ascii="Aptos" w:hAnsi="Aptos" w:cs="Arial"/>
          <w:sz w:val="22"/>
          <w:szCs w:val="22"/>
          <w:lang w:val="en-GB"/>
        </w:rPr>
      </w:pPr>
      <w:r w:rsidRPr="001975FB">
        <w:rPr>
          <w:rFonts w:ascii="Aptos" w:hAnsi="Aptos" w:cs="Arial"/>
          <w:b/>
          <w:bCs/>
          <w:sz w:val="22"/>
          <w:szCs w:val="22"/>
          <w:lang w:val="en-GB"/>
        </w:rPr>
        <w:t xml:space="preserve">----- </w:t>
      </w:r>
      <w:r w:rsidRPr="001975FB">
        <w:rPr>
          <w:rFonts w:ascii="Aptos" w:hAnsi="Aptos" w:cs="Arial"/>
          <w:b/>
          <w:bCs/>
          <w:i/>
          <w:iCs/>
          <w:sz w:val="22"/>
          <w:szCs w:val="22"/>
          <w:lang w:val="en-GB"/>
        </w:rPr>
        <w:t xml:space="preserve">End of </w:t>
      </w:r>
      <w:r w:rsidR="00A36B2C">
        <w:rPr>
          <w:rFonts w:ascii="Aptos" w:hAnsi="Aptos" w:cs="Arial"/>
          <w:b/>
          <w:bCs/>
          <w:i/>
          <w:iCs/>
          <w:sz w:val="22"/>
          <w:szCs w:val="22"/>
          <w:lang w:val="en-GB"/>
        </w:rPr>
        <w:t xml:space="preserve">Section-I to </w:t>
      </w:r>
      <w:r w:rsidRPr="001975FB">
        <w:rPr>
          <w:rFonts w:ascii="Aptos" w:hAnsi="Aptos" w:cs="Arial"/>
          <w:b/>
          <w:bCs/>
          <w:i/>
          <w:iCs/>
          <w:sz w:val="22"/>
          <w:szCs w:val="22"/>
          <w:lang w:val="en-GB"/>
        </w:rPr>
        <w:t xml:space="preserve">RfP </w:t>
      </w:r>
      <w:r w:rsidRPr="001975FB">
        <w:rPr>
          <w:rFonts w:ascii="Aptos" w:hAnsi="Aptos" w:cs="Arial"/>
          <w:b/>
          <w:bCs/>
          <w:sz w:val="22"/>
          <w:szCs w:val="22"/>
          <w:lang w:val="en-GB"/>
        </w:rPr>
        <w:t>----</w:t>
      </w:r>
    </w:p>
    <w:sectPr w:rsidR="006447F2" w:rsidRPr="001975FB" w:rsidSect="00A85B0A">
      <w:headerReference w:type="default" r:id="rId16"/>
      <w:footerReference w:type="default" r:id="rId17"/>
      <w:pgSz w:w="11909" w:h="16834" w:code="9"/>
      <w:pgMar w:top="1440" w:right="1440" w:bottom="1710" w:left="1890" w:header="72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16164" w14:textId="77777777" w:rsidR="00FB58C5" w:rsidRDefault="00FB58C5">
      <w:r>
        <w:separator/>
      </w:r>
    </w:p>
  </w:endnote>
  <w:endnote w:type="continuationSeparator" w:id="0">
    <w:p w14:paraId="3FEEA8CC" w14:textId="77777777" w:rsidR="00FB58C5" w:rsidRDefault="00FB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5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0"/>
      <w:gridCol w:w="1180"/>
    </w:tblGrid>
    <w:tr w:rsidR="00A85B0A" w:rsidRPr="001975FB" w14:paraId="0E8DD1EA" w14:textId="77777777" w:rsidTr="00982221">
      <w:trPr>
        <w:cantSplit/>
        <w:trHeight w:val="699"/>
      </w:trPr>
      <w:tc>
        <w:tcPr>
          <w:tcW w:w="7370" w:type="dxa"/>
        </w:tcPr>
        <w:p w14:paraId="53BC25A5" w14:textId="710CD09A" w:rsidR="0046771F" w:rsidRPr="001975FB" w:rsidRDefault="002A1809" w:rsidP="00622C23">
          <w:pPr>
            <w:pStyle w:val="Footer"/>
            <w:ind w:left="90" w:right="83"/>
            <w:jc w:val="both"/>
            <w:rPr>
              <w:rFonts w:ascii="Aptos" w:hAnsi="Aptos" w:cs="Arial"/>
              <w:b/>
              <w:bCs/>
              <w:sz w:val="16"/>
              <w:szCs w:val="16"/>
              <w:lang w:val="en-US"/>
            </w:rPr>
          </w:pPr>
          <w:r w:rsidRPr="002A1809">
            <w:rPr>
              <w:rFonts w:ascii="Aptos" w:hAnsi="Aptos" w:cs="Arial"/>
              <w:b/>
              <w:bCs/>
              <w:sz w:val="16"/>
              <w:szCs w:val="16"/>
              <w:lang w:val="en-US"/>
            </w:rPr>
            <w:t>Appointment of Internal Auditors for FY 2024-25</w:t>
          </w:r>
          <w:r>
            <w:rPr>
              <w:rFonts w:ascii="Aptos" w:hAnsi="Aptos" w:cs="Arial"/>
              <w:b/>
              <w:bCs/>
              <w:sz w:val="16"/>
              <w:szCs w:val="16"/>
              <w:lang w:val="en-US"/>
            </w:rPr>
            <w:t xml:space="preserve"> </w:t>
          </w:r>
          <w:r w:rsidR="00217B6A" w:rsidRPr="00217B6A">
            <w:rPr>
              <w:rFonts w:ascii="Aptos" w:hAnsi="Aptos" w:cs="Arial"/>
              <w:b/>
              <w:bCs/>
              <w:sz w:val="16"/>
              <w:szCs w:val="16"/>
              <w:lang w:val="en-US"/>
            </w:rPr>
            <w:t>of POWERGRID Energy Services Limited’</w:t>
          </w:r>
          <w:r w:rsidR="0046771F" w:rsidRPr="001975FB">
            <w:rPr>
              <w:rFonts w:ascii="Aptos" w:hAnsi="Aptos" w:cs="Arial"/>
              <w:b/>
              <w:bCs/>
              <w:sz w:val="16"/>
              <w:szCs w:val="16"/>
              <w:lang w:val="en-US"/>
            </w:rPr>
            <w:t>.</w:t>
          </w:r>
        </w:p>
        <w:p w14:paraId="594BBE2A" w14:textId="67A4E455" w:rsidR="00A85B0A" w:rsidRPr="001975FB" w:rsidRDefault="00453CDE" w:rsidP="00EA4CA1">
          <w:pPr>
            <w:pStyle w:val="Footer"/>
            <w:ind w:left="90"/>
            <w:jc w:val="both"/>
            <w:rPr>
              <w:rFonts w:ascii="Aptos" w:hAnsi="Aptos" w:cs="Arial"/>
              <w:b/>
              <w:bCs/>
              <w:sz w:val="16"/>
              <w:szCs w:val="16"/>
              <w:lang w:val="en-IN"/>
            </w:rPr>
          </w:pPr>
          <w:r w:rsidRPr="001975FB">
            <w:rPr>
              <w:rFonts w:ascii="Aptos" w:hAnsi="Aptos" w:cs="Arial"/>
              <w:b/>
              <w:bCs/>
              <w:sz w:val="16"/>
              <w:szCs w:val="16"/>
            </w:rPr>
            <w:t>Specification No.</w:t>
          </w:r>
          <w:r w:rsidR="001975FB" w:rsidRPr="001975FB">
            <w:rPr>
              <w:rFonts w:ascii="Aptos" w:hAnsi="Aptos" w:cs="Arial"/>
              <w:b/>
              <w:bCs/>
              <w:sz w:val="16"/>
              <w:szCs w:val="16"/>
            </w:rPr>
            <w:t>:</w:t>
          </w:r>
          <w:r w:rsidRPr="001975FB">
            <w:rPr>
              <w:rFonts w:ascii="Aptos" w:hAnsi="Aptos" w:cs="Arial"/>
              <w:b/>
              <w:bCs/>
              <w:sz w:val="16"/>
              <w:szCs w:val="16"/>
            </w:rPr>
            <w:t xml:space="preserve"> </w:t>
          </w:r>
          <w:r w:rsidR="00F06FA2" w:rsidRPr="00F06FA2">
            <w:rPr>
              <w:rFonts w:ascii="Aptos" w:hAnsi="Aptos" w:cs="Arial"/>
              <w:b/>
              <w:bCs/>
              <w:spacing w:val="-2"/>
              <w:sz w:val="16"/>
              <w:szCs w:val="16"/>
            </w:rPr>
            <w:t>CC/NT/S-CONS/DOM/T00/24/14847 for NR1</w:t>
          </w:r>
          <w:r w:rsidR="00EA4CA1">
            <w:rPr>
              <w:rFonts w:ascii="Aptos" w:hAnsi="Aptos" w:cs="Arial"/>
              <w:b/>
              <w:bCs/>
              <w:spacing w:val="-2"/>
              <w:sz w:val="16"/>
              <w:szCs w:val="16"/>
            </w:rPr>
            <w:t>,</w:t>
          </w:r>
          <w:r w:rsidR="00F06FA2" w:rsidRPr="00F06FA2">
            <w:rPr>
              <w:rFonts w:ascii="Aptos" w:hAnsi="Aptos" w:cs="Arial"/>
              <w:b/>
              <w:bCs/>
              <w:spacing w:val="-2"/>
              <w:sz w:val="16"/>
              <w:szCs w:val="16"/>
            </w:rPr>
            <w:tab/>
          </w:r>
          <w:r w:rsidR="00EA4CA1">
            <w:rPr>
              <w:rFonts w:ascii="Aptos" w:hAnsi="Aptos" w:cs="Arial"/>
              <w:b/>
              <w:bCs/>
              <w:spacing w:val="-2"/>
              <w:sz w:val="16"/>
              <w:szCs w:val="16"/>
            </w:rPr>
            <w:t xml:space="preserve"> </w:t>
          </w:r>
          <w:r w:rsidR="00F06FA2" w:rsidRPr="00F06FA2">
            <w:rPr>
              <w:rFonts w:ascii="Aptos" w:hAnsi="Aptos" w:cs="Arial"/>
              <w:b/>
              <w:bCs/>
              <w:spacing w:val="-2"/>
              <w:sz w:val="16"/>
              <w:szCs w:val="16"/>
            </w:rPr>
            <w:t>CC/NT/S-CONS/DOM/T00/24/14848 for ER</w:t>
          </w:r>
          <w:r w:rsidR="00EA4CA1">
            <w:rPr>
              <w:rFonts w:ascii="Aptos" w:hAnsi="Aptos" w:cs="Arial"/>
              <w:b/>
              <w:bCs/>
              <w:spacing w:val="-2"/>
              <w:sz w:val="16"/>
              <w:szCs w:val="16"/>
            </w:rPr>
            <w:t xml:space="preserve">, </w:t>
          </w:r>
          <w:r w:rsidR="00F06FA2" w:rsidRPr="00F06FA2">
            <w:rPr>
              <w:rFonts w:ascii="Aptos" w:hAnsi="Aptos" w:cs="Arial"/>
              <w:b/>
              <w:bCs/>
              <w:spacing w:val="-2"/>
              <w:sz w:val="16"/>
              <w:szCs w:val="16"/>
            </w:rPr>
            <w:t>CC/NT/S-CONS/DOM/T00/24/14850 for SR</w:t>
          </w:r>
          <w:r w:rsidR="00F06FA2" w:rsidRPr="00F06FA2">
            <w:rPr>
              <w:rFonts w:ascii="Aptos" w:hAnsi="Aptos" w:cs="Arial"/>
              <w:b/>
              <w:bCs/>
              <w:spacing w:val="-2"/>
              <w:sz w:val="16"/>
              <w:szCs w:val="16"/>
            </w:rPr>
            <w:tab/>
          </w:r>
          <w:r w:rsidR="00EA4CA1">
            <w:rPr>
              <w:rFonts w:ascii="Aptos" w:hAnsi="Aptos" w:cs="Arial"/>
              <w:b/>
              <w:bCs/>
              <w:spacing w:val="-2"/>
              <w:sz w:val="16"/>
              <w:szCs w:val="16"/>
            </w:rPr>
            <w:t xml:space="preserve">, </w:t>
          </w:r>
          <w:r w:rsidR="00F06FA2" w:rsidRPr="00F06FA2">
            <w:rPr>
              <w:rFonts w:ascii="Aptos" w:hAnsi="Aptos" w:cs="Arial"/>
              <w:b/>
              <w:bCs/>
              <w:spacing w:val="-2"/>
              <w:sz w:val="16"/>
              <w:szCs w:val="16"/>
            </w:rPr>
            <w:t>CC/NT/S-CONS/DOM/T00/24/14851</w:t>
          </w:r>
          <w:r w:rsidR="00EA4CA1">
            <w:rPr>
              <w:rFonts w:ascii="Aptos" w:hAnsi="Aptos" w:cs="Arial"/>
              <w:b/>
              <w:bCs/>
              <w:spacing w:val="-2"/>
              <w:sz w:val="16"/>
              <w:szCs w:val="16"/>
            </w:rPr>
            <w:t xml:space="preserve"> </w:t>
          </w:r>
          <w:r w:rsidR="00F06FA2" w:rsidRPr="00F06FA2">
            <w:rPr>
              <w:rFonts w:ascii="Aptos" w:hAnsi="Aptos" w:cs="Arial"/>
              <w:b/>
              <w:bCs/>
              <w:spacing w:val="-2"/>
              <w:sz w:val="16"/>
              <w:szCs w:val="16"/>
            </w:rPr>
            <w:t>for WR</w:t>
          </w:r>
          <w:r w:rsidR="00EA4CA1">
            <w:rPr>
              <w:rFonts w:ascii="Aptos" w:hAnsi="Aptos" w:cs="Arial"/>
              <w:b/>
              <w:bCs/>
              <w:spacing w:val="-2"/>
              <w:sz w:val="16"/>
              <w:szCs w:val="16"/>
            </w:rPr>
            <w:t xml:space="preserve">, </w:t>
          </w:r>
          <w:r w:rsidR="00F06FA2" w:rsidRPr="00F06FA2">
            <w:rPr>
              <w:rFonts w:ascii="Aptos" w:hAnsi="Aptos" w:cs="Arial"/>
              <w:b/>
              <w:bCs/>
              <w:spacing w:val="-2"/>
              <w:sz w:val="16"/>
              <w:szCs w:val="16"/>
            </w:rPr>
            <w:t>CC/NT/S-CONS/DOM/T00/24/14852 for NR II</w:t>
          </w:r>
        </w:p>
      </w:tc>
      <w:tc>
        <w:tcPr>
          <w:tcW w:w="1180" w:type="dxa"/>
        </w:tcPr>
        <w:p w14:paraId="49CB25C7" w14:textId="4BBD63CA" w:rsidR="00A85B0A" w:rsidRPr="001975FB" w:rsidRDefault="00453CDE" w:rsidP="00F758E4">
          <w:pPr>
            <w:pStyle w:val="Footer"/>
            <w:tabs>
              <w:tab w:val="right" w:pos="9360"/>
            </w:tabs>
            <w:ind w:right="90"/>
            <w:jc w:val="right"/>
            <w:rPr>
              <w:rFonts w:ascii="Aptos" w:hAnsi="Aptos" w:cs="Arial"/>
              <w:b/>
              <w:bCs/>
              <w:sz w:val="16"/>
              <w:szCs w:val="16"/>
              <w:lang w:val="en-IN"/>
            </w:rPr>
          </w:pPr>
          <w:r w:rsidRPr="001975FB">
            <w:rPr>
              <w:rFonts w:ascii="Aptos" w:hAnsi="Aptos" w:cs="Arial"/>
              <w:b/>
              <w:bCs/>
              <w:sz w:val="16"/>
              <w:szCs w:val="16"/>
              <w:lang w:val="en-IN"/>
            </w:rPr>
            <w:t>Section - I</w:t>
          </w:r>
        </w:p>
        <w:p w14:paraId="117518F0" w14:textId="77777777" w:rsidR="00A85B0A" w:rsidRPr="001975FB" w:rsidRDefault="00A85B0A" w:rsidP="00CA7D8A">
          <w:pPr>
            <w:pStyle w:val="Header"/>
            <w:pBdr>
              <w:bottom w:val="single" w:sz="4" w:space="1" w:color="D9D9D9"/>
            </w:pBdr>
            <w:rPr>
              <w:rFonts w:ascii="Aptos" w:hAnsi="Aptos" w:cs="Arial"/>
              <w:color w:val="808080"/>
              <w:spacing w:val="60"/>
              <w:sz w:val="2"/>
              <w:szCs w:val="2"/>
            </w:rPr>
          </w:pPr>
        </w:p>
        <w:p w14:paraId="544A7A44" w14:textId="77777777" w:rsidR="00A85B0A" w:rsidRPr="001975FB" w:rsidRDefault="00453CDE" w:rsidP="00F758E4">
          <w:pPr>
            <w:tabs>
              <w:tab w:val="left" w:pos="1020"/>
            </w:tabs>
            <w:ind w:right="90"/>
            <w:jc w:val="right"/>
            <w:rPr>
              <w:rFonts w:ascii="Aptos" w:hAnsi="Aptos" w:cs="Arial"/>
              <w:color w:val="808080"/>
              <w:spacing w:val="60"/>
              <w:sz w:val="16"/>
              <w:szCs w:val="16"/>
            </w:rPr>
          </w:pPr>
          <w:r w:rsidRPr="001975FB">
            <w:rPr>
              <w:rFonts w:ascii="Aptos" w:hAnsi="Aptos" w:cs="Arial"/>
              <w:sz w:val="16"/>
              <w:szCs w:val="16"/>
            </w:rPr>
            <w:t xml:space="preserve"> </w:t>
          </w:r>
          <w:r w:rsidRPr="001975FB">
            <w:rPr>
              <w:rFonts w:ascii="Aptos" w:hAnsi="Aptos" w:cs="Arial"/>
              <w:b/>
              <w:bCs/>
              <w:noProof/>
              <w:sz w:val="16"/>
              <w:szCs w:val="16"/>
            </w:rPr>
            <w:t xml:space="preserve">Page </w:t>
          </w:r>
          <w:r w:rsidRPr="001975FB">
            <w:rPr>
              <w:rFonts w:ascii="Aptos" w:hAnsi="Aptos" w:cs="Arial"/>
              <w:b/>
              <w:bCs/>
              <w:noProof/>
              <w:sz w:val="16"/>
              <w:szCs w:val="16"/>
            </w:rPr>
            <w:fldChar w:fldCharType="begin"/>
          </w:r>
          <w:r w:rsidRPr="001975FB">
            <w:rPr>
              <w:rFonts w:ascii="Aptos" w:hAnsi="Aptos" w:cs="Arial"/>
              <w:b/>
              <w:bCs/>
              <w:noProof/>
              <w:sz w:val="16"/>
              <w:szCs w:val="16"/>
            </w:rPr>
            <w:instrText xml:space="preserve"> PAGE </w:instrText>
          </w:r>
          <w:r w:rsidRPr="001975FB">
            <w:rPr>
              <w:rFonts w:ascii="Aptos" w:hAnsi="Aptos" w:cs="Arial"/>
              <w:b/>
              <w:bCs/>
              <w:noProof/>
              <w:sz w:val="16"/>
              <w:szCs w:val="16"/>
            </w:rPr>
            <w:fldChar w:fldCharType="separate"/>
          </w:r>
          <w:r w:rsidR="003658ED" w:rsidRPr="001975FB">
            <w:rPr>
              <w:rFonts w:ascii="Aptos" w:hAnsi="Aptos" w:cs="Arial"/>
              <w:b/>
              <w:bCs/>
              <w:noProof/>
              <w:sz w:val="16"/>
              <w:szCs w:val="16"/>
            </w:rPr>
            <w:t>3</w:t>
          </w:r>
          <w:r w:rsidRPr="001975FB">
            <w:rPr>
              <w:rFonts w:ascii="Aptos" w:hAnsi="Aptos" w:cs="Arial"/>
              <w:b/>
              <w:bCs/>
              <w:noProof/>
              <w:sz w:val="16"/>
              <w:szCs w:val="16"/>
            </w:rPr>
            <w:fldChar w:fldCharType="end"/>
          </w:r>
          <w:r w:rsidRPr="001975FB">
            <w:rPr>
              <w:rFonts w:ascii="Aptos" w:hAnsi="Aptos" w:cs="Arial"/>
              <w:b/>
              <w:bCs/>
              <w:noProof/>
              <w:sz w:val="16"/>
              <w:szCs w:val="16"/>
            </w:rPr>
            <w:t xml:space="preserve"> of </w:t>
          </w:r>
          <w:r w:rsidRPr="001975FB">
            <w:rPr>
              <w:rFonts w:ascii="Aptos" w:hAnsi="Aptos" w:cs="Arial"/>
              <w:b/>
              <w:bCs/>
              <w:noProof/>
              <w:sz w:val="16"/>
              <w:szCs w:val="16"/>
            </w:rPr>
            <w:fldChar w:fldCharType="begin"/>
          </w:r>
          <w:r w:rsidRPr="001975FB">
            <w:rPr>
              <w:rFonts w:ascii="Aptos" w:hAnsi="Aptos" w:cs="Arial"/>
              <w:b/>
              <w:bCs/>
              <w:noProof/>
              <w:sz w:val="16"/>
              <w:szCs w:val="16"/>
            </w:rPr>
            <w:instrText xml:space="preserve"> NUMPAGES  </w:instrText>
          </w:r>
          <w:r w:rsidRPr="001975FB">
            <w:rPr>
              <w:rFonts w:ascii="Aptos" w:hAnsi="Aptos" w:cs="Arial"/>
              <w:b/>
              <w:bCs/>
              <w:noProof/>
              <w:sz w:val="16"/>
              <w:szCs w:val="16"/>
            </w:rPr>
            <w:fldChar w:fldCharType="separate"/>
          </w:r>
          <w:r w:rsidR="003658ED" w:rsidRPr="001975FB">
            <w:rPr>
              <w:rFonts w:ascii="Aptos" w:hAnsi="Aptos" w:cs="Arial"/>
              <w:b/>
              <w:bCs/>
              <w:noProof/>
              <w:sz w:val="16"/>
              <w:szCs w:val="16"/>
            </w:rPr>
            <w:t>3</w:t>
          </w:r>
          <w:r w:rsidRPr="001975FB">
            <w:rPr>
              <w:rFonts w:ascii="Aptos" w:hAnsi="Aptos" w:cs="Arial"/>
              <w:b/>
              <w:bCs/>
              <w:noProof/>
              <w:sz w:val="16"/>
              <w:szCs w:val="16"/>
            </w:rPr>
            <w:fldChar w:fldCharType="end"/>
          </w:r>
        </w:p>
        <w:p w14:paraId="48415CB1" w14:textId="77777777" w:rsidR="00A85B0A" w:rsidRPr="001975FB" w:rsidRDefault="00A85B0A" w:rsidP="00A85B0A">
          <w:pPr>
            <w:tabs>
              <w:tab w:val="left" w:pos="1020"/>
            </w:tabs>
            <w:jc w:val="right"/>
            <w:rPr>
              <w:rFonts w:ascii="Aptos" w:hAnsi="Aptos" w:cs="Arial"/>
              <w:sz w:val="16"/>
              <w:szCs w:val="16"/>
            </w:rPr>
          </w:pPr>
        </w:p>
      </w:tc>
    </w:tr>
  </w:tbl>
  <w:p w14:paraId="71BAA8CA" w14:textId="77777777" w:rsidR="00A85B0A" w:rsidRPr="001975FB" w:rsidRDefault="00A85B0A" w:rsidP="00A85B0A">
    <w:pPr>
      <w:pStyle w:val="Footer"/>
      <w:tabs>
        <w:tab w:val="clear" w:pos="4513"/>
        <w:tab w:val="clear" w:pos="9026"/>
        <w:tab w:val="left" w:pos="3769"/>
      </w:tabs>
      <w:jc w:val="center"/>
      <w:rPr>
        <w:rFonts w:ascii="Aptos" w:hAnsi="Apto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E7549" w14:textId="77777777" w:rsidR="00FB58C5" w:rsidRDefault="00FB58C5">
      <w:r>
        <w:separator/>
      </w:r>
    </w:p>
  </w:footnote>
  <w:footnote w:type="continuationSeparator" w:id="0">
    <w:p w14:paraId="79E0E799" w14:textId="77777777" w:rsidR="00FB58C5" w:rsidRDefault="00FB5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FB9DB" w14:textId="77777777" w:rsidR="00A85B0A" w:rsidRDefault="00A85B0A">
    <w:pPr>
      <w:pStyle w:val="Header"/>
      <w:jc w:val="right"/>
    </w:pPr>
  </w:p>
  <w:p w14:paraId="4FC9D4C8" w14:textId="77777777" w:rsidR="00A85B0A" w:rsidRPr="001C4587" w:rsidRDefault="00A85B0A" w:rsidP="00A85B0A">
    <w:pPr>
      <w:pStyle w:val="Header"/>
      <w:jc w:val="right"/>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56FD"/>
    <w:multiLevelType w:val="hybridMultilevel"/>
    <w:tmpl w:val="4AE4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02256"/>
    <w:multiLevelType w:val="multilevel"/>
    <w:tmpl w:val="018CA87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2B190C"/>
    <w:multiLevelType w:val="multilevel"/>
    <w:tmpl w:val="0818EEE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A3D3DA0"/>
    <w:multiLevelType w:val="hybridMultilevel"/>
    <w:tmpl w:val="07BE741A"/>
    <w:lvl w:ilvl="0" w:tplc="72C67640">
      <w:start w:val="1"/>
      <w:numFmt w:val="lowerLetter"/>
      <w:lvlText w:val="%1)"/>
      <w:lvlJc w:val="left"/>
      <w:pPr>
        <w:ind w:left="1554" w:hanging="42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4" w15:restartNumberingAfterBreak="0">
    <w:nsid w:val="2C24218A"/>
    <w:multiLevelType w:val="hybridMultilevel"/>
    <w:tmpl w:val="5C2428AC"/>
    <w:lvl w:ilvl="0" w:tplc="9C4484F8">
      <w:start w:val="1"/>
      <w:numFmt w:val="lowerRoman"/>
      <w:lvlText w:val="(%1)"/>
      <w:lvlJc w:val="left"/>
      <w:pPr>
        <w:ind w:left="1287" w:hanging="720"/>
      </w:pPr>
      <w:rPr>
        <w:rFonts w:hint="default"/>
        <w:b/>
        <w:bCs/>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0B467E"/>
    <w:multiLevelType w:val="multilevel"/>
    <w:tmpl w:val="3C4CC250"/>
    <w:lvl w:ilvl="0">
      <w:start w:val="8"/>
      <w:numFmt w:val="decimal"/>
      <w:lvlText w:val="%1.0"/>
      <w:lvlJc w:val="left"/>
      <w:pPr>
        <w:ind w:left="1080" w:hanging="360"/>
      </w:pPr>
      <w:rPr>
        <w:rFonts w:hint="default"/>
        <w:i w:val="0"/>
        <w:iCs w:val="0"/>
        <w:sz w:val="22"/>
        <w:szCs w:val="22"/>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480F2E49"/>
    <w:multiLevelType w:val="multilevel"/>
    <w:tmpl w:val="31FC0256"/>
    <w:lvl w:ilvl="0">
      <w:start w:val="4"/>
      <w:numFmt w:val="decimal"/>
      <w:lvlText w:val="%1.0"/>
      <w:lvlJc w:val="left"/>
      <w:pPr>
        <w:ind w:left="3690" w:hanging="360"/>
      </w:pPr>
      <w:rPr>
        <w:rFonts w:hint="default"/>
        <w:b w:val="0"/>
        <w:bCs w:val="0"/>
        <w:i w:val="0"/>
        <w:iCs w:val="0"/>
      </w:rPr>
    </w:lvl>
    <w:lvl w:ilvl="1">
      <w:start w:val="1"/>
      <w:numFmt w:val="decimal"/>
      <w:lvlText w:val="%1.%2"/>
      <w:lvlJc w:val="left"/>
      <w:pPr>
        <w:ind w:left="4410" w:hanging="360"/>
      </w:pPr>
      <w:rPr>
        <w:rFonts w:hint="default"/>
      </w:rPr>
    </w:lvl>
    <w:lvl w:ilvl="2">
      <w:start w:val="1"/>
      <w:numFmt w:val="decimal"/>
      <w:lvlText w:val="%1.%2.%3"/>
      <w:lvlJc w:val="left"/>
      <w:pPr>
        <w:ind w:left="5490" w:hanging="720"/>
      </w:pPr>
      <w:rPr>
        <w:rFonts w:hint="default"/>
      </w:rPr>
    </w:lvl>
    <w:lvl w:ilvl="3">
      <w:start w:val="1"/>
      <w:numFmt w:val="decimal"/>
      <w:lvlText w:val="%1.%2.%3.%4"/>
      <w:lvlJc w:val="left"/>
      <w:pPr>
        <w:ind w:left="6210" w:hanging="720"/>
      </w:pPr>
      <w:rPr>
        <w:rFonts w:hint="default"/>
      </w:rPr>
    </w:lvl>
    <w:lvl w:ilvl="4">
      <w:start w:val="1"/>
      <w:numFmt w:val="decimal"/>
      <w:lvlText w:val="%1.%2.%3.%4.%5"/>
      <w:lvlJc w:val="left"/>
      <w:pPr>
        <w:ind w:left="7290" w:hanging="1080"/>
      </w:pPr>
      <w:rPr>
        <w:rFonts w:hint="default"/>
      </w:rPr>
    </w:lvl>
    <w:lvl w:ilvl="5">
      <w:start w:val="1"/>
      <w:numFmt w:val="decimal"/>
      <w:lvlText w:val="%1.%2.%3.%4.%5.%6"/>
      <w:lvlJc w:val="left"/>
      <w:pPr>
        <w:ind w:left="8010"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170" w:hanging="1800"/>
      </w:pPr>
      <w:rPr>
        <w:rFonts w:hint="default"/>
      </w:rPr>
    </w:lvl>
    <w:lvl w:ilvl="8">
      <w:start w:val="1"/>
      <w:numFmt w:val="decimal"/>
      <w:lvlText w:val="%1.%2.%3.%4.%5.%6.%7.%8.%9"/>
      <w:lvlJc w:val="left"/>
      <w:pPr>
        <w:ind w:left="10890" w:hanging="1800"/>
      </w:pPr>
      <w:rPr>
        <w:rFonts w:hint="default"/>
      </w:rPr>
    </w:lvl>
  </w:abstractNum>
  <w:abstractNum w:abstractNumId="7" w15:restartNumberingAfterBreak="0">
    <w:nsid w:val="699244E3"/>
    <w:multiLevelType w:val="multilevel"/>
    <w:tmpl w:val="FF863E86"/>
    <w:lvl w:ilvl="0">
      <w:start w:val="7"/>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9.%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43703894">
    <w:abstractNumId w:val="7"/>
  </w:num>
  <w:num w:numId="2" w16cid:durableId="21058792">
    <w:abstractNumId w:val="5"/>
  </w:num>
  <w:num w:numId="3" w16cid:durableId="1561985971">
    <w:abstractNumId w:val="3"/>
  </w:num>
  <w:num w:numId="4" w16cid:durableId="1371303695">
    <w:abstractNumId w:val="6"/>
  </w:num>
  <w:num w:numId="5" w16cid:durableId="1608124286">
    <w:abstractNumId w:val="1"/>
  </w:num>
  <w:num w:numId="6" w16cid:durableId="165678802">
    <w:abstractNumId w:val="0"/>
  </w:num>
  <w:num w:numId="7" w16cid:durableId="533006576">
    <w:abstractNumId w:val="4"/>
  </w:num>
  <w:num w:numId="8" w16cid:durableId="1964310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96"/>
    <w:rsid w:val="00002969"/>
    <w:rsid w:val="00003C87"/>
    <w:rsid w:val="000134C3"/>
    <w:rsid w:val="0001585F"/>
    <w:rsid w:val="00021839"/>
    <w:rsid w:val="00053C94"/>
    <w:rsid w:val="00064E39"/>
    <w:rsid w:val="000703E7"/>
    <w:rsid w:val="00070DF5"/>
    <w:rsid w:val="00073012"/>
    <w:rsid w:val="00075DA5"/>
    <w:rsid w:val="00080800"/>
    <w:rsid w:val="00081525"/>
    <w:rsid w:val="000876F0"/>
    <w:rsid w:val="000917D0"/>
    <w:rsid w:val="000A3930"/>
    <w:rsid w:val="000B231B"/>
    <w:rsid w:val="000B40F8"/>
    <w:rsid w:val="000E00B4"/>
    <w:rsid w:val="000E7A8B"/>
    <w:rsid w:val="000F3B1E"/>
    <w:rsid w:val="0010152A"/>
    <w:rsid w:val="00103383"/>
    <w:rsid w:val="001039C3"/>
    <w:rsid w:val="00107981"/>
    <w:rsid w:val="001128B9"/>
    <w:rsid w:val="0011701B"/>
    <w:rsid w:val="00122C4A"/>
    <w:rsid w:val="00135C53"/>
    <w:rsid w:val="00136494"/>
    <w:rsid w:val="001463D2"/>
    <w:rsid w:val="00157907"/>
    <w:rsid w:val="00162BB2"/>
    <w:rsid w:val="00163252"/>
    <w:rsid w:val="00190B44"/>
    <w:rsid w:val="001975FB"/>
    <w:rsid w:val="001B2672"/>
    <w:rsid w:val="001C053F"/>
    <w:rsid w:val="001C303B"/>
    <w:rsid w:val="001C63CF"/>
    <w:rsid w:val="001E15C0"/>
    <w:rsid w:val="00210E87"/>
    <w:rsid w:val="00217B6A"/>
    <w:rsid w:val="00226F48"/>
    <w:rsid w:val="00235F87"/>
    <w:rsid w:val="00240453"/>
    <w:rsid w:val="00246DDB"/>
    <w:rsid w:val="0025640E"/>
    <w:rsid w:val="002A0E96"/>
    <w:rsid w:val="002A1809"/>
    <w:rsid w:val="002E3BB3"/>
    <w:rsid w:val="002E6E02"/>
    <w:rsid w:val="002F06C3"/>
    <w:rsid w:val="00325B52"/>
    <w:rsid w:val="00332B59"/>
    <w:rsid w:val="003549D2"/>
    <w:rsid w:val="00354FA2"/>
    <w:rsid w:val="003571B5"/>
    <w:rsid w:val="003658ED"/>
    <w:rsid w:val="00382DDC"/>
    <w:rsid w:val="00394364"/>
    <w:rsid w:val="00395734"/>
    <w:rsid w:val="0039624B"/>
    <w:rsid w:val="003A2F8A"/>
    <w:rsid w:val="003A5537"/>
    <w:rsid w:val="003A64D0"/>
    <w:rsid w:val="003B0E9B"/>
    <w:rsid w:val="003B729A"/>
    <w:rsid w:val="003F7F22"/>
    <w:rsid w:val="004012B7"/>
    <w:rsid w:val="0041395C"/>
    <w:rsid w:val="00427810"/>
    <w:rsid w:val="00430134"/>
    <w:rsid w:val="00430667"/>
    <w:rsid w:val="00437E5A"/>
    <w:rsid w:val="00453CDE"/>
    <w:rsid w:val="00453D5C"/>
    <w:rsid w:val="00466755"/>
    <w:rsid w:val="0046771F"/>
    <w:rsid w:val="004745D3"/>
    <w:rsid w:val="004C38A8"/>
    <w:rsid w:val="004C7D46"/>
    <w:rsid w:val="004D221E"/>
    <w:rsid w:val="004D276C"/>
    <w:rsid w:val="004D6756"/>
    <w:rsid w:val="004D6826"/>
    <w:rsid w:val="004F0F23"/>
    <w:rsid w:val="00520E31"/>
    <w:rsid w:val="005272CC"/>
    <w:rsid w:val="0053502D"/>
    <w:rsid w:val="005378C6"/>
    <w:rsid w:val="00537FCF"/>
    <w:rsid w:val="0055346E"/>
    <w:rsid w:val="0056034E"/>
    <w:rsid w:val="005865D6"/>
    <w:rsid w:val="005B2409"/>
    <w:rsid w:val="005B7BE8"/>
    <w:rsid w:val="005C4561"/>
    <w:rsid w:val="005C4FFA"/>
    <w:rsid w:val="005C5A38"/>
    <w:rsid w:val="005E08B9"/>
    <w:rsid w:val="005E1E20"/>
    <w:rsid w:val="00602100"/>
    <w:rsid w:val="006031E1"/>
    <w:rsid w:val="00607AAF"/>
    <w:rsid w:val="00622C23"/>
    <w:rsid w:val="006263C1"/>
    <w:rsid w:val="006314F0"/>
    <w:rsid w:val="0064087D"/>
    <w:rsid w:val="006447F2"/>
    <w:rsid w:val="0065303D"/>
    <w:rsid w:val="00664B31"/>
    <w:rsid w:val="00670B99"/>
    <w:rsid w:val="006827AF"/>
    <w:rsid w:val="00696259"/>
    <w:rsid w:val="006A09F1"/>
    <w:rsid w:val="006A294E"/>
    <w:rsid w:val="006B252E"/>
    <w:rsid w:val="006C0361"/>
    <w:rsid w:val="006C05EF"/>
    <w:rsid w:val="006C323B"/>
    <w:rsid w:val="006D4ABD"/>
    <w:rsid w:val="006D5A4E"/>
    <w:rsid w:val="00701294"/>
    <w:rsid w:val="00702377"/>
    <w:rsid w:val="00707B08"/>
    <w:rsid w:val="00730A83"/>
    <w:rsid w:val="007445AB"/>
    <w:rsid w:val="00745C97"/>
    <w:rsid w:val="00756D15"/>
    <w:rsid w:val="0076349F"/>
    <w:rsid w:val="00797910"/>
    <w:rsid w:val="007A3F2D"/>
    <w:rsid w:val="007B3F05"/>
    <w:rsid w:val="007C53EE"/>
    <w:rsid w:val="007F0790"/>
    <w:rsid w:val="007F0BC2"/>
    <w:rsid w:val="007F4361"/>
    <w:rsid w:val="007F5D0C"/>
    <w:rsid w:val="00800B72"/>
    <w:rsid w:val="00801B9C"/>
    <w:rsid w:val="00826FB1"/>
    <w:rsid w:val="00840A84"/>
    <w:rsid w:val="00853E93"/>
    <w:rsid w:val="00875FB8"/>
    <w:rsid w:val="0087621F"/>
    <w:rsid w:val="0087674D"/>
    <w:rsid w:val="008837E9"/>
    <w:rsid w:val="00894277"/>
    <w:rsid w:val="008A16A3"/>
    <w:rsid w:val="008A64F2"/>
    <w:rsid w:val="008D48F2"/>
    <w:rsid w:val="008F6062"/>
    <w:rsid w:val="00903496"/>
    <w:rsid w:val="00922483"/>
    <w:rsid w:val="00931A8F"/>
    <w:rsid w:val="009405AC"/>
    <w:rsid w:val="00945EE5"/>
    <w:rsid w:val="00945F13"/>
    <w:rsid w:val="00956F7B"/>
    <w:rsid w:val="00963881"/>
    <w:rsid w:val="00964236"/>
    <w:rsid w:val="00965D6C"/>
    <w:rsid w:val="00982221"/>
    <w:rsid w:val="00984AFD"/>
    <w:rsid w:val="00985814"/>
    <w:rsid w:val="009B1DF2"/>
    <w:rsid w:val="009B321B"/>
    <w:rsid w:val="009B52D0"/>
    <w:rsid w:val="009E650E"/>
    <w:rsid w:val="009F12C7"/>
    <w:rsid w:val="009F483D"/>
    <w:rsid w:val="00A0006F"/>
    <w:rsid w:val="00A0638D"/>
    <w:rsid w:val="00A125CD"/>
    <w:rsid w:val="00A217A7"/>
    <w:rsid w:val="00A23D66"/>
    <w:rsid w:val="00A26A89"/>
    <w:rsid w:val="00A3287F"/>
    <w:rsid w:val="00A36B2C"/>
    <w:rsid w:val="00A36EEB"/>
    <w:rsid w:val="00A661B8"/>
    <w:rsid w:val="00A85B0A"/>
    <w:rsid w:val="00A903D0"/>
    <w:rsid w:val="00AA2870"/>
    <w:rsid w:val="00AA2AA6"/>
    <w:rsid w:val="00AA3697"/>
    <w:rsid w:val="00AB1316"/>
    <w:rsid w:val="00AB32BF"/>
    <w:rsid w:val="00AC47F9"/>
    <w:rsid w:val="00AC7C1B"/>
    <w:rsid w:val="00AD6D5A"/>
    <w:rsid w:val="00B16DD0"/>
    <w:rsid w:val="00B21587"/>
    <w:rsid w:val="00B25A0D"/>
    <w:rsid w:val="00B26EA3"/>
    <w:rsid w:val="00B707D4"/>
    <w:rsid w:val="00B708DB"/>
    <w:rsid w:val="00B70D73"/>
    <w:rsid w:val="00B71E38"/>
    <w:rsid w:val="00B75CE7"/>
    <w:rsid w:val="00B77A04"/>
    <w:rsid w:val="00B83E8D"/>
    <w:rsid w:val="00BA3DB8"/>
    <w:rsid w:val="00BC4190"/>
    <w:rsid w:val="00BE6D4B"/>
    <w:rsid w:val="00BF0F37"/>
    <w:rsid w:val="00C2041B"/>
    <w:rsid w:val="00C22C0D"/>
    <w:rsid w:val="00C2530E"/>
    <w:rsid w:val="00C26358"/>
    <w:rsid w:val="00C30752"/>
    <w:rsid w:val="00C35D83"/>
    <w:rsid w:val="00C52C3B"/>
    <w:rsid w:val="00C634CB"/>
    <w:rsid w:val="00C85C0B"/>
    <w:rsid w:val="00CA78E1"/>
    <w:rsid w:val="00CA7D8A"/>
    <w:rsid w:val="00CB0F25"/>
    <w:rsid w:val="00CB697E"/>
    <w:rsid w:val="00CD2EB0"/>
    <w:rsid w:val="00CE1BB0"/>
    <w:rsid w:val="00CE668B"/>
    <w:rsid w:val="00D10A88"/>
    <w:rsid w:val="00D23A64"/>
    <w:rsid w:val="00D369BE"/>
    <w:rsid w:val="00D734A9"/>
    <w:rsid w:val="00D8005F"/>
    <w:rsid w:val="00D853C1"/>
    <w:rsid w:val="00D932E6"/>
    <w:rsid w:val="00DA16D9"/>
    <w:rsid w:val="00DA5A6E"/>
    <w:rsid w:val="00DB00DD"/>
    <w:rsid w:val="00DB5A4F"/>
    <w:rsid w:val="00DB5BA0"/>
    <w:rsid w:val="00DB6F4B"/>
    <w:rsid w:val="00DC0559"/>
    <w:rsid w:val="00DC0CEF"/>
    <w:rsid w:val="00DC23D1"/>
    <w:rsid w:val="00DC5E68"/>
    <w:rsid w:val="00DD44BE"/>
    <w:rsid w:val="00DF62DB"/>
    <w:rsid w:val="00DF70EC"/>
    <w:rsid w:val="00E01354"/>
    <w:rsid w:val="00E02DBD"/>
    <w:rsid w:val="00E15020"/>
    <w:rsid w:val="00E20963"/>
    <w:rsid w:val="00E21F4D"/>
    <w:rsid w:val="00E44359"/>
    <w:rsid w:val="00E45926"/>
    <w:rsid w:val="00E52929"/>
    <w:rsid w:val="00E6185A"/>
    <w:rsid w:val="00E835A2"/>
    <w:rsid w:val="00E850D6"/>
    <w:rsid w:val="00E9444F"/>
    <w:rsid w:val="00EA4CA1"/>
    <w:rsid w:val="00EB73EC"/>
    <w:rsid w:val="00EF5496"/>
    <w:rsid w:val="00F06667"/>
    <w:rsid w:val="00F06FA2"/>
    <w:rsid w:val="00F351A3"/>
    <w:rsid w:val="00F433FD"/>
    <w:rsid w:val="00F46B92"/>
    <w:rsid w:val="00F6343D"/>
    <w:rsid w:val="00F6478B"/>
    <w:rsid w:val="00F70A38"/>
    <w:rsid w:val="00F758E4"/>
    <w:rsid w:val="00F77CD8"/>
    <w:rsid w:val="00FA0248"/>
    <w:rsid w:val="00FA73AD"/>
    <w:rsid w:val="00FB12C7"/>
    <w:rsid w:val="00FB2804"/>
    <w:rsid w:val="00FB51F2"/>
    <w:rsid w:val="00FB58C5"/>
    <w:rsid w:val="00FC0DA0"/>
    <w:rsid w:val="00FC54AB"/>
    <w:rsid w:val="00FC7D2E"/>
    <w:rsid w:val="00FD25AB"/>
    <w:rsid w:val="00FF1B1E"/>
    <w:rsid w:val="00FF64A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355EA"/>
  <w15:docId w15:val="{95382C14-844E-4D3F-A459-1872C740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CD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3CDE"/>
    <w:rPr>
      <w:color w:val="0000FF"/>
      <w:u w:val="single"/>
    </w:rPr>
  </w:style>
  <w:style w:type="paragraph" w:styleId="ListParagraph">
    <w:name w:val="List Paragraph"/>
    <w:basedOn w:val="Normal"/>
    <w:uiPriority w:val="34"/>
    <w:qFormat/>
    <w:rsid w:val="00453CDE"/>
    <w:pPr>
      <w:ind w:left="720"/>
    </w:pPr>
  </w:style>
  <w:style w:type="paragraph" w:styleId="BodyText2">
    <w:name w:val="Body Text 2"/>
    <w:basedOn w:val="Normal"/>
    <w:link w:val="BodyText2Char"/>
    <w:rsid w:val="00453CDE"/>
    <w:pPr>
      <w:jc w:val="both"/>
    </w:pPr>
    <w:rPr>
      <w:rFonts w:ascii="Book Antiqua" w:eastAsia="Batang" w:hAnsi="Book Antiqua" w:cs="Arial"/>
      <w:b/>
      <w:bCs/>
      <w:i/>
      <w:iCs/>
      <w:snapToGrid w:val="0"/>
      <w:sz w:val="22"/>
      <w:szCs w:val="24"/>
      <w:lang w:val="x-none" w:eastAsia="x-none"/>
    </w:rPr>
  </w:style>
  <w:style w:type="character" w:customStyle="1" w:styleId="BodyText2Char">
    <w:name w:val="Body Text 2 Char"/>
    <w:basedOn w:val="DefaultParagraphFont"/>
    <w:link w:val="BodyText2"/>
    <w:rsid w:val="00453CDE"/>
    <w:rPr>
      <w:rFonts w:ascii="Book Antiqua" w:eastAsia="Batang" w:hAnsi="Book Antiqua" w:cs="Arial"/>
      <w:b/>
      <w:bCs/>
      <w:i/>
      <w:iCs/>
      <w:snapToGrid w:val="0"/>
      <w:szCs w:val="24"/>
      <w:lang w:val="x-none" w:eastAsia="x-none"/>
    </w:rPr>
  </w:style>
  <w:style w:type="paragraph" w:styleId="NormalWeb">
    <w:name w:val="Normal (Web)"/>
    <w:basedOn w:val="Normal"/>
    <w:uiPriority w:val="99"/>
    <w:unhideWhenUsed/>
    <w:rsid w:val="00453CDE"/>
    <w:pPr>
      <w:spacing w:before="100" w:beforeAutospacing="1" w:after="100" w:afterAutospacing="1"/>
    </w:pPr>
    <w:rPr>
      <w:sz w:val="24"/>
      <w:szCs w:val="24"/>
      <w:lang w:bidi="hi-IN"/>
    </w:rPr>
  </w:style>
  <w:style w:type="paragraph" w:styleId="Header">
    <w:name w:val="header"/>
    <w:basedOn w:val="Normal"/>
    <w:link w:val="HeaderChar"/>
    <w:uiPriority w:val="99"/>
    <w:rsid w:val="00453CDE"/>
    <w:pPr>
      <w:tabs>
        <w:tab w:val="center" w:pos="4513"/>
        <w:tab w:val="right" w:pos="9026"/>
      </w:tabs>
    </w:pPr>
    <w:rPr>
      <w:lang w:val="x-none" w:eastAsia="x-none"/>
    </w:rPr>
  </w:style>
  <w:style w:type="character" w:customStyle="1" w:styleId="HeaderChar">
    <w:name w:val="Header Char"/>
    <w:basedOn w:val="DefaultParagraphFont"/>
    <w:link w:val="Header"/>
    <w:uiPriority w:val="99"/>
    <w:rsid w:val="00453CDE"/>
    <w:rPr>
      <w:rFonts w:ascii="Times New Roman" w:eastAsia="Times New Roman" w:hAnsi="Times New Roman" w:cs="Times New Roman"/>
      <w:sz w:val="20"/>
      <w:szCs w:val="20"/>
      <w:lang w:val="x-none" w:eastAsia="x-none"/>
    </w:rPr>
  </w:style>
  <w:style w:type="paragraph" w:styleId="Footer">
    <w:name w:val="footer"/>
    <w:basedOn w:val="Normal"/>
    <w:link w:val="FooterChar"/>
    <w:rsid w:val="00453CDE"/>
    <w:pPr>
      <w:tabs>
        <w:tab w:val="center" w:pos="4513"/>
        <w:tab w:val="right" w:pos="9026"/>
      </w:tabs>
    </w:pPr>
    <w:rPr>
      <w:lang w:val="x-none" w:eastAsia="x-none"/>
    </w:rPr>
  </w:style>
  <w:style w:type="character" w:customStyle="1" w:styleId="FooterChar">
    <w:name w:val="Footer Char"/>
    <w:basedOn w:val="DefaultParagraphFont"/>
    <w:link w:val="Footer"/>
    <w:rsid w:val="00453CDE"/>
    <w:rPr>
      <w:rFonts w:ascii="Times New Roman" w:eastAsia="Times New Roman" w:hAnsi="Times New Roman" w:cs="Times New Roman"/>
      <w:sz w:val="20"/>
      <w:szCs w:val="20"/>
      <w:lang w:val="x-none" w:eastAsia="x-none"/>
    </w:rPr>
  </w:style>
  <w:style w:type="character" w:styleId="UnresolvedMention">
    <w:name w:val="Unresolved Mention"/>
    <w:basedOn w:val="DefaultParagraphFont"/>
    <w:uiPriority w:val="99"/>
    <w:semiHidden/>
    <w:unhideWhenUsed/>
    <w:rsid w:val="00D853C1"/>
    <w:rPr>
      <w:color w:val="605E5C"/>
      <w:shd w:val="clear" w:color="auto" w:fill="E1DFDD"/>
    </w:rPr>
  </w:style>
  <w:style w:type="character" w:styleId="Strong">
    <w:name w:val="Strong"/>
    <w:uiPriority w:val="22"/>
    <w:qFormat/>
    <w:rsid w:val="00BC4190"/>
    <w:rPr>
      <w:b/>
      <w:bCs/>
    </w:rPr>
  </w:style>
  <w:style w:type="paragraph" w:styleId="BodyTextIndent">
    <w:name w:val="Body Text Indent"/>
    <w:basedOn w:val="Normal"/>
    <w:link w:val="BodyTextIndentChar"/>
    <w:uiPriority w:val="99"/>
    <w:semiHidden/>
    <w:unhideWhenUsed/>
    <w:rsid w:val="00325B52"/>
    <w:pPr>
      <w:spacing w:after="120"/>
      <w:ind w:left="360"/>
    </w:pPr>
  </w:style>
  <w:style w:type="character" w:customStyle="1" w:styleId="BodyTextIndentChar">
    <w:name w:val="Body Text Indent Char"/>
    <w:basedOn w:val="DefaultParagraphFont"/>
    <w:link w:val="BodyTextIndent"/>
    <w:uiPriority w:val="99"/>
    <w:semiHidden/>
    <w:rsid w:val="00325B52"/>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22C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688796">
      <w:bodyDiv w:val="1"/>
      <w:marLeft w:val="0"/>
      <w:marRight w:val="0"/>
      <w:marTop w:val="0"/>
      <w:marBottom w:val="0"/>
      <w:divBdr>
        <w:top w:val="none" w:sz="0" w:space="0" w:color="auto"/>
        <w:left w:val="none" w:sz="0" w:space="0" w:color="auto"/>
        <w:bottom w:val="none" w:sz="0" w:space="0" w:color="auto"/>
        <w:right w:val="none" w:sz="0" w:space="0" w:color="auto"/>
      </w:divBdr>
    </w:div>
    <w:div w:id="498930243">
      <w:bodyDiv w:val="1"/>
      <w:marLeft w:val="0"/>
      <w:marRight w:val="0"/>
      <w:marTop w:val="0"/>
      <w:marBottom w:val="0"/>
      <w:divBdr>
        <w:top w:val="none" w:sz="0" w:space="0" w:color="auto"/>
        <w:left w:val="none" w:sz="0" w:space="0" w:color="auto"/>
        <w:bottom w:val="none" w:sz="0" w:space="0" w:color="auto"/>
        <w:right w:val="none" w:sz="0" w:space="0" w:color="auto"/>
      </w:divBdr>
    </w:div>
    <w:div w:id="516505924">
      <w:bodyDiv w:val="1"/>
      <w:marLeft w:val="0"/>
      <w:marRight w:val="0"/>
      <w:marTop w:val="0"/>
      <w:marBottom w:val="0"/>
      <w:divBdr>
        <w:top w:val="none" w:sz="0" w:space="0" w:color="auto"/>
        <w:left w:val="none" w:sz="0" w:space="0" w:color="auto"/>
        <w:bottom w:val="none" w:sz="0" w:space="0" w:color="auto"/>
        <w:right w:val="none" w:sz="0" w:space="0" w:color="auto"/>
      </w:divBdr>
    </w:div>
    <w:div w:id="907154254">
      <w:bodyDiv w:val="1"/>
      <w:marLeft w:val="0"/>
      <w:marRight w:val="0"/>
      <w:marTop w:val="0"/>
      <w:marBottom w:val="0"/>
      <w:divBdr>
        <w:top w:val="none" w:sz="0" w:space="0" w:color="auto"/>
        <w:left w:val="none" w:sz="0" w:space="0" w:color="auto"/>
        <w:bottom w:val="none" w:sz="0" w:space="0" w:color="auto"/>
        <w:right w:val="none" w:sz="0" w:space="0" w:color="auto"/>
      </w:divBdr>
    </w:div>
    <w:div w:id="1272589686">
      <w:bodyDiv w:val="1"/>
      <w:marLeft w:val="0"/>
      <w:marRight w:val="0"/>
      <w:marTop w:val="0"/>
      <w:marBottom w:val="0"/>
      <w:divBdr>
        <w:top w:val="none" w:sz="0" w:space="0" w:color="auto"/>
        <w:left w:val="none" w:sz="0" w:space="0" w:color="auto"/>
        <w:bottom w:val="none" w:sz="0" w:space="0" w:color="auto"/>
        <w:right w:val="none" w:sz="0" w:space="0" w:color="auto"/>
      </w:divBdr>
    </w:div>
    <w:div w:id="213558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yperlink" Target="http://www.powergrid.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hivendra@powergrid.i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wergrid.in" TargetMode="External"/><Relationship Id="rId5" Type="http://schemas.openxmlformats.org/officeDocument/2006/relationships/footnotes" Target="footnotes.xml"/><Relationship Id="rId15" Type="http://schemas.openxmlformats.org/officeDocument/2006/relationships/hyperlink" Target="https://etender.powergrid.in" TargetMode="External"/><Relationship Id="rId10" Type="http://schemas.openxmlformats.org/officeDocument/2006/relationships/hyperlink" Target="https://etender.powergrid.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tender.powergrid.in" TargetMode="External"/><Relationship Id="rId14" Type="http://schemas.openxmlformats.org/officeDocument/2006/relationships/hyperlink" Target="https://etender.powergrid.in/new_logon2/User_Help_Men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Satendra Singh Sengar {सतेन्द्र सिंह सेंगर}</dc:creator>
  <cp:keywords/>
  <dc:description/>
  <cp:lastModifiedBy>Shivendra Sharma {शिवेन्‍द्र शर्मा}</cp:lastModifiedBy>
  <cp:revision>25</cp:revision>
  <dcterms:created xsi:type="dcterms:W3CDTF">2024-08-16T05:50:00Z</dcterms:created>
  <dcterms:modified xsi:type="dcterms:W3CDTF">2024-11-04T12:12:00Z</dcterms:modified>
  <cp:contentStatus/>
</cp:coreProperties>
</file>