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671"/>
        <w:gridCol w:w="2382"/>
        <w:gridCol w:w="4257"/>
        <w:gridCol w:w="2845"/>
        <w:gridCol w:w="4679"/>
      </w:tblGrid>
      <w:tr w:rsidR="00B40AD9" w:rsidRPr="00D81068" w14:paraId="483765CD" w14:textId="77777777" w:rsidTr="00D942A0">
        <w:trPr>
          <w:trHeight w:val="876"/>
          <w:tblHeader/>
        </w:trPr>
        <w:tc>
          <w:tcPr>
            <w:tcW w:w="226" w:type="pct"/>
            <w:vAlign w:val="center"/>
          </w:tcPr>
          <w:p w14:paraId="38858233" w14:textId="3B13E022" w:rsidR="00B82F96" w:rsidRPr="00D81068" w:rsidRDefault="00B82F96" w:rsidP="00CC7BD5">
            <w:pPr>
              <w:pStyle w:val="TableParagraph"/>
              <w:jc w:val="center"/>
              <w:rPr>
                <w:rFonts w:ascii="Book Antiqua" w:hAnsi="Book Antiqua"/>
              </w:rPr>
            </w:pPr>
            <w:r w:rsidRPr="00D81068">
              <w:rPr>
                <w:rFonts w:ascii="Book Antiqua" w:hAnsi="Book Antiqua"/>
                <w:b/>
                <w:bCs/>
              </w:rPr>
              <w:t>Sl. No.</w:t>
            </w:r>
          </w:p>
        </w:tc>
        <w:tc>
          <w:tcPr>
            <w:tcW w:w="803" w:type="pct"/>
            <w:vAlign w:val="center"/>
          </w:tcPr>
          <w:p w14:paraId="74E0C241" w14:textId="048A4A54" w:rsidR="00B82F96" w:rsidRPr="00D81068" w:rsidRDefault="00B82F96" w:rsidP="00CC7BD5">
            <w:pPr>
              <w:pStyle w:val="TableParagraph"/>
              <w:jc w:val="center"/>
              <w:rPr>
                <w:rFonts w:ascii="Book Antiqua" w:hAnsi="Book Antiqua"/>
              </w:rPr>
            </w:pPr>
            <w:r w:rsidRPr="00D81068">
              <w:rPr>
                <w:rFonts w:ascii="Book Antiqua" w:hAnsi="Book Antiqua"/>
                <w:b/>
                <w:bCs/>
              </w:rPr>
              <w:t>Ref Section</w:t>
            </w:r>
          </w:p>
        </w:tc>
        <w:tc>
          <w:tcPr>
            <w:tcW w:w="1435" w:type="pct"/>
            <w:vAlign w:val="center"/>
          </w:tcPr>
          <w:p w14:paraId="6D892EBF" w14:textId="4852210D" w:rsidR="00B82F96" w:rsidRPr="00D81068" w:rsidRDefault="00B82F96" w:rsidP="00CC7BD5">
            <w:pPr>
              <w:pStyle w:val="TableParagraph"/>
              <w:spacing w:before="3"/>
              <w:ind w:left="27"/>
              <w:jc w:val="center"/>
              <w:rPr>
                <w:rFonts w:ascii="Book Antiqua" w:hAnsi="Book Antiqua"/>
                <w:b/>
                <w:i/>
              </w:rPr>
            </w:pPr>
            <w:r w:rsidRPr="00D81068">
              <w:rPr>
                <w:rFonts w:ascii="Book Antiqua" w:hAnsi="Book Antiqua"/>
                <w:b/>
                <w:bCs/>
              </w:rPr>
              <w:t>Provision in bidding document</w:t>
            </w:r>
          </w:p>
        </w:tc>
        <w:tc>
          <w:tcPr>
            <w:tcW w:w="959" w:type="pct"/>
            <w:vAlign w:val="center"/>
          </w:tcPr>
          <w:p w14:paraId="42D34E65" w14:textId="245DE8DD" w:rsidR="00B82F96" w:rsidRPr="00D81068" w:rsidRDefault="00B82F96" w:rsidP="00CC7BD5">
            <w:pPr>
              <w:pStyle w:val="TableParagraph"/>
              <w:spacing w:before="3" w:line="259" w:lineRule="auto"/>
              <w:ind w:left="27" w:right="12"/>
              <w:jc w:val="center"/>
              <w:rPr>
                <w:rFonts w:ascii="Book Antiqua" w:hAnsi="Book Antiqua"/>
                <w:b/>
                <w:i/>
              </w:rPr>
            </w:pPr>
            <w:r w:rsidRPr="00D81068">
              <w:rPr>
                <w:rFonts w:ascii="Book Antiqua" w:hAnsi="Book Antiqua"/>
                <w:b/>
                <w:bCs/>
              </w:rPr>
              <w:t>Bidders Queries</w:t>
            </w:r>
          </w:p>
        </w:tc>
        <w:tc>
          <w:tcPr>
            <w:tcW w:w="1577" w:type="pct"/>
            <w:vAlign w:val="center"/>
          </w:tcPr>
          <w:p w14:paraId="3F736005" w14:textId="2D2D3945" w:rsidR="00B82F96" w:rsidRPr="00D81068" w:rsidRDefault="00B82F96" w:rsidP="00CC7BD5">
            <w:pPr>
              <w:pStyle w:val="TableParagraph"/>
              <w:jc w:val="center"/>
              <w:rPr>
                <w:rFonts w:ascii="Book Antiqua" w:hAnsi="Book Antiqua"/>
              </w:rPr>
            </w:pPr>
            <w:r w:rsidRPr="00D81068">
              <w:rPr>
                <w:rFonts w:ascii="Book Antiqua" w:hAnsi="Book Antiqua"/>
                <w:b/>
                <w:bCs/>
              </w:rPr>
              <w:t>POWERGRID Reply</w:t>
            </w:r>
          </w:p>
        </w:tc>
      </w:tr>
      <w:tr w:rsidR="006459B9" w:rsidRPr="00D81068" w14:paraId="7EDF5991" w14:textId="77777777" w:rsidTr="00D942A0">
        <w:trPr>
          <w:trHeight w:val="1532"/>
          <w:tblHeader/>
        </w:trPr>
        <w:tc>
          <w:tcPr>
            <w:tcW w:w="226" w:type="pct"/>
            <w:vAlign w:val="center"/>
          </w:tcPr>
          <w:p w14:paraId="05A1731C" w14:textId="5FD43690" w:rsidR="006459B9" w:rsidRPr="00D81068" w:rsidRDefault="006459B9" w:rsidP="00CC7BD5">
            <w:pPr>
              <w:pStyle w:val="TableParagraph"/>
              <w:ind w:left="-11" w:hanging="10"/>
              <w:jc w:val="center"/>
              <w:rPr>
                <w:rFonts w:ascii="Book Antiqua" w:hAnsi="Book Antiqua"/>
                <w:b/>
                <w:bCs/>
              </w:rPr>
            </w:pPr>
            <w:r w:rsidRPr="00D81068">
              <w:rPr>
                <w:rFonts w:ascii="Book Antiqua" w:hAnsi="Book Antiqua"/>
                <w:b/>
                <w:bCs/>
              </w:rPr>
              <w:t>1</w:t>
            </w:r>
          </w:p>
        </w:tc>
        <w:tc>
          <w:tcPr>
            <w:tcW w:w="803" w:type="pct"/>
            <w:vAlign w:val="center"/>
          </w:tcPr>
          <w:p w14:paraId="1DC9ADEC" w14:textId="3CF2FCAA" w:rsidR="006459B9" w:rsidRPr="00D81068" w:rsidRDefault="006459B9" w:rsidP="00CC7BD5">
            <w:pPr>
              <w:pStyle w:val="TableParagraph"/>
              <w:ind w:firstLine="142"/>
              <w:rPr>
                <w:rFonts w:ascii="Book Antiqua" w:hAnsi="Book Antiqua"/>
              </w:rPr>
            </w:pPr>
            <w:r w:rsidRPr="00D81068">
              <w:rPr>
                <w:rFonts w:ascii="Book Antiqua" w:hAnsi="Book Antiqua"/>
              </w:rPr>
              <w:t>Section Project, 2.1.1.1</w:t>
            </w:r>
          </w:p>
        </w:tc>
        <w:tc>
          <w:tcPr>
            <w:tcW w:w="1435" w:type="pct"/>
            <w:vAlign w:val="center"/>
          </w:tcPr>
          <w:p w14:paraId="5D220BC7" w14:textId="4BDFF8A2" w:rsidR="006459B9" w:rsidRPr="00D81068" w:rsidRDefault="006459B9" w:rsidP="00CC7BD5">
            <w:pPr>
              <w:pStyle w:val="TableParagraph"/>
              <w:spacing w:before="3"/>
              <w:ind w:left="185" w:right="203"/>
              <w:jc w:val="both"/>
              <w:rPr>
                <w:rFonts w:ascii="Book Antiqua" w:hAnsi="Book Antiqua"/>
              </w:rPr>
            </w:pPr>
            <w:r w:rsidRPr="00D81068">
              <w:rPr>
                <w:rFonts w:ascii="Book Antiqua" w:hAnsi="Book Antiqua"/>
              </w:rPr>
              <w:t>The SF6 gas insulated switchgear (</w:t>
            </w:r>
            <w:proofErr w:type="gramStart"/>
            <w:r w:rsidRPr="00D81068">
              <w:rPr>
                <w:rFonts w:ascii="Book Antiqua" w:hAnsi="Book Antiqua"/>
              </w:rPr>
              <w:t>50  Hz</w:t>
            </w:r>
            <w:proofErr w:type="gramEnd"/>
            <w:r w:rsidRPr="00D81068">
              <w:rPr>
                <w:rFonts w:ascii="Book Antiqua" w:hAnsi="Book Antiqua"/>
              </w:rPr>
              <w:t xml:space="preserve">) shall be  of the indoor metal-enclosed type.  The 765 kV GIS ICT-3 bay along with duct </w:t>
            </w:r>
            <w:proofErr w:type="spellStart"/>
            <w:r w:rsidRPr="00D81068">
              <w:rPr>
                <w:rFonts w:ascii="Book Antiqua" w:hAnsi="Book Antiqua"/>
              </w:rPr>
              <w:t>upto</w:t>
            </w:r>
            <w:proofErr w:type="spellEnd"/>
            <w:r w:rsidRPr="00D81068">
              <w:rPr>
                <w:rFonts w:ascii="Book Antiqua" w:hAnsi="Book Antiqua"/>
              </w:rPr>
              <w:t xml:space="preserve"> outside edge of GIS hall required for above augmentation work at Nizamabad GIS s/s is existing (M/s HYOSUNG make).</w:t>
            </w:r>
          </w:p>
        </w:tc>
        <w:tc>
          <w:tcPr>
            <w:tcW w:w="959" w:type="pct"/>
            <w:vAlign w:val="center"/>
          </w:tcPr>
          <w:p w14:paraId="7E2AB159" w14:textId="78737E00" w:rsidR="006459B9" w:rsidRPr="00D81068" w:rsidRDefault="006459B9" w:rsidP="00CC7BD5">
            <w:pPr>
              <w:pStyle w:val="TableParagraph"/>
              <w:spacing w:before="3" w:line="259" w:lineRule="auto"/>
              <w:ind w:left="185" w:right="141"/>
              <w:jc w:val="both"/>
              <w:rPr>
                <w:rFonts w:ascii="Book Antiqua" w:hAnsi="Book Antiqua"/>
              </w:rPr>
            </w:pPr>
            <w:r w:rsidRPr="00D81068">
              <w:rPr>
                <w:rFonts w:ascii="Book Antiqua" w:hAnsi="Book Antiqua"/>
              </w:rPr>
              <w:t xml:space="preserve">Please provide the </w:t>
            </w:r>
            <w:proofErr w:type="gramStart"/>
            <w:r w:rsidRPr="00D81068">
              <w:rPr>
                <w:rFonts w:ascii="Book Antiqua" w:hAnsi="Book Antiqua"/>
              </w:rPr>
              <w:t>cross sectional</w:t>
            </w:r>
            <w:proofErr w:type="gramEnd"/>
            <w:r w:rsidRPr="00D81068">
              <w:rPr>
                <w:rFonts w:ascii="Book Antiqua" w:hAnsi="Book Antiqua"/>
              </w:rPr>
              <w:t xml:space="preserve"> details / gas pressure details of 800 kV bus ducts of Hyosung’s at Nizamabad SS which is to be extended in the present scope.</w:t>
            </w:r>
          </w:p>
        </w:tc>
        <w:tc>
          <w:tcPr>
            <w:tcW w:w="1577" w:type="pct"/>
            <w:vAlign w:val="center"/>
          </w:tcPr>
          <w:p w14:paraId="494EBA8F" w14:textId="4579A203" w:rsidR="00680D5E" w:rsidRPr="00D81068" w:rsidRDefault="00680D5E" w:rsidP="00CC7BD5">
            <w:pPr>
              <w:pStyle w:val="TableParagraph"/>
              <w:ind w:left="119" w:right="183"/>
              <w:jc w:val="both"/>
              <w:rPr>
                <w:rFonts w:ascii="Book Antiqua" w:hAnsi="Book Antiqua"/>
              </w:rPr>
            </w:pPr>
            <w:r w:rsidRPr="00D81068">
              <w:rPr>
                <w:rFonts w:ascii="Book Antiqua" w:hAnsi="Book Antiqua"/>
              </w:rPr>
              <w:t>Details of 800kV bus duct extension module of M/s Hyosung make GIS is attached as draw</w:t>
            </w:r>
            <w:r w:rsidR="006459B9" w:rsidRPr="00D81068">
              <w:rPr>
                <w:rFonts w:ascii="Book Antiqua" w:hAnsi="Book Antiqua"/>
              </w:rPr>
              <w:t>ing</w:t>
            </w:r>
            <w:r w:rsidRPr="00D81068">
              <w:rPr>
                <w:rFonts w:ascii="Book Antiqua" w:hAnsi="Book Antiqua"/>
              </w:rPr>
              <w:t xml:space="preserve"> </w:t>
            </w:r>
            <w:r w:rsidR="006459B9" w:rsidRPr="00D81068">
              <w:rPr>
                <w:rFonts w:ascii="Book Antiqua" w:hAnsi="Book Antiqua"/>
              </w:rPr>
              <w:t>no.</w:t>
            </w:r>
            <w:r w:rsidR="00D81068">
              <w:rPr>
                <w:rFonts w:ascii="Book Antiqua" w:hAnsi="Book Antiqua"/>
              </w:rPr>
              <w:t xml:space="preserve"> </w:t>
            </w:r>
            <w:r w:rsidR="006459B9" w:rsidRPr="00D81068">
              <w:rPr>
                <w:rFonts w:ascii="Book Antiqua" w:hAnsi="Book Antiqua"/>
              </w:rPr>
              <w:t>PGCIL-10045403-A11-</w:t>
            </w:r>
            <w:proofErr w:type="gramStart"/>
            <w:r w:rsidR="006459B9" w:rsidRPr="00D81068">
              <w:rPr>
                <w:rFonts w:ascii="Book Antiqua" w:hAnsi="Book Antiqua"/>
              </w:rPr>
              <w:t>01,R</w:t>
            </w:r>
            <w:proofErr w:type="gramEnd"/>
            <w:r w:rsidR="006459B9" w:rsidRPr="00D81068">
              <w:rPr>
                <w:rFonts w:ascii="Book Antiqua" w:hAnsi="Book Antiqua"/>
              </w:rPr>
              <w:t>0</w:t>
            </w:r>
            <w:r w:rsidRPr="00D81068">
              <w:rPr>
                <w:rFonts w:ascii="Book Antiqua" w:hAnsi="Book Antiqua"/>
              </w:rPr>
              <w:t>.</w:t>
            </w:r>
            <w:r w:rsidR="00D942A0" w:rsidRPr="00D81068">
              <w:rPr>
                <w:rFonts w:ascii="Book Antiqua" w:hAnsi="Book Antiqua"/>
              </w:rPr>
              <w:t xml:space="preserve"> The attached drawings are for reference only. Final drawings and details shall be shared during detailed engineering.</w:t>
            </w:r>
          </w:p>
          <w:p w14:paraId="46E29E4A" w14:textId="1A696D8E" w:rsidR="006459B9" w:rsidRPr="00D81068" w:rsidRDefault="00680D5E" w:rsidP="00CC7BD5">
            <w:pPr>
              <w:pStyle w:val="TableParagraph"/>
              <w:ind w:left="119" w:right="183"/>
              <w:jc w:val="both"/>
              <w:rPr>
                <w:rFonts w:ascii="Book Antiqua" w:hAnsi="Book Antiqua"/>
              </w:rPr>
            </w:pPr>
            <w:r w:rsidRPr="00D81068">
              <w:rPr>
                <w:rFonts w:ascii="Book Antiqua" w:hAnsi="Book Antiqua"/>
              </w:rPr>
              <w:t xml:space="preserve">For Gas pressures of existing 800 kV GIS bus </w:t>
            </w:r>
            <w:r w:rsidR="00CC7BD5" w:rsidRPr="00D81068">
              <w:rPr>
                <w:rFonts w:ascii="Book Antiqua" w:hAnsi="Book Antiqua"/>
              </w:rPr>
              <w:t>duct</w:t>
            </w:r>
            <w:r w:rsidRPr="00D81068">
              <w:rPr>
                <w:rFonts w:ascii="Book Antiqua" w:hAnsi="Book Antiqua"/>
              </w:rPr>
              <w:t xml:space="preserve"> (HYOSUNG make) </w:t>
            </w:r>
            <w:r w:rsidR="00CC7BD5" w:rsidRPr="00D81068">
              <w:rPr>
                <w:rFonts w:ascii="Book Antiqua" w:hAnsi="Book Antiqua"/>
              </w:rPr>
              <w:t>please</w:t>
            </w:r>
            <w:r w:rsidRPr="00D81068">
              <w:rPr>
                <w:rFonts w:ascii="Book Antiqua" w:hAnsi="Book Antiqua"/>
              </w:rPr>
              <w:t xml:space="preserve"> refer Gas SLD’s already enclosed with tender drawings</w:t>
            </w:r>
          </w:p>
        </w:tc>
      </w:tr>
      <w:tr w:rsidR="006459B9" w:rsidRPr="00D81068" w14:paraId="710CC5E2" w14:textId="77777777" w:rsidTr="00D942A0">
        <w:trPr>
          <w:trHeight w:val="1532"/>
          <w:tblHeader/>
        </w:trPr>
        <w:tc>
          <w:tcPr>
            <w:tcW w:w="226" w:type="pct"/>
            <w:vAlign w:val="center"/>
          </w:tcPr>
          <w:p w14:paraId="57063131" w14:textId="6B3E23C0" w:rsidR="006459B9" w:rsidRPr="00D81068" w:rsidRDefault="006459B9" w:rsidP="00CC7BD5">
            <w:pPr>
              <w:pStyle w:val="TableParagraph"/>
              <w:jc w:val="center"/>
              <w:rPr>
                <w:rFonts w:ascii="Book Antiqua" w:hAnsi="Book Antiqua"/>
                <w:b/>
                <w:bCs/>
              </w:rPr>
            </w:pPr>
            <w:r w:rsidRPr="00D81068">
              <w:rPr>
                <w:rFonts w:ascii="Book Antiqua" w:hAnsi="Book Antiqua"/>
                <w:b/>
                <w:bCs/>
              </w:rPr>
              <w:t>2</w:t>
            </w:r>
          </w:p>
        </w:tc>
        <w:tc>
          <w:tcPr>
            <w:tcW w:w="803" w:type="pct"/>
            <w:vAlign w:val="center"/>
          </w:tcPr>
          <w:p w14:paraId="239A10C6" w14:textId="55F82440" w:rsidR="006459B9" w:rsidRPr="00D81068" w:rsidRDefault="006459B9" w:rsidP="00CC7BD5">
            <w:pPr>
              <w:pStyle w:val="TableParagraph"/>
              <w:ind w:firstLine="142"/>
              <w:rPr>
                <w:rFonts w:ascii="Book Antiqua" w:hAnsi="Book Antiqua"/>
              </w:rPr>
            </w:pPr>
            <w:r w:rsidRPr="00D81068">
              <w:rPr>
                <w:rFonts w:ascii="Book Antiqua" w:hAnsi="Book Antiqua"/>
              </w:rPr>
              <w:t>Section Project, 2.1.1.1</w:t>
            </w:r>
          </w:p>
        </w:tc>
        <w:tc>
          <w:tcPr>
            <w:tcW w:w="1435" w:type="pct"/>
            <w:vAlign w:val="center"/>
          </w:tcPr>
          <w:p w14:paraId="68824BF3" w14:textId="1F6C8B97" w:rsidR="006459B9" w:rsidRPr="00D81068" w:rsidRDefault="006459B9" w:rsidP="00CC7BD5">
            <w:pPr>
              <w:pStyle w:val="TableParagraph"/>
              <w:spacing w:before="3"/>
              <w:ind w:left="185" w:right="203"/>
              <w:jc w:val="both"/>
              <w:rPr>
                <w:rFonts w:ascii="Book Antiqua" w:hAnsi="Book Antiqua"/>
              </w:rPr>
            </w:pPr>
            <w:r w:rsidRPr="00D81068">
              <w:rPr>
                <w:rFonts w:ascii="Book Antiqua" w:hAnsi="Book Antiqua"/>
              </w:rPr>
              <w:t xml:space="preserve">The proposed 400 kV bays are to be extended from the existing 400 kV GIS system </w:t>
            </w:r>
            <w:proofErr w:type="gramStart"/>
            <w:r w:rsidRPr="00D81068">
              <w:rPr>
                <w:rFonts w:ascii="Book Antiqua" w:hAnsi="Book Antiqua"/>
              </w:rPr>
              <w:t xml:space="preserve">of  </w:t>
            </w:r>
            <w:bookmarkStart w:id="0" w:name="_GoBack"/>
            <w:bookmarkEnd w:id="0"/>
            <w:r w:rsidRPr="00D81068">
              <w:rPr>
                <w:rFonts w:ascii="Book Antiqua" w:hAnsi="Book Antiqua"/>
              </w:rPr>
              <w:t>M</w:t>
            </w:r>
            <w:proofErr w:type="gramEnd"/>
            <w:r w:rsidRPr="00D81068">
              <w:rPr>
                <w:rFonts w:ascii="Book Antiqua" w:hAnsi="Book Antiqua"/>
              </w:rPr>
              <w:t>/s HYOSUNG make.</w:t>
            </w:r>
          </w:p>
        </w:tc>
        <w:tc>
          <w:tcPr>
            <w:tcW w:w="959" w:type="pct"/>
            <w:vAlign w:val="center"/>
          </w:tcPr>
          <w:p w14:paraId="69A8A92D" w14:textId="24E77DDC" w:rsidR="006459B9" w:rsidRPr="00D81068" w:rsidRDefault="006459B9" w:rsidP="00CC7BD5">
            <w:pPr>
              <w:pStyle w:val="TableParagraph"/>
              <w:spacing w:before="3" w:line="259" w:lineRule="auto"/>
              <w:ind w:left="185" w:right="141"/>
              <w:jc w:val="both"/>
              <w:rPr>
                <w:rFonts w:ascii="Book Antiqua" w:hAnsi="Book Antiqua"/>
              </w:rPr>
            </w:pPr>
            <w:r w:rsidRPr="00D81068">
              <w:rPr>
                <w:rFonts w:ascii="Book Antiqua" w:hAnsi="Book Antiqua"/>
              </w:rPr>
              <w:t>Please provide the cross sectional details / gas pressure of the bus bar of existing 400 kV GIS of Hyosung at Nizamabad SS which is to be extended</w:t>
            </w:r>
          </w:p>
        </w:tc>
        <w:tc>
          <w:tcPr>
            <w:tcW w:w="1577" w:type="pct"/>
            <w:vAlign w:val="center"/>
          </w:tcPr>
          <w:p w14:paraId="2AA02DA1" w14:textId="77777777" w:rsidR="00D942A0" w:rsidRPr="00D81068" w:rsidRDefault="00680D5E" w:rsidP="00D942A0">
            <w:pPr>
              <w:pStyle w:val="TableParagraph"/>
              <w:ind w:left="119" w:right="183"/>
              <w:jc w:val="both"/>
              <w:rPr>
                <w:rFonts w:ascii="Book Antiqua" w:hAnsi="Book Antiqua"/>
              </w:rPr>
            </w:pPr>
            <w:r w:rsidRPr="00D81068">
              <w:rPr>
                <w:rFonts w:ascii="Book Antiqua" w:hAnsi="Book Antiqua"/>
              </w:rPr>
              <w:t xml:space="preserve">Details of </w:t>
            </w:r>
            <w:r w:rsidR="00CC7BD5" w:rsidRPr="00D81068">
              <w:rPr>
                <w:rFonts w:ascii="Book Antiqua" w:hAnsi="Book Antiqua"/>
              </w:rPr>
              <w:t>420</w:t>
            </w:r>
            <w:r w:rsidRPr="00D81068">
              <w:rPr>
                <w:rFonts w:ascii="Book Antiqua" w:hAnsi="Book Antiqua"/>
              </w:rPr>
              <w:t xml:space="preserve">kV bus </w:t>
            </w:r>
            <w:r w:rsidR="00CC7BD5" w:rsidRPr="00D81068">
              <w:rPr>
                <w:rFonts w:ascii="Book Antiqua" w:hAnsi="Book Antiqua"/>
              </w:rPr>
              <w:t>bar</w:t>
            </w:r>
            <w:r w:rsidRPr="00D81068">
              <w:rPr>
                <w:rFonts w:ascii="Book Antiqua" w:hAnsi="Book Antiqua"/>
              </w:rPr>
              <w:t xml:space="preserve"> extension module of M/s Hyosung make GIS is attached as drawing </w:t>
            </w:r>
            <w:proofErr w:type="gramStart"/>
            <w:r w:rsidRPr="00D81068">
              <w:rPr>
                <w:rFonts w:ascii="Book Antiqua" w:hAnsi="Book Antiqua"/>
              </w:rPr>
              <w:t>no.PGCIL</w:t>
            </w:r>
            <w:proofErr w:type="gramEnd"/>
            <w:r w:rsidRPr="00D81068">
              <w:rPr>
                <w:rFonts w:ascii="Book Antiqua" w:hAnsi="Book Antiqua"/>
              </w:rPr>
              <w:t>-10045391-A11-01,R0.</w:t>
            </w:r>
            <w:r w:rsidR="00D942A0" w:rsidRPr="00D81068">
              <w:rPr>
                <w:rFonts w:ascii="Book Antiqua" w:hAnsi="Book Antiqua"/>
              </w:rPr>
              <w:t xml:space="preserve"> The attached drawings are for reference only. Final drawings and details shall be shared during detailed engineering.</w:t>
            </w:r>
          </w:p>
          <w:p w14:paraId="066F25E0" w14:textId="0D2417C7" w:rsidR="006459B9" w:rsidRPr="00D81068" w:rsidRDefault="00680D5E" w:rsidP="00CC7BD5">
            <w:pPr>
              <w:pStyle w:val="TableParagraph"/>
              <w:ind w:left="119" w:right="183"/>
              <w:jc w:val="both"/>
              <w:rPr>
                <w:rFonts w:ascii="Book Antiqua" w:hAnsi="Book Antiqua"/>
              </w:rPr>
            </w:pPr>
            <w:r w:rsidRPr="00D81068">
              <w:rPr>
                <w:rFonts w:ascii="Book Antiqua" w:hAnsi="Book Antiqua"/>
              </w:rPr>
              <w:t xml:space="preserve">For Gas pressures of existing </w:t>
            </w:r>
            <w:r w:rsidR="00CC7BD5" w:rsidRPr="00D81068">
              <w:rPr>
                <w:rFonts w:ascii="Book Antiqua" w:hAnsi="Book Antiqua"/>
              </w:rPr>
              <w:t>420</w:t>
            </w:r>
            <w:r w:rsidRPr="00D81068">
              <w:rPr>
                <w:rFonts w:ascii="Book Antiqua" w:hAnsi="Book Antiqua"/>
              </w:rPr>
              <w:t xml:space="preserve"> kV GIS bus bar (HYOSUNG make) </w:t>
            </w:r>
            <w:r w:rsidR="00CC7BD5" w:rsidRPr="00D81068">
              <w:rPr>
                <w:rFonts w:ascii="Book Antiqua" w:hAnsi="Book Antiqua"/>
              </w:rPr>
              <w:t>please</w:t>
            </w:r>
            <w:r w:rsidRPr="00D81068">
              <w:rPr>
                <w:rFonts w:ascii="Book Antiqua" w:hAnsi="Book Antiqua"/>
              </w:rPr>
              <w:t xml:space="preserve"> refer Gas SLD’s already enclosed with tender drawings</w:t>
            </w:r>
          </w:p>
        </w:tc>
      </w:tr>
      <w:tr w:rsidR="00DD7D5D" w:rsidRPr="00D81068" w14:paraId="4C15657B" w14:textId="77777777" w:rsidTr="00D942A0">
        <w:trPr>
          <w:trHeight w:val="1532"/>
          <w:tblHeader/>
        </w:trPr>
        <w:tc>
          <w:tcPr>
            <w:tcW w:w="226" w:type="pct"/>
            <w:vAlign w:val="center"/>
          </w:tcPr>
          <w:p w14:paraId="4B36CA9A" w14:textId="6BE2FF4A" w:rsidR="00DD7D5D" w:rsidRPr="00D81068" w:rsidRDefault="00DD7D5D" w:rsidP="00CC7BD5">
            <w:pPr>
              <w:pStyle w:val="TableParagraph"/>
              <w:jc w:val="center"/>
              <w:rPr>
                <w:rFonts w:ascii="Book Antiqua" w:hAnsi="Book Antiqua"/>
                <w:b/>
                <w:bCs/>
              </w:rPr>
            </w:pPr>
            <w:r w:rsidRPr="00D81068">
              <w:rPr>
                <w:rFonts w:ascii="Book Antiqua" w:hAnsi="Book Antiqua"/>
                <w:b/>
                <w:bCs/>
              </w:rPr>
              <w:lastRenderedPageBreak/>
              <w:t>3</w:t>
            </w:r>
          </w:p>
        </w:tc>
        <w:tc>
          <w:tcPr>
            <w:tcW w:w="803" w:type="pct"/>
            <w:vAlign w:val="center"/>
          </w:tcPr>
          <w:p w14:paraId="15DB6E32" w14:textId="77777777" w:rsidR="00DD7D5D" w:rsidRPr="00D81068" w:rsidRDefault="00DD7D5D" w:rsidP="00CC7BD5">
            <w:pPr>
              <w:pStyle w:val="TableParagraph"/>
              <w:rPr>
                <w:rFonts w:ascii="Book Antiqua" w:hAnsi="Book Antiqua"/>
              </w:rPr>
            </w:pPr>
          </w:p>
          <w:p w14:paraId="1E1F374D" w14:textId="77777777" w:rsidR="00DD7D5D" w:rsidRPr="00D81068" w:rsidRDefault="00DD7D5D" w:rsidP="00CC7BD5">
            <w:pPr>
              <w:pStyle w:val="TableParagraph"/>
              <w:rPr>
                <w:rFonts w:ascii="Book Antiqua" w:hAnsi="Book Antiqua"/>
              </w:rPr>
            </w:pPr>
          </w:p>
          <w:p w14:paraId="2E995539" w14:textId="77777777" w:rsidR="00DD7D5D" w:rsidRPr="00D81068" w:rsidRDefault="00DD7D5D" w:rsidP="00CC7BD5">
            <w:pPr>
              <w:pStyle w:val="TableParagraph"/>
              <w:spacing w:before="3"/>
              <w:ind w:firstLine="142"/>
              <w:rPr>
                <w:rFonts w:ascii="Book Antiqua" w:hAnsi="Book Antiqua"/>
              </w:rPr>
            </w:pPr>
            <w:r w:rsidRPr="00D81068">
              <w:rPr>
                <w:rFonts w:ascii="Book Antiqua" w:hAnsi="Book Antiqua"/>
              </w:rPr>
              <w:t xml:space="preserve">Section </w:t>
            </w:r>
            <w:proofErr w:type="gramStart"/>
            <w:r w:rsidRPr="00D81068">
              <w:rPr>
                <w:rFonts w:ascii="Book Antiqua" w:hAnsi="Book Antiqua"/>
              </w:rPr>
              <w:t>Project .</w:t>
            </w:r>
            <w:proofErr w:type="gramEnd"/>
          </w:p>
          <w:p w14:paraId="4B6733CA" w14:textId="77777777" w:rsidR="00DD7D5D" w:rsidRPr="00D81068" w:rsidRDefault="00DD7D5D" w:rsidP="00CC7BD5">
            <w:pPr>
              <w:pStyle w:val="TableParagraph"/>
              <w:spacing w:before="3"/>
              <w:ind w:firstLine="142"/>
              <w:rPr>
                <w:rFonts w:ascii="Book Antiqua" w:hAnsi="Book Antiqua"/>
              </w:rPr>
            </w:pPr>
            <w:r w:rsidRPr="00D81068">
              <w:rPr>
                <w:rFonts w:ascii="Book Antiqua" w:hAnsi="Book Antiqua"/>
              </w:rPr>
              <w:t>Clause no.2.1.3.1A</w:t>
            </w:r>
          </w:p>
          <w:p w14:paraId="100756D5" w14:textId="77777777" w:rsidR="00DD7D5D" w:rsidRPr="00D81068" w:rsidRDefault="00DD7D5D" w:rsidP="00CC7BD5">
            <w:pPr>
              <w:pStyle w:val="TableParagraph"/>
              <w:rPr>
                <w:rFonts w:ascii="Book Antiqua" w:hAnsi="Book Antiqua"/>
              </w:rPr>
            </w:pPr>
          </w:p>
        </w:tc>
        <w:tc>
          <w:tcPr>
            <w:tcW w:w="1435" w:type="pct"/>
            <w:vAlign w:val="center"/>
          </w:tcPr>
          <w:p w14:paraId="049AD78A" w14:textId="513A9C2E" w:rsidR="00DD7D5D" w:rsidRPr="00D81068" w:rsidRDefault="00DD7D5D" w:rsidP="00CC7BD5">
            <w:pPr>
              <w:pStyle w:val="TableParagraph"/>
              <w:spacing w:before="3"/>
              <w:ind w:left="185" w:right="203"/>
              <w:jc w:val="both"/>
              <w:rPr>
                <w:rFonts w:ascii="Book Antiqua" w:hAnsi="Book Antiqua"/>
              </w:rPr>
            </w:pPr>
            <w:r w:rsidRPr="00D81068">
              <w:rPr>
                <w:rFonts w:ascii="Book Antiqua" w:hAnsi="Book Antiqua"/>
              </w:rPr>
              <w:t>The proposed 400 kV bays are to be extended from the existing 400 kV GIS system of M/s GE make………</w:t>
            </w:r>
          </w:p>
        </w:tc>
        <w:tc>
          <w:tcPr>
            <w:tcW w:w="959" w:type="pct"/>
            <w:vAlign w:val="center"/>
          </w:tcPr>
          <w:p w14:paraId="434B786A" w14:textId="137672B5" w:rsidR="00DD7D5D" w:rsidRPr="00D81068" w:rsidRDefault="00DD7D5D" w:rsidP="00CC7BD5">
            <w:pPr>
              <w:pStyle w:val="TableParagraph"/>
              <w:spacing w:before="3" w:line="259" w:lineRule="auto"/>
              <w:ind w:left="185" w:right="141"/>
              <w:jc w:val="both"/>
              <w:rPr>
                <w:rFonts w:ascii="Book Antiqua" w:hAnsi="Book Antiqua"/>
              </w:rPr>
            </w:pPr>
            <w:r w:rsidRPr="00D81068">
              <w:rPr>
                <w:rFonts w:ascii="Book Antiqua" w:hAnsi="Book Antiqua"/>
              </w:rPr>
              <w:t xml:space="preserve">We would like to inform </w:t>
            </w:r>
            <w:r w:rsidRPr="00D81068">
              <w:rPr>
                <w:rFonts w:ascii="Book Antiqua" w:hAnsi="Book Antiqua"/>
                <w:spacing w:val="-2"/>
              </w:rPr>
              <w:t xml:space="preserve">you </w:t>
            </w:r>
            <w:r w:rsidRPr="00D81068">
              <w:rPr>
                <w:rFonts w:ascii="Book Antiqua" w:hAnsi="Book Antiqua"/>
              </w:rPr>
              <w:t>that as per the mentioned clause, we understand the existing GIS at 420kV Tuticorin is GE Make. In order to proceed with Interface module connection design and to determine the space requirement for the interface module, we required detailed Extension Module</w:t>
            </w:r>
            <w:r w:rsidRPr="00D81068">
              <w:rPr>
                <w:rFonts w:ascii="Book Antiqua" w:hAnsi="Book Antiqua"/>
                <w:spacing w:val="-3"/>
              </w:rPr>
              <w:t xml:space="preserve"> </w:t>
            </w:r>
            <w:r w:rsidRPr="00D81068">
              <w:rPr>
                <w:rFonts w:ascii="Book Antiqua" w:hAnsi="Book Antiqua"/>
              </w:rPr>
              <w:t>Drawing.</w:t>
            </w:r>
          </w:p>
        </w:tc>
        <w:tc>
          <w:tcPr>
            <w:tcW w:w="1577" w:type="pct"/>
            <w:vAlign w:val="center"/>
          </w:tcPr>
          <w:p w14:paraId="3B9BA8FF" w14:textId="77777777" w:rsidR="00DD7D5D" w:rsidRPr="00D81068" w:rsidRDefault="00DD7D5D" w:rsidP="00CC7BD5">
            <w:pPr>
              <w:pStyle w:val="TableParagraph"/>
              <w:ind w:left="119" w:right="183"/>
              <w:jc w:val="both"/>
              <w:rPr>
                <w:rFonts w:ascii="Book Antiqua" w:hAnsi="Book Antiqua"/>
              </w:rPr>
            </w:pPr>
            <w:r w:rsidRPr="00D81068">
              <w:rPr>
                <w:rFonts w:ascii="Book Antiqua" w:hAnsi="Book Antiqua"/>
              </w:rPr>
              <w:t>Detail</w:t>
            </w:r>
            <w:r w:rsidR="00680D5E" w:rsidRPr="00D81068">
              <w:rPr>
                <w:rFonts w:ascii="Book Antiqua" w:hAnsi="Book Antiqua"/>
              </w:rPr>
              <w:t>s</w:t>
            </w:r>
            <w:r w:rsidRPr="00D81068">
              <w:rPr>
                <w:rFonts w:ascii="Book Antiqua" w:hAnsi="Book Antiqua"/>
              </w:rPr>
              <w:t xml:space="preserve"> extension module for M/s GE make 4</w:t>
            </w:r>
            <w:r w:rsidR="00CC7BD5" w:rsidRPr="00D81068">
              <w:rPr>
                <w:rFonts w:ascii="Book Antiqua" w:hAnsi="Book Antiqua"/>
              </w:rPr>
              <w:t>2</w:t>
            </w:r>
            <w:r w:rsidRPr="00D81068">
              <w:rPr>
                <w:rFonts w:ascii="Book Antiqua" w:hAnsi="Book Antiqua"/>
              </w:rPr>
              <w:t>0kV GIS bus bar is attache</w:t>
            </w:r>
            <w:r w:rsidR="00CC7BD5" w:rsidRPr="00D81068">
              <w:rPr>
                <w:rFonts w:ascii="Book Antiqua" w:hAnsi="Book Antiqua"/>
              </w:rPr>
              <w:t>d</w:t>
            </w:r>
            <w:r w:rsidRPr="00D81068">
              <w:rPr>
                <w:rFonts w:ascii="Book Antiqua" w:hAnsi="Book Antiqua"/>
              </w:rPr>
              <w:t xml:space="preserve"> herewith</w:t>
            </w:r>
            <w:r w:rsidR="00CC7BD5" w:rsidRPr="00D81068">
              <w:rPr>
                <w:rFonts w:ascii="Book Antiqua" w:hAnsi="Book Antiqua"/>
              </w:rPr>
              <w:t>.</w:t>
            </w:r>
          </w:p>
          <w:p w14:paraId="5DAF18B3" w14:textId="77777777" w:rsidR="00D942A0" w:rsidRPr="00D81068" w:rsidRDefault="00D942A0" w:rsidP="00D942A0">
            <w:pPr>
              <w:pStyle w:val="TableParagraph"/>
              <w:ind w:left="119" w:right="183"/>
              <w:jc w:val="both"/>
              <w:rPr>
                <w:rFonts w:ascii="Book Antiqua" w:hAnsi="Book Antiqua"/>
              </w:rPr>
            </w:pPr>
            <w:r w:rsidRPr="00D81068">
              <w:rPr>
                <w:rFonts w:ascii="Book Antiqua" w:hAnsi="Book Antiqua"/>
              </w:rPr>
              <w:t>The attached drawings are for reference only. Final drawings and details shall be shared during detailed engineering.</w:t>
            </w:r>
          </w:p>
          <w:p w14:paraId="41574596" w14:textId="5E0331D5" w:rsidR="00D942A0" w:rsidRPr="00D81068" w:rsidRDefault="00D942A0" w:rsidP="00CC7BD5">
            <w:pPr>
              <w:pStyle w:val="TableParagraph"/>
              <w:ind w:left="119" w:right="183"/>
              <w:jc w:val="both"/>
              <w:rPr>
                <w:rFonts w:ascii="Book Antiqua" w:hAnsi="Book Antiqua"/>
              </w:rPr>
            </w:pPr>
          </w:p>
        </w:tc>
      </w:tr>
    </w:tbl>
    <w:p w14:paraId="0E7E9F44" w14:textId="77777777" w:rsidR="00075C51" w:rsidRPr="00D81068" w:rsidRDefault="00075C51" w:rsidP="003F3027">
      <w:pPr>
        <w:jc w:val="both"/>
        <w:rPr>
          <w:rFonts w:ascii="Book Antiqua" w:hAnsi="Book Antiqua" w:cs="Times New Roman"/>
        </w:rPr>
      </w:pPr>
    </w:p>
    <w:sectPr w:rsidR="00075C51" w:rsidRPr="00D81068" w:rsidSect="004D592C">
      <w:headerReference w:type="default" r:id="rId8"/>
      <w:footerReference w:type="default" r:id="rId9"/>
      <w:pgSz w:w="16838" w:h="11906" w:orient="landscape" w:code="9"/>
      <w:pgMar w:top="1530" w:right="548"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8772E" w14:textId="77777777" w:rsidR="00C65903" w:rsidRDefault="00C65903" w:rsidP="00344B7B">
      <w:pPr>
        <w:spacing w:after="0" w:line="240" w:lineRule="auto"/>
      </w:pPr>
      <w:r>
        <w:separator/>
      </w:r>
    </w:p>
  </w:endnote>
  <w:endnote w:type="continuationSeparator" w:id="0">
    <w:p w14:paraId="69068D23" w14:textId="77777777" w:rsidR="00C65903" w:rsidRDefault="00C65903"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4"/>
        <w:szCs w:val="24"/>
      </w:rPr>
      <w:id w:val="1876265106"/>
      <w:docPartObj>
        <w:docPartGallery w:val="Page Numbers (Bottom of Page)"/>
        <w:docPartUnique/>
      </w:docPartObj>
    </w:sdtPr>
    <w:sdtEndPr/>
    <w:sdtContent>
      <w:sdt>
        <w:sdtPr>
          <w:rPr>
            <w:b/>
            <w:bCs/>
            <w:sz w:val="24"/>
            <w:szCs w:val="24"/>
          </w:rPr>
          <w:id w:val="860082579"/>
          <w:docPartObj>
            <w:docPartGallery w:val="Page Numbers (Top of Page)"/>
            <w:docPartUnique/>
          </w:docPartObj>
        </w:sdtPr>
        <w:sdtEndPr/>
        <w:sdtContent>
          <w:p w14:paraId="78DEB70F" w14:textId="3055D76B" w:rsidR="00571670" w:rsidRPr="00BC67A5" w:rsidRDefault="00B82F96">
            <w:pPr>
              <w:pStyle w:val="Footer"/>
              <w:jc w:val="right"/>
              <w:rPr>
                <w:b/>
                <w:bCs/>
                <w:sz w:val="24"/>
                <w:szCs w:val="24"/>
              </w:rPr>
            </w:pPr>
            <w:r w:rsidRPr="00B82F96">
              <w:rPr>
                <w:b/>
                <w:bCs/>
                <w:sz w:val="24"/>
                <w:szCs w:val="24"/>
              </w:rPr>
              <w:t xml:space="preserve">Page </w:t>
            </w:r>
            <w:r w:rsidRPr="00B82F96">
              <w:rPr>
                <w:b/>
                <w:bCs/>
                <w:sz w:val="24"/>
                <w:szCs w:val="24"/>
              </w:rPr>
              <w:fldChar w:fldCharType="begin"/>
            </w:r>
            <w:r w:rsidRPr="00B82F96">
              <w:rPr>
                <w:b/>
                <w:bCs/>
                <w:sz w:val="24"/>
                <w:szCs w:val="24"/>
              </w:rPr>
              <w:instrText xml:space="preserve"> PAGE  \* Arabic  \* MERGEFORMAT </w:instrText>
            </w:r>
            <w:r w:rsidRPr="00B82F96">
              <w:rPr>
                <w:b/>
                <w:bCs/>
                <w:sz w:val="24"/>
                <w:szCs w:val="24"/>
              </w:rPr>
              <w:fldChar w:fldCharType="separate"/>
            </w:r>
            <w:r w:rsidR="006459B9">
              <w:rPr>
                <w:b/>
                <w:bCs/>
                <w:noProof/>
                <w:sz w:val="24"/>
                <w:szCs w:val="24"/>
              </w:rPr>
              <w:t>1</w:t>
            </w:r>
            <w:r w:rsidRPr="00B82F96">
              <w:rPr>
                <w:b/>
                <w:bCs/>
                <w:sz w:val="24"/>
                <w:szCs w:val="24"/>
              </w:rPr>
              <w:fldChar w:fldCharType="end"/>
            </w:r>
            <w:r w:rsidRPr="00B82F96">
              <w:rPr>
                <w:b/>
                <w:bCs/>
                <w:sz w:val="24"/>
                <w:szCs w:val="24"/>
              </w:rPr>
              <w:t xml:space="preserve"> of </w:t>
            </w:r>
            <w:r w:rsidRPr="00B82F96">
              <w:rPr>
                <w:b/>
                <w:bCs/>
                <w:sz w:val="24"/>
                <w:szCs w:val="24"/>
              </w:rPr>
              <w:fldChar w:fldCharType="begin"/>
            </w:r>
            <w:r w:rsidRPr="00B82F96">
              <w:rPr>
                <w:b/>
                <w:bCs/>
                <w:sz w:val="24"/>
                <w:szCs w:val="24"/>
              </w:rPr>
              <w:instrText xml:space="preserve"> NUMPAGES  \* Arabic  \* MERGEFORMAT </w:instrText>
            </w:r>
            <w:r w:rsidRPr="00B82F96">
              <w:rPr>
                <w:b/>
                <w:bCs/>
                <w:sz w:val="24"/>
                <w:szCs w:val="24"/>
              </w:rPr>
              <w:fldChar w:fldCharType="separate"/>
            </w:r>
            <w:r w:rsidR="006459B9">
              <w:rPr>
                <w:b/>
                <w:bCs/>
                <w:noProof/>
                <w:sz w:val="24"/>
                <w:szCs w:val="24"/>
              </w:rPr>
              <w:t>1</w:t>
            </w:r>
            <w:r w:rsidRPr="00B82F96">
              <w:rPr>
                <w:b/>
                <w:bCs/>
                <w:sz w:val="24"/>
                <w:szCs w:val="24"/>
              </w:rPr>
              <w:fldChar w:fldCharType="end"/>
            </w:r>
          </w:p>
        </w:sdtContent>
      </w:sdt>
    </w:sdtContent>
  </w:sdt>
  <w:p w14:paraId="1321A53A" w14:textId="77777777" w:rsidR="00571670" w:rsidRPr="00BC67A5" w:rsidRDefault="00571670">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6DA69" w14:textId="77777777" w:rsidR="00C65903" w:rsidRDefault="00C65903" w:rsidP="00344B7B">
      <w:pPr>
        <w:spacing w:after="0" w:line="240" w:lineRule="auto"/>
      </w:pPr>
      <w:r>
        <w:separator/>
      </w:r>
    </w:p>
  </w:footnote>
  <w:footnote w:type="continuationSeparator" w:id="0">
    <w:p w14:paraId="6B45B91C" w14:textId="77777777" w:rsidR="00C65903" w:rsidRDefault="00C65903"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A984B" w14:textId="1DB63E55" w:rsidR="00D81068" w:rsidRDefault="00571670" w:rsidP="00D81068">
    <w:pPr>
      <w:pStyle w:val="Header"/>
      <w:rPr>
        <w:rFonts w:ascii="Book Antiqua" w:hAnsi="Book Antiqua"/>
        <w:sz w:val="21"/>
        <w:szCs w:val="21"/>
      </w:rPr>
    </w:pPr>
    <w:r w:rsidRPr="008F222F">
      <w:rPr>
        <w:rFonts w:ascii="Book Antiqua" w:hAnsi="Book Antiqua"/>
        <w:b/>
      </w:rPr>
      <w:t>Clarification No.–</w:t>
    </w:r>
    <w:r w:rsidR="00D81068">
      <w:rPr>
        <w:rFonts w:ascii="Book Antiqua" w:hAnsi="Book Antiqua"/>
        <w:b/>
      </w:rPr>
      <w:t>III</w:t>
    </w:r>
    <w:r w:rsidR="006459B9">
      <w:rPr>
        <w:rFonts w:ascii="Book Antiqua" w:hAnsi="Book Antiqua"/>
        <w:b/>
      </w:rPr>
      <w:t xml:space="preserve"> </w:t>
    </w:r>
    <w:r w:rsidR="00D81068" w:rsidRPr="00D971A8">
      <w:rPr>
        <w:rFonts w:ascii="Book Antiqua" w:hAnsi="Book Antiqua"/>
        <w:b/>
        <w:bCs/>
        <w:sz w:val="21"/>
        <w:szCs w:val="21"/>
      </w:rPr>
      <w:t xml:space="preserve">dated </w:t>
    </w:r>
    <w:r w:rsidR="00AF01D1" w:rsidRPr="00AF01D1">
      <w:rPr>
        <w:rFonts w:ascii="Book Antiqua" w:hAnsi="Book Antiqua"/>
        <w:b/>
      </w:rPr>
      <w:t>11</w:t>
    </w:r>
    <w:r w:rsidR="00D81068" w:rsidRPr="00AF01D1">
      <w:rPr>
        <w:rFonts w:ascii="Book Antiqua" w:hAnsi="Book Antiqua"/>
        <w:b/>
      </w:rPr>
      <w:t xml:space="preserve">/03/2022 </w:t>
    </w:r>
    <w:r w:rsidR="00D81068" w:rsidRPr="00AF01D1">
      <w:rPr>
        <w:rFonts w:ascii="Book Antiqua" w:hAnsi="Book Antiqua"/>
        <w:b/>
        <w:bCs/>
        <w:sz w:val="21"/>
        <w:szCs w:val="21"/>
      </w:rPr>
      <w:t xml:space="preserve">to Bidding Documents for </w:t>
    </w:r>
    <w:bookmarkStart w:id="1" w:name="_Hlk93045290"/>
    <w:r w:rsidR="00D81068" w:rsidRPr="00AF01D1">
      <w:rPr>
        <w:rFonts w:ascii="Book Antiqua" w:hAnsi="Book Antiqua"/>
        <w:b/>
        <w:sz w:val="21"/>
        <w:szCs w:val="21"/>
      </w:rPr>
      <w:t xml:space="preserve">GIS Substation Package SS-90: </w:t>
    </w:r>
    <w:r w:rsidR="00D81068" w:rsidRPr="00AF01D1">
      <w:rPr>
        <w:rFonts w:ascii="Book Antiqua" w:hAnsi="Book Antiqua" w:cs="Arial"/>
        <w:sz w:val="21"/>
        <w:szCs w:val="21"/>
      </w:rPr>
      <w:t>for (</w:t>
    </w:r>
    <w:proofErr w:type="spellStart"/>
    <w:r w:rsidR="00D81068" w:rsidRPr="00AF01D1">
      <w:rPr>
        <w:rFonts w:ascii="Book Antiqua" w:hAnsi="Book Antiqua" w:cs="Arial"/>
        <w:sz w:val="21"/>
        <w:szCs w:val="21"/>
      </w:rPr>
      <w:t>i</w:t>
    </w:r>
    <w:proofErr w:type="spellEnd"/>
    <w:proofErr w:type="gramStart"/>
    <w:r w:rsidR="00D81068" w:rsidRPr="00AF01D1">
      <w:rPr>
        <w:rFonts w:ascii="Book Antiqua" w:hAnsi="Book Antiqua" w:cs="Arial"/>
        <w:sz w:val="21"/>
        <w:szCs w:val="21"/>
      </w:rPr>
      <w:t xml:space="preserve">) </w:t>
    </w:r>
    <w:r w:rsidR="00D81068" w:rsidRPr="00AF01D1">
      <w:rPr>
        <w:rFonts w:ascii="Book Antiqua" w:hAnsi="Book Antiqua"/>
        <w:sz w:val="21"/>
        <w:szCs w:val="21"/>
      </w:rPr>
      <w:t xml:space="preserve"> Extn</w:t>
    </w:r>
    <w:proofErr w:type="gramEnd"/>
    <w:r w:rsidR="00D81068" w:rsidRPr="00AF01D1">
      <w:rPr>
        <w:rFonts w:ascii="Book Antiqua" w:hAnsi="Book Antiqua"/>
        <w:sz w:val="21"/>
        <w:szCs w:val="21"/>
      </w:rPr>
      <w:t>.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w:t>
    </w:r>
    <w:r w:rsidR="00D81068" w:rsidRPr="00AF01D1">
      <w:rPr>
        <w:rFonts w:ascii="Book Antiqua" w:hAnsi="Book Antiqua" w:cs="Arial"/>
        <w:sz w:val="21"/>
        <w:szCs w:val="21"/>
      </w:rPr>
      <w:t xml:space="preserve"> </w:t>
    </w:r>
    <w:bookmarkEnd w:id="1"/>
    <w:r w:rsidR="00D81068" w:rsidRPr="00AF01D1">
      <w:rPr>
        <w:rFonts w:ascii="Book Antiqua" w:hAnsi="Book Antiqua" w:cs="Arial"/>
        <w:sz w:val="21"/>
        <w:szCs w:val="21"/>
      </w:rPr>
      <w:t xml:space="preserve">(iii) </w:t>
    </w:r>
    <w:r w:rsidR="00D81068" w:rsidRPr="00AF01D1">
      <w:rPr>
        <w:rFonts w:ascii="Book Antiqua" w:hAnsi="Book Antiqua"/>
        <w:sz w:val="21"/>
        <w:szCs w:val="21"/>
      </w:rPr>
      <w:t>Extn. of 400kV Nizamabad GIS substation under Consultancy services to TSTRANSCO.</w:t>
    </w:r>
    <w:r w:rsidR="00D81068" w:rsidRPr="00D217ED">
      <w:rPr>
        <w:rFonts w:ascii="Book Antiqua" w:hAnsi="Book Antiqua"/>
        <w:sz w:val="21"/>
        <w:szCs w:val="21"/>
      </w:rPr>
      <w:t xml:space="preserve"> </w:t>
    </w:r>
  </w:p>
  <w:p w14:paraId="21D13F81" w14:textId="77777777" w:rsidR="00D81068" w:rsidRPr="00D217ED" w:rsidRDefault="00D81068" w:rsidP="00D81068">
    <w:pPr>
      <w:pStyle w:val="Header"/>
      <w:rPr>
        <w:rFonts w:ascii="Book Antiqua" w:hAnsi="Book Antiqua"/>
        <w:b/>
        <w:bCs/>
        <w:sz w:val="21"/>
        <w:szCs w:val="21"/>
      </w:rPr>
    </w:pPr>
    <w:r w:rsidRPr="00D217ED">
      <w:rPr>
        <w:rFonts w:ascii="Book Antiqua" w:hAnsi="Book Antiqua"/>
        <w:sz w:val="21"/>
        <w:szCs w:val="21"/>
      </w:rPr>
      <w:t>Spec. No.:</w:t>
    </w:r>
    <w:r w:rsidRPr="00D217ED">
      <w:rPr>
        <w:rFonts w:ascii="Book Antiqua" w:hAnsi="Book Antiqua"/>
        <w:b/>
        <w:color w:val="0000FF"/>
        <w:sz w:val="21"/>
        <w:szCs w:val="21"/>
      </w:rPr>
      <w:t xml:space="preserve"> </w:t>
    </w:r>
    <w:r w:rsidRPr="00D217ED">
      <w:rPr>
        <w:rFonts w:ascii="Book Antiqua" w:hAnsi="Book Antiqua"/>
        <w:sz w:val="21"/>
        <w:szCs w:val="21"/>
      </w:rPr>
      <w:t>5002002107/GIS-EXCLUDING/DOM/A00-CC CS -1</w:t>
    </w:r>
  </w:p>
  <w:p w14:paraId="0CA0CD30" w14:textId="70CD3C98" w:rsidR="00571670" w:rsidRPr="00533D85" w:rsidRDefault="00571670" w:rsidP="004D592C">
    <w:pPr>
      <w:autoSpaceDE w:val="0"/>
      <w:autoSpaceDN w:val="0"/>
      <w:adjustRightInd w:val="0"/>
      <w:spacing w:after="0" w:line="240" w:lineRule="auto"/>
      <w:ind w:left="-90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A126B"/>
    <w:multiLevelType w:val="multilevel"/>
    <w:tmpl w:val="A246F01E"/>
    <w:lvl w:ilvl="0">
      <w:start w:val="2"/>
      <w:numFmt w:val="decimal"/>
      <w:lvlText w:val="%1"/>
      <w:lvlJc w:val="left"/>
      <w:pPr>
        <w:ind w:left="1202" w:hanging="677"/>
      </w:pPr>
      <w:rPr>
        <w:rFonts w:hint="default"/>
        <w:lang w:val="en-US" w:eastAsia="en-US" w:bidi="ar-SA"/>
      </w:rPr>
    </w:lvl>
    <w:lvl w:ilvl="1">
      <w:numFmt w:val="decimal"/>
      <w:lvlText w:val="%1.%2"/>
      <w:lvlJc w:val="left"/>
      <w:pPr>
        <w:ind w:left="1202" w:hanging="677"/>
      </w:pPr>
      <w:rPr>
        <w:rFonts w:ascii="Times New Roman" w:eastAsia="Times New Roman" w:hAnsi="Times New Roman" w:cs="Times New Roman" w:hint="default"/>
        <w:b/>
        <w:bCs/>
        <w:w w:val="102"/>
        <w:sz w:val="22"/>
        <w:szCs w:val="22"/>
        <w:lang w:val="en-US" w:eastAsia="en-US" w:bidi="ar-SA"/>
      </w:rPr>
    </w:lvl>
    <w:lvl w:ilvl="2">
      <w:start w:val="1"/>
      <w:numFmt w:val="decimal"/>
      <w:lvlText w:val="%1.%2.%3"/>
      <w:lvlJc w:val="left"/>
      <w:pPr>
        <w:ind w:left="1288" w:hanging="764"/>
      </w:pPr>
      <w:rPr>
        <w:rFonts w:hint="default"/>
        <w:b/>
        <w:bCs/>
        <w:spacing w:val="-3"/>
        <w:w w:val="102"/>
        <w:lang w:val="en-US" w:eastAsia="en-US" w:bidi="ar-SA"/>
      </w:rPr>
    </w:lvl>
    <w:lvl w:ilvl="3">
      <w:start w:val="1"/>
      <w:numFmt w:val="decimal"/>
      <w:lvlText w:val="%1.%2.%3.%4"/>
      <w:lvlJc w:val="left"/>
      <w:pPr>
        <w:ind w:left="1202" w:hanging="677"/>
      </w:pPr>
      <w:rPr>
        <w:rFonts w:hint="default"/>
        <w:b/>
        <w:bCs/>
        <w:spacing w:val="-3"/>
        <w:w w:val="102"/>
        <w:lang w:val="en-US" w:eastAsia="en-US" w:bidi="ar-SA"/>
      </w:rPr>
    </w:lvl>
    <w:lvl w:ilvl="4">
      <w:start w:val="1"/>
      <w:numFmt w:val="upperLetter"/>
      <w:lvlText w:val="%5)"/>
      <w:lvlJc w:val="left"/>
      <w:pPr>
        <w:ind w:left="1711" w:hanging="677"/>
      </w:pPr>
      <w:rPr>
        <w:rFonts w:ascii="Times New Roman" w:eastAsia="Times New Roman" w:hAnsi="Times New Roman" w:cs="Times New Roman" w:hint="default"/>
        <w:b/>
        <w:bCs/>
        <w:w w:val="102"/>
        <w:sz w:val="22"/>
        <w:szCs w:val="22"/>
        <w:lang w:val="en-US" w:eastAsia="en-US" w:bidi="ar-SA"/>
      </w:rPr>
    </w:lvl>
    <w:lvl w:ilvl="5">
      <w:start w:val="1"/>
      <w:numFmt w:val="lowerLetter"/>
      <w:lvlText w:val="%6)"/>
      <w:lvlJc w:val="left"/>
      <w:pPr>
        <w:ind w:left="1627" w:hanging="677"/>
      </w:pPr>
      <w:rPr>
        <w:rFonts w:ascii="Times New Roman" w:eastAsia="Times New Roman" w:hAnsi="Times New Roman" w:cs="Times New Roman" w:hint="default"/>
        <w:b/>
        <w:bCs/>
        <w:w w:val="102"/>
        <w:sz w:val="22"/>
        <w:szCs w:val="22"/>
        <w:lang w:val="en-US" w:eastAsia="en-US" w:bidi="ar-SA"/>
      </w:rPr>
    </w:lvl>
    <w:lvl w:ilvl="6">
      <w:numFmt w:val="bullet"/>
      <w:lvlText w:val=""/>
      <w:lvlJc w:val="left"/>
      <w:pPr>
        <w:ind w:left="2556" w:hanging="677"/>
      </w:pPr>
      <w:rPr>
        <w:rFonts w:ascii="Symbol" w:eastAsia="Symbol" w:hAnsi="Symbol" w:cs="Symbol" w:hint="default"/>
        <w:w w:val="102"/>
        <w:sz w:val="22"/>
        <w:szCs w:val="22"/>
        <w:lang w:val="en-US" w:eastAsia="en-US" w:bidi="ar-SA"/>
      </w:rPr>
    </w:lvl>
    <w:lvl w:ilvl="7">
      <w:numFmt w:val="bullet"/>
      <w:lvlText w:val="•"/>
      <w:lvlJc w:val="left"/>
      <w:pPr>
        <w:ind w:left="2560" w:hanging="677"/>
      </w:pPr>
      <w:rPr>
        <w:rFonts w:hint="default"/>
        <w:lang w:val="en-US" w:eastAsia="en-US" w:bidi="ar-SA"/>
      </w:rPr>
    </w:lvl>
    <w:lvl w:ilvl="8">
      <w:numFmt w:val="bullet"/>
      <w:lvlText w:val="•"/>
      <w:lvlJc w:val="left"/>
      <w:pPr>
        <w:ind w:left="4886" w:hanging="677"/>
      </w:pPr>
      <w:rPr>
        <w:rFonts w:hint="default"/>
        <w:lang w:val="en-US" w:eastAsia="en-US" w:bidi="ar-SA"/>
      </w:rPr>
    </w:lvl>
  </w:abstractNum>
  <w:abstractNum w:abstractNumId="2"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122539CC"/>
    <w:multiLevelType w:val="hybridMultilevel"/>
    <w:tmpl w:val="8CB8EA18"/>
    <w:lvl w:ilvl="0" w:tplc="8DF8EC7A">
      <w:start w:val="3"/>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50005"/>
    <w:multiLevelType w:val="multilevel"/>
    <w:tmpl w:val="F2F44552"/>
    <w:lvl w:ilvl="0">
      <w:start w:val="9"/>
      <w:numFmt w:val="decimal"/>
      <w:lvlText w:val="%1"/>
      <w:lvlJc w:val="left"/>
      <w:pPr>
        <w:ind w:left="360" w:hanging="360"/>
      </w:pPr>
      <w:rPr>
        <w:rFonts w:hint="default"/>
      </w:rPr>
    </w:lvl>
    <w:lvl w:ilvl="1">
      <w:start w:val="4"/>
      <w:numFmt w:val="decimal"/>
      <w:lvlText w:val="%1.%2"/>
      <w:lvlJc w:val="left"/>
      <w:pPr>
        <w:ind w:left="885" w:hanging="36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5640" w:hanging="1440"/>
      </w:pPr>
      <w:rPr>
        <w:rFonts w:hint="default"/>
      </w:rPr>
    </w:lvl>
  </w:abstractNum>
  <w:abstractNum w:abstractNumId="6" w15:restartNumberingAfterBreak="0">
    <w:nsid w:val="18330372"/>
    <w:multiLevelType w:val="hybridMultilevel"/>
    <w:tmpl w:val="659C9F62"/>
    <w:lvl w:ilvl="0" w:tplc="869A66E8">
      <w:start w:val="4"/>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 w15:restartNumberingAfterBreak="0">
    <w:nsid w:val="18E11C7D"/>
    <w:multiLevelType w:val="hybridMultilevel"/>
    <w:tmpl w:val="4D1E018C"/>
    <w:lvl w:ilvl="0" w:tplc="5944DCAC">
      <w:start w:val="4"/>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261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CB66AA"/>
    <w:multiLevelType w:val="hybridMultilevel"/>
    <w:tmpl w:val="A43ADBF6"/>
    <w:lvl w:ilvl="0" w:tplc="0C82203C">
      <w:start w:val="1"/>
      <w:numFmt w:val="lowerLetter"/>
      <w:lvlText w:val="%1)"/>
      <w:lvlJc w:val="left"/>
      <w:pPr>
        <w:ind w:left="1627" w:hanging="425"/>
      </w:pPr>
      <w:rPr>
        <w:rFonts w:ascii="Times New Roman" w:eastAsia="Times New Roman" w:hAnsi="Times New Roman" w:cs="Times New Roman" w:hint="default"/>
        <w:b/>
        <w:bCs/>
        <w:w w:val="102"/>
        <w:sz w:val="22"/>
        <w:szCs w:val="22"/>
        <w:lang w:val="en-US" w:eastAsia="en-US" w:bidi="ar-SA"/>
      </w:rPr>
    </w:lvl>
    <w:lvl w:ilvl="1" w:tplc="0DB2BAC0">
      <w:numFmt w:val="bullet"/>
      <w:lvlText w:val="•"/>
      <w:lvlJc w:val="left"/>
      <w:pPr>
        <w:ind w:left="2412" w:hanging="425"/>
      </w:pPr>
      <w:rPr>
        <w:rFonts w:hint="default"/>
        <w:lang w:val="en-US" w:eastAsia="en-US" w:bidi="ar-SA"/>
      </w:rPr>
    </w:lvl>
    <w:lvl w:ilvl="2" w:tplc="0AB4E530">
      <w:numFmt w:val="bullet"/>
      <w:lvlText w:val="•"/>
      <w:lvlJc w:val="left"/>
      <w:pPr>
        <w:ind w:left="3204" w:hanging="425"/>
      </w:pPr>
      <w:rPr>
        <w:rFonts w:hint="default"/>
        <w:lang w:val="en-US" w:eastAsia="en-US" w:bidi="ar-SA"/>
      </w:rPr>
    </w:lvl>
    <w:lvl w:ilvl="3" w:tplc="04FC8F54">
      <w:numFmt w:val="bullet"/>
      <w:lvlText w:val="•"/>
      <w:lvlJc w:val="left"/>
      <w:pPr>
        <w:ind w:left="3996" w:hanging="425"/>
      </w:pPr>
      <w:rPr>
        <w:rFonts w:hint="default"/>
        <w:lang w:val="en-US" w:eastAsia="en-US" w:bidi="ar-SA"/>
      </w:rPr>
    </w:lvl>
    <w:lvl w:ilvl="4" w:tplc="2E12BA6E">
      <w:numFmt w:val="bullet"/>
      <w:lvlText w:val="•"/>
      <w:lvlJc w:val="left"/>
      <w:pPr>
        <w:ind w:left="4788" w:hanging="425"/>
      </w:pPr>
      <w:rPr>
        <w:rFonts w:hint="default"/>
        <w:lang w:val="en-US" w:eastAsia="en-US" w:bidi="ar-SA"/>
      </w:rPr>
    </w:lvl>
    <w:lvl w:ilvl="5" w:tplc="BD54BA3C">
      <w:numFmt w:val="bullet"/>
      <w:lvlText w:val="•"/>
      <w:lvlJc w:val="left"/>
      <w:pPr>
        <w:ind w:left="5580" w:hanging="425"/>
      </w:pPr>
      <w:rPr>
        <w:rFonts w:hint="default"/>
        <w:lang w:val="en-US" w:eastAsia="en-US" w:bidi="ar-SA"/>
      </w:rPr>
    </w:lvl>
    <w:lvl w:ilvl="6" w:tplc="46021284">
      <w:numFmt w:val="bullet"/>
      <w:lvlText w:val="•"/>
      <w:lvlJc w:val="left"/>
      <w:pPr>
        <w:ind w:left="6372" w:hanging="425"/>
      </w:pPr>
      <w:rPr>
        <w:rFonts w:hint="default"/>
        <w:lang w:val="en-US" w:eastAsia="en-US" w:bidi="ar-SA"/>
      </w:rPr>
    </w:lvl>
    <w:lvl w:ilvl="7" w:tplc="99FC08D4">
      <w:numFmt w:val="bullet"/>
      <w:lvlText w:val="•"/>
      <w:lvlJc w:val="left"/>
      <w:pPr>
        <w:ind w:left="7164" w:hanging="425"/>
      </w:pPr>
      <w:rPr>
        <w:rFonts w:hint="default"/>
        <w:lang w:val="en-US" w:eastAsia="en-US" w:bidi="ar-SA"/>
      </w:rPr>
    </w:lvl>
    <w:lvl w:ilvl="8" w:tplc="1936708A">
      <w:numFmt w:val="bullet"/>
      <w:lvlText w:val="•"/>
      <w:lvlJc w:val="left"/>
      <w:pPr>
        <w:ind w:left="7956" w:hanging="425"/>
      </w:pPr>
      <w:rPr>
        <w:rFonts w:hint="default"/>
        <w:lang w:val="en-US" w:eastAsia="en-US" w:bidi="ar-SA"/>
      </w:rPr>
    </w:lvl>
  </w:abstractNum>
  <w:abstractNum w:abstractNumId="10" w15:restartNumberingAfterBreak="0">
    <w:nsid w:val="1C577DEE"/>
    <w:multiLevelType w:val="hybridMultilevel"/>
    <w:tmpl w:val="F2E267C0"/>
    <w:lvl w:ilvl="0" w:tplc="B44671A6">
      <w:start w:val="1"/>
      <w:numFmt w:val="decimal"/>
      <w:lvlText w:val="%1."/>
      <w:lvlJc w:val="left"/>
      <w:pPr>
        <w:ind w:left="199" w:hanging="173"/>
        <w:jc w:val="left"/>
      </w:pPr>
      <w:rPr>
        <w:rFonts w:ascii="Times New Roman" w:eastAsia="Times New Roman" w:hAnsi="Times New Roman" w:cs="Times New Roman" w:hint="default"/>
        <w:spacing w:val="0"/>
        <w:w w:val="100"/>
        <w:sz w:val="17"/>
        <w:szCs w:val="17"/>
        <w:lang w:val="en-US" w:eastAsia="en-US" w:bidi="ar-SA"/>
      </w:rPr>
    </w:lvl>
    <w:lvl w:ilvl="1" w:tplc="6DF8559A">
      <w:numFmt w:val="bullet"/>
      <w:lvlText w:val="•"/>
      <w:lvlJc w:val="left"/>
      <w:pPr>
        <w:ind w:left="626" w:hanging="173"/>
      </w:pPr>
      <w:rPr>
        <w:rFonts w:hint="default"/>
        <w:lang w:val="en-US" w:eastAsia="en-US" w:bidi="ar-SA"/>
      </w:rPr>
    </w:lvl>
    <w:lvl w:ilvl="2" w:tplc="48905266">
      <w:numFmt w:val="bullet"/>
      <w:lvlText w:val="•"/>
      <w:lvlJc w:val="left"/>
      <w:pPr>
        <w:ind w:left="1052" w:hanging="173"/>
      </w:pPr>
      <w:rPr>
        <w:rFonts w:hint="default"/>
        <w:lang w:val="en-US" w:eastAsia="en-US" w:bidi="ar-SA"/>
      </w:rPr>
    </w:lvl>
    <w:lvl w:ilvl="3" w:tplc="A0DCA90A">
      <w:numFmt w:val="bullet"/>
      <w:lvlText w:val="•"/>
      <w:lvlJc w:val="left"/>
      <w:pPr>
        <w:ind w:left="1478" w:hanging="173"/>
      </w:pPr>
      <w:rPr>
        <w:rFonts w:hint="default"/>
        <w:lang w:val="en-US" w:eastAsia="en-US" w:bidi="ar-SA"/>
      </w:rPr>
    </w:lvl>
    <w:lvl w:ilvl="4" w:tplc="577CC804">
      <w:numFmt w:val="bullet"/>
      <w:lvlText w:val="•"/>
      <w:lvlJc w:val="left"/>
      <w:pPr>
        <w:ind w:left="1904" w:hanging="173"/>
      </w:pPr>
      <w:rPr>
        <w:rFonts w:hint="default"/>
        <w:lang w:val="en-US" w:eastAsia="en-US" w:bidi="ar-SA"/>
      </w:rPr>
    </w:lvl>
    <w:lvl w:ilvl="5" w:tplc="C9C4DB22">
      <w:numFmt w:val="bullet"/>
      <w:lvlText w:val="•"/>
      <w:lvlJc w:val="left"/>
      <w:pPr>
        <w:ind w:left="2330" w:hanging="173"/>
      </w:pPr>
      <w:rPr>
        <w:rFonts w:hint="default"/>
        <w:lang w:val="en-US" w:eastAsia="en-US" w:bidi="ar-SA"/>
      </w:rPr>
    </w:lvl>
    <w:lvl w:ilvl="6" w:tplc="3DCACBBA">
      <w:numFmt w:val="bullet"/>
      <w:lvlText w:val="•"/>
      <w:lvlJc w:val="left"/>
      <w:pPr>
        <w:ind w:left="2756" w:hanging="173"/>
      </w:pPr>
      <w:rPr>
        <w:rFonts w:hint="default"/>
        <w:lang w:val="en-US" w:eastAsia="en-US" w:bidi="ar-SA"/>
      </w:rPr>
    </w:lvl>
    <w:lvl w:ilvl="7" w:tplc="2004823A">
      <w:numFmt w:val="bullet"/>
      <w:lvlText w:val="•"/>
      <w:lvlJc w:val="left"/>
      <w:pPr>
        <w:ind w:left="3182" w:hanging="173"/>
      </w:pPr>
      <w:rPr>
        <w:rFonts w:hint="default"/>
        <w:lang w:val="en-US" w:eastAsia="en-US" w:bidi="ar-SA"/>
      </w:rPr>
    </w:lvl>
    <w:lvl w:ilvl="8" w:tplc="865AAA48">
      <w:numFmt w:val="bullet"/>
      <w:lvlText w:val="•"/>
      <w:lvlJc w:val="left"/>
      <w:pPr>
        <w:ind w:left="3608" w:hanging="173"/>
      </w:pPr>
      <w:rPr>
        <w:rFonts w:hint="default"/>
        <w:lang w:val="en-US" w:eastAsia="en-US" w:bidi="ar-SA"/>
      </w:rPr>
    </w:lvl>
  </w:abstractNum>
  <w:abstractNum w:abstractNumId="11"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4F76C3"/>
    <w:multiLevelType w:val="hybridMultilevel"/>
    <w:tmpl w:val="5B74DA12"/>
    <w:lvl w:ilvl="0" w:tplc="6FE6435A">
      <w:start w:val="1"/>
      <w:numFmt w:val="upperLetter"/>
      <w:lvlText w:val="%1."/>
      <w:lvlJc w:val="left"/>
      <w:pPr>
        <w:ind w:left="1080" w:hanging="360"/>
      </w:pPr>
      <w:rPr>
        <w:rFonts w:hint="default"/>
        <w:b/>
        <w:bCs w:val="0"/>
      </w:rPr>
    </w:lvl>
    <w:lvl w:ilvl="1" w:tplc="BE8EF2A8">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14"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1"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A4090"/>
    <w:multiLevelType w:val="hybridMultilevel"/>
    <w:tmpl w:val="1A5CAD9E"/>
    <w:lvl w:ilvl="0" w:tplc="F52AFDA4">
      <w:start w:val="1"/>
      <w:numFmt w:val="decimal"/>
      <w:lvlText w:val="%1."/>
      <w:lvlJc w:val="left"/>
      <w:pPr>
        <w:ind w:left="199" w:hanging="173"/>
        <w:jc w:val="left"/>
      </w:pPr>
      <w:rPr>
        <w:rFonts w:ascii="Times New Roman" w:eastAsia="Times New Roman" w:hAnsi="Times New Roman" w:cs="Times New Roman" w:hint="default"/>
        <w:spacing w:val="0"/>
        <w:w w:val="100"/>
        <w:sz w:val="17"/>
        <w:szCs w:val="17"/>
        <w:lang w:val="en-US" w:eastAsia="en-US" w:bidi="ar-SA"/>
      </w:rPr>
    </w:lvl>
    <w:lvl w:ilvl="1" w:tplc="47EECC1C">
      <w:numFmt w:val="bullet"/>
      <w:lvlText w:val="•"/>
      <w:lvlJc w:val="left"/>
      <w:pPr>
        <w:ind w:left="626" w:hanging="173"/>
      </w:pPr>
      <w:rPr>
        <w:rFonts w:hint="default"/>
        <w:lang w:val="en-US" w:eastAsia="en-US" w:bidi="ar-SA"/>
      </w:rPr>
    </w:lvl>
    <w:lvl w:ilvl="2" w:tplc="CE681104">
      <w:numFmt w:val="bullet"/>
      <w:lvlText w:val="•"/>
      <w:lvlJc w:val="left"/>
      <w:pPr>
        <w:ind w:left="1052" w:hanging="173"/>
      </w:pPr>
      <w:rPr>
        <w:rFonts w:hint="default"/>
        <w:lang w:val="en-US" w:eastAsia="en-US" w:bidi="ar-SA"/>
      </w:rPr>
    </w:lvl>
    <w:lvl w:ilvl="3" w:tplc="377E4CB0">
      <w:numFmt w:val="bullet"/>
      <w:lvlText w:val="•"/>
      <w:lvlJc w:val="left"/>
      <w:pPr>
        <w:ind w:left="1478" w:hanging="173"/>
      </w:pPr>
      <w:rPr>
        <w:rFonts w:hint="default"/>
        <w:lang w:val="en-US" w:eastAsia="en-US" w:bidi="ar-SA"/>
      </w:rPr>
    </w:lvl>
    <w:lvl w:ilvl="4" w:tplc="6DC49A00">
      <w:numFmt w:val="bullet"/>
      <w:lvlText w:val="•"/>
      <w:lvlJc w:val="left"/>
      <w:pPr>
        <w:ind w:left="1904" w:hanging="173"/>
      </w:pPr>
      <w:rPr>
        <w:rFonts w:hint="default"/>
        <w:lang w:val="en-US" w:eastAsia="en-US" w:bidi="ar-SA"/>
      </w:rPr>
    </w:lvl>
    <w:lvl w:ilvl="5" w:tplc="7B0623A8">
      <w:numFmt w:val="bullet"/>
      <w:lvlText w:val="•"/>
      <w:lvlJc w:val="left"/>
      <w:pPr>
        <w:ind w:left="2330" w:hanging="173"/>
      </w:pPr>
      <w:rPr>
        <w:rFonts w:hint="default"/>
        <w:lang w:val="en-US" w:eastAsia="en-US" w:bidi="ar-SA"/>
      </w:rPr>
    </w:lvl>
    <w:lvl w:ilvl="6" w:tplc="5664ADAA">
      <w:numFmt w:val="bullet"/>
      <w:lvlText w:val="•"/>
      <w:lvlJc w:val="left"/>
      <w:pPr>
        <w:ind w:left="2756" w:hanging="173"/>
      </w:pPr>
      <w:rPr>
        <w:rFonts w:hint="default"/>
        <w:lang w:val="en-US" w:eastAsia="en-US" w:bidi="ar-SA"/>
      </w:rPr>
    </w:lvl>
    <w:lvl w:ilvl="7" w:tplc="E9646496">
      <w:numFmt w:val="bullet"/>
      <w:lvlText w:val="•"/>
      <w:lvlJc w:val="left"/>
      <w:pPr>
        <w:ind w:left="3182" w:hanging="173"/>
      </w:pPr>
      <w:rPr>
        <w:rFonts w:hint="default"/>
        <w:lang w:val="en-US" w:eastAsia="en-US" w:bidi="ar-SA"/>
      </w:rPr>
    </w:lvl>
    <w:lvl w:ilvl="8" w:tplc="24600280">
      <w:numFmt w:val="bullet"/>
      <w:lvlText w:val="•"/>
      <w:lvlJc w:val="left"/>
      <w:pPr>
        <w:ind w:left="3608" w:hanging="173"/>
      </w:pPr>
      <w:rPr>
        <w:rFonts w:hint="default"/>
        <w:lang w:val="en-US" w:eastAsia="en-US" w:bidi="ar-SA"/>
      </w:rPr>
    </w:lvl>
  </w:abstractNum>
  <w:abstractNum w:abstractNumId="24"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F33B9"/>
    <w:multiLevelType w:val="hybridMultilevel"/>
    <w:tmpl w:val="4D1E018C"/>
    <w:lvl w:ilvl="0" w:tplc="FFFFFFFF">
      <w:start w:val="4"/>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8"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54EDC"/>
    <w:multiLevelType w:val="hybridMultilevel"/>
    <w:tmpl w:val="4B987D80"/>
    <w:lvl w:ilvl="0" w:tplc="014617F0">
      <w:start w:val="1"/>
      <w:numFmt w:val="lowerRoman"/>
      <w:lvlText w:val="(%1)"/>
      <w:lvlJc w:val="left"/>
      <w:pPr>
        <w:ind w:left="1711" w:hanging="509"/>
      </w:pPr>
      <w:rPr>
        <w:rFonts w:ascii="Times New Roman" w:eastAsia="Times New Roman" w:hAnsi="Times New Roman" w:cs="Times New Roman" w:hint="default"/>
        <w:w w:val="102"/>
        <w:sz w:val="22"/>
        <w:szCs w:val="22"/>
        <w:lang w:val="en-US" w:eastAsia="en-US" w:bidi="ar-SA"/>
      </w:rPr>
    </w:lvl>
    <w:lvl w:ilvl="1" w:tplc="ABD215E2">
      <w:numFmt w:val="bullet"/>
      <w:lvlText w:val="•"/>
      <w:lvlJc w:val="left"/>
      <w:pPr>
        <w:ind w:left="2502" w:hanging="509"/>
      </w:pPr>
      <w:rPr>
        <w:rFonts w:hint="default"/>
        <w:lang w:val="en-US" w:eastAsia="en-US" w:bidi="ar-SA"/>
      </w:rPr>
    </w:lvl>
    <w:lvl w:ilvl="2" w:tplc="EAECFBF4">
      <w:numFmt w:val="bullet"/>
      <w:lvlText w:val="•"/>
      <w:lvlJc w:val="left"/>
      <w:pPr>
        <w:ind w:left="3284" w:hanging="509"/>
      </w:pPr>
      <w:rPr>
        <w:rFonts w:hint="default"/>
        <w:lang w:val="en-US" w:eastAsia="en-US" w:bidi="ar-SA"/>
      </w:rPr>
    </w:lvl>
    <w:lvl w:ilvl="3" w:tplc="55645E5A">
      <w:numFmt w:val="bullet"/>
      <w:lvlText w:val="•"/>
      <w:lvlJc w:val="left"/>
      <w:pPr>
        <w:ind w:left="4066" w:hanging="509"/>
      </w:pPr>
      <w:rPr>
        <w:rFonts w:hint="default"/>
        <w:lang w:val="en-US" w:eastAsia="en-US" w:bidi="ar-SA"/>
      </w:rPr>
    </w:lvl>
    <w:lvl w:ilvl="4" w:tplc="2AA8C9AA">
      <w:numFmt w:val="bullet"/>
      <w:lvlText w:val="•"/>
      <w:lvlJc w:val="left"/>
      <w:pPr>
        <w:ind w:left="4848" w:hanging="509"/>
      </w:pPr>
      <w:rPr>
        <w:rFonts w:hint="default"/>
        <w:lang w:val="en-US" w:eastAsia="en-US" w:bidi="ar-SA"/>
      </w:rPr>
    </w:lvl>
    <w:lvl w:ilvl="5" w:tplc="231A2924">
      <w:numFmt w:val="bullet"/>
      <w:lvlText w:val="•"/>
      <w:lvlJc w:val="left"/>
      <w:pPr>
        <w:ind w:left="5630" w:hanging="509"/>
      </w:pPr>
      <w:rPr>
        <w:rFonts w:hint="default"/>
        <w:lang w:val="en-US" w:eastAsia="en-US" w:bidi="ar-SA"/>
      </w:rPr>
    </w:lvl>
    <w:lvl w:ilvl="6" w:tplc="A8100662">
      <w:numFmt w:val="bullet"/>
      <w:lvlText w:val="•"/>
      <w:lvlJc w:val="left"/>
      <w:pPr>
        <w:ind w:left="6412" w:hanging="509"/>
      </w:pPr>
      <w:rPr>
        <w:rFonts w:hint="default"/>
        <w:lang w:val="en-US" w:eastAsia="en-US" w:bidi="ar-SA"/>
      </w:rPr>
    </w:lvl>
    <w:lvl w:ilvl="7" w:tplc="2BFE283A">
      <w:numFmt w:val="bullet"/>
      <w:lvlText w:val="•"/>
      <w:lvlJc w:val="left"/>
      <w:pPr>
        <w:ind w:left="7194" w:hanging="509"/>
      </w:pPr>
      <w:rPr>
        <w:rFonts w:hint="default"/>
        <w:lang w:val="en-US" w:eastAsia="en-US" w:bidi="ar-SA"/>
      </w:rPr>
    </w:lvl>
    <w:lvl w:ilvl="8" w:tplc="B17EA786">
      <w:numFmt w:val="bullet"/>
      <w:lvlText w:val="•"/>
      <w:lvlJc w:val="left"/>
      <w:pPr>
        <w:ind w:left="7976" w:hanging="509"/>
      </w:pPr>
      <w:rPr>
        <w:rFonts w:hint="default"/>
        <w:lang w:val="en-US" w:eastAsia="en-US" w:bidi="ar-SA"/>
      </w:rPr>
    </w:lvl>
  </w:abstractNum>
  <w:abstractNum w:abstractNumId="35"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8" w15:restartNumberingAfterBreak="0">
    <w:nsid w:val="765B4B73"/>
    <w:multiLevelType w:val="hybridMultilevel"/>
    <w:tmpl w:val="5B74DA12"/>
    <w:lvl w:ilvl="0" w:tplc="FFFFFFFF">
      <w:start w:val="1"/>
      <w:numFmt w:val="upperLetter"/>
      <w:lvlText w:val="%1."/>
      <w:lvlJc w:val="left"/>
      <w:pPr>
        <w:ind w:left="1080" w:hanging="360"/>
      </w:pPr>
      <w:rPr>
        <w:rFonts w:hint="default"/>
        <w:b/>
        <w:bCs w:val="0"/>
      </w:rPr>
    </w:lvl>
    <w:lvl w:ilvl="1" w:tplc="FFFFFFFF">
      <w:start w:val="1"/>
      <w:numFmt w:val="lowerLetter"/>
      <w:lvlText w:val="%2)"/>
      <w:lvlJc w:val="left"/>
      <w:pPr>
        <w:ind w:left="1800" w:hanging="360"/>
      </w:pPr>
      <w:rPr>
        <w:rFonts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6880B74"/>
    <w:multiLevelType w:val="hybridMultilevel"/>
    <w:tmpl w:val="659C9F62"/>
    <w:lvl w:ilvl="0" w:tplc="FFFFFFFF">
      <w:start w:val="4"/>
      <w:numFmt w:val="lowerRoman"/>
      <w:lvlText w:val="%1."/>
      <w:lvlJc w:val="left"/>
      <w:pPr>
        <w:ind w:left="2070" w:hanging="720"/>
      </w:pPr>
      <w:rPr>
        <w:rFonts w:hint="default"/>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40"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5"/>
  </w:num>
  <w:num w:numId="5">
    <w:abstractNumId w:val="32"/>
  </w:num>
  <w:num w:numId="6">
    <w:abstractNumId w:val="30"/>
  </w:num>
  <w:num w:numId="7">
    <w:abstractNumId w:val="14"/>
  </w:num>
  <w:num w:numId="8">
    <w:abstractNumId w:val="36"/>
  </w:num>
  <w:num w:numId="9">
    <w:abstractNumId w:val="25"/>
  </w:num>
  <w:num w:numId="10">
    <w:abstractNumId w:val="33"/>
  </w:num>
  <w:num w:numId="11">
    <w:abstractNumId w:val="19"/>
  </w:num>
  <w:num w:numId="12">
    <w:abstractNumId w:val="28"/>
  </w:num>
  <w:num w:numId="13">
    <w:abstractNumId w:val="16"/>
  </w:num>
  <w:num w:numId="14">
    <w:abstractNumId w:val="18"/>
  </w:num>
  <w:num w:numId="15">
    <w:abstractNumId w:val="17"/>
  </w:num>
  <w:num w:numId="16">
    <w:abstractNumId w:val="8"/>
  </w:num>
  <w:num w:numId="17">
    <w:abstractNumId w:val="20"/>
  </w:num>
  <w:num w:numId="18">
    <w:abstractNumId w:val="4"/>
  </w:num>
  <w:num w:numId="19">
    <w:abstractNumId w:val="11"/>
  </w:num>
  <w:num w:numId="20">
    <w:abstractNumId w:val="13"/>
  </w:num>
  <w:num w:numId="21">
    <w:abstractNumId w:val="0"/>
  </w:num>
  <w:num w:numId="22">
    <w:abstractNumId w:val="15"/>
  </w:num>
  <w:num w:numId="23">
    <w:abstractNumId w:val="21"/>
  </w:num>
  <w:num w:numId="24">
    <w:abstractNumId w:val="22"/>
  </w:num>
  <w:num w:numId="25">
    <w:abstractNumId w:val="24"/>
  </w:num>
  <w:num w:numId="26">
    <w:abstractNumId w:val="29"/>
  </w:num>
  <w:num w:numId="27">
    <w:abstractNumId w:val="26"/>
  </w:num>
  <w:num w:numId="28">
    <w:abstractNumId w:val="40"/>
  </w:num>
  <w:num w:numId="29">
    <w:abstractNumId w:val="9"/>
  </w:num>
  <w:num w:numId="30">
    <w:abstractNumId w:val="23"/>
  </w:num>
  <w:num w:numId="31">
    <w:abstractNumId w:val="10"/>
  </w:num>
  <w:num w:numId="32">
    <w:abstractNumId w:val="34"/>
  </w:num>
  <w:num w:numId="33">
    <w:abstractNumId w:val="1"/>
  </w:num>
  <w:num w:numId="34">
    <w:abstractNumId w:val="5"/>
  </w:num>
  <w:num w:numId="35">
    <w:abstractNumId w:val="12"/>
  </w:num>
  <w:num w:numId="36">
    <w:abstractNumId w:val="6"/>
  </w:num>
  <w:num w:numId="37">
    <w:abstractNumId w:val="3"/>
  </w:num>
  <w:num w:numId="38">
    <w:abstractNumId w:val="7"/>
  </w:num>
  <w:num w:numId="39">
    <w:abstractNumId w:val="38"/>
  </w:num>
  <w:num w:numId="40">
    <w:abstractNumId w:val="39"/>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C06"/>
    <w:rsid w:val="0000092C"/>
    <w:rsid w:val="000118ED"/>
    <w:rsid w:val="00012FF4"/>
    <w:rsid w:val="00016DF3"/>
    <w:rsid w:val="00017CAC"/>
    <w:rsid w:val="0002070B"/>
    <w:rsid w:val="00026478"/>
    <w:rsid w:val="000303F6"/>
    <w:rsid w:val="00031B6A"/>
    <w:rsid w:val="00033430"/>
    <w:rsid w:val="0003386A"/>
    <w:rsid w:val="0003452B"/>
    <w:rsid w:val="000407B6"/>
    <w:rsid w:val="00042034"/>
    <w:rsid w:val="00044C2E"/>
    <w:rsid w:val="00053894"/>
    <w:rsid w:val="00054A07"/>
    <w:rsid w:val="000611CB"/>
    <w:rsid w:val="00061B81"/>
    <w:rsid w:val="000647DB"/>
    <w:rsid w:val="0006745D"/>
    <w:rsid w:val="00067CBB"/>
    <w:rsid w:val="00072FF8"/>
    <w:rsid w:val="0007586F"/>
    <w:rsid w:val="00075C51"/>
    <w:rsid w:val="00091F44"/>
    <w:rsid w:val="00092542"/>
    <w:rsid w:val="00093DB1"/>
    <w:rsid w:val="000968CF"/>
    <w:rsid w:val="00097161"/>
    <w:rsid w:val="000A52FD"/>
    <w:rsid w:val="000A5470"/>
    <w:rsid w:val="000B6A51"/>
    <w:rsid w:val="000B712B"/>
    <w:rsid w:val="000C0856"/>
    <w:rsid w:val="000C3FF9"/>
    <w:rsid w:val="000C5DC1"/>
    <w:rsid w:val="000D2A12"/>
    <w:rsid w:val="000D420D"/>
    <w:rsid w:val="000D4DF9"/>
    <w:rsid w:val="000E0269"/>
    <w:rsid w:val="000E14CF"/>
    <w:rsid w:val="000E2299"/>
    <w:rsid w:val="000E7FD0"/>
    <w:rsid w:val="000F4665"/>
    <w:rsid w:val="000F4B37"/>
    <w:rsid w:val="000F6CAC"/>
    <w:rsid w:val="001017B7"/>
    <w:rsid w:val="00104292"/>
    <w:rsid w:val="00104C5C"/>
    <w:rsid w:val="00107A2F"/>
    <w:rsid w:val="001126AD"/>
    <w:rsid w:val="001127D2"/>
    <w:rsid w:val="00113BDB"/>
    <w:rsid w:val="0011470C"/>
    <w:rsid w:val="00126186"/>
    <w:rsid w:val="00126BC3"/>
    <w:rsid w:val="00131709"/>
    <w:rsid w:val="001372F1"/>
    <w:rsid w:val="00140414"/>
    <w:rsid w:val="00142500"/>
    <w:rsid w:val="00144814"/>
    <w:rsid w:val="00154D4F"/>
    <w:rsid w:val="00156662"/>
    <w:rsid w:val="00156DEB"/>
    <w:rsid w:val="0016149D"/>
    <w:rsid w:val="00163169"/>
    <w:rsid w:val="0016664C"/>
    <w:rsid w:val="0018216D"/>
    <w:rsid w:val="001859EE"/>
    <w:rsid w:val="00185C12"/>
    <w:rsid w:val="00187180"/>
    <w:rsid w:val="001947E9"/>
    <w:rsid w:val="001A2B3C"/>
    <w:rsid w:val="001A5B47"/>
    <w:rsid w:val="001A623B"/>
    <w:rsid w:val="001B06B6"/>
    <w:rsid w:val="001B62C9"/>
    <w:rsid w:val="001B7C87"/>
    <w:rsid w:val="001C3ABB"/>
    <w:rsid w:val="001D1009"/>
    <w:rsid w:val="001D1A54"/>
    <w:rsid w:val="001D1B7D"/>
    <w:rsid w:val="001D26C9"/>
    <w:rsid w:val="001D5890"/>
    <w:rsid w:val="001E3DA3"/>
    <w:rsid w:val="001F0384"/>
    <w:rsid w:val="001F1346"/>
    <w:rsid w:val="001F1A9B"/>
    <w:rsid w:val="001F4AF7"/>
    <w:rsid w:val="001F6ECE"/>
    <w:rsid w:val="002014C9"/>
    <w:rsid w:val="0021049F"/>
    <w:rsid w:val="00211995"/>
    <w:rsid w:val="00215201"/>
    <w:rsid w:val="00221A3F"/>
    <w:rsid w:val="0022257B"/>
    <w:rsid w:val="002249C5"/>
    <w:rsid w:val="00226DC7"/>
    <w:rsid w:val="0023361C"/>
    <w:rsid w:val="002432DC"/>
    <w:rsid w:val="00255231"/>
    <w:rsid w:val="00257AF7"/>
    <w:rsid w:val="00270CF2"/>
    <w:rsid w:val="00272DDF"/>
    <w:rsid w:val="00274091"/>
    <w:rsid w:val="00274B98"/>
    <w:rsid w:val="0028158C"/>
    <w:rsid w:val="002907E6"/>
    <w:rsid w:val="00291086"/>
    <w:rsid w:val="00291E8E"/>
    <w:rsid w:val="00293BBD"/>
    <w:rsid w:val="00294F38"/>
    <w:rsid w:val="002A4E47"/>
    <w:rsid w:val="002A595F"/>
    <w:rsid w:val="002B18D4"/>
    <w:rsid w:val="002B6E46"/>
    <w:rsid w:val="002B78E9"/>
    <w:rsid w:val="002C0C79"/>
    <w:rsid w:val="002C46F0"/>
    <w:rsid w:val="002C6F63"/>
    <w:rsid w:val="002E0E2C"/>
    <w:rsid w:val="002E1DA9"/>
    <w:rsid w:val="002E2338"/>
    <w:rsid w:val="002F0520"/>
    <w:rsid w:val="002F2ABF"/>
    <w:rsid w:val="002F7898"/>
    <w:rsid w:val="00300885"/>
    <w:rsid w:val="00300D4B"/>
    <w:rsid w:val="0030467B"/>
    <w:rsid w:val="003065B6"/>
    <w:rsid w:val="00314582"/>
    <w:rsid w:val="0031679E"/>
    <w:rsid w:val="00317A8E"/>
    <w:rsid w:val="003211FC"/>
    <w:rsid w:val="0032344B"/>
    <w:rsid w:val="00332AC7"/>
    <w:rsid w:val="0033570D"/>
    <w:rsid w:val="00335AEC"/>
    <w:rsid w:val="0033670B"/>
    <w:rsid w:val="003371F6"/>
    <w:rsid w:val="00342225"/>
    <w:rsid w:val="00344B7B"/>
    <w:rsid w:val="00347FAA"/>
    <w:rsid w:val="0035025A"/>
    <w:rsid w:val="00350D03"/>
    <w:rsid w:val="00351512"/>
    <w:rsid w:val="00352077"/>
    <w:rsid w:val="00353766"/>
    <w:rsid w:val="003616AA"/>
    <w:rsid w:val="003616FC"/>
    <w:rsid w:val="00367696"/>
    <w:rsid w:val="00374230"/>
    <w:rsid w:val="00375011"/>
    <w:rsid w:val="00375BAF"/>
    <w:rsid w:val="00380745"/>
    <w:rsid w:val="003845B9"/>
    <w:rsid w:val="00385716"/>
    <w:rsid w:val="00391BBF"/>
    <w:rsid w:val="00391C17"/>
    <w:rsid w:val="003937AE"/>
    <w:rsid w:val="003A40C6"/>
    <w:rsid w:val="003A7524"/>
    <w:rsid w:val="003B390E"/>
    <w:rsid w:val="003B3C8F"/>
    <w:rsid w:val="003C1EB8"/>
    <w:rsid w:val="003C2580"/>
    <w:rsid w:val="003C4411"/>
    <w:rsid w:val="003C4B18"/>
    <w:rsid w:val="003D0C63"/>
    <w:rsid w:val="003D1641"/>
    <w:rsid w:val="003D1D18"/>
    <w:rsid w:val="003D2D80"/>
    <w:rsid w:val="003D4083"/>
    <w:rsid w:val="003D768B"/>
    <w:rsid w:val="003E45BB"/>
    <w:rsid w:val="003F1590"/>
    <w:rsid w:val="003F27D1"/>
    <w:rsid w:val="003F2B0B"/>
    <w:rsid w:val="003F2E26"/>
    <w:rsid w:val="003F3027"/>
    <w:rsid w:val="003F4B91"/>
    <w:rsid w:val="003F7812"/>
    <w:rsid w:val="004006FE"/>
    <w:rsid w:val="00410FEF"/>
    <w:rsid w:val="00411206"/>
    <w:rsid w:val="00411D0A"/>
    <w:rsid w:val="00420138"/>
    <w:rsid w:val="004244FB"/>
    <w:rsid w:val="00426BC1"/>
    <w:rsid w:val="00430AC0"/>
    <w:rsid w:val="00432166"/>
    <w:rsid w:val="00432F8C"/>
    <w:rsid w:val="00436EB8"/>
    <w:rsid w:val="0043705C"/>
    <w:rsid w:val="0044433F"/>
    <w:rsid w:val="004511E6"/>
    <w:rsid w:val="00452C7E"/>
    <w:rsid w:val="00460BF3"/>
    <w:rsid w:val="004713D3"/>
    <w:rsid w:val="00480399"/>
    <w:rsid w:val="00481EBF"/>
    <w:rsid w:val="00483310"/>
    <w:rsid w:val="00484D62"/>
    <w:rsid w:val="0049252B"/>
    <w:rsid w:val="00497550"/>
    <w:rsid w:val="004A0E00"/>
    <w:rsid w:val="004A1C2B"/>
    <w:rsid w:val="004A2FB3"/>
    <w:rsid w:val="004A494C"/>
    <w:rsid w:val="004B178A"/>
    <w:rsid w:val="004B2694"/>
    <w:rsid w:val="004B302F"/>
    <w:rsid w:val="004B7287"/>
    <w:rsid w:val="004B7965"/>
    <w:rsid w:val="004C1038"/>
    <w:rsid w:val="004C225B"/>
    <w:rsid w:val="004C2622"/>
    <w:rsid w:val="004C2793"/>
    <w:rsid w:val="004C2FE9"/>
    <w:rsid w:val="004C43DB"/>
    <w:rsid w:val="004C78E1"/>
    <w:rsid w:val="004C7A57"/>
    <w:rsid w:val="004D55AB"/>
    <w:rsid w:val="004D592C"/>
    <w:rsid w:val="004D6649"/>
    <w:rsid w:val="004E1415"/>
    <w:rsid w:val="004E4BF3"/>
    <w:rsid w:val="004E6BA0"/>
    <w:rsid w:val="004F0CAD"/>
    <w:rsid w:val="0050278B"/>
    <w:rsid w:val="00503E11"/>
    <w:rsid w:val="00504D53"/>
    <w:rsid w:val="0051144A"/>
    <w:rsid w:val="0051237F"/>
    <w:rsid w:val="00517186"/>
    <w:rsid w:val="0052099C"/>
    <w:rsid w:val="0052287E"/>
    <w:rsid w:val="00522DDB"/>
    <w:rsid w:val="00524198"/>
    <w:rsid w:val="005272C1"/>
    <w:rsid w:val="00531F93"/>
    <w:rsid w:val="00533D85"/>
    <w:rsid w:val="00541C52"/>
    <w:rsid w:val="00541D53"/>
    <w:rsid w:val="00541E75"/>
    <w:rsid w:val="005439F1"/>
    <w:rsid w:val="00546884"/>
    <w:rsid w:val="00550828"/>
    <w:rsid w:val="00550FFC"/>
    <w:rsid w:val="00551F17"/>
    <w:rsid w:val="005632D5"/>
    <w:rsid w:val="00567AB4"/>
    <w:rsid w:val="00567DBC"/>
    <w:rsid w:val="00571670"/>
    <w:rsid w:val="00573792"/>
    <w:rsid w:val="0057418D"/>
    <w:rsid w:val="00574F7E"/>
    <w:rsid w:val="00575171"/>
    <w:rsid w:val="005757A1"/>
    <w:rsid w:val="00576EDB"/>
    <w:rsid w:val="00581E60"/>
    <w:rsid w:val="0058435D"/>
    <w:rsid w:val="00585B21"/>
    <w:rsid w:val="005908CB"/>
    <w:rsid w:val="0059416F"/>
    <w:rsid w:val="00595115"/>
    <w:rsid w:val="00597F20"/>
    <w:rsid w:val="005A066A"/>
    <w:rsid w:val="005A3AFC"/>
    <w:rsid w:val="005B4529"/>
    <w:rsid w:val="005B46E8"/>
    <w:rsid w:val="005B6EC9"/>
    <w:rsid w:val="005C3774"/>
    <w:rsid w:val="005C3D10"/>
    <w:rsid w:val="005C7146"/>
    <w:rsid w:val="005C751B"/>
    <w:rsid w:val="005C7CF4"/>
    <w:rsid w:val="005D019F"/>
    <w:rsid w:val="005D0332"/>
    <w:rsid w:val="005D67EC"/>
    <w:rsid w:val="005E3B51"/>
    <w:rsid w:val="005E4668"/>
    <w:rsid w:val="005F0E0F"/>
    <w:rsid w:val="005F4457"/>
    <w:rsid w:val="005F7C29"/>
    <w:rsid w:val="00600662"/>
    <w:rsid w:val="0060163F"/>
    <w:rsid w:val="00602063"/>
    <w:rsid w:val="00602DBB"/>
    <w:rsid w:val="00604DC0"/>
    <w:rsid w:val="00611EA3"/>
    <w:rsid w:val="006124BC"/>
    <w:rsid w:val="006125D6"/>
    <w:rsid w:val="006172D1"/>
    <w:rsid w:val="00623FD8"/>
    <w:rsid w:val="00624A3B"/>
    <w:rsid w:val="00625330"/>
    <w:rsid w:val="006330E7"/>
    <w:rsid w:val="00633A8F"/>
    <w:rsid w:val="00633C63"/>
    <w:rsid w:val="0063547C"/>
    <w:rsid w:val="00640501"/>
    <w:rsid w:val="006459B9"/>
    <w:rsid w:val="00650F78"/>
    <w:rsid w:val="00652B96"/>
    <w:rsid w:val="00656147"/>
    <w:rsid w:val="00657D01"/>
    <w:rsid w:val="00663C5B"/>
    <w:rsid w:val="006705D8"/>
    <w:rsid w:val="00670934"/>
    <w:rsid w:val="006744F7"/>
    <w:rsid w:val="0067492A"/>
    <w:rsid w:val="00674E95"/>
    <w:rsid w:val="00680D5E"/>
    <w:rsid w:val="006860DC"/>
    <w:rsid w:val="00692E5B"/>
    <w:rsid w:val="006945E9"/>
    <w:rsid w:val="00694DCE"/>
    <w:rsid w:val="006B22A6"/>
    <w:rsid w:val="006C31F3"/>
    <w:rsid w:val="006C4D2D"/>
    <w:rsid w:val="006C7A86"/>
    <w:rsid w:val="006D175C"/>
    <w:rsid w:val="006D1F85"/>
    <w:rsid w:val="006D7A13"/>
    <w:rsid w:val="006E25F5"/>
    <w:rsid w:val="006F0501"/>
    <w:rsid w:val="006F1724"/>
    <w:rsid w:val="006F1C8B"/>
    <w:rsid w:val="00701491"/>
    <w:rsid w:val="007015F3"/>
    <w:rsid w:val="00703E91"/>
    <w:rsid w:val="00704288"/>
    <w:rsid w:val="00710B54"/>
    <w:rsid w:val="00712C77"/>
    <w:rsid w:val="007138CB"/>
    <w:rsid w:val="00716C80"/>
    <w:rsid w:val="007331C8"/>
    <w:rsid w:val="00735F2F"/>
    <w:rsid w:val="00735F4C"/>
    <w:rsid w:val="007369B1"/>
    <w:rsid w:val="00747981"/>
    <w:rsid w:val="00750487"/>
    <w:rsid w:val="00753F28"/>
    <w:rsid w:val="0075463C"/>
    <w:rsid w:val="00754DA8"/>
    <w:rsid w:val="00760343"/>
    <w:rsid w:val="00761707"/>
    <w:rsid w:val="00764AC3"/>
    <w:rsid w:val="00764C46"/>
    <w:rsid w:val="00764FF6"/>
    <w:rsid w:val="00782009"/>
    <w:rsid w:val="00791A78"/>
    <w:rsid w:val="007A01CD"/>
    <w:rsid w:val="007A2CD4"/>
    <w:rsid w:val="007A5909"/>
    <w:rsid w:val="007B3F52"/>
    <w:rsid w:val="007B5D04"/>
    <w:rsid w:val="007B5E42"/>
    <w:rsid w:val="007B6E96"/>
    <w:rsid w:val="007B7ED0"/>
    <w:rsid w:val="007C3160"/>
    <w:rsid w:val="007C3B09"/>
    <w:rsid w:val="007C49BF"/>
    <w:rsid w:val="007C49D3"/>
    <w:rsid w:val="007D0F5C"/>
    <w:rsid w:val="007D4AA6"/>
    <w:rsid w:val="007D602F"/>
    <w:rsid w:val="007D695E"/>
    <w:rsid w:val="007D797D"/>
    <w:rsid w:val="007E2A20"/>
    <w:rsid w:val="007E540F"/>
    <w:rsid w:val="007E56A8"/>
    <w:rsid w:val="007E7F83"/>
    <w:rsid w:val="007F3825"/>
    <w:rsid w:val="00801478"/>
    <w:rsid w:val="008025A0"/>
    <w:rsid w:val="008065EB"/>
    <w:rsid w:val="008072BE"/>
    <w:rsid w:val="008077FE"/>
    <w:rsid w:val="008101DE"/>
    <w:rsid w:val="00812E1D"/>
    <w:rsid w:val="00813DCF"/>
    <w:rsid w:val="00815F40"/>
    <w:rsid w:val="00827A4D"/>
    <w:rsid w:val="008355BF"/>
    <w:rsid w:val="008370AF"/>
    <w:rsid w:val="008372DD"/>
    <w:rsid w:val="008402FD"/>
    <w:rsid w:val="008406C1"/>
    <w:rsid w:val="008419A9"/>
    <w:rsid w:val="00845AB2"/>
    <w:rsid w:val="00845CB2"/>
    <w:rsid w:val="00851B18"/>
    <w:rsid w:val="00856B7F"/>
    <w:rsid w:val="008606D1"/>
    <w:rsid w:val="0087437A"/>
    <w:rsid w:val="00882431"/>
    <w:rsid w:val="00883256"/>
    <w:rsid w:val="00883A9E"/>
    <w:rsid w:val="00885740"/>
    <w:rsid w:val="00887FC2"/>
    <w:rsid w:val="00890493"/>
    <w:rsid w:val="00890C6A"/>
    <w:rsid w:val="00890CA4"/>
    <w:rsid w:val="00893A3E"/>
    <w:rsid w:val="00893E8F"/>
    <w:rsid w:val="00894224"/>
    <w:rsid w:val="00897D3C"/>
    <w:rsid w:val="008A0881"/>
    <w:rsid w:val="008A1D50"/>
    <w:rsid w:val="008A2C11"/>
    <w:rsid w:val="008A3A11"/>
    <w:rsid w:val="008A43A4"/>
    <w:rsid w:val="008A6A2D"/>
    <w:rsid w:val="008B2874"/>
    <w:rsid w:val="008B3380"/>
    <w:rsid w:val="008B3A32"/>
    <w:rsid w:val="008B3E7F"/>
    <w:rsid w:val="008B4A30"/>
    <w:rsid w:val="008B50D7"/>
    <w:rsid w:val="008C3113"/>
    <w:rsid w:val="008C6485"/>
    <w:rsid w:val="008C66B5"/>
    <w:rsid w:val="008D3F44"/>
    <w:rsid w:val="008D5C77"/>
    <w:rsid w:val="008D6582"/>
    <w:rsid w:val="008D766E"/>
    <w:rsid w:val="008E1660"/>
    <w:rsid w:val="008E3BA8"/>
    <w:rsid w:val="008E6EDB"/>
    <w:rsid w:val="008F222F"/>
    <w:rsid w:val="009056E4"/>
    <w:rsid w:val="00905BE3"/>
    <w:rsid w:val="009067CF"/>
    <w:rsid w:val="0090725E"/>
    <w:rsid w:val="00914530"/>
    <w:rsid w:val="00914FCD"/>
    <w:rsid w:val="00915CFD"/>
    <w:rsid w:val="0091651E"/>
    <w:rsid w:val="00924651"/>
    <w:rsid w:val="009300F9"/>
    <w:rsid w:val="009311A5"/>
    <w:rsid w:val="00935ACE"/>
    <w:rsid w:val="00937FAF"/>
    <w:rsid w:val="00942218"/>
    <w:rsid w:val="00942BD0"/>
    <w:rsid w:val="009461F1"/>
    <w:rsid w:val="00950A03"/>
    <w:rsid w:val="00951A7F"/>
    <w:rsid w:val="0095778C"/>
    <w:rsid w:val="00961A90"/>
    <w:rsid w:val="0096206E"/>
    <w:rsid w:val="00962483"/>
    <w:rsid w:val="0096346B"/>
    <w:rsid w:val="009645AC"/>
    <w:rsid w:val="00964FA9"/>
    <w:rsid w:val="00970188"/>
    <w:rsid w:val="00971283"/>
    <w:rsid w:val="00971A53"/>
    <w:rsid w:val="00972F2D"/>
    <w:rsid w:val="00973A63"/>
    <w:rsid w:val="00974AAD"/>
    <w:rsid w:val="00976B26"/>
    <w:rsid w:val="00977DA4"/>
    <w:rsid w:val="00983C8F"/>
    <w:rsid w:val="009910E1"/>
    <w:rsid w:val="009912E9"/>
    <w:rsid w:val="0099166C"/>
    <w:rsid w:val="00995110"/>
    <w:rsid w:val="00996148"/>
    <w:rsid w:val="009A0D3B"/>
    <w:rsid w:val="009A0F9F"/>
    <w:rsid w:val="009A0FFD"/>
    <w:rsid w:val="009A1A4B"/>
    <w:rsid w:val="009A291E"/>
    <w:rsid w:val="009A74FC"/>
    <w:rsid w:val="009B06F1"/>
    <w:rsid w:val="009B0C03"/>
    <w:rsid w:val="009B2CE8"/>
    <w:rsid w:val="009B6583"/>
    <w:rsid w:val="009D18C7"/>
    <w:rsid w:val="009D7F3E"/>
    <w:rsid w:val="009E37F4"/>
    <w:rsid w:val="009E4B1B"/>
    <w:rsid w:val="009E7010"/>
    <w:rsid w:val="009E7D94"/>
    <w:rsid w:val="009F0199"/>
    <w:rsid w:val="009F26CE"/>
    <w:rsid w:val="009F5907"/>
    <w:rsid w:val="00A01616"/>
    <w:rsid w:val="00A06A24"/>
    <w:rsid w:val="00A10C06"/>
    <w:rsid w:val="00A12A42"/>
    <w:rsid w:val="00A13CA5"/>
    <w:rsid w:val="00A210E3"/>
    <w:rsid w:val="00A2394A"/>
    <w:rsid w:val="00A2782B"/>
    <w:rsid w:val="00A31AEC"/>
    <w:rsid w:val="00A334C2"/>
    <w:rsid w:val="00A36B7D"/>
    <w:rsid w:val="00A43CFF"/>
    <w:rsid w:val="00A44AE2"/>
    <w:rsid w:val="00A4767F"/>
    <w:rsid w:val="00A47CC0"/>
    <w:rsid w:val="00A53DB6"/>
    <w:rsid w:val="00A542FF"/>
    <w:rsid w:val="00A546E0"/>
    <w:rsid w:val="00A54A37"/>
    <w:rsid w:val="00A54DAD"/>
    <w:rsid w:val="00A55390"/>
    <w:rsid w:val="00A559DD"/>
    <w:rsid w:val="00A55DDA"/>
    <w:rsid w:val="00A61587"/>
    <w:rsid w:val="00A61A92"/>
    <w:rsid w:val="00A64C96"/>
    <w:rsid w:val="00A66863"/>
    <w:rsid w:val="00A66938"/>
    <w:rsid w:val="00A66E70"/>
    <w:rsid w:val="00A66EA4"/>
    <w:rsid w:val="00A720FD"/>
    <w:rsid w:val="00A7632F"/>
    <w:rsid w:val="00A811B5"/>
    <w:rsid w:val="00A82EA7"/>
    <w:rsid w:val="00A8445B"/>
    <w:rsid w:val="00A84A33"/>
    <w:rsid w:val="00A84D0E"/>
    <w:rsid w:val="00A87B56"/>
    <w:rsid w:val="00A91E11"/>
    <w:rsid w:val="00A9203D"/>
    <w:rsid w:val="00A96CBE"/>
    <w:rsid w:val="00AA38F6"/>
    <w:rsid w:val="00AA5264"/>
    <w:rsid w:val="00AB00EE"/>
    <w:rsid w:val="00AB2A8A"/>
    <w:rsid w:val="00AC1017"/>
    <w:rsid w:val="00AC1CC6"/>
    <w:rsid w:val="00AC29F3"/>
    <w:rsid w:val="00AC3E4F"/>
    <w:rsid w:val="00AC533A"/>
    <w:rsid w:val="00AC633C"/>
    <w:rsid w:val="00AD481F"/>
    <w:rsid w:val="00AD5E7A"/>
    <w:rsid w:val="00AD64A3"/>
    <w:rsid w:val="00AE02C3"/>
    <w:rsid w:val="00AE2A88"/>
    <w:rsid w:val="00AE2DB7"/>
    <w:rsid w:val="00AE36C9"/>
    <w:rsid w:val="00AE567F"/>
    <w:rsid w:val="00AE6DB4"/>
    <w:rsid w:val="00AE782D"/>
    <w:rsid w:val="00AF01D1"/>
    <w:rsid w:val="00AF4948"/>
    <w:rsid w:val="00AF76E6"/>
    <w:rsid w:val="00B00AF1"/>
    <w:rsid w:val="00B00C5F"/>
    <w:rsid w:val="00B01770"/>
    <w:rsid w:val="00B04A62"/>
    <w:rsid w:val="00B10C52"/>
    <w:rsid w:val="00B113EC"/>
    <w:rsid w:val="00B14D13"/>
    <w:rsid w:val="00B16A78"/>
    <w:rsid w:val="00B215FE"/>
    <w:rsid w:val="00B21816"/>
    <w:rsid w:val="00B22C55"/>
    <w:rsid w:val="00B272BA"/>
    <w:rsid w:val="00B354E9"/>
    <w:rsid w:val="00B367E3"/>
    <w:rsid w:val="00B40AD9"/>
    <w:rsid w:val="00B44D4E"/>
    <w:rsid w:val="00B55423"/>
    <w:rsid w:val="00B56F2F"/>
    <w:rsid w:val="00B572B7"/>
    <w:rsid w:val="00B610E3"/>
    <w:rsid w:val="00B628B5"/>
    <w:rsid w:val="00B645A4"/>
    <w:rsid w:val="00B64747"/>
    <w:rsid w:val="00B64FD7"/>
    <w:rsid w:val="00B65664"/>
    <w:rsid w:val="00B70D51"/>
    <w:rsid w:val="00B809F9"/>
    <w:rsid w:val="00B80A10"/>
    <w:rsid w:val="00B82F96"/>
    <w:rsid w:val="00B83D72"/>
    <w:rsid w:val="00B84858"/>
    <w:rsid w:val="00B922E6"/>
    <w:rsid w:val="00B9269B"/>
    <w:rsid w:val="00BA0651"/>
    <w:rsid w:val="00BA0879"/>
    <w:rsid w:val="00BA20E3"/>
    <w:rsid w:val="00BB458E"/>
    <w:rsid w:val="00BB5C6A"/>
    <w:rsid w:val="00BC451E"/>
    <w:rsid w:val="00BC6466"/>
    <w:rsid w:val="00BC67A5"/>
    <w:rsid w:val="00BD742C"/>
    <w:rsid w:val="00BE1919"/>
    <w:rsid w:val="00BE4A00"/>
    <w:rsid w:val="00BE5E1E"/>
    <w:rsid w:val="00BE6362"/>
    <w:rsid w:val="00BF784B"/>
    <w:rsid w:val="00C04BC8"/>
    <w:rsid w:val="00C1055B"/>
    <w:rsid w:val="00C123FD"/>
    <w:rsid w:val="00C125E3"/>
    <w:rsid w:val="00C13720"/>
    <w:rsid w:val="00C14FEB"/>
    <w:rsid w:val="00C15CF5"/>
    <w:rsid w:val="00C20F99"/>
    <w:rsid w:val="00C210BD"/>
    <w:rsid w:val="00C25516"/>
    <w:rsid w:val="00C40942"/>
    <w:rsid w:val="00C41629"/>
    <w:rsid w:val="00C41E41"/>
    <w:rsid w:val="00C43E94"/>
    <w:rsid w:val="00C442B3"/>
    <w:rsid w:val="00C47E3B"/>
    <w:rsid w:val="00C508B7"/>
    <w:rsid w:val="00C52E0D"/>
    <w:rsid w:val="00C568DD"/>
    <w:rsid w:val="00C57032"/>
    <w:rsid w:val="00C60511"/>
    <w:rsid w:val="00C61CCD"/>
    <w:rsid w:val="00C623C5"/>
    <w:rsid w:val="00C650F1"/>
    <w:rsid w:val="00C65903"/>
    <w:rsid w:val="00C66F20"/>
    <w:rsid w:val="00C70268"/>
    <w:rsid w:val="00C748C8"/>
    <w:rsid w:val="00C76DD0"/>
    <w:rsid w:val="00C80AC6"/>
    <w:rsid w:val="00C81420"/>
    <w:rsid w:val="00C82387"/>
    <w:rsid w:val="00C847D7"/>
    <w:rsid w:val="00C84BCC"/>
    <w:rsid w:val="00C87049"/>
    <w:rsid w:val="00C90236"/>
    <w:rsid w:val="00C9052D"/>
    <w:rsid w:val="00C90B82"/>
    <w:rsid w:val="00C920B3"/>
    <w:rsid w:val="00C94686"/>
    <w:rsid w:val="00CA17E4"/>
    <w:rsid w:val="00CA1EF0"/>
    <w:rsid w:val="00CA4273"/>
    <w:rsid w:val="00CA5601"/>
    <w:rsid w:val="00CA61F4"/>
    <w:rsid w:val="00CB47C8"/>
    <w:rsid w:val="00CB49C8"/>
    <w:rsid w:val="00CB4C53"/>
    <w:rsid w:val="00CB6B36"/>
    <w:rsid w:val="00CC3D0E"/>
    <w:rsid w:val="00CC5A88"/>
    <w:rsid w:val="00CC6147"/>
    <w:rsid w:val="00CC7BD5"/>
    <w:rsid w:val="00CD34C8"/>
    <w:rsid w:val="00CD36D9"/>
    <w:rsid w:val="00CD4FE6"/>
    <w:rsid w:val="00CE005E"/>
    <w:rsid w:val="00CE0ABC"/>
    <w:rsid w:val="00CE5054"/>
    <w:rsid w:val="00CE7464"/>
    <w:rsid w:val="00CF11A6"/>
    <w:rsid w:val="00CF2B72"/>
    <w:rsid w:val="00CF5D10"/>
    <w:rsid w:val="00D13227"/>
    <w:rsid w:val="00D13EFC"/>
    <w:rsid w:val="00D14E2F"/>
    <w:rsid w:val="00D16843"/>
    <w:rsid w:val="00D1791E"/>
    <w:rsid w:val="00D22B06"/>
    <w:rsid w:val="00D24DB8"/>
    <w:rsid w:val="00D25C6F"/>
    <w:rsid w:val="00D36A8E"/>
    <w:rsid w:val="00D36E6B"/>
    <w:rsid w:val="00D44793"/>
    <w:rsid w:val="00D45E3E"/>
    <w:rsid w:val="00D53D74"/>
    <w:rsid w:val="00D54120"/>
    <w:rsid w:val="00D541C5"/>
    <w:rsid w:val="00D558F4"/>
    <w:rsid w:val="00D566BB"/>
    <w:rsid w:val="00D5754F"/>
    <w:rsid w:val="00D62ECB"/>
    <w:rsid w:val="00D66A56"/>
    <w:rsid w:val="00D66EF9"/>
    <w:rsid w:val="00D71A89"/>
    <w:rsid w:val="00D763D2"/>
    <w:rsid w:val="00D771A0"/>
    <w:rsid w:val="00D81068"/>
    <w:rsid w:val="00D86FF6"/>
    <w:rsid w:val="00D87D39"/>
    <w:rsid w:val="00D921D6"/>
    <w:rsid w:val="00D942A0"/>
    <w:rsid w:val="00D9462E"/>
    <w:rsid w:val="00DA43EC"/>
    <w:rsid w:val="00DA57E4"/>
    <w:rsid w:val="00DA7983"/>
    <w:rsid w:val="00DB17F9"/>
    <w:rsid w:val="00DD06DD"/>
    <w:rsid w:val="00DD29CD"/>
    <w:rsid w:val="00DD7D5D"/>
    <w:rsid w:val="00DE1BD6"/>
    <w:rsid w:val="00DF2FEF"/>
    <w:rsid w:val="00DF33F2"/>
    <w:rsid w:val="00DF7BB4"/>
    <w:rsid w:val="00E00AE4"/>
    <w:rsid w:val="00E06096"/>
    <w:rsid w:val="00E13B01"/>
    <w:rsid w:val="00E13D86"/>
    <w:rsid w:val="00E27F51"/>
    <w:rsid w:val="00E3189B"/>
    <w:rsid w:val="00E31B61"/>
    <w:rsid w:val="00E32DA6"/>
    <w:rsid w:val="00E33BD7"/>
    <w:rsid w:val="00E356E6"/>
    <w:rsid w:val="00E41BA7"/>
    <w:rsid w:val="00E4263E"/>
    <w:rsid w:val="00E42F6E"/>
    <w:rsid w:val="00E44D20"/>
    <w:rsid w:val="00E51AF3"/>
    <w:rsid w:val="00E607E5"/>
    <w:rsid w:val="00E610F1"/>
    <w:rsid w:val="00E70754"/>
    <w:rsid w:val="00E7245F"/>
    <w:rsid w:val="00E72D25"/>
    <w:rsid w:val="00E74023"/>
    <w:rsid w:val="00E74E09"/>
    <w:rsid w:val="00E76A4F"/>
    <w:rsid w:val="00E813B7"/>
    <w:rsid w:val="00E85996"/>
    <w:rsid w:val="00E90E22"/>
    <w:rsid w:val="00E9330B"/>
    <w:rsid w:val="00EA1A5C"/>
    <w:rsid w:val="00EA2F59"/>
    <w:rsid w:val="00EA5A41"/>
    <w:rsid w:val="00EB392D"/>
    <w:rsid w:val="00EC04A3"/>
    <w:rsid w:val="00EC100C"/>
    <w:rsid w:val="00EC4B72"/>
    <w:rsid w:val="00EC66FA"/>
    <w:rsid w:val="00ED2E92"/>
    <w:rsid w:val="00ED348E"/>
    <w:rsid w:val="00ED4273"/>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40035"/>
    <w:rsid w:val="00F43818"/>
    <w:rsid w:val="00F44113"/>
    <w:rsid w:val="00F445AF"/>
    <w:rsid w:val="00F44D07"/>
    <w:rsid w:val="00F4546B"/>
    <w:rsid w:val="00F47E81"/>
    <w:rsid w:val="00F5002E"/>
    <w:rsid w:val="00F5079C"/>
    <w:rsid w:val="00F52F68"/>
    <w:rsid w:val="00F6105E"/>
    <w:rsid w:val="00F62AC5"/>
    <w:rsid w:val="00F65262"/>
    <w:rsid w:val="00F66EA2"/>
    <w:rsid w:val="00F70777"/>
    <w:rsid w:val="00F71277"/>
    <w:rsid w:val="00F72D41"/>
    <w:rsid w:val="00F94C14"/>
    <w:rsid w:val="00FA03EC"/>
    <w:rsid w:val="00FA4AB6"/>
    <w:rsid w:val="00FA4ABD"/>
    <w:rsid w:val="00FA54B9"/>
    <w:rsid w:val="00FB249B"/>
    <w:rsid w:val="00FB2872"/>
    <w:rsid w:val="00FB4059"/>
    <w:rsid w:val="00FB414E"/>
    <w:rsid w:val="00FB497D"/>
    <w:rsid w:val="00FB7D1A"/>
    <w:rsid w:val="00FC0DF8"/>
    <w:rsid w:val="00FC1EA7"/>
    <w:rsid w:val="00FC27B7"/>
    <w:rsid w:val="00FC6F01"/>
    <w:rsid w:val="00FC6F4E"/>
    <w:rsid w:val="00FC72C0"/>
    <w:rsid w:val="00FD1A20"/>
    <w:rsid w:val="00FD3727"/>
    <w:rsid w:val="00FD6C52"/>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296B5"/>
  <w15:docId w15:val="{CAA9B1D0-D8E5-4910-8D54-3B4E70CBA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2F96"/>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 w:type="paragraph" w:styleId="BodyText">
    <w:name w:val="Body Text"/>
    <w:basedOn w:val="Normal"/>
    <w:link w:val="BodyTextChar"/>
    <w:uiPriority w:val="99"/>
    <w:semiHidden/>
    <w:unhideWhenUsed/>
    <w:rsid w:val="00B82F96"/>
    <w:pPr>
      <w:spacing w:after="120"/>
    </w:pPr>
  </w:style>
  <w:style w:type="character" w:customStyle="1" w:styleId="BodyTextChar">
    <w:name w:val="Body Text Char"/>
    <w:basedOn w:val="DefaultParagraphFont"/>
    <w:link w:val="BodyText"/>
    <w:uiPriority w:val="99"/>
    <w:semiHidden/>
    <w:rsid w:val="00B82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9888">
      <w:bodyDiv w:val="1"/>
      <w:marLeft w:val="0"/>
      <w:marRight w:val="0"/>
      <w:marTop w:val="0"/>
      <w:marBottom w:val="0"/>
      <w:divBdr>
        <w:top w:val="none" w:sz="0" w:space="0" w:color="auto"/>
        <w:left w:val="none" w:sz="0" w:space="0" w:color="auto"/>
        <w:bottom w:val="none" w:sz="0" w:space="0" w:color="auto"/>
        <w:right w:val="none" w:sz="0" w:space="0" w:color="auto"/>
      </w:divBdr>
    </w:div>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63190153">
      <w:bodyDiv w:val="1"/>
      <w:marLeft w:val="0"/>
      <w:marRight w:val="0"/>
      <w:marTop w:val="0"/>
      <w:marBottom w:val="0"/>
      <w:divBdr>
        <w:top w:val="none" w:sz="0" w:space="0" w:color="auto"/>
        <w:left w:val="none" w:sz="0" w:space="0" w:color="auto"/>
        <w:bottom w:val="none" w:sz="0" w:space="0" w:color="auto"/>
        <w:right w:val="none" w:sz="0" w:space="0" w:color="auto"/>
      </w:divBdr>
    </w:div>
    <w:div w:id="68425680">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45525904">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624892127">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36400201">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223511">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78842816">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707290151">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7332410">
      <w:bodyDiv w:val="1"/>
      <w:marLeft w:val="0"/>
      <w:marRight w:val="0"/>
      <w:marTop w:val="0"/>
      <w:marBottom w:val="0"/>
      <w:divBdr>
        <w:top w:val="none" w:sz="0" w:space="0" w:color="auto"/>
        <w:left w:val="none" w:sz="0" w:space="0" w:color="auto"/>
        <w:bottom w:val="none" w:sz="0" w:space="0" w:color="auto"/>
        <w:right w:val="none" w:sz="0" w:space="0" w:color="auto"/>
      </w:divBdr>
    </w:div>
    <w:div w:id="1838419739">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896618061">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39565-16BA-4C99-A691-0DC7EF0B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Umesh Kumar Yadav {उमेश कुमार यादव}</cp:lastModifiedBy>
  <cp:revision>4</cp:revision>
  <cp:lastPrinted>2022-02-17T12:57:00Z</cp:lastPrinted>
  <dcterms:created xsi:type="dcterms:W3CDTF">2022-03-10T10:31:00Z</dcterms:created>
  <dcterms:modified xsi:type="dcterms:W3CDTF">2022-03-11T10:15:00Z</dcterms:modified>
</cp:coreProperties>
</file>