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CD5" w:rsidRDefault="00E41CD5" w:rsidP="00E41CD5">
      <w:pPr>
        <w:jc w:val="right"/>
        <w:rPr>
          <w:rFonts w:ascii="Book Antiqua" w:hAnsi="Book Antiqua"/>
          <w:sz w:val="24"/>
          <w:szCs w:val="24"/>
        </w:rPr>
      </w:pPr>
      <w:r>
        <w:rPr>
          <w:noProof/>
          <w:lang w:bidi="hi-IN"/>
        </w:rPr>
        <w:drawing>
          <wp:inline distT="0" distB="0" distL="0" distR="0" wp14:anchorId="49E18696" wp14:editId="6BF50421">
            <wp:extent cx="5731510" cy="966691"/>
            <wp:effectExtent l="0" t="0" r="2540" b="5080"/>
            <wp:docPr id="2" name="Picture 2" descr="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d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66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lang w:bidi="hi-IN"/>
        </w:rPr>
        <w:drawing>
          <wp:inline distT="0" distB="0" distL="0" distR="0" wp14:anchorId="520204FE" wp14:editId="32865559">
            <wp:extent cx="2216150" cy="1714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8C6" w:rsidRDefault="00062DEE">
      <w:pPr>
        <w:rPr>
          <w:rFonts w:ascii="Book Antiqua" w:hAnsi="Book Antiqua"/>
          <w:b/>
          <w:bCs/>
          <w:sz w:val="24"/>
          <w:szCs w:val="24"/>
        </w:rPr>
      </w:pPr>
      <w:r w:rsidRPr="003B7A5B">
        <w:rPr>
          <w:rFonts w:ascii="Book Antiqua" w:hAnsi="Book Antiqua"/>
          <w:sz w:val="24"/>
          <w:szCs w:val="24"/>
        </w:rPr>
        <w:t xml:space="preserve">Ref No.: </w:t>
      </w:r>
      <w:r w:rsidR="00862A90" w:rsidRPr="003B7A5B">
        <w:rPr>
          <w:rFonts w:ascii="Book Antiqua" w:hAnsi="Book Antiqua"/>
          <w:sz w:val="24"/>
          <w:szCs w:val="24"/>
        </w:rPr>
        <w:t xml:space="preserve"> </w:t>
      </w:r>
      <w:r w:rsidR="00322CE7" w:rsidRPr="00322CE7">
        <w:rPr>
          <w:rFonts w:ascii="Book Antiqua" w:hAnsi="Book Antiqua"/>
          <w:sz w:val="24"/>
          <w:szCs w:val="24"/>
        </w:rPr>
        <w:t>CC-CS/G5/</w:t>
      </w:r>
      <w:r w:rsidR="00BB58C6">
        <w:rPr>
          <w:rFonts w:ascii="Book Antiqua" w:hAnsi="Book Antiqua"/>
          <w:sz w:val="24"/>
          <w:szCs w:val="24"/>
        </w:rPr>
        <w:t>NERPSIP</w:t>
      </w:r>
      <w:r w:rsidR="00322CE7" w:rsidRPr="00322CE7">
        <w:rPr>
          <w:rFonts w:ascii="Book Antiqua" w:hAnsi="Book Antiqua"/>
          <w:sz w:val="24"/>
          <w:szCs w:val="24"/>
        </w:rPr>
        <w:t>/</w:t>
      </w:r>
      <w:r w:rsidR="00BB58C6">
        <w:rPr>
          <w:rFonts w:ascii="Book Antiqua" w:hAnsi="Book Antiqua"/>
          <w:sz w:val="24"/>
          <w:szCs w:val="24"/>
        </w:rPr>
        <w:t>PKG-</w:t>
      </w:r>
      <w:r w:rsidR="0041356A">
        <w:rPr>
          <w:rFonts w:ascii="Book Antiqua" w:hAnsi="Book Antiqua"/>
          <w:sz w:val="24"/>
          <w:szCs w:val="24"/>
        </w:rPr>
        <w:t>D</w:t>
      </w:r>
      <w:r w:rsidR="003F5148" w:rsidRPr="003B7A5B">
        <w:rPr>
          <w:rFonts w:ascii="Book Antiqua" w:hAnsi="Book Antiqua"/>
          <w:sz w:val="24"/>
          <w:szCs w:val="24"/>
        </w:rPr>
        <w:t>/OBD Extn-</w:t>
      </w:r>
      <w:r w:rsidR="00BB58C6">
        <w:rPr>
          <w:rFonts w:ascii="Book Antiqua" w:hAnsi="Book Antiqua"/>
          <w:sz w:val="24"/>
          <w:szCs w:val="24"/>
        </w:rPr>
        <w:t>1</w:t>
      </w:r>
      <w:r w:rsidR="001D752A" w:rsidRPr="003B7A5B">
        <w:rPr>
          <w:rFonts w:ascii="Book Antiqua" w:hAnsi="Book Antiqua"/>
          <w:sz w:val="24"/>
          <w:szCs w:val="24"/>
        </w:rPr>
        <w:tab/>
      </w:r>
      <w:r w:rsidR="001D752A" w:rsidRPr="003B7A5B">
        <w:rPr>
          <w:rFonts w:ascii="Book Antiqua" w:hAnsi="Book Antiqua"/>
          <w:sz w:val="24"/>
          <w:szCs w:val="24"/>
        </w:rPr>
        <w:tab/>
      </w:r>
      <w:r w:rsidR="001D752A" w:rsidRPr="003B7A5B">
        <w:rPr>
          <w:rFonts w:ascii="Book Antiqua" w:hAnsi="Book Antiqua"/>
          <w:sz w:val="24"/>
          <w:szCs w:val="24"/>
        </w:rPr>
        <w:tab/>
      </w:r>
      <w:r w:rsidR="001D752A" w:rsidRPr="003B7A5B">
        <w:rPr>
          <w:rFonts w:ascii="Book Antiqua" w:hAnsi="Book Antiqua"/>
          <w:sz w:val="24"/>
          <w:szCs w:val="24"/>
        </w:rPr>
        <w:tab/>
      </w:r>
      <w:r w:rsidR="008048DD">
        <w:rPr>
          <w:rFonts w:ascii="Book Antiqua" w:hAnsi="Book Antiqua"/>
          <w:b/>
          <w:bCs/>
          <w:sz w:val="24"/>
          <w:szCs w:val="24"/>
        </w:rPr>
        <w:t xml:space="preserve"> </w:t>
      </w:r>
    </w:p>
    <w:p w:rsidR="00885883" w:rsidRPr="003B7A5B" w:rsidRDefault="00862A90">
      <w:pPr>
        <w:rPr>
          <w:rFonts w:ascii="Book Antiqua" w:hAnsi="Book Antiqua"/>
          <w:b/>
          <w:bCs/>
          <w:sz w:val="24"/>
          <w:szCs w:val="24"/>
        </w:rPr>
      </w:pPr>
      <w:r w:rsidRPr="003B7A5B">
        <w:rPr>
          <w:rFonts w:ascii="Book Antiqua" w:hAnsi="Book Antiqua"/>
          <w:b/>
          <w:bCs/>
          <w:sz w:val="24"/>
          <w:szCs w:val="24"/>
        </w:rPr>
        <w:t>Date</w:t>
      </w:r>
      <w:r w:rsidR="00854B21" w:rsidRPr="003B7A5B">
        <w:rPr>
          <w:rFonts w:ascii="Book Antiqua" w:hAnsi="Book Antiqua"/>
          <w:b/>
          <w:bCs/>
          <w:sz w:val="24"/>
          <w:szCs w:val="24"/>
        </w:rPr>
        <w:t>:</w:t>
      </w:r>
      <w:r w:rsidRPr="003B7A5B">
        <w:rPr>
          <w:rFonts w:ascii="Book Antiqua" w:hAnsi="Book Antiqua"/>
          <w:b/>
          <w:bCs/>
          <w:sz w:val="24"/>
          <w:szCs w:val="24"/>
        </w:rPr>
        <w:t xml:space="preserve"> </w:t>
      </w:r>
      <w:r w:rsidR="009A1F3F">
        <w:rPr>
          <w:rFonts w:ascii="Book Antiqua" w:hAnsi="Book Antiqua"/>
          <w:sz w:val="24"/>
          <w:szCs w:val="24"/>
        </w:rPr>
        <w:t>31</w:t>
      </w:r>
      <w:r w:rsidR="00CF69CB" w:rsidRPr="003B7A5B">
        <w:rPr>
          <w:rFonts w:ascii="Book Antiqua" w:hAnsi="Book Antiqua"/>
          <w:sz w:val="24"/>
          <w:szCs w:val="24"/>
        </w:rPr>
        <w:t>.</w:t>
      </w:r>
      <w:r w:rsidR="00322CE7">
        <w:rPr>
          <w:rFonts w:ascii="Book Antiqua" w:hAnsi="Book Antiqua"/>
          <w:sz w:val="24"/>
          <w:szCs w:val="24"/>
        </w:rPr>
        <w:t>1</w:t>
      </w:r>
      <w:r w:rsidR="00BB58C6">
        <w:rPr>
          <w:rFonts w:ascii="Book Antiqua" w:hAnsi="Book Antiqua"/>
          <w:sz w:val="24"/>
          <w:szCs w:val="24"/>
        </w:rPr>
        <w:t>2</w:t>
      </w:r>
      <w:r w:rsidR="00CF69CB" w:rsidRPr="003B7A5B">
        <w:rPr>
          <w:rFonts w:ascii="Book Antiqua" w:hAnsi="Book Antiqua"/>
          <w:sz w:val="24"/>
          <w:szCs w:val="24"/>
        </w:rPr>
        <w:t>.20</w:t>
      </w:r>
      <w:r w:rsidR="001D752A" w:rsidRPr="003B7A5B">
        <w:rPr>
          <w:rFonts w:ascii="Book Antiqua" w:hAnsi="Book Antiqua"/>
          <w:sz w:val="24"/>
          <w:szCs w:val="24"/>
        </w:rPr>
        <w:t>2</w:t>
      </w:r>
      <w:r w:rsidR="00322CE7">
        <w:rPr>
          <w:rFonts w:ascii="Book Antiqua" w:hAnsi="Book Antiqua"/>
          <w:sz w:val="24"/>
          <w:szCs w:val="24"/>
        </w:rPr>
        <w:t>1</w:t>
      </w:r>
    </w:p>
    <w:p w:rsidR="00062DEE" w:rsidRPr="003B7A5B" w:rsidRDefault="002740D4">
      <w:pPr>
        <w:rPr>
          <w:rFonts w:ascii="Book Antiqua" w:hAnsi="Book Antiqua"/>
          <w:sz w:val="24"/>
          <w:szCs w:val="24"/>
        </w:rPr>
      </w:pPr>
      <w:r w:rsidRPr="003B7A5B">
        <w:rPr>
          <w:rFonts w:ascii="Book Antiqua" w:hAnsi="Book Antiqua"/>
          <w:sz w:val="24"/>
          <w:szCs w:val="24"/>
        </w:rPr>
        <w:t>To,</w:t>
      </w:r>
    </w:p>
    <w:p w:rsidR="002740D4" w:rsidRPr="003B7A5B" w:rsidRDefault="002740D4">
      <w:pPr>
        <w:rPr>
          <w:rFonts w:ascii="Book Antiqua" w:hAnsi="Book Antiqua"/>
          <w:i/>
          <w:iCs/>
          <w:sz w:val="24"/>
          <w:szCs w:val="24"/>
        </w:rPr>
      </w:pPr>
      <w:r w:rsidRPr="003B7A5B">
        <w:rPr>
          <w:rFonts w:ascii="Book Antiqua" w:hAnsi="Book Antiqua"/>
          <w:i/>
          <w:iCs/>
          <w:sz w:val="24"/>
          <w:szCs w:val="24"/>
        </w:rPr>
        <w:t>All prospective Bidders.</w:t>
      </w:r>
    </w:p>
    <w:p w:rsidR="00ED402C" w:rsidRPr="003B7A5B" w:rsidRDefault="002740D4" w:rsidP="00322CE7">
      <w:pPr>
        <w:autoSpaceDE w:val="0"/>
        <w:autoSpaceDN w:val="0"/>
        <w:adjustRightInd w:val="0"/>
        <w:ind w:left="990" w:hanging="990"/>
        <w:jc w:val="both"/>
        <w:rPr>
          <w:rFonts w:ascii="Book Antiqua" w:hAnsi="Book Antiqua"/>
          <w:b/>
          <w:sz w:val="24"/>
          <w:szCs w:val="24"/>
        </w:rPr>
      </w:pPr>
      <w:proofErr w:type="gramStart"/>
      <w:r w:rsidRPr="003B7A5B">
        <w:rPr>
          <w:rFonts w:ascii="Book Antiqua" w:hAnsi="Book Antiqua"/>
          <w:sz w:val="24"/>
          <w:szCs w:val="24"/>
        </w:rPr>
        <w:t>Subject :</w:t>
      </w:r>
      <w:proofErr w:type="gramEnd"/>
      <w:r w:rsidRPr="003B7A5B">
        <w:rPr>
          <w:rFonts w:ascii="Book Antiqua" w:hAnsi="Book Antiqua"/>
          <w:sz w:val="24"/>
          <w:szCs w:val="24"/>
        </w:rPr>
        <w:t xml:space="preserve"> </w:t>
      </w:r>
      <w:r w:rsidR="00B8463C">
        <w:rPr>
          <w:rFonts w:ascii="Book Antiqua" w:eastAsia="Times New Roman" w:hAnsi="Book Antiqua" w:cs="Times New Roman"/>
          <w:b/>
          <w:bCs/>
          <w:sz w:val="24"/>
          <w:szCs w:val="24"/>
          <w:lang w:eastAsia="en-IN"/>
        </w:rPr>
        <w:t xml:space="preserve">Township Works Package-D </w:t>
      </w:r>
      <w:r w:rsidR="00B8463C">
        <w:rPr>
          <w:rFonts w:ascii="Book Antiqua" w:eastAsia="Times New Roman" w:hAnsi="Book Antiqua" w:cs="Times New Roman"/>
          <w:sz w:val="24"/>
          <w:szCs w:val="24"/>
          <w:lang w:eastAsia="en-IN"/>
        </w:rPr>
        <w:t xml:space="preserve">for construction of Residential and Non-residential buildings including external infrastructural development in various substations of </w:t>
      </w:r>
      <w:r w:rsidR="00B8463C">
        <w:rPr>
          <w:rFonts w:ascii="Book Antiqua" w:eastAsia="Times New Roman" w:hAnsi="Book Antiqua" w:cs="Times New Roman"/>
          <w:b/>
          <w:bCs/>
          <w:sz w:val="24"/>
          <w:szCs w:val="24"/>
          <w:lang w:eastAsia="en-IN"/>
        </w:rPr>
        <w:t>Nagaland state</w:t>
      </w:r>
      <w:r w:rsidR="00B8463C">
        <w:rPr>
          <w:rFonts w:ascii="Book Antiqua" w:eastAsia="Times New Roman" w:hAnsi="Book Antiqua" w:cs="Times New Roman"/>
          <w:sz w:val="24"/>
          <w:szCs w:val="24"/>
          <w:lang w:eastAsia="en-IN"/>
        </w:rPr>
        <w:t xml:space="preserve"> associated with NER Power System Improvement Project</w:t>
      </w:r>
      <w:r w:rsidR="00322CE7" w:rsidRPr="00322CE7">
        <w:rPr>
          <w:rFonts w:ascii="Book Antiqua" w:hAnsi="Book Antiqua"/>
          <w:sz w:val="24"/>
          <w:szCs w:val="24"/>
        </w:rPr>
        <w:t xml:space="preserve">. Spec. No.: </w:t>
      </w:r>
      <w:r w:rsidR="00B8463C">
        <w:rPr>
          <w:rFonts w:ascii="Book Antiqua" w:eastAsia="Times New Roman" w:hAnsi="Book Antiqua" w:cs="Times New Roman"/>
          <w:sz w:val="24"/>
          <w:szCs w:val="24"/>
          <w:lang w:eastAsia="en-IN"/>
        </w:rPr>
        <w:t>5002001952/CONSULTANCY GIVEN/DOM/A04-CC CS -5</w:t>
      </w:r>
    </w:p>
    <w:p w:rsidR="00F478C8" w:rsidRPr="003B7A5B" w:rsidRDefault="00ED402C" w:rsidP="00AC5A29">
      <w:pPr>
        <w:pBdr>
          <w:bottom w:val="single" w:sz="4" w:space="1" w:color="auto"/>
        </w:pBdr>
        <w:ind w:left="270" w:firstLine="720"/>
        <w:jc w:val="both"/>
        <w:rPr>
          <w:rFonts w:ascii="Book Antiqua" w:hAnsi="Book Antiqua"/>
          <w:sz w:val="24"/>
          <w:szCs w:val="24"/>
        </w:rPr>
      </w:pPr>
      <w:r w:rsidRPr="003B7A5B">
        <w:rPr>
          <w:rFonts w:ascii="Book Antiqua" w:hAnsi="Book Antiqua"/>
          <w:sz w:val="24"/>
          <w:szCs w:val="24"/>
        </w:rPr>
        <w:t>-</w:t>
      </w:r>
      <w:r w:rsidR="00147D2A" w:rsidRPr="003B7A5B">
        <w:rPr>
          <w:rFonts w:ascii="Book Antiqua" w:hAnsi="Book Antiqua"/>
          <w:b/>
          <w:bCs/>
          <w:i/>
          <w:iCs/>
          <w:sz w:val="24"/>
          <w:szCs w:val="24"/>
        </w:rPr>
        <w:t>Regard</w:t>
      </w:r>
      <w:r w:rsidR="00A31CD0" w:rsidRPr="003B7A5B">
        <w:rPr>
          <w:rFonts w:ascii="Book Antiqua" w:hAnsi="Book Antiqua"/>
          <w:b/>
          <w:bCs/>
          <w:i/>
          <w:iCs/>
          <w:sz w:val="24"/>
          <w:szCs w:val="24"/>
        </w:rPr>
        <w:t>ing E</w:t>
      </w:r>
      <w:r w:rsidR="00147D2A" w:rsidRPr="003B7A5B">
        <w:rPr>
          <w:rFonts w:ascii="Book Antiqua" w:hAnsi="Book Antiqua"/>
          <w:b/>
          <w:bCs/>
          <w:i/>
          <w:iCs/>
          <w:sz w:val="24"/>
          <w:szCs w:val="24"/>
        </w:rPr>
        <w:t>xtension</w:t>
      </w:r>
      <w:r w:rsidR="00A31CD0" w:rsidRPr="003B7A5B">
        <w:rPr>
          <w:rFonts w:ascii="Book Antiqua" w:hAnsi="Book Antiqua"/>
          <w:b/>
          <w:bCs/>
          <w:i/>
          <w:iCs/>
          <w:sz w:val="24"/>
          <w:szCs w:val="24"/>
        </w:rPr>
        <w:t xml:space="preserve"> of deadline of bid submission</w:t>
      </w:r>
      <w:r w:rsidR="004F032D">
        <w:rPr>
          <w:rFonts w:ascii="Book Antiqua" w:hAnsi="Book Antiqua"/>
          <w:b/>
          <w:bCs/>
          <w:i/>
          <w:iCs/>
          <w:sz w:val="24"/>
          <w:szCs w:val="24"/>
        </w:rPr>
        <w:t>/ Opening</w:t>
      </w:r>
    </w:p>
    <w:p w:rsidR="003B7A5B" w:rsidRPr="003B7A5B" w:rsidRDefault="003B7A5B" w:rsidP="003B7A5B">
      <w:pPr>
        <w:jc w:val="both"/>
        <w:rPr>
          <w:rFonts w:ascii="Book Antiqua" w:hAnsi="Book Antiqua"/>
          <w:sz w:val="24"/>
          <w:szCs w:val="24"/>
        </w:rPr>
      </w:pPr>
      <w:r w:rsidRPr="003B7A5B">
        <w:rPr>
          <w:rFonts w:ascii="Book Antiqua" w:hAnsi="Book Antiqua"/>
          <w:sz w:val="24"/>
          <w:szCs w:val="24"/>
        </w:rPr>
        <w:t>It may be mentioned here that the subject package tender dates i.e. Bidding Documents downloading, Bids submission and opening dates have been extended as follows:</w:t>
      </w:r>
    </w:p>
    <w:p w:rsidR="003B7A5B" w:rsidRPr="003B7A5B" w:rsidRDefault="004020FD" w:rsidP="003B7A5B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1) </w:t>
      </w:r>
      <w:r w:rsidR="003B7A5B" w:rsidRPr="003B7A5B">
        <w:rPr>
          <w:rFonts w:ascii="Book Antiqua" w:hAnsi="Book Antiqua"/>
          <w:sz w:val="24"/>
          <w:szCs w:val="24"/>
        </w:rPr>
        <w:t xml:space="preserve">Last date for </w:t>
      </w:r>
      <w:r w:rsidR="00D22E66">
        <w:rPr>
          <w:rFonts w:ascii="Book Antiqua" w:hAnsi="Book Antiqua"/>
          <w:sz w:val="24"/>
          <w:szCs w:val="24"/>
        </w:rPr>
        <w:t>bid s</w:t>
      </w:r>
      <w:r w:rsidR="003B7A5B" w:rsidRPr="003B7A5B">
        <w:rPr>
          <w:rFonts w:ascii="Book Antiqua" w:hAnsi="Book Antiqua"/>
          <w:sz w:val="24"/>
          <w:szCs w:val="24"/>
        </w:rPr>
        <w:t xml:space="preserve">ubmission is </w:t>
      </w:r>
      <w:proofErr w:type="spellStart"/>
      <w:r w:rsidR="003B7A5B" w:rsidRPr="003B7A5B">
        <w:rPr>
          <w:rFonts w:ascii="Book Antiqua" w:hAnsi="Book Antiqua"/>
          <w:sz w:val="24"/>
          <w:szCs w:val="24"/>
        </w:rPr>
        <w:t>upto</w:t>
      </w:r>
      <w:proofErr w:type="spellEnd"/>
      <w:r w:rsidR="003B7A5B" w:rsidRPr="003B7A5B">
        <w:rPr>
          <w:rFonts w:ascii="Book Antiqua" w:hAnsi="Book Antiqua"/>
          <w:sz w:val="24"/>
          <w:szCs w:val="24"/>
        </w:rPr>
        <w:t xml:space="preserve"> 1100</w:t>
      </w:r>
      <w:r w:rsidR="0026596F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3B7A5B" w:rsidRPr="003B7A5B">
        <w:rPr>
          <w:rFonts w:ascii="Book Antiqua" w:hAnsi="Book Antiqua"/>
          <w:sz w:val="24"/>
          <w:szCs w:val="24"/>
        </w:rPr>
        <w:t>hrs</w:t>
      </w:r>
      <w:proofErr w:type="spellEnd"/>
      <w:r w:rsidR="003B7A5B" w:rsidRPr="003B7A5B">
        <w:rPr>
          <w:rFonts w:ascii="Book Antiqua" w:hAnsi="Book Antiqua"/>
          <w:sz w:val="24"/>
          <w:szCs w:val="24"/>
        </w:rPr>
        <w:t xml:space="preserve"> on </w:t>
      </w:r>
      <w:r w:rsidR="009A1F3F">
        <w:rPr>
          <w:rFonts w:ascii="Book Antiqua" w:hAnsi="Book Antiqua"/>
          <w:sz w:val="24"/>
          <w:szCs w:val="24"/>
        </w:rPr>
        <w:t>25</w:t>
      </w:r>
      <w:r w:rsidR="003B7A5B" w:rsidRPr="003B7A5B">
        <w:rPr>
          <w:rFonts w:ascii="Book Antiqua" w:hAnsi="Book Antiqua"/>
          <w:sz w:val="24"/>
          <w:szCs w:val="24"/>
        </w:rPr>
        <w:t>.</w:t>
      </w:r>
      <w:r w:rsidR="001714EC">
        <w:rPr>
          <w:rFonts w:ascii="Book Antiqua" w:hAnsi="Book Antiqua"/>
          <w:sz w:val="24"/>
          <w:szCs w:val="24"/>
        </w:rPr>
        <w:t>01</w:t>
      </w:r>
      <w:r w:rsidR="003B7A5B" w:rsidRPr="003B7A5B">
        <w:rPr>
          <w:rFonts w:ascii="Book Antiqua" w:hAnsi="Book Antiqua"/>
          <w:sz w:val="24"/>
          <w:szCs w:val="24"/>
        </w:rPr>
        <w:t>.20</w:t>
      </w:r>
      <w:r>
        <w:rPr>
          <w:rFonts w:ascii="Book Antiqua" w:hAnsi="Book Antiqua"/>
          <w:sz w:val="24"/>
          <w:szCs w:val="24"/>
        </w:rPr>
        <w:t>2</w:t>
      </w:r>
      <w:r w:rsidR="001714EC">
        <w:rPr>
          <w:rFonts w:ascii="Book Antiqua" w:hAnsi="Book Antiqua"/>
          <w:sz w:val="24"/>
          <w:szCs w:val="24"/>
        </w:rPr>
        <w:t>2</w:t>
      </w:r>
      <w:r w:rsidR="003B7A5B" w:rsidRPr="003B7A5B">
        <w:rPr>
          <w:rFonts w:ascii="Book Antiqua" w:hAnsi="Book Antiqua"/>
          <w:sz w:val="24"/>
          <w:szCs w:val="24"/>
        </w:rPr>
        <w:t xml:space="preserve"> </w:t>
      </w:r>
    </w:p>
    <w:p w:rsidR="003B7A5B" w:rsidRPr="003B7A5B" w:rsidRDefault="00CA1DE5" w:rsidP="00D22E66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2</w:t>
      </w:r>
      <w:r w:rsidR="003B7A5B" w:rsidRPr="003B7A5B">
        <w:rPr>
          <w:rFonts w:ascii="Book Antiqua" w:hAnsi="Book Antiqua"/>
          <w:sz w:val="24"/>
          <w:szCs w:val="24"/>
        </w:rPr>
        <w:t>) Bids will be opened at 1130</w:t>
      </w:r>
      <w:r w:rsidR="006415D4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3B7A5B" w:rsidRPr="003B7A5B">
        <w:rPr>
          <w:rFonts w:ascii="Book Antiqua" w:hAnsi="Book Antiqua"/>
          <w:sz w:val="24"/>
          <w:szCs w:val="24"/>
        </w:rPr>
        <w:t>Hrs</w:t>
      </w:r>
      <w:proofErr w:type="spellEnd"/>
      <w:r w:rsidR="003B7A5B" w:rsidRPr="003B7A5B">
        <w:rPr>
          <w:rFonts w:ascii="Book Antiqua" w:hAnsi="Book Antiqua"/>
          <w:sz w:val="24"/>
          <w:szCs w:val="24"/>
        </w:rPr>
        <w:t xml:space="preserve"> on </w:t>
      </w:r>
      <w:r w:rsidR="009A1F3F">
        <w:rPr>
          <w:rFonts w:ascii="Book Antiqua" w:hAnsi="Book Antiqua"/>
          <w:sz w:val="24"/>
          <w:szCs w:val="24"/>
        </w:rPr>
        <w:t>25</w:t>
      </w:r>
      <w:bookmarkStart w:id="0" w:name="_GoBack"/>
      <w:bookmarkEnd w:id="0"/>
      <w:r w:rsidR="003B7A5B" w:rsidRPr="003B7A5B">
        <w:rPr>
          <w:rFonts w:ascii="Book Antiqua" w:hAnsi="Book Antiqua"/>
          <w:sz w:val="24"/>
          <w:szCs w:val="24"/>
        </w:rPr>
        <w:t>.</w:t>
      </w:r>
      <w:r w:rsidR="001714EC">
        <w:rPr>
          <w:rFonts w:ascii="Book Antiqua" w:hAnsi="Book Antiqua"/>
          <w:sz w:val="24"/>
          <w:szCs w:val="24"/>
        </w:rPr>
        <w:t>01</w:t>
      </w:r>
      <w:r w:rsidR="003B7A5B" w:rsidRPr="003B7A5B">
        <w:rPr>
          <w:rFonts w:ascii="Book Antiqua" w:hAnsi="Book Antiqua"/>
          <w:sz w:val="24"/>
          <w:szCs w:val="24"/>
        </w:rPr>
        <w:t>.20</w:t>
      </w:r>
      <w:r w:rsidR="004020FD">
        <w:rPr>
          <w:rFonts w:ascii="Book Antiqua" w:hAnsi="Book Antiqua"/>
          <w:sz w:val="24"/>
          <w:szCs w:val="24"/>
        </w:rPr>
        <w:t>2</w:t>
      </w:r>
      <w:r w:rsidR="001714EC">
        <w:rPr>
          <w:rFonts w:ascii="Book Antiqua" w:hAnsi="Book Antiqua"/>
          <w:sz w:val="24"/>
          <w:szCs w:val="24"/>
        </w:rPr>
        <w:t>2</w:t>
      </w:r>
      <w:r w:rsidR="00BB58C6">
        <w:rPr>
          <w:rFonts w:ascii="Book Antiqua" w:hAnsi="Book Antiqua"/>
          <w:sz w:val="24"/>
          <w:szCs w:val="24"/>
        </w:rPr>
        <w:t xml:space="preserve"> </w:t>
      </w:r>
    </w:p>
    <w:p w:rsidR="003B7A5B" w:rsidRPr="003B7A5B" w:rsidRDefault="003B7A5B" w:rsidP="003B7A5B">
      <w:pPr>
        <w:pStyle w:val="NoSpacing"/>
        <w:rPr>
          <w:rFonts w:ascii="Book Antiqua" w:hAnsi="Book Antiqua"/>
          <w:sz w:val="24"/>
          <w:szCs w:val="24"/>
        </w:rPr>
      </w:pPr>
    </w:p>
    <w:p w:rsidR="003B7A5B" w:rsidRPr="003B7A5B" w:rsidRDefault="003B7A5B" w:rsidP="003B7A5B">
      <w:pPr>
        <w:jc w:val="both"/>
        <w:rPr>
          <w:rFonts w:ascii="Book Antiqua" w:hAnsi="Book Antiqua"/>
          <w:sz w:val="24"/>
          <w:szCs w:val="24"/>
        </w:rPr>
      </w:pPr>
      <w:r w:rsidRPr="003B7A5B">
        <w:rPr>
          <w:rFonts w:ascii="Book Antiqua" w:hAnsi="Book Antiqua"/>
          <w:sz w:val="24"/>
          <w:szCs w:val="24"/>
        </w:rPr>
        <w:t>Thanking You,</w:t>
      </w:r>
    </w:p>
    <w:p w:rsidR="001E444C" w:rsidRPr="003B7A5B" w:rsidRDefault="001E444C" w:rsidP="001E444C">
      <w:pPr>
        <w:ind w:left="720" w:hanging="720"/>
        <w:jc w:val="right"/>
        <w:rPr>
          <w:rFonts w:ascii="Book Antiqua" w:hAnsi="Book Antiqua"/>
          <w:sz w:val="24"/>
          <w:szCs w:val="24"/>
        </w:rPr>
      </w:pPr>
      <w:r w:rsidRPr="003B7A5B">
        <w:rPr>
          <w:rFonts w:ascii="Book Antiqua" w:hAnsi="Book Antiqua"/>
          <w:sz w:val="24"/>
          <w:szCs w:val="24"/>
        </w:rPr>
        <w:t>Yours Sincerely,</w:t>
      </w:r>
    </w:p>
    <w:p w:rsidR="00F54B21" w:rsidRPr="003B7A5B" w:rsidRDefault="009542C0" w:rsidP="000425B5">
      <w:pPr>
        <w:ind w:left="7200" w:firstLine="720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noProof/>
          <w:sz w:val="24"/>
          <w:szCs w:val="24"/>
        </w:rPr>
        <w:drawing>
          <wp:inline distT="0" distB="0" distL="0" distR="0">
            <wp:extent cx="486626" cy="293729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g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629" cy="305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444C" w:rsidRPr="003B7A5B" w:rsidRDefault="00F54B21" w:rsidP="00F54B21">
      <w:pPr>
        <w:spacing w:after="0"/>
        <w:ind w:left="720" w:hanging="720"/>
        <w:jc w:val="right"/>
        <w:rPr>
          <w:rFonts w:ascii="Book Antiqua" w:hAnsi="Book Antiqua"/>
          <w:b/>
          <w:bCs/>
          <w:sz w:val="24"/>
          <w:szCs w:val="24"/>
        </w:rPr>
      </w:pPr>
      <w:r w:rsidRPr="003B7A5B">
        <w:rPr>
          <w:rFonts w:ascii="Book Antiqua" w:hAnsi="Book Antiqua"/>
          <w:b/>
          <w:bCs/>
          <w:sz w:val="24"/>
          <w:szCs w:val="24"/>
        </w:rPr>
        <w:t xml:space="preserve"> </w:t>
      </w:r>
      <w:r w:rsidR="001E444C" w:rsidRPr="003B7A5B">
        <w:rPr>
          <w:rFonts w:ascii="Book Antiqua" w:hAnsi="Book Antiqua"/>
          <w:b/>
          <w:bCs/>
          <w:sz w:val="24"/>
          <w:szCs w:val="24"/>
        </w:rPr>
        <w:t>(</w:t>
      </w:r>
      <w:r w:rsidR="00B41DCB">
        <w:rPr>
          <w:rFonts w:ascii="Book Antiqua" w:hAnsi="Book Antiqua"/>
          <w:b/>
          <w:bCs/>
          <w:sz w:val="24"/>
          <w:szCs w:val="24"/>
        </w:rPr>
        <w:t>Naba Kumar Mondal</w:t>
      </w:r>
      <w:r w:rsidR="00C21D58" w:rsidRPr="003B7A5B">
        <w:rPr>
          <w:rFonts w:ascii="Book Antiqua" w:hAnsi="Book Antiqua"/>
          <w:b/>
          <w:bCs/>
          <w:sz w:val="24"/>
          <w:szCs w:val="24"/>
        </w:rPr>
        <w:t>)</w:t>
      </w:r>
    </w:p>
    <w:p w:rsidR="001E444C" w:rsidRPr="003B7A5B" w:rsidRDefault="00B41DCB" w:rsidP="00F54B21">
      <w:pPr>
        <w:spacing w:after="0"/>
        <w:ind w:left="720" w:right="26" w:hanging="720"/>
        <w:jc w:val="right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DGM</w:t>
      </w:r>
      <w:r w:rsidR="00CF69CB" w:rsidRPr="003B7A5B">
        <w:rPr>
          <w:rFonts w:ascii="Book Antiqua" w:hAnsi="Book Antiqua"/>
          <w:b/>
          <w:bCs/>
          <w:sz w:val="24"/>
          <w:szCs w:val="24"/>
        </w:rPr>
        <w:t xml:space="preserve"> (CS</w:t>
      </w:r>
      <w:r w:rsidR="00A451C4">
        <w:rPr>
          <w:rFonts w:ascii="Book Antiqua" w:hAnsi="Book Antiqua"/>
          <w:b/>
          <w:bCs/>
          <w:sz w:val="24"/>
          <w:szCs w:val="24"/>
        </w:rPr>
        <w:t>-G5</w:t>
      </w:r>
      <w:r w:rsidR="001E444C" w:rsidRPr="003B7A5B">
        <w:rPr>
          <w:rFonts w:ascii="Book Antiqua" w:hAnsi="Book Antiqua"/>
          <w:b/>
          <w:bCs/>
          <w:sz w:val="24"/>
          <w:szCs w:val="24"/>
        </w:rPr>
        <w:t>)</w:t>
      </w:r>
    </w:p>
    <w:p w:rsidR="001E444C" w:rsidRPr="003B7A5B" w:rsidRDefault="001E444C" w:rsidP="00D406A7">
      <w:pPr>
        <w:jc w:val="both"/>
        <w:rPr>
          <w:rFonts w:ascii="Book Antiqua" w:hAnsi="Book Antiqua"/>
          <w:sz w:val="24"/>
          <w:szCs w:val="24"/>
        </w:rPr>
      </w:pPr>
    </w:p>
    <w:sectPr w:rsidR="001E444C" w:rsidRPr="003B7A5B" w:rsidSect="00E41CD5">
      <w:footerReference w:type="default" r:id="rId10"/>
      <w:pgSz w:w="11906" w:h="16838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21A" w:rsidRDefault="008B621A" w:rsidP="00E41CD5">
      <w:pPr>
        <w:spacing w:after="0" w:line="240" w:lineRule="auto"/>
      </w:pPr>
      <w:r>
        <w:separator/>
      </w:r>
    </w:p>
  </w:endnote>
  <w:endnote w:type="continuationSeparator" w:id="0">
    <w:p w:rsidR="008B621A" w:rsidRDefault="008B621A" w:rsidP="00E41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1CD5" w:rsidRDefault="00E41CD5" w:rsidP="00E41CD5">
    <w:pPr>
      <w:jc w:val="center"/>
    </w:pPr>
    <w:r w:rsidRPr="00335E65">
      <w:rPr>
        <w:rFonts w:cs="Arial Unicode MS"/>
        <w:b/>
        <w:bCs/>
        <w:sz w:val="12"/>
        <w:szCs w:val="12"/>
        <w:cs/>
        <w:lang w:bidi="hi-IN"/>
      </w:rPr>
      <w:t>केन्द्रीय कार्यालय</w:t>
    </w:r>
    <w:r w:rsidRPr="00335E65">
      <w:rPr>
        <w:rFonts w:cs="Arial Unicode MS"/>
        <w:b/>
        <w:bCs/>
        <w:sz w:val="12"/>
        <w:szCs w:val="12"/>
        <w:rtl/>
        <w:cs/>
      </w:rPr>
      <w:t>:</w:t>
    </w:r>
    <w:r w:rsidRPr="00335E65">
      <w:rPr>
        <w:rFonts w:cs="Arial Unicode MS"/>
        <w:sz w:val="12"/>
        <w:szCs w:val="12"/>
        <w:rtl/>
        <w:cs/>
      </w:rPr>
      <w:t xml:space="preserve"> "</w:t>
    </w:r>
    <w:r w:rsidRPr="00335E65">
      <w:rPr>
        <w:rFonts w:cs="Arial Unicode MS"/>
        <w:sz w:val="12"/>
        <w:szCs w:val="12"/>
        <w:rtl/>
        <w:cs/>
        <w:lang w:bidi="hi-IN"/>
      </w:rPr>
      <w:t>सौदामिनी</w:t>
    </w:r>
    <w:r w:rsidRPr="00335E65">
      <w:rPr>
        <w:rFonts w:cs="Arial Unicode MS"/>
        <w:sz w:val="12"/>
        <w:szCs w:val="12"/>
        <w:rtl/>
        <w:cs/>
      </w:rPr>
      <w:t>"</w:t>
    </w:r>
    <w:r w:rsidRPr="00335E65">
      <w:rPr>
        <w:sz w:val="12"/>
        <w:szCs w:val="12"/>
      </w:rPr>
      <w:t xml:space="preserve">, </w:t>
    </w:r>
    <w:r w:rsidRPr="00335E65">
      <w:rPr>
        <w:rFonts w:cs="Arial Unicode MS"/>
        <w:sz w:val="12"/>
        <w:szCs w:val="12"/>
        <w:cs/>
        <w:lang w:bidi="hi-IN"/>
      </w:rPr>
      <w:t xml:space="preserve">प्लॉट नंबर </w:t>
    </w:r>
    <w:r w:rsidRPr="00335E65">
      <w:rPr>
        <w:sz w:val="12"/>
        <w:szCs w:val="12"/>
      </w:rPr>
      <w:t xml:space="preserve">2, </w:t>
    </w:r>
    <w:r w:rsidRPr="00335E65">
      <w:rPr>
        <w:rFonts w:cs="Arial Unicode MS"/>
        <w:sz w:val="12"/>
        <w:szCs w:val="12"/>
        <w:cs/>
        <w:lang w:bidi="hi-IN"/>
      </w:rPr>
      <w:t xml:space="preserve">सेक्टर </w:t>
    </w:r>
    <w:r w:rsidRPr="00335E65">
      <w:rPr>
        <w:rFonts w:cs="Arial Unicode MS"/>
        <w:sz w:val="12"/>
        <w:szCs w:val="12"/>
        <w:rtl/>
        <w:cs/>
      </w:rPr>
      <w:t>-</w:t>
    </w:r>
    <w:r w:rsidRPr="00335E65">
      <w:rPr>
        <w:sz w:val="12"/>
        <w:szCs w:val="12"/>
      </w:rPr>
      <w:t xml:space="preserve">29, </w:t>
    </w:r>
    <w:r w:rsidRPr="00335E65">
      <w:rPr>
        <w:rFonts w:cs="Arial Unicode MS"/>
        <w:sz w:val="12"/>
        <w:szCs w:val="12"/>
        <w:cs/>
        <w:lang w:bidi="hi-IN"/>
      </w:rPr>
      <w:t xml:space="preserve">गुरुग्राम </w:t>
    </w:r>
    <w:r w:rsidRPr="00335E65">
      <w:rPr>
        <w:rFonts w:cs="Arial Unicode MS"/>
        <w:sz w:val="12"/>
        <w:szCs w:val="12"/>
        <w:rtl/>
        <w:cs/>
      </w:rPr>
      <w:t>-</w:t>
    </w:r>
    <w:r w:rsidRPr="00335E65">
      <w:rPr>
        <w:sz w:val="12"/>
        <w:szCs w:val="12"/>
      </w:rPr>
      <w:t>122001, (</w:t>
    </w:r>
    <w:r w:rsidRPr="00335E65">
      <w:rPr>
        <w:rFonts w:cs="Arial Unicode MS"/>
        <w:sz w:val="12"/>
        <w:szCs w:val="12"/>
        <w:cs/>
        <w:lang w:bidi="hi-IN"/>
      </w:rPr>
      <w:t>हरियाणा</w:t>
    </w:r>
    <w:r w:rsidRPr="00335E65">
      <w:rPr>
        <w:rFonts w:cs="Arial Unicode MS"/>
        <w:sz w:val="12"/>
        <w:szCs w:val="12"/>
        <w:rtl/>
        <w:cs/>
      </w:rPr>
      <w:t xml:space="preserve">) </w:t>
    </w:r>
    <w:r w:rsidRPr="00335E65">
      <w:rPr>
        <w:rFonts w:cs="Arial Unicode MS"/>
        <w:sz w:val="12"/>
        <w:szCs w:val="12"/>
        <w:rtl/>
        <w:cs/>
        <w:lang w:bidi="hi-IN"/>
      </w:rPr>
      <w:t>दूरभाष</w:t>
    </w:r>
    <w:r w:rsidRPr="00335E65">
      <w:rPr>
        <w:rFonts w:cs="Arial Unicode MS"/>
        <w:sz w:val="12"/>
        <w:szCs w:val="12"/>
        <w:rtl/>
        <w:cs/>
      </w:rPr>
      <w:t xml:space="preserve">: </w:t>
    </w:r>
    <w:r w:rsidRPr="00335E65">
      <w:rPr>
        <w:sz w:val="12"/>
        <w:szCs w:val="12"/>
      </w:rPr>
      <w:t>0124-2571700-719</w:t>
    </w:r>
    <w:r w:rsidRPr="00335E65">
      <w:rPr>
        <w:sz w:val="12"/>
        <w:szCs w:val="12"/>
      </w:rPr>
      <w:br/>
    </w:r>
    <w:r w:rsidRPr="00335E65">
      <w:rPr>
        <w:b/>
        <w:bCs/>
        <w:sz w:val="12"/>
        <w:szCs w:val="12"/>
      </w:rPr>
      <w:t>Corporate Office:</w:t>
    </w:r>
    <w:r w:rsidRPr="00335E65">
      <w:rPr>
        <w:sz w:val="12"/>
        <w:szCs w:val="12"/>
      </w:rPr>
      <w:t xml:space="preserve"> “</w:t>
    </w:r>
    <w:proofErr w:type="spellStart"/>
    <w:r w:rsidRPr="00335E65">
      <w:rPr>
        <w:sz w:val="12"/>
        <w:szCs w:val="12"/>
      </w:rPr>
      <w:t>Saudamini</w:t>
    </w:r>
    <w:proofErr w:type="spellEnd"/>
    <w:r w:rsidRPr="00335E65">
      <w:rPr>
        <w:sz w:val="12"/>
        <w:szCs w:val="12"/>
      </w:rPr>
      <w:t>”, Plot No. 2, Sector-29, Gurugram-122001, (Haryana) Tel.: 0124-2571700-719</w:t>
    </w:r>
    <w:r w:rsidRPr="00335E65">
      <w:rPr>
        <w:sz w:val="18"/>
        <w:szCs w:val="16"/>
      </w:rPr>
      <w:br/>
    </w:r>
    <w:r w:rsidRPr="00335E65">
      <w:rPr>
        <w:rFonts w:cs="Arial Unicode MS"/>
        <w:b/>
        <w:bCs/>
        <w:sz w:val="14"/>
        <w:szCs w:val="12"/>
        <w:cs/>
        <w:lang w:bidi="hi-IN"/>
      </w:rPr>
      <w:t>पंजीकृत कार्यालय</w:t>
    </w:r>
    <w:r w:rsidRPr="00335E65">
      <w:rPr>
        <w:rFonts w:cs="Arial Unicode MS"/>
        <w:b/>
        <w:bCs/>
        <w:sz w:val="14"/>
        <w:szCs w:val="12"/>
        <w:rtl/>
        <w:cs/>
      </w:rPr>
      <w:t>:</w:t>
    </w:r>
    <w:r w:rsidRPr="00335E65">
      <w:rPr>
        <w:rFonts w:cs="Arial Unicode MS"/>
        <w:sz w:val="14"/>
        <w:szCs w:val="12"/>
        <w:cs/>
        <w:lang w:bidi="hi-IN"/>
      </w:rPr>
      <w:t xml:space="preserve"> बी </w:t>
    </w:r>
    <w:r w:rsidRPr="00335E65">
      <w:rPr>
        <w:rFonts w:cs="Arial Unicode MS"/>
        <w:sz w:val="14"/>
        <w:szCs w:val="12"/>
        <w:rtl/>
        <w:cs/>
      </w:rPr>
      <w:t>-</w:t>
    </w:r>
    <w:r w:rsidRPr="00335E65">
      <w:rPr>
        <w:sz w:val="12"/>
        <w:szCs w:val="12"/>
      </w:rPr>
      <w:t>9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  <w:lang w:bidi="hi-IN"/>
      </w:rPr>
      <w:t>कुतुब इंस्टीट्यूशनल एरिया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  <w:lang w:bidi="hi-IN"/>
      </w:rPr>
      <w:t>कटवारिया सराय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  <w:lang w:bidi="hi-IN"/>
      </w:rPr>
      <w:t xml:space="preserve">नई दिल्ली </w:t>
    </w:r>
    <w:r w:rsidRPr="00335E65">
      <w:rPr>
        <w:rFonts w:cs="Arial Unicode MS"/>
        <w:sz w:val="14"/>
        <w:szCs w:val="12"/>
        <w:rtl/>
        <w:cs/>
      </w:rPr>
      <w:t>-</w:t>
    </w:r>
    <w:r w:rsidRPr="00335E65">
      <w:rPr>
        <w:sz w:val="14"/>
        <w:szCs w:val="12"/>
      </w:rPr>
      <w:t xml:space="preserve">110 016. </w:t>
    </w:r>
    <w:r w:rsidRPr="00335E65">
      <w:rPr>
        <w:rFonts w:cs="Arial Unicode MS"/>
        <w:sz w:val="14"/>
        <w:szCs w:val="12"/>
        <w:cs/>
        <w:lang w:bidi="hi-IN"/>
      </w:rPr>
      <w:t>दूरभाष</w:t>
    </w:r>
    <w:r w:rsidRPr="00335E65">
      <w:rPr>
        <w:rFonts w:cs="Arial Unicode MS"/>
        <w:sz w:val="14"/>
        <w:szCs w:val="12"/>
        <w:rtl/>
        <w:cs/>
      </w:rPr>
      <w:t xml:space="preserve">: </w:t>
    </w:r>
    <w:r w:rsidRPr="00335E65">
      <w:rPr>
        <w:sz w:val="12"/>
        <w:szCs w:val="12"/>
      </w:rPr>
      <w:t>011-26560112, 26560121, 26564812, 26564892, CIN: L40101DL1989GOI038121</w:t>
    </w:r>
    <w:r w:rsidRPr="00335E65">
      <w:rPr>
        <w:sz w:val="12"/>
        <w:szCs w:val="12"/>
      </w:rPr>
      <w:br/>
    </w:r>
    <w:r w:rsidRPr="00335E65">
      <w:rPr>
        <w:b/>
        <w:bCs/>
        <w:sz w:val="14"/>
        <w:szCs w:val="12"/>
      </w:rPr>
      <w:t>Registered Office</w:t>
    </w:r>
    <w:r w:rsidRPr="00335E65">
      <w:rPr>
        <w:sz w:val="14"/>
        <w:szCs w:val="12"/>
      </w:rPr>
      <w:t>: B-</w:t>
    </w:r>
    <w:r w:rsidRPr="00335E65">
      <w:rPr>
        <w:sz w:val="12"/>
        <w:szCs w:val="12"/>
      </w:rPr>
      <w:t>9</w:t>
    </w:r>
    <w:r w:rsidRPr="00335E65">
      <w:rPr>
        <w:sz w:val="14"/>
        <w:szCs w:val="12"/>
      </w:rPr>
      <w:t xml:space="preserve">, Qutab Institutional Area, </w:t>
    </w:r>
    <w:proofErr w:type="spellStart"/>
    <w:r w:rsidRPr="00335E65">
      <w:rPr>
        <w:sz w:val="14"/>
        <w:szCs w:val="12"/>
      </w:rPr>
      <w:t>Katwaria</w:t>
    </w:r>
    <w:proofErr w:type="spellEnd"/>
    <w:r w:rsidRPr="00335E65">
      <w:rPr>
        <w:sz w:val="14"/>
        <w:szCs w:val="12"/>
      </w:rPr>
      <w:t xml:space="preserve"> Sarai, New Delhi-110 016. Tel: </w:t>
    </w:r>
    <w:r w:rsidRPr="00335E65">
      <w:rPr>
        <w:sz w:val="12"/>
        <w:szCs w:val="12"/>
      </w:rPr>
      <w:t xml:space="preserve">011-26560112, 26560121, 26564812, 26564892, </w:t>
    </w:r>
    <w:proofErr w:type="gramStart"/>
    <w:r w:rsidRPr="00335E65">
      <w:rPr>
        <w:sz w:val="12"/>
        <w:szCs w:val="12"/>
      </w:rPr>
      <w:t>CIN :</w:t>
    </w:r>
    <w:proofErr w:type="gramEnd"/>
    <w:r w:rsidRPr="00335E65">
      <w:rPr>
        <w:sz w:val="12"/>
        <w:szCs w:val="12"/>
      </w:rPr>
      <w:t xml:space="preserve"> L40101DL1989GOI038121</w:t>
    </w:r>
    <w:r w:rsidRPr="00335E65">
      <w:rPr>
        <w:sz w:val="16"/>
        <w:szCs w:val="16"/>
      </w:rPr>
      <w:br/>
    </w:r>
    <w:r w:rsidRPr="00335E65">
      <w:rPr>
        <w:b/>
        <w:bCs/>
        <w:sz w:val="12"/>
        <w:szCs w:val="12"/>
      </w:rPr>
      <w:t>Website:</w:t>
    </w:r>
    <w:r w:rsidRPr="00335E65">
      <w:rPr>
        <w:sz w:val="12"/>
        <w:szCs w:val="12"/>
      </w:rPr>
      <w:t xml:space="preserve"> www.powergridindia.com</w:t>
    </w:r>
  </w:p>
  <w:p w:rsidR="00E41CD5" w:rsidRDefault="00E41C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21A" w:rsidRDefault="008B621A" w:rsidP="00E41CD5">
      <w:pPr>
        <w:spacing w:after="0" w:line="240" w:lineRule="auto"/>
      </w:pPr>
      <w:r>
        <w:separator/>
      </w:r>
    </w:p>
  </w:footnote>
  <w:footnote w:type="continuationSeparator" w:id="0">
    <w:p w:rsidR="008B621A" w:rsidRDefault="008B621A" w:rsidP="00E41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160D5"/>
    <w:multiLevelType w:val="hybridMultilevel"/>
    <w:tmpl w:val="B9EE82A6"/>
    <w:lvl w:ilvl="0" w:tplc="B5A61256">
      <w:start w:val="1"/>
      <w:numFmt w:val="lowerLetter"/>
      <w:lvlText w:val="%1)"/>
      <w:lvlJc w:val="left"/>
      <w:pPr>
        <w:ind w:left="768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4E6"/>
    <w:rsid w:val="000425B5"/>
    <w:rsid w:val="00062DEE"/>
    <w:rsid w:val="0008180F"/>
    <w:rsid w:val="000A64E6"/>
    <w:rsid w:val="000D10BA"/>
    <w:rsid w:val="00140475"/>
    <w:rsid w:val="00144CC1"/>
    <w:rsid w:val="00147D2A"/>
    <w:rsid w:val="00162800"/>
    <w:rsid w:val="001714EC"/>
    <w:rsid w:val="001D752A"/>
    <w:rsid w:val="001E444C"/>
    <w:rsid w:val="00211A92"/>
    <w:rsid w:val="00213065"/>
    <w:rsid w:val="00236F58"/>
    <w:rsid w:val="0026596F"/>
    <w:rsid w:val="002740D4"/>
    <w:rsid w:val="002B74E1"/>
    <w:rsid w:val="00307E9F"/>
    <w:rsid w:val="00322CE7"/>
    <w:rsid w:val="003958B9"/>
    <w:rsid w:val="003B7A5B"/>
    <w:rsid w:val="003C4774"/>
    <w:rsid w:val="003E37B8"/>
    <w:rsid w:val="003F5148"/>
    <w:rsid w:val="004020FD"/>
    <w:rsid w:val="004119AA"/>
    <w:rsid w:val="0041356A"/>
    <w:rsid w:val="004339FC"/>
    <w:rsid w:val="00455F0C"/>
    <w:rsid w:val="004F032D"/>
    <w:rsid w:val="004F4ED4"/>
    <w:rsid w:val="004F76AB"/>
    <w:rsid w:val="005116DD"/>
    <w:rsid w:val="00525D24"/>
    <w:rsid w:val="00527856"/>
    <w:rsid w:val="0055530A"/>
    <w:rsid w:val="00594EBA"/>
    <w:rsid w:val="005A494D"/>
    <w:rsid w:val="005B68D9"/>
    <w:rsid w:val="005F3E31"/>
    <w:rsid w:val="0060565F"/>
    <w:rsid w:val="00614A03"/>
    <w:rsid w:val="006415D4"/>
    <w:rsid w:val="006C4BC4"/>
    <w:rsid w:val="006E19AB"/>
    <w:rsid w:val="00720DEF"/>
    <w:rsid w:val="00777C7B"/>
    <w:rsid w:val="008048DD"/>
    <w:rsid w:val="00854B21"/>
    <w:rsid w:val="00862A90"/>
    <w:rsid w:val="00885883"/>
    <w:rsid w:val="008B621A"/>
    <w:rsid w:val="008C3336"/>
    <w:rsid w:val="009137C4"/>
    <w:rsid w:val="009542C0"/>
    <w:rsid w:val="00966C75"/>
    <w:rsid w:val="00980B51"/>
    <w:rsid w:val="0098283A"/>
    <w:rsid w:val="009A1D50"/>
    <w:rsid w:val="009A1F3F"/>
    <w:rsid w:val="009A4650"/>
    <w:rsid w:val="00A31CD0"/>
    <w:rsid w:val="00A451C4"/>
    <w:rsid w:val="00A533B4"/>
    <w:rsid w:val="00A7034A"/>
    <w:rsid w:val="00A81D59"/>
    <w:rsid w:val="00AB24F0"/>
    <w:rsid w:val="00AC5A29"/>
    <w:rsid w:val="00AD51F3"/>
    <w:rsid w:val="00AE49EC"/>
    <w:rsid w:val="00AE60CC"/>
    <w:rsid w:val="00B41DCB"/>
    <w:rsid w:val="00B8463C"/>
    <w:rsid w:val="00B871A5"/>
    <w:rsid w:val="00BB58C6"/>
    <w:rsid w:val="00C1702B"/>
    <w:rsid w:val="00C21D58"/>
    <w:rsid w:val="00C923F5"/>
    <w:rsid w:val="00CA1DE5"/>
    <w:rsid w:val="00CA33AE"/>
    <w:rsid w:val="00CD10D4"/>
    <w:rsid w:val="00CD5449"/>
    <w:rsid w:val="00CF69CB"/>
    <w:rsid w:val="00D22E66"/>
    <w:rsid w:val="00D406A7"/>
    <w:rsid w:val="00E36F86"/>
    <w:rsid w:val="00E41CD5"/>
    <w:rsid w:val="00E4700C"/>
    <w:rsid w:val="00EA4E1E"/>
    <w:rsid w:val="00ED402C"/>
    <w:rsid w:val="00EE5DFF"/>
    <w:rsid w:val="00EE789F"/>
    <w:rsid w:val="00F27738"/>
    <w:rsid w:val="00F478C8"/>
    <w:rsid w:val="00F54B21"/>
    <w:rsid w:val="00F63F2D"/>
    <w:rsid w:val="00F909BB"/>
    <w:rsid w:val="00F93616"/>
    <w:rsid w:val="00F9447A"/>
    <w:rsid w:val="00FE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C0F1A"/>
  <w15:docId w15:val="{0D729ED2-265A-4EA7-8A1F-4AA45D6F4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40D4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  <w:szCs w:val="21"/>
      <w:lang w:bidi="hi-IN"/>
    </w:rPr>
  </w:style>
  <w:style w:type="paragraph" w:styleId="NoSpacing">
    <w:name w:val="No Spacing"/>
    <w:uiPriority w:val="1"/>
    <w:qFormat/>
    <w:rsid w:val="003E37B8"/>
    <w:pPr>
      <w:spacing w:after="0" w:line="240" w:lineRule="auto"/>
    </w:pPr>
    <w:rPr>
      <w:szCs w:val="20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4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1C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CD5"/>
  </w:style>
  <w:style w:type="paragraph" w:styleId="Footer">
    <w:name w:val="footer"/>
    <w:basedOn w:val="Normal"/>
    <w:link w:val="FooterChar"/>
    <w:uiPriority w:val="99"/>
    <w:unhideWhenUsed/>
    <w:rsid w:val="00E41C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Prashanth Kumar Gade {प्रशांत जि}</dc:creator>
  <cp:lastModifiedBy>Naba Kumar Mondal {नब कुमार मंडल}</cp:lastModifiedBy>
  <cp:revision>6</cp:revision>
  <cp:lastPrinted>2019-02-14T11:30:00Z</cp:lastPrinted>
  <dcterms:created xsi:type="dcterms:W3CDTF">2021-12-22T04:50:00Z</dcterms:created>
  <dcterms:modified xsi:type="dcterms:W3CDTF">2021-12-31T07:01:00Z</dcterms:modified>
</cp:coreProperties>
</file>