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9D18" w14:textId="5ED665CC" w:rsidR="004E3FD0" w:rsidRPr="008A0B38" w:rsidRDefault="004E3FD0" w:rsidP="004E3FD0">
      <w:pPr>
        <w:pStyle w:val="SectionVHeader"/>
        <w:tabs>
          <w:tab w:val="left" w:pos="3243"/>
          <w:tab w:val="right" w:pos="9026"/>
        </w:tabs>
        <w:jc w:val="left"/>
        <w:rPr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Pr="008A0B38">
        <w:rPr>
          <w:sz w:val="24"/>
          <w:szCs w:val="20"/>
        </w:rPr>
        <w:t>Attachment-2</w:t>
      </w:r>
      <w:r w:rsidR="006D5939">
        <w:rPr>
          <w:sz w:val="24"/>
          <w:szCs w:val="20"/>
        </w:rPr>
        <w:t>8</w:t>
      </w:r>
    </w:p>
    <w:p w14:paraId="44726B99" w14:textId="77777777" w:rsidR="004E3FD0" w:rsidRDefault="004E3FD0" w:rsidP="008A0B38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7496AA2A" w14:textId="77777777" w:rsidR="004E3FD0" w:rsidRDefault="004E3FD0" w:rsidP="008A0B38">
      <w:pPr>
        <w:jc w:val="center"/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30B0870" w14:textId="77777777" w:rsidR="004E3FD0" w:rsidRDefault="004E3FD0" w:rsidP="004E3FD0">
      <w:pPr>
        <w:jc w:val="center"/>
        <w:rPr>
          <w:b/>
          <w:sz w:val="28"/>
        </w:rPr>
      </w:pPr>
    </w:p>
    <w:p w14:paraId="2F0E85D9" w14:textId="773E66EA" w:rsidR="004E3FD0" w:rsidRPr="008A0B38" w:rsidRDefault="004E3FD0" w:rsidP="004E3FD0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A0B38">
        <w:rPr>
          <w:sz w:val="22"/>
          <w:szCs w:val="22"/>
        </w:rPr>
        <w:t xml:space="preserve">Date: [(as </w:t>
      </w:r>
      <w:r w:rsidR="000B7E6C" w:rsidRPr="008A0B38">
        <w:rPr>
          <w:sz w:val="22"/>
          <w:szCs w:val="22"/>
        </w:rPr>
        <w:t>DDMMYYYY</w:t>
      </w:r>
      <w:r w:rsidRPr="008A0B38">
        <w:rPr>
          <w:sz w:val="22"/>
          <w:szCs w:val="22"/>
        </w:rPr>
        <w:t>)]</w:t>
      </w:r>
    </w:p>
    <w:p w14:paraId="1593D2A3" w14:textId="77777777" w:rsidR="000B7E6C" w:rsidRDefault="000B7E6C" w:rsidP="004E3FD0">
      <w:pPr>
        <w:tabs>
          <w:tab w:val="right" w:pos="9360"/>
        </w:tabs>
        <w:ind w:left="720" w:hanging="720"/>
        <w:jc w:val="right"/>
      </w:pPr>
    </w:p>
    <w:p w14:paraId="5B31B151" w14:textId="33FE06AA" w:rsidR="004E3FD0" w:rsidRPr="006D5939" w:rsidRDefault="004E3FD0" w:rsidP="000B7E6C">
      <w:pPr>
        <w:tabs>
          <w:tab w:val="right" w:pos="9360"/>
        </w:tabs>
        <w:ind w:left="720" w:hanging="720"/>
      </w:pPr>
      <w:r>
        <w:t xml:space="preserve">Specification number: </w:t>
      </w:r>
      <w:r w:rsidRPr="006D5939">
        <w:t>[</w:t>
      </w:r>
      <w:r w:rsidR="00044756" w:rsidRPr="000326C1">
        <w:rPr>
          <w:rFonts w:ascii="Book Antiqua" w:hAnsi="Book Antiqua"/>
          <w:b/>
          <w:bCs/>
          <w:color w:val="2E2B2B"/>
          <w:sz w:val="22"/>
          <w:szCs w:val="22"/>
        </w:rPr>
        <w:t>CC/T/W-TR/DOM/A04/23/02780</w:t>
      </w:r>
      <w:r w:rsidRPr="006D5939">
        <w:t>]</w:t>
      </w:r>
    </w:p>
    <w:p w14:paraId="1C6C6850" w14:textId="77777777" w:rsidR="004E3FD0" w:rsidRDefault="004E3FD0" w:rsidP="004E3FD0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05EA9085" w14:textId="77777777" w:rsidR="004E3FD0" w:rsidRDefault="004E3FD0" w:rsidP="004E3FD0"/>
    <w:p w14:paraId="12B6EE6C" w14:textId="77777777" w:rsidR="004E3FD0" w:rsidRDefault="004E3FD0" w:rsidP="004E3FD0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Pr="00044C36">
        <w:rPr>
          <w:i/>
        </w:rPr>
        <w:t>insert Name and Address of Employer</w:t>
      </w:r>
      <w:r>
        <w:rPr>
          <w:i/>
        </w:rPr>
        <w:t>]</w:t>
      </w:r>
    </w:p>
    <w:p w14:paraId="0EE5703E" w14:textId="77777777" w:rsidR="004E3FD0" w:rsidRDefault="004E3FD0" w:rsidP="004E3FD0">
      <w:pPr>
        <w:spacing w:after="200"/>
        <w:rPr>
          <w:szCs w:val="20"/>
        </w:rPr>
      </w:pPr>
      <w:r>
        <w:t>We, [insert</w:t>
      </w:r>
      <w:r w:rsidRPr="00343984">
        <w:rPr>
          <w:i/>
          <w:iCs/>
        </w:rPr>
        <w:t xml:space="preserve"> name of the Bidder</w:t>
      </w:r>
      <w:r>
        <w:rPr>
          <w:i/>
          <w:iCs/>
        </w:rPr>
        <w:t>]</w:t>
      </w:r>
      <w:r>
        <w:t xml:space="preserve"> </w:t>
      </w:r>
      <w:r>
        <w:rPr>
          <w:szCs w:val="20"/>
        </w:rPr>
        <w:t xml:space="preserve">understand that, according to </w:t>
      </w:r>
      <w:r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130FA72F" w14:textId="77777777" w:rsidR="004E3FD0" w:rsidRDefault="004E3FD0" w:rsidP="004E3FD0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Pr="004915A5">
        <w:rPr>
          <w:rFonts w:ascii="Times New Roman" w:eastAsia="Times New Roman" w:hAnsi="Times New Roman" w:cs="Times New Roman"/>
        </w:rPr>
        <w:t>Bidder hereby declare that</w:t>
      </w:r>
      <w:r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Pr="00343984">
        <w:rPr>
          <w:rFonts w:ascii="Times New Roman" w:hAnsi="Times New Roman" w:cs="Times New Roman"/>
          <w:szCs w:val="20"/>
        </w:rPr>
        <w:t>if we are in breach of any of our obligation</w:t>
      </w:r>
      <w:r>
        <w:rPr>
          <w:rFonts w:ascii="Times New Roman" w:hAnsi="Times New Roman" w:cs="Times New Roman"/>
          <w:szCs w:val="20"/>
        </w:rPr>
        <w:t>(s) under the bidding conditions as brought out below, our bids</w:t>
      </w:r>
      <w:r>
        <w:rPr>
          <w:rFonts w:ascii="Times New Roman" w:hAnsi="Times New Roman" w:cs="Times New Roman"/>
        </w:rPr>
        <w:t xml:space="preserve"> </w:t>
      </w:r>
      <w:r w:rsidRPr="00D573FA">
        <w:rPr>
          <w:rFonts w:ascii="Times New Roman" w:hAnsi="Times New Roman" w:cs="Times New Roman"/>
        </w:rPr>
        <w:t>for any package whose originally scheduled date of bid opening/actual date of bid opening (First Envelope or Second Envelope) falls within 1 year reckoned from the date of issuance of communication to this effect by the Employer</w:t>
      </w:r>
      <w:r>
        <w:rPr>
          <w:rFonts w:ascii="Times New Roman" w:hAnsi="Times New Roman" w:cs="Times New Roman"/>
        </w:rPr>
        <w:t xml:space="preserve">, shall be considered </w:t>
      </w:r>
      <w:r w:rsidRPr="00D573FA">
        <w:rPr>
          <w:rFonts w:ascii="Times New Roman" w:hAnsi="Times New Roman" w:cs="Times New Roman"/>
        </w:rPr>
        <w:t>non-responsive</w:t>
      </w:r>
      <w:r>
        <w:rPr>
          <w:rFonts w:ascii="Times New Roman" w:hAnsi="Times New Roman" w:cs="Times New Roman"/>
          <w:szCs w:val="20"/>
        </w:rPr>
        <w:t>:</w:t>
      </w:r>
    </w:p>
    <w:p w14:paraId="5A8D7370" w14:textId="77777777" w:rsidR="004E3FD0" w:rsidRPr="00E90415" w:rsidRDefault="004E3FD0" w:rsidP="004E3FD0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Pr="00E90415">
        <w:rPr>
          <w:rFonts w:ascii="Times New Roman" w:hAnsi="Times New Roman" w:cs="Times New Roman"/>
          <w:szCs w:val="20"/>
        </w:rPr>
        <w:t>If</w:t>
      </w:r>
      <w:r>
        <w:rPr>
          <w:rFonts w:ascii="Times New Roman" w:hAnsi="Times New Roman" w:cs="Times New Roman"/>
          <w:szCs w:val="20"/>
        </w:rPr>
        <w:t xml:space="preserve"> we </w:t>
      </w:r>
      <w:r w:rsidRPr="00E90415">
        <w:rPr>
          <w:rFonts w:ascii="Times New Roman" w:hAnsi="Times New Roman" w:cs="Times New Roman"/>
          <w:szCs w:val="20"/>
        </w:rPr>
        <w:t xml:space="preserve">withdraw </w:t>
      </w:r>
      <w:r>
        <w:rPr>
          <w:rFonts w:ascii="Times New Roman" w:hAnsi="Times New Roman" w:cs="Times New Roman"/>
          <w:szCs w:val="20"/>
        </w:rPr>
        <w:t>our</w:t>
      </w:r>
      <w:r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7F9286D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>
        <w:rPr>
          <w:rFonts w:ascii="Times New Roman" w:hAnsi="Times New Roman" w:cs="Times New Roman"/>
          <w:szCs w:val="20"/>
        </w:rPr>
        <w:t xml:space="preserve">we </w:t>
      </w:r>
      <w:proofErr w:type="gramStart"/>
      <w:r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334B1F26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63F6CE31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Requirements, we fail to submit 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0E512264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9A12214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15A54B9C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01525A32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F5ADE5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6C0FC56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341609D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4C855BB2" w14:textId="77777777" w:rsidR="004E3FD0" w:rsidRDefault="004E3FD0" w:rsidP="004E3FD0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331B9188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43AAEE64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F883FF5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790A545F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1C53AD76" w14:textId="77777777" w:rsidR="004E3FD0" w:rsidRDefault="004E3FD0" w:rsidP="004E3FD0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51323F8A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0FBC6967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</w:p>
    <w:p w14:paraId="4A2446D8" w14:textId="77777777" w:rsidR="004E3FD0" w:rsidRDefault="004E3FD0" w:rsidP="004E3FD0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p w14:paraId="02F95AE1" w14:textId="77777777" w:rsidR="00CC374E" w:rsidRDefault="00CC374E"/>
    <w:sectPr w:rsidR="00CC374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90ADE" w14:textId="77777777" w:rsidR="008A4133" w:rsidRDefault="008A4133" w:rsidP="000B7E6C">
      <w:r>
        <w:separator/>
      </w:r>
    </w:p>
  </w:endnote>
  <w:endnote w:type="continuationSeparator" w:id="0">
    <w:p w14:paraId="2F6A9AE8" w14:textId="77777777" w:rsidR="008A4133" w:rsidRDefault="008A4133" w:rsidP="000B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0A0284E" w14:textId="77777777" w:rsidR="005430C1" w:rsidRDefault="000B7E6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373C5C" w14:textId="77777777" w:rsidR="005430C1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14823" w14:textId="77777777" w:rsidR="008A4133" w:rsidRDefault="008A4133" w:rsidP="000B7E6C">
      <w:r>
        <w:separator/>
      </w:r>
    </w:p>
  </w:footnote>
  <w:footnote w:type="continuationSeparator" w:id="0">
    <w:p w14:paraId="6A2AC2D8" w14:textId="77777777" w:rsidR="008A4133" w:rsidRDefault="008A4133" w:rsidP="000B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0464" w14:textId="77777777" w:rsidR="00D65DC6" w:rsidRDefault="00D65DC6" w:rsidP="00D65DC6">
    <w:pPr>
      <w:ind w:right="90"/>
      <w:jc w:val="both"/>
      <w:rPr>
        <w:rFonts w:ascii="Book Antiqua" w:hAnsi="Book Antiqua" w:cs="LiberationSerif"/>
        <w:b/>
        <w:bCs/>
        <w:szCs w:val="22"/>
        <w:lang w:val="en-IN" w:eastAsia="en-IN"/>
      </w:rPr>
    </w:pPr>
    <w:r w:rsidRPr="000A778A">
      <w:rPr>
        <w:rFonts w:ascii="Book Antiqua" w:hAnsi="Book Antiqua"/>
        <w:b/>
        <w:u w:val="single"/>
      </w:rPr>
      <w:t xml:space="preserve">765 kV </w:t>
    </w:r>
    <w:r>
      <w:rPr>
        <w:rFonts w:ascii="Book Antiqua" w:hAnsi="Book Antiqua"/>
        <w:b/>
        <w:u w:val="single"/>
      </w:rPr>
      <w:t>Transformer</w:t>
    </w:r>
    <w:r w:rsidRPr="000A778A">
      <w:rPr>
        <w:rFonts w:ascii="Book Antiqua" w:hAnsi="Book Antiqua"/>
        <w:b/>
        <w:u w:val="single"/>
      </w:rPr>
      <w:t xml:space="preserve"> Package </w:t>
    </w:r>
    <w:r>
      <w:rPr>
        <w:rFonts w:ascii="Book Antiqua" w:hAnsi="Book Antiqua"/>
        <w:b/>
        <w:u w:val="single"/>
      </w:rPr>
      <w:t xml:space="preserve">TR01 </w:t>
    </w:r>
    <w:r w:rsidRPr="0057471A">
      <w:rPr>
        <w:rFonts w:ascii="Book Antiqua" w:hAnsi="Book Antiqua"/>
      </w:rPr>
      <w:t xml:space="preserve">for </w:t>
    </w:r>
    <w:r>
      <w:rPr>
        <w:rFonts w:ascii="Book Antiqua" w:hAnsi="Book Antiqua"/>
      </w:rPr>
      <w:t>6</w:t>
    </w:r>
    <w:r w:rsidRPr="0057471A">
      <w:rPr>
        <w:rFonts w:ascii="Book Antiqua" w:hAnsi="Book Antiqua"/>
      </w:rPr>
      <w:t>x</w:t>
    </w:r>
    <w:r>
      <w:rPr>
        <w:rFonts w:ascii="Book Antiqua" w:hAnsi="Book Antiqua"/>
      </w:rPr>
      <w:t>500</w:t>
    </w:r>
    <w:r w:rsidRPr="0057471A">
      <w:rPr>
        <w:rFonts w:ascii="Book Antiqua" w:hAnsi="Book Antiqua"/>
      </w:rPr>
      <w:t xml:space="preserve"> MVA, </w:t>
    </w:r>
    <w:r w:rsidRPr="00BF138C">
      <w:rPr>
        <w:rFonts w:ascii="Book Antiqua" w:hAnsi="Book Antiqua"/>
      </w:rPr>
      <w:t>765/</w:t>
    </w:r>
    <w:r w:rsidRPr="00CC15F2">
      <w:rPr>
        <w:rFonts w:ascii="Book Antiqua" w:hAnsi="Book Antiqua"/>
      </w:rPr>
      <w:t xml:space="preserve">400/33 kV, 1 Phase Transformers at KPS3 S/S associated </w:t>
    </w:r>
    <w:r>
      <w:rPr>
        <w:rFonts w:ascii="Book Antiqua" w:hAnsi="Book Antiqua"/>
      </w:rPr>
      <w:t>with</w:t>
    </w:r>
    <w:r w:rsidRPr="0057471A">
      <w:rPr>
        <w:rFonts w:ascii="Book Antiqua" w:hAnsi="Book Antiqua"/>
      </w:rPr>
      <w:t xml:space="preserve"> establishment of </w:t>
    </w:r>
    <w:proofErr w:type="spellStart"/>
    <w:r w:rsidRPr="0057471A">
      <w:rPr>
        <w:rFonts w:ascii="Book Antiqua" w:hAnsi="Book Antiqua"/>
      </w:rPr>
      <w:t>Khavda</w:t>
    </w:r>
    <w:proofErr w:type="spellEnd"/>
    <w:r w:rsidRPr="0057471A">
      <w:rPr>
        <w:rFonts w:ascii="Book Antiqua" w:hAnsi="Book Antiqua"/>
      </w:rPr>
      <w:t xml:space="preserve"> Pooling Station-</w:t>
    </w:r>
    <w:r>
      <w:rPr>
        <w:rFonts w:ascii="Book Antiqua" w:hAnsi="Book Antiqua"/>
      </w:rPr>
      <w:t>3</w:t>
    </w:r>
    <w:r w:rsidRPr="0057471A">
      <w:rPr>
        <w:rFonts w:ascii="Book Antiqua" w:hAnsi="Book Antiqua"/>
      </w:rPr>
      <w:t xml:space="preserve"> (KPS</w:t>
    </w:r>
    <w:r>
      <w:rPr>
        <w:rFonts w:ascii="Book Antiqua" w:hAnsi="Book Antiqua"/>
      </w:rPr>
      <w:t>3</w:t>
    </w:r>
    <w:r w:rsidRPr="0057471A">
      <w:rPr>
        <w:rFonts w:ascii="Book Antiqua" w:hAnsi="Book Antiqua"/>
      </w:rPr>
      <w:t xml:space="preserve">) in </w:t>
    </w:r>
    <w:proofErr w:type="spellStart"/>
    <w:r w:rsidRPr="0057471A">
      <w:rPr>
        <w:rFonts w:ascii="Book Antiqua" w:hAnsi="Book Antiqua"/>
      </w:rPr>
      <w:t>Khavda</w:t>
    </w:r>
    <w:proofErr w:type="spellEnd"/>
    <w:r w:rsidRPr="0057471A">
      <w:rPr>
        <w:rFonts w:ascii="Book Antiqua" w:hAnsi="Book Antiqua"/>
      </w:rPr>
      <w:t xml:space="preserve"> RE Park</w:t>
    </w:r>
    <w:r w:rsidRPr="007C737C">
      <w:rPr>
        <w:rFonts w:ascii="Book Antiqua" w:hAnsi="Book Antiqua" w:cs="LiberationSerif"/>
        <w:b/>
        <w:bCs/>
        <w:szCs w:val="22"/>
        <w:lang w:val="en-IN" w:eastAsia="en-IN"/>
      </w:rPr>
      <w:t xml:space="preserve">. </w:t>
    </w:r>
  </w:p>
  <w:p w14:paraId="6F97A9A4" w14:textId="32694419" w:rsidR="00D65DC6" w:rsidRDefault="00D65DC6" w:rsidP="00D65DC6">
    <w:pPr>
      <w:ind w:right="90"/>
      <w:jc w:val="both"/>
      <w:rPr>
        <w:rFonts w:ascii="Book Antiqua" w:hAnsi="Book Antiqua"/>
        <w:b/>
        <w:bCs/>
        <w:color w:val="2E2B2B"/>
        <w:szCs w:val="22"/>
      </w:rPr>
    </w:pPr>
    <w:r w:rsidRPr="007C737C"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Pr="000326C1">
      <w:rPr>
        <w:rFonts w:ascii="Book Antiqua" w:hAnsi="Book Antiqua"/>
        <w:b/>
        <w:bCs/>
        <w:color w:val="2E2B2B"/>
        <w:sz w:val="22"/>
        <w:szCs w:val="22"/>
      </w:rPr>
      <w:t>CC/T/W-TR/DOM/A04/23/02780</w:t>
    </w:r>
  </w:p>
  <w:p w14:paraId="2853F57C" w14:textId="77777777" w:rsidR="00D65DC6" w:rsidRPr="00A05778" w:rsidRDefault="00D65DC6" w:rsidP="00D65DC6">
    <w:pPr>
      <w:spacing w:line="276" w:lineRule="auto"/>
      <w:ind w:right="90"/>
      <w:jc w:val="both"/>
      <w:rPr>
        <w:rFonts w:ascii="Book Antiqua" w:hAnsi="Book Antiqua" w:cs="Arial"/>
        <w:b/>
        <w:sz w:val="10"/>
        <w:szCs w:val="10"/>
        <w:lang w:val="en-GB"/>
      </w:rPr>
    </w:pPr>
  </w:p>
  <w:p w14:paraId="6CBEAFAC" w14:textId="5F11A5FD" w:rsidR="00581949" w:rsidRPr="00755CF9" w:rsidRDefault="000B7E6C" w:rsidP="00DE6697">
    <w:pPr>
      <w:pStyle w:val="Header"/>
      <w:jc w:val="both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5C"/>
    <w:rsid w:val="00044756"/>
    <w:rsid w:val="000B7E6C"/>
    <w:rsid w:val="001F745C"/>
    <w:rsid w:val="00232318"/>
    <w:rsid w:val="00283BC3"/>
    <w:rsid w:val="002E6D69"/>
    <w:rsid w:val="004E3FD0"/>
    <w:rsid w:val="005F70DB"/>
    <w:rsid w:val="0063280B"/>
    <w:rsid w:val="006D5939"/>
    <w:rsid w:val="008A0B38"/>
    <w:rsid w:val="008A4133"/>
    <w:rsid w:val="00CC374E"/>
    <w:rsid w:val="00D65DC6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CC32F"/>
  <w15:chartTrackingRefBased/>
  <w15:docId w15:val="{8179870E-557A-4804-948F-C9FD959E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3F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E3FD0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Vikash Chandra {विकास चंद्र}</cp:lastModifiedBy>
  <cp:revision>11</cp:revision>
  <dcterms:created xsi:type="dcterms:W3CDTF">2022-08-03T12:04:00Z</dcterms:created>
  <dcterms:modified xsi:type="dcterms:W3CDTF">2023-05-11T10:34:00Z</dcterms:modified>
</cp:coreProperties>
</file>