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53" w:type="dxa"/>
        <w:tblInd w:w="-45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9281"/>
      </w:tblGrid>
      <w:tr w:rsidR="00857367" w:rsidRPr="00B9001E" w14:paraId="0B37B97F" w14:textId="77777777" w:rsidTr="00CD038B">
        <w:tc>
          <w:tcPr>
            <w:tcW w:w="772" w:type="dxa"/>
          </w:tcPr>
          <w:p w14:paraId="51AE683D" w14:textId="77777777" w:rsidR="00857367" w:rsidRPr="00B9001E" w:rsidRDefault="00857367" w:rsidP="00B9001E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b/>
                <w:bCs/>
                <w:sz w:val="21"/>
                <w:szCs w:val="21"/>
              </w:rPr>
            </w:pPr>
          </w:p>
        </w:tc>
        <w:tc>
          <w:tcPr>
            <w:tcW w:w="9281" w:type="dxa"/>
          </w:tcPr>
          <w:p w14:paraId="330D0550" w14:textId="5AC5E05A" w:rsidR="00857367" w:rsidRPr="00B9001E" w:rsidRDefault="004C3930" w:rsidP="00B9001E">
            <w:pPr>
              <w:tabs>
                <w:tab w:val="left" w:pos="1037"/>
              </w:tabs>
              <w:jc w:val="both"/>
              <w:rPr>
                <w:rFonts w:ascii="Book Antiqua" w:hAnsi="Book Antiqua"/>
                <w:b/>
                <w:bCs/>
                <w:sz w:val="21"/>
                <w:szCs w:val="21"/>
                <w:lang w:val="en-GB"/>
              </w:rPr>
            </w:pPr>
            <w:bookmarkStart w:id="0" w:name="_Hlk151981322"/>
            <w:r w:rsidRPr="00B9001E">
              <w:rPr>
                <w:rFonts w:ascii="Book Antiqua" w:hAnsi="Book Antiqua"/>
                <w:b/>
                <w:bCs/>
                <w:sz w:val="21"/>
                <w:szCs w:val="21"/>
              </w:rPr>
              <w:t xml:space="preserve">Qualification Requirement for </w:t>
            </w:r>
            <w:bookmarkStart w:id="1" w:name="_Hlk178368345"/>
            <w:bookmarkEnd w:id="0"/>
            <w:r w:rsidR="00B9001E" w:rsidRPr="00B9001E">
              <w:rPr>
                <w:rFonts w:ascii="Book Antiqua" w:hAnsi="Book Antiqua"/>
                <w:b/>
                <w:sz w:val="21"/>
                <w:szCs w:val="21"/>
                <w:u w:val="single"/>
              </w:rPr>
              <w:t>765kV AIS Extension Package SS-81T</w:t>
            </w:r>
            <w:r w:rsidR="00B9001E" w:rsidRPr="00B9001E">
              <w:rPr>
                <w:rFonts w:ascii="Book Antiqua" w:hAnsi="Book Antiqua"/>
                <w:bCs/>
                <w:sz w:val="21"/>
                <w:szCs w:val="21"/>
              </w:rPr>
              <w:t xml:space="preserve"> for (</w:t>
            </w:r>
            <w:proofErr w:type="spellStart"/>
            <w:r w:rsidR="00B9001E" w:rsidRPr="00B9001E">
              <w:rPr>
                <w:rFonts w:ascii="Book Antiqua" w:hAnsi="Book Antiqua"/>
                <w:bCs/>
                <w:sz w:val="21"/>
                <w:szCs w:val="21"/>
              </w:rPr>
              <w:t>i</w:t>
            </w:r>
            <w:proofErr w:type="spellEnd"/>
            <w:r w:rsidR="00B9001E" w:rsidRPr="00B9001E">
              <w:rPr>
                <w:rFonts w:ascii="Book Antiqua" w:hAnsi="Book Antiqua"/>
                <w:bCs/>
                <w:sz w:val="21"/>
                <w:szCs w:val="21"/>
              </w:rPr>
              <w:t xml:space="preserve">) Extension of 765/400kV Kurnool-III PS; and (ii) Extension of 765kV </w:t>
            </w:r>
            <w:proofErr w:type="spellStart"/>
            <w:r w:rsidR="00B9001E" w:rsidRPr="00B9001E">
              <w:rPr>
                <w:rFonts w:ascii="Book Antiqua" w:hAnsi="Book Antiqua"/>
                <w:bCs/>
                <w:sz w:val="21"/>
                <w:szCs w:val="21"/>
              </w:rPr>
              <w:t>Chilakaluripeta</w:t>
            </w:r>
            <w:proofErr w:type="spellEnd"/>
            <w:r w:rsidR="00B9001E" w:rsidRPr="00B9001E">
              <w:rPr>
                <w:rFonts w:ascii="Book Antiqua" w:hAnsi="Book Antiqua"/>
                <w:bCs/>
                <w:sz w:val="21"/>
                <w:szCs w:val="21"/>
              </w:rPr>
              <w:t xml:space="preserve"> Substation associated with </w:t>
            </w:r>
            <w:bookmarkStart w:id="2" w:name="_Hlk178368246"/>
            <w:r w:rsidR="00B9001E" w:rsidRPr="00B9001E">
              <w:rPr>
                <w:rFonts w:ascii="Book Antiqua" w:hAnsi="Book Antiqua"/>
                <w:bCs/>
                <w:sz w:val="21"/>
                <w:szCs w:val="21"/>
              </w:rPr>
              <w:t>Transmission system strengthening at Kurnool-III PS for integration of additional RE generation projects</w:t>
            </w:r>
            <w:bookmarkEnd w:id="2"/>
            <w:r w:rsidR="00B9001E" w:rsidRPr="00B9001E">
              <w:rPr>
                <w:rFonts w:ascii="Book Antiqua" w:hAnsi="Book Antiqua"/>
                <w:bCs/>
                <w:sz w:val="21"/>
                <w:szCs w:val="21"/>
              </w:rPr>
              <w:t xml:space="preserve"> through Tariff Based Competitive Bidding (TBCB) Route</w:t>
            </w:r>
            <w:bookmarkEnd w:id="1"/>
            <w:r w:rsidR="00EC68B3" w:rsidRPr="00B9001E">
              <w:rPr>
                <w:rFonts w:ascii="Book Antiqua" w:hAnsi="Book Antiqua"/>
                <w:b/>
                <w:bCs/>
                <w:sz w:val="21"/>
                <w:szCs w:val="21"/>
              </w:rPr>
              <w:t xml:space="preserve">. </w:t>
            </w:r>
            <w:r w:rsidR="004F38D0" w:rsidRPr="00B9001E">
              <w:rPr>
                <w:rFonts w:ascii="Book Antiqua" w:hAnsi="Book Antiqua"/>
                <w:b/>
                <w:bCs/>
                <w:sz w:val="21"/>
                <w:szCs w:val="21"/>
              </w:rPr>
              <w:t xml:space="preserve">Spec. No. </w:t>
            </w:r>
            <w:r w:rsidR="000F06C4" w:rsidRPr="00EA4E49">
              <w:rPr>
                <w:rFonts w:ascii="Book Antiqua" w:hAnsi="Book Antiqua"/>
                <w:sz w:val="21"/>
                <w:szCs w:val="21"/>
              </w:rPr>
              <w:t>CC/T/W-AIS/DOM/A04/24/13174</w:t>
            </w:r>
          </w:p>
          <w:p w14:paraId="102DD73B" w14:textId="77777777" w:rsidR="007B213C" w:rsidRPr="00B9001E" w:rsidRDefault="007B213C" w:rsidP="00B9001E">
            <w:pPr>
              <w:pStyle w:val="Header"/>
              <w:ind w:right="240"/>
              <w:jc w:val="both"/>
              <w:rPr>
                <w:rFonts w:ascii="Book Antiqua" w:hAnsi="Book Antiqua"/>
                <w:b/>
                <w:bCs/>
                <w:sz w:val="21"/>
                <w:szCs w:val="21"/>
                <w:lang w:val="en-GB"/>
              </w:rPr>
            </w:pPr>
          </w:p>
          <w:p w14:paraId="35AEBA8E" w14:textId="3258331E" w:rsidR="007B213C" w:rsidRPr="00B9001E" w:rsidRDefault="007B213C" w:rsidP="00B9001E">
            <w:pPr>
              <w:pStyle w:val="Header"/>
              <w:ind w:right="240"/>
              <w:jc w:val="both"/>
              <w:rPr>
                <w:rFonts w:ascii="Book Antiqua" w:hAnsi="Book Antiqua"/>
                <w:sz w:val="21"/>
                <w:szCs w:val="21"/>
              </w:rPr>
            </w:pPr>
            <w:r w:rsidRPr="00B9001E">
              <w:rPr>
                <w:rFonts w:ascii="Book Antiqua" w:eastAsiaTheme="minorEastAsia" w:hAnsi="Book Antiqua"/>
                <w:b/>
                <w:bCs/>
                <w:sz w:val="21"/>
                <w:szCs w:val="21"/>
                <w:lang w:val="en-IN"/>
                <w14:ligatures w14:val="standardContextual"/>
              </w:rPr>
              <w:t>Funding: Domestic                                                                             Mode of Procurement: DCB</w:t>
            </w:r>
          </w:p>
        </w:tc>
      </w:tr>
      <w:tr w:rsidR="00857367" w:rsidRPr="00B9001E" w14:paraId="1C6D454E" w14:textId="77777777" w:rsidTr="00CD038B">
        <w:tc>
          <w:tcPr>
            <w:tcW w:w="772" w:type="dxa"/>
          </w:tcPr>
          <w:p w14:paraId="73D403CB" w14:textId="77777777" w:rsidR="00857367" w:rsidRPr="00B9001E" w:rsidRDefault="00857367" w:rsidP="00B9001E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1"/>
                <w:szCs w:val="21"/>
              </w:rPr>
            </w:pPr>
          </w:p>
        </w:tc>
        <w:tc>
          <w:tcPr>
            <w:tcW w:w="9281" w:type="dxa"/>
          </w:tcPr>
          <w:p w14:paraId="27A2679A" w14:textId="77777777" w:rsidR="00857367" w:rsidRPr="00B9001E" w:rsidRDefault="00857367" w:rsidP="00B9001E">
            <w:pPr>
              <w:pStyle w:val="Heading2"/>
              <w:jc w:val="both"/>
              <w:rPr>
                <w:rFonts w:ascii="Book Antiqua" w:hAnsi="Book Antiqua"/>
                <w:sz w:val="21"/>
                <w:szCs w:val="21"/>
              </w:rPr>
            </w:pPr>
            <w:r w:rsidRPr="00B9001E">
              <w:rPr>
                <w:rFonts w:ascii="Book Antiqua" w:hAnsi="Book Antiqua"/>
                <w:sz w:val="21"/>
                <w:szCs w:val="21"/>
              </w:rPr>
              <w:t>Qualification Criteria</w:t>
            </w:r>
          </w:p>
        </w:tc>
      </w:tr>
      <w:tr w:rsidR="00857367" w:rsidRPr="00B9001E" w14:paraId="6E97EDDB" w14:textId="77777777" w:rsidTr="00CD038B">
        <w:tc>
          <w:tcPr>
            <w:tcW w:w="772" w:type="dxa"/>
          </w:tcPr>
          <w:p w14:paraId="27088A51" w14:textId="77777777" w:rsidR="00857367" w:rsidRPr="00B9001E" w:rsidRDefault="00857367" w:rsidP="00B9001E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1"/>
                <w:szCs w:val="21"/>
              </w:rPr>
            </w:pPr>
          </w:p>
        </w:tc>
        <w:tc>
          <w:tcPr>
            <w:tcW w:w="9281" w:type="dxa"/>
          </w:tcPr>
          <w:p w14:paraId="11D68ACF" w14:textId="0F0C48FB" w:rsidR="00857367" w:rsidRPr="00B9001E" w:rsidRDefault="00FD2D59" w:rsidP="00B9001E">
            <w:pPr>
              <w:pStyle w:val="Heading2"/>
              <w:jc w:val="both"/>
              <w:rPr>
                <w:rFonts w:ascii="Book Antiqua" w:hAnsi="Book Antiqua"/>
                <w:b w:val="0"/>
                <w:bCs w:val="0"/>
                <w:sz w:val="21"/>
                <w:szCs w:val="21"/>
              </w:rPr>
            </w:pPr>
            <w:r w:rsidRPr="00B9001E">
              <w:rPr>
                <w:rFonts w:ascii="Book Antiqua" w:hAnsi="Book Antiqua"/>
                <w:b w:val="0"/>
                <w:bCs w:val="0"/>
                <w:sz w:val="21"/>
                <w:szCs w:val="21"/>
              </w:rPr>
              <w:t>Qualification of bidder will be based on meeting the minimum pass/fail criteria specified below regarding the Bidder’s technical experience and financial position as demonstrated by the Bidder’s responses in the corresponding Bid Schedules.</w:t>
            </w:r>
          </w:p>
        </w:tc>
      </w:tr>
      <w:tr w:rsidR="00857367" w:rsidRPr="00B9001E" w14:paraId="64CDA32E" w14:textId="77777777" w:rsidTr="00CD038B">
        <w:tc>
          <w:tcPr>
            <w:tcW w:w="772" w:type="dxa"/>
          </w:tcPr>
          <w:p w14:paraId="558CCF69" w14:textId="77777777" w:rsidR="00857367" w:rsidRPr="00B9001E" w:rsidRDefault="00857367" w:rsidP="00B9001E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1"/>
                <w:szCs w:val="21"/>
              </w:rPr>
            </w:pPr>
          </w:p>
        </w:tc>
        <w:tc>
          <w:tcPr>
            <w:tcW w:w="9281" w:type="dxa"/>
          </w:tcPr>
          <w:p w14:paraId="46E89CA1" w14:textId="1168335E" w:rsidR="00857367" w:rsidRPr="00B9001E" w:rsidRDefault="00FD2D59" w:rsidP="00B9001E">
            <w:pPr>
              <w:pStyle w:val="Heading2"/>
              <w:jc w:val="both"/>
              <w:rPr>
                <w:rFonts w:ascii="Book Antiqua" w:hAnsi="Book Antiqua"/>
                <w:b w:val="0"/>
                <w:bCs w:val="0"/>
                <w:sz w:val="21"/>
                <w:szCs w:val="21"/>
              </w:rPr>
            </w:pPr>
            <w:r w:rsidRPr="00B9001E">
              <w:rPr>
                <w:rFonts w:ascii="Book Antiqua" w:hAnsi="Book Antiqua"/>
                <w:b w:val="0"/>
                <w:bCs w:val="0"/>
                <w:sz w:val="21"/>
                <w:szCs w:val="21"/>
              </w:rPr>
              <w:t xml:space="preserve">Technical experience and financial resources of any proposed subcontractor shall not be </w:t>
            </w:r>
            <w:proofErr w:type="gramStart"/>
            <w:r w:rsidRPr="00B9001E">
              <w:rPr>
                <w:rFonts w:ascii="Book Antiqua" w:hAnsi="Book Antiqua"/>
                <w:b w:val="0"/>
                <w:bCs w:val="0"/>
                <w:sz w:val="21"/>
                <w:szCs w:val="21"/>
              </w:rPr>
              <w:t>taken into account</w:t>
            </w:r>
            <w:proofErr w:type="gramEnd"/>
            <w:r w:rsidRPr="00B9001E">
              <w:rPr>
                <w:rFonts w:ascii="Book Antiqua" w:hAnsi="Book Antiqua"/>
                <w:b w:val="0"/>
                <w:bCs w:val="0"/>
                <w:sz w:val="21"/>
                <w:szCs w:val="21"/>
              </w:rPr>
              <w:t xml:space="preserve"> in determining the Bidder’s compliance with the qualifying criteria. The bid can be submitted by an individual firm or a Joint Venture of two or more firms (Specific requirements for Joint Ventures are given under Para 1.3 below).</w:t>
            </w:r>
          </w:p>
        </w:tc>
      </w:tr>
      <w:tr w:rsidR="00857367" w:rsidRPr="00B9001E" w14:paraId="74D9F2B9" w14:textId="77777777" w:rsidTr="00CD038B">
        <w:tc>
          <w:tcPr>
            <w:tcW w:w="772" w:type="dxa"/>
          </w:tcPr>
          <w:p w14:paraId="3FF9FB9F" w14:textId="77777777" w:rsidR="00857367" w:rsidRPr="00B9001E" w:rsidRDefault="00857367" w:rsidP="00B9001E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1"/>
                <w:szCs w:val="21"/>
              </w:rPr>
            </w:pPr>
          </w:p>
        </w:tc>
        <w:tc>
          <w:tcPr>
            <w:tcW w:w="9281" w:type="dxa"/>
          </w:tcPr>
          <w:p w14:paraId="7436C96B" w14:textId="1826004E" w:rsidR="00857367" w:rsidRPr="00B9001E" w:rsidRDefault="00923A0F" w:rsidP="00B9001E">
            <w:pPr>
              <w:pStyle w:val="Heading2"/>
              <w:jc w:val="both"/>
              <w:rPr>
                <w:rFonts w:ascii="Book Antiqua" w:hAnsi="Book Antiqua"/>
                <w:b w:val="0"/>
                <w:bCs w:val="0"/>
                <w:sz w:val="21"/>
                <w:szCs w:val="21"/>
              </w:rPr>
            </w:pPr>
            <w:r w:rsidRPr="00B9001E">
              <w:rPr>
                <w:rFonts w:ascii="Book Antiqua" w:hAnsi="Book Antiqua"/>
                <w:b w:val="0"/>
                <w:bCs w:val="0"/>
                <w:sz w:val="21"/>
                <w:szCs w:val="21"/>
              </w:rPr>
              <w:t>The Employer may assess the capacity and capability of the bidder, to successfully execute the scope of work covered under the package within stipulated completion period. This assessment shall inter-alia include (</w:t>
            </w:r>
            <w:proofErr w:type="spellStart"/>
            <w:r w:rsidRPr="00B9001E">
              <w:rPr>
                <w:rFonts w:ascii="Book Antiqua" w:hAnsi="Book Antiqua"/>
                <w:b w:val="0"/>
                <w:bCs w:val="0"/>
                <w:sz w:val="21"/>
                <w:szCs w:val="21"/>
              </w:rPr>
              <w:t>i</w:t>
            </w:r>
            <w:proofErr w:type="spellEnd"/>
            <w:r w:rsidRPr="00B9001E">
              <w:rPr>
                <w:rFonts w:ascii="Book Antiqua" w:hAnsi="Book Antiqua"/>
                <w:b w:val="0"/>
                <w:bCs w:val="0"/>
                <w:sz w:val="21"/>
                <w:szCs w:val="21"/>
              </w:rPr>
              <w:t>) document verification; (ii) Bidder’s works / manufacturing facilities visit; (iii) manufacturing capacity, details of works executed, works in hand, anticipated in future &amp; the balance capacity available for the present scope of work; (iv) Details of plant and machinery, manufacturing &amp; testing facilities, manpower and financial resources; (v) Details of quality systems in place; (vi) past experience and performance; (vii) customer feedback; (viii) Banker’s feedback; etc.</w:t>
            </w:r>
          </w:p>
        </w:tc>
      </w:tr>
      <w:tr w:rsidR="00857367" w:rsidRPr="00B9001E" w14:paraId="576F69D2" w14:textId="77777777" w:rsidTr="00CD038B">
        <w:tc>
          <w:tcPr>
            <w:tcW w:w="772" w:type="dxa"/>
          </w:tcPr>
          <w:p w14:paraId="68418FED" w14:textId="77777777" w:rsidR="00857367" w:rsidRPr="00B9001E" w:rsidRDefault="00857367" w:rsidP="00B9001E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1"/>
                <w:szCs w:val="21"/>
              </w:rPr>
            </w:pPr>
            <w:r w:rsidRPr="00B9001E">
              <w:rPr>
                <w:rFonts w:ascii="Book Antiqua" w:hAnsi="Book Antiqua"/>
                <w:sz w:val="21"/>
                <w:szCs w:val="21"/>
              </w:rPr>
              <w:t>1.0</w:t>
            </w:r>
          </w:p>
        </w:tc>
        <w:tc>
          <w:tcPr>
            <w:tcW w:w="9281" w:type="dxa"/>
          </w:tcPr>
          <w:p w14:paraId="1FD8B39E" w14:textId="174E7E9D" w:rsidR="00857367" w:rsidRPr="00B9001E" w:rsidRDefault="00857367" w:rsidP="00B9001E">
            <w:pPr>
              <w:pStyle w:val="Heading2"/>
              <w:jc w:val="both"/>
              <w:rPr>
                <w:rFonts w:ascii="Book Antiqua" w:hAnsi="Book Antiqua"/>
                <w:sz w:val="21"/>
                <w:szCs w:val="21"/>
              </w:rPr>
            </w:pPr>
            <w:r w:rsidRPr="00B9001E">
              <w:rPr>
                <w:rFonts w:ascii="Book Antiqua" w:hAnsi="Book Antiqua"/>
                <w:sz w:val="21"/>
                <w:szCs w:val="21"/>
              </w:rPr>
              <w:t xml:space="preserve"> Experience</w:t>
            </w:r>
          </w:p>
        </w:tc>
      </w:tr>
      <w:tr w:rsidR="00857367" w:rsidRPr="00B9001E" w14:paraId="07E16840" w14:textId="77777777" w:rsidTr="00CD038B">
        <w:tc>
          <w:tcPr>
            <w:tcW w:w="772" w:type="dxa"/>
          </w:tcPr>
          <w:p w14:paraId="683B8AAF" w14:textId="77777777" w:rsidR="00857367" w:rsidRPr="00B9001E" w:rsidRDefault="00857367" w:rsidP="00B9001E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1"/>
                <w:szCs w:val="21"/>
              </w:rPr>
            </w:pPr>
            <w:r w:rsidRPr="00B9001E">
              <w:rPr>
                <w:rFonts w:ascii="Book Antiqua" w:hAnsi="Book Antiqua"/>
                <w:sz w:val="21"/>
                <w:szCs w:val="21"/>
              </w:rPr>
              <w:t>1.1</w:t>
            </w:r>
          </w:p>
        </w:tc>
        <w:tc>
          <w:tcPr>
            <w:tcW w:w="9281" w:type="dxa"/>
          </w:tcPr>
          <w:p w14:paraId="4F443CE8" w14:textId="5EBF8577" w:rsidR="008405B9" w:rsidRPr="00B9001E" w:rsidRDefault="00857367" w:rsidP="00B9001E">
            <w:pPr>
              <w:pStyle w:val="Heading2"/>
              <w:jc w:val="both"/>
              <w:rPr>
                <w:rFonts w:ascii="Book Antiqua" w:hAnsi="Book Antiqua"/>
                <w:sz w:val="21"/>
                <w:szCs w:val="21"/>
              </w:rPr>
            </w:pPr>
            <w:r w:rsidRPr="00B9001E">
              <w:rPr>
                <w:rFonts w:ascii="Book Antiqua" w:hAnsi="Book Antiqua"/>
                <w:sz w:val="21"/>
                <w:szCs w:val="21"/>
              </w:rPr>
              <w:t>Technical Experience</w:t>
            </w:r>
          </w:p>
        </w:tc>
      </w:tr>
      <w:tr w:rsidR="00BC3045" w:rsidRPr="00B9001E" w14:paraId="56107B31" w14:textId="77777777" w:rsidTr="00CD038B">
        <w:tc>
          <w:tcPr>
            <w:tcW w:w="772" w:type="dxa"/>
          </w:tcPr>
          <w:p w14:paraId="6D691C2A" w14:textId="77777777" w:rsidR="00BC3045" w:rsidRPr="00B9001E" w:rsidRDefault="00BC3045" w:rsidP="00B9001E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1"/>
                <w:szCs w:val="21"/>
              </w:rPr>
            </w:pPr>
            <w:r w:rsidRPr="00B9001E">
              <w:rPr>
                <w:rFonts w:ascii="Book Antiqua" w:hAnsi="Book Antiqua"/>
                <w:sz w:val="21"/>
                <w:szCs w:val="21"/>
              </w:rPr>
              <w:t>1.1.1</w:t>
            </w:r>
          </w:p>
        </w:tc>
        <w:tc>
          <w:tcPr>
            <w:tcW w:w="9281" w:type="dxa"/>
          </w:tcPr>
          <w:p w14:paraId="35FFFEEB" w14:textId="5DF1300D" w:rsidR="00B21907" w:rsidRPr="00B9001E" w:rsidRDefault="0000273E" w:rsidP="00B9001E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B9001E">
              <w:rPr>
                <w:rFonts w:ascii="Book Antiqua" w:hAnsi="Book Antiqua"/>
                <w:sz w:val="21"/>
                <w:szCs w:val="21"/>
              </w:rPr>
              <w:t>Bidder must have erected, tested and commissioned as a prime contractor* under a single contract, at least two (2) nos. AIS^ Circuit Breaker equipped bays of 345 kV or above voltage level in one Substation or switchyard during the last seven (7) years and these bays must be in satisfactory operation# as on the originally scheduled last date of bid submission (soft copy) i.e.</w:t>
            </w:r>
            <w:r w:rsidR="00EB1880" w:rsidRPr="00B9001E">
              <w:rPr>
                <w:rFonts w:ascii="Book Antiqua" w:hAnsi="Book Antiqua"/>
                <w:sz w:val="21"/>
                <w:szCs w:val="21"/>
              </w:rPr>
              <w:t xml:space="preserve"> </w:t>
            </w:r>
            <w:r w:rsidR="00077365">
              <w:rPr>
                <w:rFonts w:ascii="Book Antiqua" w:hAnsi="Book Antiqua"/>
                <w:b/>
                <w:bCs/>
                <w:color w:val="FF0000"/>
              </w:rPr>
              <w:t>22/11/</w:t>
            </w:r>
            <w:r w:rsidR="00B21907" w:rsidRPr="007A721E">
              <w:rPr>
                <w:rFonts w:ascii="Book Antiqua" w:hAnsi="Book Antiqua"/>
                <w:b/>
                <w:bCs/>
                <w:color w:val="FF0000"/>
              </w:rPr>
              <w:t>2024</w:t>
            </w:r>
            <w:r w:rsidR="00B21907" w:rsidRPr="00B9001E">
              <w:rPr>
                <w:rFonts w:ascii="Book Antiqua" w:hAnsi="Book Antiqua"/>
                <w:sz w:val="21"/>
                <w:szCs w:val="21"/>
              </w:rPr>
              <w:t>.</w:t>
            </w:r>
          </w:p>
          <w:p w14:paraId="155BC764" w14:textId="77777777" w:rsidR="00215FC9" w:rsidRPr="00B9001E" w:rsidRDefault="00215FC9" w:rsidP="00B9001E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</w:p>
          <w:p w14:paraId="72499FF5" w14:textId="6C2D9E50" w:rsidR="00EC68B3" w:rsidRPr="00B9001E" w:rsidRDefault="0000273E" w:rsidP="00B9001E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B9001E">
              <w:rPr>
                <w:rFonts w:ascii="Book Antiqua" w:hAnsi="Book Antiqua"/>
                <w:sz w:val="21"/>
                <w:szCs w:val="21"/>
              </w:rPr>
              <w:t>Note (*): In case of works executed under a contract that had been awarded on a Joint Venture, the experience of individual Joint Venture partner shall be considered limited to the scope of that partner under the</w:t>
            </w:r>
            <w:r w:rsidR="00EC68B3" w:rsidRPr="00B9001E">
              <w:rPr>
                <w:rFonts w:ascii="Book Antiqua" w:hAnsi="Book Antiqua"/>
                <w:sz w:val="21"/>
                <w:szCs w:val="21"/>
              </w:rPr>
              <w:t xml:space="preserve"> said contract.</w:t>
            </w:r>
          </w:p>
          <w:p w14:paraId="114EB9BB" w14:textId="77777777" w:rsidR="00EC68B3" w:rsidRPr="00B9001E" w:rsidRDefault="00EC68B3" w:rsidP="00B9001E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</w:p>
          <w:p w14:paraId="64AA67DD" w14:textId="1438086A" w:rsidR="00AF6382" w:rsidRPr="00B9001E" w:rsidRDefault="00EC68B3" w:rsidP="00B9001E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B9001E">
              <w:rPr>
                <w:rFonts w:ascii="Book Antiqua" w:hAnsi="Book Antiqua"/>
                <w:sz w:val="21"/>
                <w:szCs w:val="21"/>
              </w:rPr>
              <w:t xml:space="preserve"> ^ AIS means Air Insulated Substation </w:t>
            </w:r>
          </w:p>
          <w:p w14:paraId="44A776F1" w14:textId="77777777" w:rsidR="00EC68B3" w:rsidRPr="00B9001E" w:rsidRDefault="00EC68B3" w:rsidP="00B9001E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</w:p>
          <w:p w14:paraId="71FC03E0" w14:textId="77777777" w:rsidR="00BC3045" w:rsidRPr="00B9001E" w:rsidRDefault="00AF6382" w:rsidP="00B9001E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B9001E">
              <w:rPr>
                <w:rFonts w:ascii="Book Antiqua" w:hAnsi="Book Antiqua"/>
                <w:sz w:val="21"/>
                <w:szCs w:val="21"/>
              </w:rPr>
              <w:t># Satisfactory operation means certificate issued by the Employer certifying the operation without any adverse remark.</w:t>
            </w:r>
          </w:p>
          <w:p w14:paraId="352B3802" w14:textId="7FCC2463" w:rsidR="008259CE" w:rsidRPr="00B9001E" w:rsidRDefault="008259CE" w:rsidP="00B9001E">
            <w:pPr>
              <w:jc w:val="both"/>
              <w:rPr>
                <w:rFonts w:ascii="Book Antiqua" w:hAnsi="Book Antiqua"/>
                <w:i/>
                <w:iCs/>
                <w:sz w:val="21"/>
                <w:szCs w:val="21"/>
              </w:rPr>
            </w:pPr>
          </w:p>
        </w:tc>
      </w:tr>
      <w:tr w:rsidR="00BC3045" w:rsidRPr="00B9001E" w14:paraId="7079E34E" w14:textId="77777777" w:rsidTr="00CD038B">
        <w:trPr>
          <w:trHeight w:val="1259"/>
        </w:trPr>
        <w:tc>
          <w:tcPr>
            <w:tcW w:w="772" w:type="dxa"/>
          </w:tcPr>
          <w:p w14:paraId="5152F82B" w14:textId="77777777" w:rsidR="00BC3045" w:rsidRPr="00B9001E" w:rsidRDefault="00BC3045" w:rsidP="00B9001E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b/>
                <w:bCs/>
                <w:sz w:val="21"/>
                <w:szCs w:val="21"/>
              </w:rPr>
            </w:pPr>
          </w:p>
        </w:tc>
        <w:tc>
          <w:tcPr>
            <w:tcW w:w="9281" w:type="dxa"/>
          </w:tcPr>
          <w:p w14:paraId="77075CA3" w14:textId="18D2BA52" w:rsidR="00BC3045" w:rsidRPr="00B9001E" w:rsidRDefault="008259CE" w:rsidP="00B9001E">
            <w:pPr>
              <w:jc w:val="both"/>
              <w:rPr>
                <w:rFonts w:ascii="Book Antiqua" w:eastAsiaTheme="minorEastAsia" w:hAnsi="Book Antiqua"/>
                <w:sz w:val="21"/>
                <w:szCs w:val="21"/>
                <w:lang w:val="en-IN" w:bidi="hi-IN"/>
                <w14:ligatures w14:val="standardContextual"/>
              </w:rPr>
            </w:pPr>
            <w:r w:rsidRPr="00B9001E">
              <w:rPr>
                <w:rFonts w:ascii="Book Antiqua" w:hAnsi="Book Antiqua"/>
                <w:sz w:val="21"/>
                <w:szCs w:val="21"/>
              </w:rPr>
              <w:t>In case bidder is a holding company, the technical experience referred to in clause 1.1.1 above shall be of that holding company only (i.e. excluding its subsidiary/group companies). In case bidder is a subsidiary of a holding company, the technical experience referred to in clause 1.1.1 above shall be of that subsidiary company only (i.e. excluding its holding company).</w:t>
            </w:r>
          </w:p>
        </w:tc>
      </w:tr>
      <w:tr w:rsidR="00857367" w:rsidRPr="00B9001E" w14:paraId="133DB738" w14:textId="77777777" w:rsidTr="00CD038B">
        <w:tc>
          <w:tcPr>
            <w:tcW w:w="772" w:type="dxa"/>
          </w:tcPr>
          <w:p w14:paraId="0F121E8D" w14:textId="77777777" w:rsidR="00857367" w:rsidRPr="00B9001E" w:rsidRDefault="00857367" w:rsidP="00B9001E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1"/>
                <w:szCs w:val="21"/>
              </w:rPr>
            </w:pPr>
            <w:r w:rsidRPr="00B9001E">
              <w:rPr>
                <w:rFonts w:ascii="Book Antiqua" w:hAnsi="Book Antiqua"/>
                <w:sz w:val="21"/>
                <w:szCs w:val="21"/>
              </w:rPr>
              <w:t xml:space="preserve">1.2 </w:t>
            </w:r>
          </w:p>
        </w:tc>
        <w:tc>
          <w:tcPr>
            <w:tcW w:w="9281" w:type="dxa"/>
          </w:tcPr>
          <w:p w14:paraId="452ABA66" w14:textId="7E79BAD9" w:rsidR="0062246A" w:rsidRPr="00B9001E" w:rsidRDefault="00857367" w:rsidP="00B9001E">
            <w:pPr>
              <w:ind w:left="30" w:hanging="30"/>
              <w:jc w:val="both"/>
              <w:rPr>
                <w:rFonts w:ascii="Book Antiqua" w:hAnsi="Book Antiqua"/>
                <w:b/>
                <w:sz w:val="21"/>
                <w:szCs w:val="21"/>
              </w:rPr>
            </w:pPr>
            <w:r w:rsidRPr="00B9001E">
              <w:rPr>
                <w:rFonts w:ascii="Book Antiqua" w:hAnsi="Book Antiqua"/>
                <w:b/>
                <w:sz w:val="21"/>
                <w:szCs w:val="21"/>
              </w:rPr>
              <w:t>Financial Position</w:t>
            </w:r>
          </w:p>
        </w:tc>
      </w:tr>
      <w:tr w:rsidR="00BC3045" w:rsidRPr="00B9001E" w14:paraId="26B1625C" w14:textId="77777777" w:rsidTr="00CD038B">
        <w:tc>
          <w:tcPr>
            <w:tcW w:w="772" w:type="dxa"/>
          </w:tcPr>
          <w:p w14:paraId="41AAA2DB" w14:textId="77777777" w:rsidR="00BC3045" w:rsidRPr="00B9001E" w:rsidRDefault="00BC3045" w:rsidP="00B9001E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1"/>
                <w:szCs w:val="21"/>
              </w:rPr>
            </w:pPr>
            <w:r w:rsidRPr="00B9001E">
              <w:rPr>
                <w:rFonts w:ascii="Book Antiqua" w:hAnsi="Book Antiqua"/>
                <w:sz w:val="21"/>
                <w:szCs w:val="21"/>
              </w:rPr>
              <w:t>a)</w:t>
            </w:r>
          </w:p>
        </w:tc>
        <w:tc>
          <w:tcPr>
            <w:tcW w:w="9281" w:type="dxa"/>
          </w:tcPr>
          <w:p w14:paraId="3EA20831" w14:textId="77777777" w:rsidR="00BC3045" w:rsidRPr="00B9001E" w:rsidRDefault="00BC3045" w:rsidP="00B9001E">
            <w:pPr>
              <w:ind w:right="182"/>
              <w:jc w:val="both"/>
              <w:rPr>
                <w:rFonts w:ascii="Book Antiqua" w:hAnsi="Book Antiqua"/>
                <w:sz w:val="21"/>
                <w:szCs w:val="21"/>
              </w:rPr>
            </w:pPr>
            <w:r w:rsidRPr="00B9001E">
              <w:rPr>
                <w:rFonts w:ascii="Book Antiqua" w:hAnsi="Book Antiqua"/>
                <w:sz w:val="21"/>
                <w:szCs w:val="21"/>
              </w:rPr>
              <w:t>Net Worth for last 3 financial years should be positive.</w:t>
            </w:r>
          </w:p>
          <w:p w14:paraId="4A367849" w14:textId="76EF507A" w:rsidR="00BC3045" w:rsidRPr="00B9001E" w:rsidRDefault="00BC3045" w:rsidP="00B9001E">
            <w:pPr>
              <w:ind w:right="182"/>
              <w:jc w:val="both"/>
              <w:rPr>
                <w:rFonts w:ascii="Book Antiqua" w:hAnsi="Book Antiqua"/>
                <w:sz w:val="21"/>
                <w:szCs w:val="21"/>
              </w:rPr>
            </w:pPr>
          </w:p>
        </w:tc>
      </w:tr>
      <w:tr w:rsidR="00BC3045" w:rsidRPr="00B9001E" w14:paraId="189DFE12" w14:textId="77777777" w:rsidTr="00CD038B">
        <w:trPr>
          <w:trHeight w:val="710"/>
        </w:trPr>
        <w:tc>
          <w:tcPr>
            <w:tcW w:w="772" w:type="dxa"/>
          </w:tcPr>
          <w:p w14:paraId="7E173517" w14:textId="77777777" w:rsidR="00BC3045" w:rsidRPr="00B9001E" w:rsidRDefault="00BC3045" w:rsidP="00B9001E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1"/>
                <w:szCs w:val="21"/>
              </w:rPr>
            </w:pPr>
            <w:r w:rsidRPr="00B9001E">
              <w:rPr>
                <w:rFonts w:ascii="Book Antiqua" w:hAnsi="Book Antiqua"/>
                <w:sz w:val="21"/>
                <w:szCs w:val="21"/>
              </w:rPr>
              <w:t>b)</w:t>
            </w:r>
          </w:p>
        </w:tc>
        <w:tc>
          <w:tcPr>
            <w:tcW w:w="9281" w:type="dxa"/>
          </w:tcPr>
          <w:p w14:paraId="33CC73FE" w14:textId="57D8E1E9" w:rsidR="00AF6382" w:rsidRPr="00B9001E" w:rsidRDefault="00961F5D" w:rsidP="00B9001E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B9001E">
              <w:rPr>
                <w:rFonts w:ascii="Book Antiqua" w:hAnsi="Book Antiqua"/>
                <w:sz w:val="21"/>
                <w:szCs w:val="21"/>
              </w:rPr>
              <w:t>Minimum Average Annual Turnover *(MAAT) for best three years i.e. 36 months out of last five financial years of the bidder should be Rs. 1414.08 million for Package-SS81T</w:t>
            </w:r>
            <w:r w:rsidR="00301FBB" w:rsidRPr="00B9001E">
              <w:rPr>
                <w:rFonts w:ascii="Book Antiqua" w:hAnsi="Book Antiqua"/>
                <w:sz w:val="21"/>
                <w:szCs w:val="21"/>
              </w:rPr>
              <w:t xml:space="preserve"> </w:t>
            </w:r>
          </w:p>
          <w:p w14:paraId="6F916E88" w14:textId="77777777" w:rsidR="00AF6382" w:rsidRPr="00B9001E" w:rsidRDefault="00AF6382" w:rsidP="00B9001E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</w:p>
          <w:p w14:paraId="2F3B7FAE" w14:textId="491671DB" w:rsidR="00BC3045" w:rsidRPr="00B9001E" w:rsidRDefault="00961F5D" w:rsidP="00B9001E">
            <w:pPr>
              <w:jc w:val="both"/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B9001E">
              <w:rPr>
                <w:rFonts w:ascii="Book Antiqua" w:hAnsi="Book Antiqua"/>
                <w:sz w:val="21"/>
                <w:szCs w:val="21"/>
              </w:rPr>
              <w:t>* Note- “Annual gross revenue from operations/gross operating income as incorporated in the profit &amp; loss account excluding other operative income/ other income”</w:t>
            </w:r>
            <w:r w:rsidR="00AF6382" w:rsidRPr="00B9001E">
              <w:rPr>
                <w:rFonts w:ascii="Book Antiqua" w:hAnsi="Book Antiqua"/>
                <w:sz w:val="21"/>
                <w:szCs w:val="21"/>
              </w:rPr>
              <w:t>.</w:t>
            </w:r>
          </w:p>
        </w:tc>
      </w:tr>
      <w:tr w:rsidR="00BC3045" w:rsidRPr="00B9001E" w14:paraId="6D368F4A" w14:textId="77777777" w:rsidTr="00CD038B">
        <w:trPr>
          <w:trHeight w:val="4527"/>
        </w:trPr>
        <w:tc>
          <w:tcPr>
            <w:tcW w:w="772" w:type="dxa"/>
          </w:tcPr>
          <w:p w14:paraId="0028B370" w14:textId="77777777" w:rsidR="00BC3045" w:rsidRPr="00B9001E" w:rsidRDefault="00BC3045" w:rsidP="00B9001E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1"/>
                <w:szCs w:val="21"/>
              </w:rPr>
            </w:pPr>
            <w:r w:rsidRPr="00B9001E">
              <w:rPr>
                <w:rFonts w:ascii="Book Antiqua" w:hAnsi="Book Antiqua"/>
                <w:sz w:val="21"/>
                <w:szCs w:val="21"/>
              </w:rPr>
              <w:lastRenderedPageBreak/>
              <w:t>c)</w:t>
            </w:r>
          </w:p>
          <w:p w14:paraId="34787A53" w14:textId="77777777" w:rsidR="00BC3045" w:rsidRPr="00B9001E" w:rsidRDefault="00BC3045" w:rsidP="00B9001E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1"/>
                <w:szCs w:val="21"/>
              </w:rPr>
            </w:pPr>
          </w:p>
          <w:p w14:paraId="0CF98332" w14:textId="77777777" w:rsidR="00BC3045" w:rsidRPr="00B9001E" w:rsidRDefault="00BC3045" w:rsidP="00B9001E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1"/>
                <w:szCs w:val="21"/>
              </w:rPr>
            </w:pPr>
          </w:p>
          <w:p w14:paraId="5B2ACA23" w14:textId="77777777" w:rsidR="00BC3045" w:rsidRPr="00B9001E" w:rsidRDefault="00BC3045" w:rsidP="00B9001E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1"/>
                <w:szCs w:val="21"/>
              </w:rPr>
            </w:pPr>
          </w:p>
          <w:p w14:paraId="13998AAB" w14:textId="77777777" w:rsidR="00BC3045" w:rsidRPr="00B9001E" w:rsidRDefault="00BC3045" w:rsidP="00B9001E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1"/>
                <w:szCs w:val="21"/>
              </w:rPr>
            </w:pPr>
          </w:p>
          <w:p w14:paraId="04696F75" w14:textId="77777777" w:rsidR="00BC3045" w:rsidRPr="00B9001E" w:rsidRDefault="00BC3045" w:rsidP="00B9001E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1"/>
                <w:szCs w:val="21"/>
              </w:rPr>
            </w:pPr>
          </w:p>
        </w:tc>
        <w:tc>
          <w:tcPr>
            <w:tcW w:w="9281" w:type="dxa"/>
          </w:tcPr>
          <w:p w14:paraId="0D174BFB" w14:textId="04364820" w:rsidR="0026535D" w:rsidRPr="00B9001E" w:rsidRDefault="00867030" w:rsidP="00B9001E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 w:rsidRPr="00B9001E">
              <w:rPr>
                <w:rFonts w:ascii="Book Antiqua" w:hAnsi="Book Antiqua"/>
                <w:sz w:val="21"/>
                <w:szCs w:val="21"/>
              </w:rPr>
              <w:t>Bidder shall have liquid assets (L.A.) or/and evidence of access to or availability of credit facilities of not less than Rs. 235.68 million for Package- SS81T</w:t>
            </w:r>
            <w:r w:rsidR="00301FBB" w:rsidRPr="00B9001E">
              <w:rPr>
                <w:rFonts w:ascii="Book Antiqua" w:hAnsi="Book Antiqua"/>
                <w:sz w:val="21"/>
                <w:szCs w:val="21"/>
              </w:rPr>
              <w:t>.</w:t>
            </w:r>
          </w:p>
          <w:p w14:paraId="48C366D6" w14:textId="77777777" w:rsidR="00AF6382" w:rsidRPr="00B9001E" w:rsidRDefault="00AF6382" w:rsidP="00B9001E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</w:p>
          <w:p w14:paraId="725E7522" w14:textId="67773F49" w:rsidR="00154BC4" w:rsidRPr="00B9001E" w:rsidRDefault="00AF6382" w:rsidP="00B9001E">
            <w:pPr>
              <w:ind w:left="846" w:right="182" w:hanging="846"/>
              <w:jc w:val="both"/>
              <w:rPr>
                <w:rFonts w:ascii="Book Antiqua" w:hAnsi="Book Antiqua"/>
                <w:sz w:val="21"/>
                <w:szCs w:val="21"/>
                <w:lang w:val="en-IN"/>
              </w:rPr>
            </w:pPr>
            <w:r w:rsidRPr="00B9001E">
              <w:rPr>
                <w:rFonts w:ascii="Book Antiqua" w:hAnsi="Book Antiqua"/>
                <w:sz w:val="21"/>
                <w:szCs w:val="21"/>
                <w:lang w:val="en-IN"/>
              </w:rPr>
              <w:t xml:space="preserve">Note </w:t>
            </w:r>
            <w:proofErr w:type="gramStart"/>
            <w:r w:rsidRPr="00B9001E">
              <w:rPr>
                <w:rFonts w:ascii="Book Antiqua" w:hAnsi="Book Antiqua"/>
                <w:sz w:val="21"/>
                <w:szCs w:val="21"/>
                <w:lang w:val="en-IN"/>
              </w:rPr>
              <w:t>1:-</w:t>
            </w:r>
            <w:proofErr w:type="gramEnd"/>
            <w:r w:rsidRPr="00B9001E">
              <w:rPr>
                <w:rFonts w:ascii="Book Antiqua" w:hAnsi="Book Antiqua"/>
                <w:sz w:val="21"/>
                <w:szCs w:val="21"/>
                <w:lang w:val="en-IN"/>
              </w:rPr>
              <w:t xml:space="preserve"> </w:t>
            </w:r>
            <w:r w:rsidR="00867030" w:rsidRPr="00B9001E">
              <w:rPr>
                <w:rFonts w:ascii="Book Antiqua" w:hAnsi="Book Antiqua"/>
                <w:sz w:val="21"/>
                <w:szCs w:val="21"/>
              </w:rPr>
              <w:t>In case bidder is a holding company, the financial position criteria referred to in clause 1.2 above shall be of that holding company only (</w:t>
            </w:r>
            <w:proofErr w:type="spellStart"/>
            <w:r w:rsidR="00867030" w:rsidRPr="00B9001E">
              <w:rPr>
                <w:rFonts w:ascii="Book Antiqua" w:hAnsi="Book Antiqua"/>
                <w:sz w:val="21"/>
                <w:szCs w:val="21"/>
              </w:rPr>
              <w:t>i.e</w:t>
            </w:r>
            <w:proofErr w:type="spellEnd"/>
            <w:r w:rsidR="00867030" w:rsidRPr="00B9001E">
              <w:rPr>
                <w:rFonts w:ascii="Book Antiqua" w:hAnsi="Book Antiqua"/>
                <w:sz w:val="21"/>
                <w:szCs w:val="21"/>
              </w:rPr>
              <w:t xml:space="preserve"> excluding its subsidiary/ group companies). In case bidder is a subsidiary of a holding company, financial position criteria referred to in clause 1.2 above shall be of that subsidiary company only (</w:t>
            </w:r>
            <w:proofErr w:type="spellStart"/>
            <w:r w:rsidR="00867030" w:rsidRPr="00B9001E">
              <w:rPr>
                <w:rFonts w:ascii="Book Antiqua" w:hAnsi="Book Antiqua"/>
                <w:sz w:val="21"/>
                <w:szCs w:val="21"/>
              </w:rPr>
              <w:t>i.e</w:t>
            </w:r>
            <w:proofErr w:type="spellEnd"/>
            <w:r w:rsidR="00867030" w:rsidRPr="00B9001E">
              <w:rPr>
                <w:rFonts w:ascii="Book Antiqua" w:hAnsi="Book Antiqua"/>
                <w:sz w:val="21"/>
                <w:szCs w:val="21"/>
              </w:rPr>
              <w:t xml:space="preserve"> excluding its holding company).</w:t>
            </w:r>
          </w:p>
          <w:p w14:paraId="0121F5FA" w14:textId="77777777" w:rsidR="00AF6382" w:rsidRPr="00B9001E" w:rsidRDefault="00AF6382" w:rsidP="00B9001E">
            <w:pPr>
              <w:ind w:left="1035" w:right="182" w:hanging="1035"/>
              <w:jc w:val="both"/>
              <w:rPr>
                <w:rFonts w:ascii="Book Antiqua" w:hAnsi="Book Antiqua"/>
                <w:sz w:val="21"/>
                <w:szCs w:val="21"/>
              </w:rPr>
            </w:pPr>
          </w:p>
          <w:p w14:paraId="3552DCCE" w14:textId="371DE9F2" w:rsidR="00B21907" w:rsidRPr="00B9001E" w:rsidRDefault="00B21907" w:rsidP="00B9001E">
            <w:pPr>
              <w:ind w:left="-180" w:firstLine="180"/>
              <w:jc w:val="both"/>
              <w:rPr>
                <w:rFonts w:ascii="Book Antiqua" w:hAnsi="Book Antiqua"/>
                <w:sz w:val="21"/>
                <w:szCs w:val="21"/>
                <w:u w:val="single"/>
              </w:rPr>
            </w:pPr>
            <w:r w:rsidRPr="00B9001E">
              <w:rPr>
                <w:rFonts w:ascii="Book Antiqua" w:hAnsi="Book Antiqua"/>
                <w:sz w:val="21"/>
                <w:szCs w:val="21"/>
              </w:rPr>
              <w:t xml:space="preserve">Note </w:t>
            </w:r>
            <w:proofErr w:type="gramStart"/>
            <w:r w:rsidRPr="00B9001E">
              <w:rPr>
                <w:rFonts w:ascii="Book Antiqua" w:hAnsi="Book Antiqua"/>
                <w:sz w:val="21"/>
                <w:szCs w:val="21"/>
              </w:rPr>
              <w:t>2:-</w:t>
            </w:r>
            <w:proofErr w:type="gramEnd"/>
            <w:r w:rsidRPr="00B9001E">
              <w:rPr>
                <w:rFonts w:ascii="Book Antiqua" w:hAnsi="Book Antiqua"/>
                <w:sz w:val="21"/>
                <w:szCs w:val="21"/>
              </w:rPr>
              <w:t xml:space="preserve"> </w:t>
            </w:r>
            <w:r w:rsidR="00AF6382" w:rsidRPr="00B9001E">
              <w:rPr>
                <w:rFonts w:ascii="Book Antiqua" w:hAnsi="Book Antiqua"/>
                <w:sz w:val="21"/>
                <w:szCs w:val="21"/>
                <w:u w:val="single"/>
                <w:lang w:val="en-IN"/>
              </w:rPr>
              <w:t>Relaxation for Start-Ups^^/ MSEs</w:t>
            </w:r>
          </w:p>
          <w:p w14:paraId="46ED9191" w14:textId="77777777" w:rsidR="00B21907" w:rsidRPr="00B9001E" w:rsidRDefault="00B21907" w:rsidP="00B9001E">
            <w:pPr>
              <w:ind w:left="-180" w:hanging="720"/>
              <w:jc w:val="both"/>
              <w:rPr>
                <w:rFonts w:ascii="Book Antiqua" w:hAnsi="Book Antiqua"/>
                <w:sz w:val="21"/>
                <w:szCs w:val="21"/>
              </w:rPr>
            </w:pPr>
          </w:p>
          <w:p w14:paraId="05AC8858" w14:textId="77777777" w:rsidR="00867030" w:rsidRPr="00B9001E" w:rsidRDefault="00867030" w:rsidP="00B9001E">
            <w:pPr>
              <w:ind w:left="563"/>
              <w:jc w:val="both"/>
              <w:rPr>
                <w:rFonts w:ascii="Book Antiqua" w:hAnsi="Book Antiqua"/>
                <w:sz w:val="21"/>
                <w:szCs w:val="21"/>
              </w:rPr>
            </w:pPr>
            <w:r w:rsidRPr="00B9001E">
              <w:rPr>
                <w:rFonts w:ascii="Book Antiqua" w:hAnsi="Book Antiqua"/>
                <w:sz w:val="21"/>
                <w:szCs w:val="21"/>
              </w:rPr>
              <w:t xml:space="preserve">Start-Ups^^/ MSEs, meeting the specified requirements at Para 1.2 (a) above in Financial Position shall also be considered qualified if they meet Eighty (80) % of the requirement specified at Para 1.2 (b) &amp; 1.2 (c) above in Financial Position. </w:t>
            </w:r>
          </w:p>
          <w:p w14:paraId="18EADC85" w14:textId="77777777" w:rsidR="00867030" w:rsidRPr="00B9001E" w:rsidRDefault="00867030" w:rsidP="00B9001E">
            <w:pPr>
              <w:ind w:left="563"/>
              <w:jc w:val="both"/>
              <w:rPr>
                <w:rFonts w:ascii="Book Antiqua" w:hAnsi="Book Antiqua"/>
                <w:sz w:val="21"/>
                <w:szCs w:val="21"/>
              </w:rPr>
            </w:pPr>
          </w:p>
          <w:p w14:paraId="36A1834A" w14:textId="46F750FD" w:rsidR="00BC3045" w:rsidRPr="00B9001E" w:rsidRDefault="00867030" w:rsidP="00B9001E">
            <w:pPr>
              <w:ind w:left="563"/>
              <w:jc w:val="both"/>
              <w:rPr>
                <w:rFonts w:ascii="Book Antiqua" w:hAnsi="Book Antiqua"/>
                <w:bCs/>
                <w:i/>
                <w:iCs/>
                <w:sz w:val="21"/>
                <w:szCs w:val="21"/>
              </w:rPr>
            </w:pPr>
            <w:r w:rsidRPr="00B9001E">
              <w:rPr>
                <w:rFonts w:ascii="Book Antiqua" w:hAnsi="Book Antiqua"/>
                <w:sz w:val="21"/>
                <w:szCs w:val="21"/>
              </w:rPr>
              <w:t>^^ Start-Ups as defined by DIPP, applicable as on the Originally scheduled last date of bid submission (soft copy)</w:t>
            </w:r>
          </w:p>
        </w:tc>
      </w:tr>
      <w:tr w:rsidR="00857367" w:rsidRPr="00B9001E" w14:paraId="68DFEE90" w14:textId="77777777" w:rsidTr="00CD038B">
        <w:tc>
          <w:tcPr>
            <w:tcW w:w="772" w:type="dxa"/>
          </w:tcPr>
          <w:p w14:paraId="6123E8D1" w14:textId="77777777" w:rsidR="00857367" w:rsidRPr="00B9001E" w:rsidRDefault="00857367" w:rsidP="00B9001E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B9001E">
              <w:rPr>
                <w:rFonts w:ascii="Book Antiqua" w:hAnsi="Book Antiqua"/>
                <w:b/>
                <w:bCs/>
                <w:sz w:val="21"/>
                <w:szCs w:val="21"/>
              </w:rPr>
              <w:t xml:space="preserve">1.3 </w:t>
            </w:r>
          </w:p>
        </w:tc>
        <w:tc>
          <w:tcPr>
            <w:tcW w:w="9281" w:type="dxa"/>
          </w:tcPr>
          <w:p w14:paraId="39A77929" w14:textId="01B64BBE" w:rsidR="008405B9" w:rsidRPr="00B9001E" w:rsidRDefault="00857367" w:rsidP="00B9001E">
            <w:pPr>
              <w:jc w:val="both"/>
              <w:rPr>
                <w:rFonts w:ascii="Book Antiqua" w:hAnsi="Book Antiqua"/>
                <w:b/>
                <w:bCs/>
                <w:sz w:val="21"/>
                <w:szCs w:val="21"/>
              </w:rPr>
            </w:pPr>
            <w:r w:rsidRPr="00B9001E">
              <w:rPr>
                <w:rFonts w:ascii="Book Antiqua" w:hAnsi="Book Antiqua"/>
                <w:b/>
                <w:bCs/>
                <w:sz w:val="21"/>
                <w:szCs w:val="21"/>
              </w:rPr>
              <w:t>JOINT VENTURE FIRMS</w:t>
            </w:r>
          </w:p>
        </w:tc>
      </w:tr>
      <w:tr w:rsidR="00BC3045" w:rsidRPr="00B9001E" w14:paraId="5E2F9AC4" w14:textId="77777777" w:rsidTr="00CD038B">
        <w:tc>
          <w:tcPr>
            <w:tcW w:w="772" w:type="dxa"/>
          </w:tcPr>
          <w:p w14:paraId="71CFEDE4" w14:textId="77777777" w:rsidR="00BC3045" w:rsidRPr="00B9001E" w:rsidRDefault="00BC3045" w:rsidP="00B9001E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1"/>
                <w:szCs w:val="21"/>
              </w:rPr>
            </w:pPr>
            <w:r w:rsidRPr="00B9001E">
              <w:rPr>
                <w:rFonts w:ascii="Book Antiqua" w:hAnsi="Book Antiqua"/>
                <w:sz w:val="21"/>
                <w:szCs w:val="21"/>
              </w:rPr>
              <w:t>1.3.1</w:t>
            </w:r>
          </w:p>
        </w:tc>
        <w:tc>
          <w:tcPr>
            <w:tcW w:w="9281" w:type="dxa"/>
          </w:tcPr>
          <w:p w14:paraId="3D4F05A4" w14:textId="01EE581D" w:rsidR="00AF6382" w:rsidRPr="00B9001E" w:rsidRDefault="00A806BF" w:rsidP="00B9001E">
            <w:pPr>
              <w:pStyle w:val="BodyText3"/>
              <w:jc w:val="both"/>
              <w:rPr>
                <w:rFonts w:ascii="Book Antiqua" w:hAnsi="Book Antiqua"/>
                <w:sz w:val="21"/>
                <w:szCs w:val="21"/>
                <w:lang w:val="en-IN"/>
              </w:rPr>
            </w:pPr>
            <w:r w:rsidRPr="00B9001E">
              <w:rPr>
                <w:rFonts w:ascii="Book Antiqua" w:hAnsi="Book Antiqua"/>
                <w:sz w:val="21"/>
                <w:szCs w:val="21"/>
              </w:rPr>
              <w:t>In case a bid is submitted by a Joint Venture (JV) of two or more firms as partners, joint venture must comply the following minimum criteria</w:t>
            </w:r>
            <w:r w:rsidR="00AF6382" w:rsidRPr="00B9001E">
              <w:rPr>
                <w:rFonts w:ascii="Book Antiqua" w:hAnsi="Book Antiqua"/>
                <w:sz w:val="21"/>
                <w:szCs w:val="21"/>
                <w:lang w:val="en-IN"/>
              </w:rPr>
              <w:t>:</w:t>
            </w:r>
          </w:p>
          <w:p w14:paraId="6A33EA60" w14:textId="77777777" w:rsidR="00AF6382" w:rsidRPr="00B9001E" w:rsidRDefault="00AF6382" w:rsidP="00B9001E">
            <w:pPr>
              <w:pStyle w:val="BodyText3"/>
              <w:jc w:val="both"/>
              <w:rPr>
                <w:rFonts w:ascii="Book Antiqua" w:hAnsi="Book Antiqua"/>
                <w:sz w:val="21"/>
                <w:szCs w:val="21"/>
                <w:lang w:val="en-IN"/>
              </w:rPr>
            </w:pPr>
          </w:p>
          <w:p w14:paraId="3ABEFF1F" w14:textId="285D6DEA" w:rsidR="00AF6382" w:rsidRPr="00B9001E" w:rsidRDefault="00A806BF" w:rsidP="00B9001E">
            <w:pPr>
              <w:pStyle w:val="BodyText3"/>
              <w:numPr>
                <w:ilvl w:val="0"/>
                <w:numId w:val="4"/>
              </w:numPr>
              <w:ind w:left="563" w:hanging="426"/>
              <w:jc w:val="both"/>
              <w:rPr>
                <w:rFonts w:ascii="Book Antiqua" w:hAnsi="Book Antiqua"/>
                <w:sz w:val="21"/>
                <w:szCs w:val="21"/>
                <w:lang w:val="en-IN"/>
              </w:rPr>
            </w:pPr>
            <w:r w:rsidRPr="00B9001E">
              <w:rPr>
                <w:rFonts w:ascii="Book Antiqua" w:hAnsi="Book Antiqua"/>
                <w:sz w:val="21"/>
                <w:szCs w:val="21"/>
              </w:rPr>
              <w:t>All the partners of the JV shall meet individually the Financial Position criteria given at 1.2 (a) above</w:t>
            </w:r>
            <w:r w:rsidR="00AF6382" w:rsidRPr="00B9001E">
              <w:rPr>
                <w:rFonts w:ascii="Book Antiqua" w:hAnsi="Book Antiqua"/>
                <w:sz w:val="21"/>
                <w:szCs w:val="21"/>
                <w:lang w:val="en-IN"/>
              </w:rPr>
              <w:t>.</w:t>
            </w:r>
          </w:p>
          <w:p w14:paraId="44C6D283" w14:textId="77777777" w:rsidR="0096025F" w:rsidRPr="00B9001E" w:rsidRDefault="0096025F" w:rsidP="00B9001E">
            <w:pPr>
              <w:pStyle w:val="BodyText3"/>
              <w:ind w:left="1080"/>
              <w:jc w:val="both"/>
              <w:rPr>
                <w:rFonts w:ascii="Book Antiqua" w:hAnsi="Book Antiqua"/>
                <w:sz w:val="21"/>
                <w:szCs w:val="21"/>
                <w:lang w:val="en-IN"/>
              </w:rPr>
            </w:pPr>
          </w:p>
          <w:p w14:paraId="3C85921D" w14:textId="51C022DA" w:rsidR="00AF6382" w:rsidRPr="00B9001E" w:rsidRDefault="00A806BF" w:rsidP="00B9001E">
            <w:pPr>
              <w:pStyle w:val="BodyText3"/>
              <w:numPr>
                <w:ilvl w:val="0"/>
                <w:numId w:val="4"/>
              </w:numPr>
              <w:ind w:left="563" w:hanging="426"/>
              <w:jc w:val="both"/>
              <w:rPr>
                <w:rFonts w:ascii="Book Antiqua" w:hAnsi="Book Antiqua"/>
                <w:sz w:val="21"/>
                <w:szCs w:val="21"/>
                <w:lang w:val="en-IN"/>
              </w:rPr>
            </w:pPr>
            <w:r w:rsidRPr="00B9001E">
              <w:rPr>
                <w:rFonts w:ascii="Book Antiqua" w:hAnsi="Book Antiqua"/>
                <w:sz w:val="21"/>
                <w:szCs w:val="21"/>
              </w:rPr>
              <w:t>The lead partner shall meet, not less than 40% of the Financial Position criteria given at para 1.2 (b) &amp; (c) above and 100% of the Technical Experience criteria given at 1.1 above</w:t>
            </w:r>
            <w:r w:rsidR="00AF6382" w:rsidRPr="00B9001E">
              <w:rPr>
                <w:rFonts w:ascii="Book Antiqua" w:hAnsi="Book Antiqua"/>
                <w:sz w:val="21"/>
                <w:szCs w:val="21"/>
                <w:lang w:val="en-IN"/>
              </w:rPr>
              <w:t>.</w:t>
            </w:r>
          </w:p>
          <w:p w14:paraId="349F1E28" w14:textId="77777777" w:rsidR="0096025F" w:rsidRPr="00B9001E" w:rsidRDefault="0096025F" w:rsidP="00B9001E">
            <w:pPr>
              <w:pStyle w:val="BodyText3"/>
              <w:jc w:val="both"/>
              <w:rPr>
                <w:rFonts w:ascii="Book Antiqua" w:hAnsi="Book Antiqua"/>
                <w:sz w:val="21"/>
                <w:szCs w:val="21"/>
                <w:lang w:val="en-IN"/>
              </w:rPr>
            </w:pPr>
          </w:p>
          <w:p w14:paraId="56742708" w14:textId="6694D611" w:rsidR="00C37CB9" w:rsidRPr="00B9001E" w:rsidRDefault="00AF6382" w:rsidP="00B9001E">
            <w:pPr>
              <w:pStyle w:val="BodyText3"/>
              <w:numPr>
                <w:ilvl w:val="0"/>
                <w:numId w:val="4"/>
              </w:numPr>
              <w:ind w:left="563" w:hanging="426"/>
              <w:jc w:val="both"/>
              <w:rPr>
                <w:rFonts w:ascii="Book Antiqua" w:hAnsi="Book Antiqua"/>
                <w:sz w:val="21"/>
                <w:szCs w:val="21"/>
              </w:rPr>
            </w:pPr>
            <w:r w:rsidRPr="00B9001E">
              <w:rPr>
                <w:rFonts w:ascii="Book Antiqua" w:hAnsi="Book Antiqua"/>
                <w:sz w:val="21"/>
                <w:szCs w:val="21"/>
                <w:lang w:val="en-IN"/>
              </w:rPr>
              <w:t>Each</w:t>
            </w:r>
            <w:r w:rsidRPr="00B9001E">
              <w:rPr>
                <w:rFonts w:ascii="Book Antiqua" w:hAnsi="Book Antiqua"/>
                <w:sz w:val="21"/>
                <w:szCs w:val="21"/>
              </w:rPr>
              <w:t xml:space="preserve"> of the other partner (s) individually</w:t>
            </w:r>
          </w:p>
          <w:p w14:paraId="592D1CA5" w14:textId="77777777" w:rsidR="00AF6382" w:rsidRPr="00B9001E" w:rsidRDefault="00AF6382" w:rsidP="00B9001E">
            <w:pPr>
              <w:pStyle w:val="ListParagraph"/>
              <w:spacing w:line="240" w:lineRule="auto"/>
              <w:ind w:left="558" w:hanging="270"/>
              <w:jc w:val="both"/>
              <w:rPr>
                <w:rFonts w:ascii="Book Antiqua" w:hAnsi="Book Antiqua" w:cs="Times New Roman"/>
                <w:sz w:val="21"/>
                <w:szCs w:val="21"/>
                <w:lang w:val="en-US"/>
              </w:rPr>
            </w:pPr>
          </w:p>
          <w:p w14:paraId="46148A94" w14:textId="4F1C52BC" w:rsidR="0096025F" w:rsidRPr="00B9001E" w:rsidRDefault="00A806BF" w:rsidP="00B9001E">
            <w:pPr>
              <w:pStyle w:val="ListParagraph"/>
              <w:numPr>
                <w:ilvl w:val="0"/>
                <w:numId w:val="5"/>
              </w:numPr>
              <w:spacing w:line="240" w:lineRule="auto"/>
              <w:jc w:val="both"/>
              <w:rPr>
                <w:rFonts w:ascii="Book Antiqua" w:hAnsi="Book Antiqua" w:cs="Times New Roman"/>
                <w:sz w:val="21"/>
                <w:szCs w:val="21"/>
              </w:rPr>
            </w:pPr>
            <w:r w:rsidRPr="00B9001E">
              <w:rPr>
                <w:rFonts w:ascii="Book Antiqua" w:hAnsi="Book Antiqua" w:cs="Times New Roman"/>
                <w:sz w:val="21"/>
                <w:szCs w:val="21"/>
                <w:lang w:val="en-US"/>
              </w:rPr>
              <w:t>shall meet not less than 25% of the Financial Position criteria given at 1.2 (b) &amp; (c) above</w:t>
            </w:r>
            <w:r w:rsidR="0096025F" w:rsidRPr="00B9001E">
              <w:rPr>
                <w:rFonts w:ascii="Book Antiqua" w:hAnsi="Book Antiqua" w:cs="Times New Roman"/>
                <w:sz w:val="21"/>
                <w:szCs w:val="21"/>
              </w:rPr>
              <w:t>.</w:t>
            </w:r>
          </w:p>
          <w:p w14:paraId="65AA9F6D" w14:textId="77777777" w:rsidR="0096025F" w:rsidRPr="00B9001E" w:rsidRDefault="0096025F" w:rsidP="00B9001E">
            <w:pPr>
              <w:pStyle w:val="ListParagraph"/>
              <w:spacing w:line="240" w:lineRule="auto"/>
              <w:ind w:left="1098"/>
              <w:jc w:val="both"/>
              <w:rPr>
                <w:rFonts w:ascii="Book Antiqua" w:hAnsi="Book Antiqua" w:cs="Times New Roman"/>
                <w:sz w:val="21"/>
                <w:szCs w:val="21"/>
              </w:rPr>
            </w:pPr>
          </w:p>
          <w:p w14:paraId="3E502C89" w14:textId="3D7D9918" w:rsidR="0096025F" w:rsidRPr="00B9001E" w:rsidRDefault="0055603D" w:rsidP="00B9001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Book Antiqua" w:hAnsi="Book Antiqua" w:cs="Times New Roman"/>
                <w:sz w:val="21"/>
                <w:szCs w:val="21"/>
              </w:rPr>
            </w:pPr>
            <w:r w:rsidRPr="00B9001E">
              <w:rPr>
                <w:rFonts w:ascii="Book Antiqua" w:hAnsi="Book Antiqua" w:cs="Times New Roman"/>
                <w:sz w:val="21"/>
                <w:szCs w:val="21"/>
                <w:lang w:val="en-US"/>
              </w:rPr>
              <w:t>must have erected, tested and commissioned as a prime contractor* under a single contract, at least one (1) no. AIS^ Circuit Breaker equipped bay of 345kV or above voltage level in one substation or switchyard during last seven (7) years and this bay must be in satisfactory operation# as on the originally scheduled last date of bid submission mentioned above</w:t>
            </w:r>
            <w:r w:rsidR="0096025F" w:rsidRPr="00B9001E">
              <w:rPr>
                <w:rFonts w:ascii="Book Antiqua" w:hAnsi="Book Antiqua" w:cs="Times New Roman"/>
                <w:sz w:val="21"/>
                <w:szCs w:val="21"/>
                <w:lang w:val="en-US"/>
              </w:rPr>
              <w:t>.</w:t>
            </w:r>
          </w:p>
          <w:p w14:paraId="36277B8C" w14:textId="77777777" w:rsidR="0096025F" w:rsidRPr="00B9001E" w:rsidRDefault="0096025F" w:rsidP="00B9001E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</w:p>
          <w:p w14:paraId="54E56B36" w14:textId="32A7DF15" w:rsidR="00C37CB9" w:rsidRPr="00B9001E" w:rsidRDefault="0055603D" w:rsidP="00B9001E">
            <w:pPr>
              <w:pStyle w:val="BodyText3"/>
              <w:numPr>
                <w:ilvl w:val="0"/>
                <w:numId w:val="4"/>
              </w:numPr>
              <w:ind w:left="563" w:hanging="426"/>
              <w:jc w:val="both"/>
              <w:rPr>
                <w:rFonts w:ascii="Book Antiqua" w:hAnsi="Book Antiqua"/>
                <w:sz w:val="21"/>
                <w:szCs w:val="21"/>
              </w:rPr>
            </w:pPr>
            <w:r w:rsidRPr="00B9001E">
              <w:rPr>
                <w:rFonts w:ascii="Book Antiqua" w:hAnsi="Book Antiqua"/>
                <w:sz w:val="21"/>
                <w:szCs w:val="21"/>
              </w:rPr>
              <w:t>The joint Venture must satisfy collectively the Criteria of clause 1.2(b) &amp; (c) above for which purpose the relevant figure of average annual turnover and liquid assets / credit facilities for each of the partners of the JV shall be added together to arrive at Joint Venture total capacity.</w:t>
            </w:r>
          </w:p>
          <w:p w14:paraId="142C34CC" w14:textId="77777777" w:rsidR="0096025F" w:rsidRPr="00B9001E" w:rsidRDefault="0096025F" w:rsidP="00B9001E">
            <w:pPr>
              <w:pStyle w:val="ListParagraph"/>
              <w:spacing w:line="240" w:lineRule="auto"/>
              <w:ind w:left="1080"/>
              <w:jc w:val="both"/>
              <w:rPr>
                <w:rFonts w:ascii="Book Antiqua" w:hAnsi="Book Antiqua" w:cs="Times New Roman"/>
                <w:sz w:val="21"/>
                <w:szCs w:val="21"/>
                <w:lang w:val="en-US"/>
              </w:rPr>
            </w:pPr>
          </w:p>
          <w:p w14:paraId="09E78C9A" w14:textId="16FBB9D5" w:rsidR="0096025F" w:rsidRPr="00B9001E" w:rsidRDefault="00AD32FE" w:rsidP="00B9001E">
            <w:pPr>
              <w:pStyle w:val="ListParagraph"/>
              <w:spacing w:line="240" w:lineRule="auto"/>
              <w:ind w:left="828" w:hanging="630"/>
              <w:jc w:val="both"/>
              <w:rPr>
                <w:rFonts w:ascii="Book Antiqua" w:hAnsi="Book Antiqua" w:cs="Times New Roman"/>
                <w:sz w:val="21"/>
                <w:szCs w:val="21"/>
                <w:lang w:val="en-US"/>
              </w:rPr>
            </w:pPr>
            <w:r w:rsidRPr="00B9001E">
              <w:rPr>
                <w:rFonts w:ascii="Book Antiqua" w:hAnsi="Book Antiqua" w:cs="Times New Roman"/>
                <w:sz w:val="21"/>
                <w:szCs w:val="21"/>
                <w:lang w:val="en-US"/>
              </w:rPr>
              <w:t>Note (*):</w:t>
            </w:r>
            <w:r w:rsidR="0055603D" w:rsidRPr="00B9001E">
              <w:rPr>
                <w:rFonts w:ascii="Book Antiqua" w:hAnsi="Book Antiqua" w:cs="Times New Roman"/>
                <w:sz w:val="21"/>
                <w:szCs w:val="21"/>
                <w:lang w:val="en-US"/>
              </w:rPr>
              <w:t xml:space="preserve"> In case of works executed under a contract that had been awarded on a Joint Venture, the experience of individual Joint Venture partner shall be considered limited to the scope of that partner under the said contract</w:t>
            </w:r>
            <w:r w:rsidR="0096025F" w:rsidRPr="00B9001E">
              <w:rPr>
                <w:rFonts w:ascii="Book Antiqua" w:hAnsi="Book Antiqua" w:cs="Times New Roman"/>
                <w:sz w:val="21"/>
                <w:szCs w:val="21"/>
                <w:lang w:val="en-US"/>
              </w:rPr>
              <w:t>.</w:t>
            </w:r>
          </w:p>
          <w:p w14:paraId="1698A974" w14:textId="77777777" w:rsidR="0096025F" w:rsidRPr="00B9001E" w:rsidRDefault="0096025F" w:rsidP="00B9001E">
            <w:pPr>
              <w:pStyle w:val="ListParagraph"/>
              <w:spacing w:line="240" w:lineRule="auto"/>
              <w:ind w:left="828" w:hanging="630"/>
              <w:jc w:val="both"/>
              <w:rPr>
                <w:rFonts w:ascii="Book Antiqua" w:hAnsi="Book Antiqua" w:cs="Times New Roman"/>
                <w:sz w:val="12"/>
                <w:szCs w:val="12"/>
                <w:lang w:val="en-US"/>
              </w:rPr>
            </w:pPr>
          </w:p>
          <w:p w14:paraId="3BB9B3B2" w14:textId="706E2B3E" w:rsidR="00BC3045" w:rsidRPr="00B9001E" w:rsidRDefault="0096025F" w:rsidP="00B9001E">
            <w:pPr>
              <w:pStyle w:val="ListParagraph"/>
              <w:spacing w:after="0" w:line="240" w:lineRule="auto"/>
              <w:ind w:left="279" w:hanging="279"/>
              <w:jc w:val="both"/>
              <w:rPr>
                <w:rFonts w:ascii="Book Antiqua" w:hAnsi="Book Antiqua" w:cs="Times New Roman"/>
                <w:sz w:val="21"/>
                <w:szCs w:val="21"/>
                <w:lang w:val="en-US"/>
              </w:rPr>
            </w:pPr>
            <w:r w:rsidRPr="00B9001E">
              <w:rPr>
                <w:rFonts w:ascii="Book Antiqua" w:hAnsi="Book Antiqua" w:cs="Times New Roman"/>
                <w:sz w:val="21"/>
                <w:szCs w:val="21"/>
                <w:lang w:val="en-US"/>
              </w:rPr>
              <w:t xml:space="preserve"># </w:t>
            </w:r>
            <w:r w:rsidR="008D2D7A" w:rsidRPr="00B9001E">
              <w:rPr>
                <w:rFonts w:ascii="Book Antiqua" w:hAnsi="Book Antiqua" w:cs="Times New Roman"/>
                <w:sz w:val="21"/>
                <w:szCs w:val="21"/>
                <w:lang w:val="en-US"/>
              </w:rPr>
              <w:t>Satisfactory operation means certificate issued by the Employer certifying the operation without any adverse remark</w:t>
            </w:r>
            <w:r w:rsidRPr="00B9001E">
              <w:rPr>
                <w:rFonts w:ascii="Book Antiqua" w:hAnsi="Book Antiqua" w:cs="Times New Roman"/>
                <w:sz w:val="21"/>
                <w:szCs w:val="21"/>
                <w:lang w:val="en-US"/>
              </w:rPr>
              <w:t>.</w:t>
            </w:r>
          </w:p>
        </w:tc>
      </w:tr>
      <w:tr w:rsidR="00BC3045" w:rsidRPr="00B9001E" w14:paraId="48BE3B02" w14:textId="77777777" w:rsidTr="00CD038B">
        <w:trPr>
          <w:trHeight w:val="657"/>
        </w:trPr>
        <w:tc>
          <w:tcPr>
            <w:tcW w:w="772" w:type="dxa"/>
          </w:tcPr>
          <w:p w14:paraId="635128A5" w14:textId="77777777" w:rsidR="00BC3045" w:rsidRPr="00B9001E" w:rsidRDefault="00BC3045" w:rsidP="00B9001E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1"/>
                <w:szCs w:val="21"/>
              </w:rPr>
            </w:pPr>
            <w:r w:rsidRPr="00B9001E">
              <w:rPr>
                <w:rFonts w:ascii="Book Antiqua" w:hAnsi="Book Antiqua"/>
                <w:sz w:val="21"/>
                <w:szCs w:val="21"/>
              </w:rPr>
              <w:t>1.4</w:t>
            </w:r>
          </w:p>
        </w:tc>
        <w:tc>
          <w:tcPr>
            <w:tcW w:w="9281" w:type="dxa"/>
          </w:tcPr>
          <w:p w14:paraId="3B911ACF" w14:textId="7ED6122F" w:rsidR="00BC3045" w:rsidRPr="00B9001E" w:rsidRDefault="00DA0A3B" w:rsidP="00B9001E">
            <w:pPr>
              <w:pStyle w:val="BodyText3"/>
              <w:jc w:val="both"/>
              <w:rPr>
                <w:rFonts w:ascii="Book Antiqua" w:hAnsi="Book Antiqua"/>
                <w:sz w:val="21"/>
                <w:szCs w:val="21"/>
              </w:rPr>
            </w:pPr>
            <w:r w:rsidRPr="00B9001E">
              <w:rPr>
                <w:rFonts w:ascii="Book Antiqua" w:hAnsi="Book Antiqua"/>
                <w:sz w:val="21"/>
                <w:szCs w:val="21"/>
              </w:rPr>
              <w:t>The bidder shall furnish documentary evidence in support of the</w:t>
            </w:r>
            <w:r w:rsidR="009B3488" w:rsidRPr="00B9001E">
              <w:rPr>
                <w:rFonts w:ascii="Book Antiqua" w:hAnsi="Book Antiqua"/>
                <w:sz w:val="21"/>
                <w:szCs w:val="21"/>
              </w:rPr>
              <w:t xml:space="preserve"> </w:t>
            </w:r>
            <w:r w:rsidRPr="00B9001E">
              <w:rPr>
                <w:rFonts w:ascii="Book Antiqua" w:hAnsi="Book Antiqua"/>
                <w:sz w:val="21"/>
                <w:szCs w:val="21"/>
              </w:rPr>
              <w:t>qualifying requirement stipulated as above</w:t>
            </w:r>
            <w:r w:rsidR="00232172" w:rsidRPr="00B9001E">
              <w:rPr>
                <w:rFonts w:ascii="Book Antiqua" w:hAnsi="Book Antiqua"/>
                <w:sz w:val="21"/>
                <w:szCs w:val="21"/>
              </w:rPr>
              <w:t xml:space="preserve">. </w:t>
            </w:r>
          </w:p>
        </w:tc>
      </w:tr>
    </w:tbl>
    <w:p w14:paraId="1238C77D" w14:textId="77777777" w:rsidR="00AB064A" w:rsidRPr="00B9001E" w:rsidRDefault="00AB064A" w:rsidP="00B9001E">
      <w:pPr>
        <w:rPr>
          <w:rFonts w:ascii="Book Antiqua" w:hAnsi="Book Antiqua"/>
          <w:sz w:val="21"/>
          <w:szCs w:val="21"/>
        </w:rPr>
      </w:pPr>
    </w:p>
    <w:p w14:paraId="7F367690" w14:textId="59C19AF8" w:rsidR="00061BBD" w:rsidRPr="00B9001E" w:rsidRDefault="00061BBD" w:rsidP="00B9001E">
      <w:pPr>
        <w:jc w:val="center"/>
        <w:rPr>
          <w:rFonts w:ascii="Book Antiqua" w:hAnsi="Book Antiqua"/>
          <w:sz w:val="21"/>
          <w:szCs w:val="21"/>
        </w:rPr>
      </w:pPr>
      <w:r w:rsidRPr="00B9001E">
        <w:rPr>
          <w:rFonts w:ascii="Book Antiqua" w:hAnsi="Book Antiqua"/>
          <w:sz w:val="21"/>
          <w:szCs w:val="21"/>
        </w:rPr>
        <w:t>************</w:t>
      </w:r>
    </w:p>
    <w:sectPr w:rsidR="00061BBD" w:rsidRPr="00B9001E" w:rsidSect="00B900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35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0AE47A" w14:textId="77777777" w:rsidR="00EB1D5A" w:rsidRDefault="00EB1D5A" w:rsidP="006E0851">
      <w:r>
        <w:separator/>
      </w:r>
    </w:p>
  </w:endnote>
  <w:endnote w:type="continuationSeparator" w:id="0">
    <w:p w14:paraId="721427D9" w14:textId="77777777" w:rsidR="00EB1D5A" w:rsidRDefault="00EB1D5A" w:rsidP="006E0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B27011" w14:textId="77777777" w:rsidR="00EA4E49" w:rsidRDefault="00EA4E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01370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4BA0AEE" w14:textId="15280B29" w:rsidR="00B9001E" w:rsidRDefault="00B9001E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41C5040" w14:textId="3BA26E29" w:rsidR="006E0851" w:rsidRDefault="00EA4E49" w:rsidP="006E0851">
    <w:pPr>
      <w:pStyle w:val="Footer"/>
      <w:ind w:firstLine="720"/>
    </w:pPr>
    <w:r>
      <w:pict w14:anchorId="0B1332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60.8pt;height:30.05pt">
          <v:imagedata r:id="rId1" o:title=""/>
          <o:lock v:ext="edit" ungrouping="t" rotation="t" cropping="t" verticies="t" text="t" grouping="t"/>
          <o:signatureline v:ext="edit" id="{08E8F4F9-2D50-46BA-A2E4-51762905E515}" provid="{00000000-0000-0000-0000-000000000000}" o:suggestedsigner="Adil Iqbal Khan" o:suggestedsigner2="Manager (CS)" showsigndate="f" issignatureline="t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3A7D7A" w14:textId="77777777" w:rsidR="00EA4E49" w:rsidRDefault="00EA4E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4328CE" w14:textId="77777777" w:rsidR="00EB1D5A" w:rsidRDefault="00EB1D5A" w:rsidP="006E0851">
      <w:r>
        <w:separator/>
      </w:r>
    </w:p>
  </w:footnote>
  <w:footnote w:type="continuationSeparator" w:id="0">
    <w:p w14:paraId="67EC28F0" w14:textId="77777777" w:rsidR="00EB1D5A" w:rsidRDefault="00EB1D5A" w:rsidP="006E0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CBBE10" w14:textId="77777777" w:rsidR="00EA4E49" w:rsidRDefault="00EA4E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BFC6B9" w14:textId="3EC02D4D" w:rsidR="00777815" w:rsidRPr="001340FE" w:rsidRDefault="00777815" w:rsidP="00777815">
    <w:pPr>
      <w:pStyle w:val="Header"/>
      <w:jc w:val="right"/>
      <w:rPr>
        <w:rFonts w:ascii="Book Antiqua" w:hAnsi="Book Antiqua"/>
        <w:b/>
        <w:bCs/>
        <w:sz w:val="22"/>
        <w:szCs w:val="22"/>
        <w:lang w:val="en-IN"/>
      </w:rPr>
    </w:pPr>
    <w:r w:rsidRPr="001340FE">
      <w:rPr>
        <w:rFonts w:ascii="Book Antiqua" w:hAnsi="Book Antiqua"/>
        <w:b/>
        <w:bCs/>
        <w:sz w:val="22"/>
        <w:szCs w:val="22"/>
        <w:lang w:val="en-IN"/>
      </w:rPr>
      <w:t>Annexure-A</w:t>
    </w:r>
    <w:r w:rsidR="0004691F" w:rsidRPr="001340FE">
      <w:rPr>
        <w:rFonts w:ascii="Book Antiqua" w:hAnsi="Book Antiqua"/>
        <w:b/>
        <w:bCs/>
        <w:sz w:val="22"/>
        <w:szCs w:val="22"/>
        <w:lang w:val="en-IN"/>
      </w:rPr>
      <w:t xml:space="preserve"> (BDS)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20C552" w14:textId="77777777" w:rsidR="00EA4E49" w:rsidRDefault="00EA4E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4020B2"/>
    <w:multiLevelType w:val="hybridMultilevel"/>
    <w:tmpl w:val="6DF0265E"/>
    <w:lvl w:ilvl="0" w:tplc="E05CBFEC">
      <w:start w:val="1"/>
      <w:numFmt w:val="lowerLetter"/>
      <w:lvlText w:val="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 w15:restartNumberingAfterBreak="0">
    <w:nsid w:val="6A242D39"/>
    <w:multiLevelType w:val="hybridMultilevel"/>
    <w:tmpl w:val="9D12233A"/>
    <w:lvl w:ilvl="0" w:tplc="048A84A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7B6A52"/>
    <w:multiLevelType w:val="hybridMultilevel"/>
    <w:tmpl w:val="4BE0432C"/>
    <w:lvl w:ilvl="0" w:tplc="A03E02F8">
      <w:start w:val="1"/>
      <w:numFmt w:val="lowerRoman"/>
      <w:lvlText w:val="%1)"/>
      <w:lvlJc w:val="left"/>
      <w:pPr>
        <w:ind w:left="100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 w15:restartNumberingAfterBreak="0">
    <w:nsid w:val="7D835F4E"/>
    <w:multiLevelType w:val="hybridMultilevel"/>
    <w:tmpl w:val="420C3AC8"/>
    <w:lvl w:ilvl="0" w:tplc="3E26AFA0">
      <w:start w:val="1"/>
      <w:numFmt w:val="lowerLetter"/>
      <w:lvlText w:val="%1)"/>
      <w:lvlJc w:val="left"/>
      <w:pPr>
        <w:ind w:left="109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18" w:hanging="360"/>
      </w:pPr>
    </w:lvl>
    <w:lvl w:ilvl="2" w:tplc="4009001B" w:tentative="1">
      <w:start w:val="1"/>
      <w:numFmt w:val="lowerRoman"/>
      <w:lvlText w:val="%3."/>
      <w:lvlJc w:val="right"/>
      <w:pPr>
        <w:ind w:left="2538" w:hanging="180"/>
      </w:pPr>
    </w:lvl>
    <w:lvl w:ilvl="3" w:tplc="4009000F" w:tentative="1">
      <w:start w:val="1"/>
      <w:numFmt w:val="decimal"/>
      <w:lvlText w:val="%4."/>
      <w:lvlJc w:val="left"/>
      <w:pPr>
        <w:ind w:left="3258" w:hanging="360"/>
      </w:pPr>
    </w:lvl>
    <w:lvl w:ilvl="4" w:tplc="40090019" w:tentative="1">
      <w:start w:val="1"/>
      <w:numFmt w:val="lowerLetter"/>
      <w:lvlText w:val="%5."/>
      <w:lvlJc w:val="left"/>
      <w:pPr>
        <w:ind w:left="3978" w:hanging="360"/>
      </w:pPr>
    </w:lvl>
    <w:lvl w:ilvl="5" w:tplc="4009001B" w:tentative="1">
      <w:start w:val="1"/>
      <w:numFmt w:val="lowerRoman"/>
      <w:lvlText w:val="%6."/>
      <w:lvlJc w:val="right"/>
      <w:pPr>
        <w:ind w:left="4698" w:hanging="180"/>
      </w:pPr>
    </w:lvl>
    <w:lvl w:ilvl="6" w:tplc="4009000F" w:tentative="1">
      <w:start w:val="1"/>
      <w:numFmt w:val="decimal"/>
      <w:lvlText w:val="%7."/>
      <w:lvlJc w:val="left"/>
      <w:pPr>
        <w:ind w:left="5418" w:hanging="360"/>
      </w:pPr>
    </w:lvl>
    <w:lvl w:ilvl="7" w:tplc="40090019" w:tentative="1">
      <w:start w:val="1"/>
      <w:numFmt w:val="lowerLetter"/>
      <w:lvlText w:val="%8."/>
      <w:lvlJc w:val="left"/>
      <w:pPr>
        <w:ind w:left="6138" w:hanging="360"/>
      </w:pPr>
    </w:lvl>
    <w:lvl w:ilvl="8" w:tplc="4009001B" w:tentative="1">
      <w:start w:val="1"/>
      <w:numFmt w:val="lowerRoman"/>
      <w:lvlText w:val="%9."/>
      <w:lvlJc w:val="right"/>
      <w:pPr>
        <w:ind w:left="6858" w:hanging="180"/>
      </w:pPr>
    </w:lvl>
  </w:abstractNum>
  <w:num w:numId="1" w16cid:durableId="979580588">
    <w:abstractNumId w:val="2"/>
  </w:num>
  <w:num w:numId="2" w16cid:durableId="620301467">
    <w:abstractNumId w:val="0"/>
  </w:num>
  <w:num w:numId="3" w16cid:durableId="562175914">
    <w:abstractNumId w:val="3"/>
  </w:num>
  <w:num w:numId="4" w16cid:durableId="915284696">
    <w:abstractNumId w:val="1"/>
  </w:num>
  <w:num w:numId="5" w16cid:durableId="3436337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7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367"/>
    <w:rsid w:val="0000273E"/>
    <w:rsid w:val="0004691F"/>
    <w:rsid w:val="00061BBD"/>
    <w:rsid w:val="00063A64"/>
    <w:rsid w:val="00064E3E"/>
    <w:rsid w:val="00077365"/>
    <w:rsid w:val="000824F4"/>
    <w:rsid w:val="000F06C4"/>
    <w:rsid w:val="001340FE"/>
    <w:rsid w:val="00136F22"/>
    <w:rsid w:val="001474B6"/>
    <w:rsid w:val="00147D2D"/>
    <w:rsid w:val="00154BC4"/>
    <w:rsid w:val="00183BC9"/>
    <w:rsid w:val="001E4841"/>
    <w:rsid w:val="00210964"/>
    <w:rsid w:val="00215FC9"/>
    <w:rsid w:val="00232172"/>
    <w:rsid w:val="0026535D"/>
    <w:rsid w:val="002777ED"/>
    <w:rsid w:val="002B3E16"/>
    <w:rsid w:val="002D37A6"/>
    <w:rsid w:val="002D404D"/>
    <w:rsid w:val="00301FBB"/>
    <w:rsid w:val="00314C99"/>
    <w:rsid w:val="0038755B"/>
    <w:rsid w:val="003B3BD8"/>
    <w:rsid w:val="004072D0"/>
    <w:rsid w:val="00431596"/>
    <w:rsid w:val="004547A4"/>
    <w:rsid w:val="00465E06"/>
    <w:rsid w:val="004C3930"/>
    <w:rsid w:val="004F38D0"/>
    <w:rsid w:val="00516DC8"/>
    <w:rsid w:val="00541250"/>
    <w:rsid w:val="0055603D"/>
    <w:rsid w:val="005653F9"/>
    <w:rsid w:val="00582764"/>
    <w:rsid w:val="005879E9"/>
    <w:rsid w:val="0059750A"/>
    <w:rsid w:val="005B4064"/>
    <w:rsid w:val="005D4849"/>
    <w:rsid w:val="005E629F"/>
    <w:rsid w:val="0062246A"/>
    <w:rsid w:val="00682CB7"/>
    <w:rsid w:val="006A4FEF"/>
    <w:rsid w:val="006B4A15"/>
    <w:rsid w:val="006E0851"/>
    <w:rsid w:val="006E6E50"/>
    <w:rsid w:val="006E773E"/>
    <w:rsid w:val="00777815"/>
    <w:rsid w:val="007A324E"/>
    <w:rsid w:val="007A721E"/>
    <w:rsid w:val="007B213C"/>
    <w:rsid w:val="008259CE"/>
    <w:rsid w:val="008405B9"/>
    <w:rsid w:val="00857367"/>
    <w:rsid w:val="00864B5E"/>
    <w:rsid w:val="00867030"/>
    <w:rsid w:val="008D2D7A"/>
    <w:rsid w:val="008D7230"/>
    <w:rsid w:val="008E1AB6"/>
    <w:rsid w:val="009212D8"/>
    <w:rsid w:val="00923A0F"/>
    <w:rsid w:val="00930784"/>
    <w:rsid w:val="0096025F"/>
    <w:rsid w:val="00961F5D"/>
    <w:rsid w:val="009621D0"/>
    <w:rsid w:val="009966A2"/>
    <w:rsid w:val="009B3488"/>
    <w:rsid w:val="00A00DE2"/>
    <w:rsid w:val="00A10B05"/>
    <w:rsid w:val="00A51CE0"/>
    <w:rsid w:val="00A6053F"/>
    <w:rsid w:val="00A633F7"/>
    <w:rsid w:val="00A806BF"/>
    <w:rsid w:val="00A86B40"/>
    <w:rsid w:val="00AA5BF4"/>
    <w:rsid w:val="00AB064A"/>
    <w:rsid w:val="00AD32FE"/>
    <w:rsid w:val="00AF6382"/>
    <w:rsid w:val="00B21907"/>
    <w:rsid w:val="00B25D3B"/>
    <w:rsid w:val="00B26CC7"/>
    <w:rsid w:val="00B402CA"/>
    <w:rsid w:val="00B46EBA"/>
    <w:rsid w:val="00B526CF"/>
    <w:rsid w:val="00B5396A"/>
    <w:rsid w:val="00B9001E"/>
    <w:rsid w:val="00BC3045"/>
    <w:rsid w:val="00BD4A00"/>
    <w:rsid w:val="00C144FB"/>
    <w:rsid w:val="00C249B3"/>
    <w:rsid w:val="00C37CB9"/>
    <w:rsid w:val="00C86F49"/>
    <w:rsid w:val="00CD038B"/>
    <w:rsid w:val="00CD5566"/>
    <w:rsid w:val="00CE1843"/>
    <w:rsid w:val="00CF7A63"/>
    <w:rsid w:val="00D16F44"/>
    <w:rsid w:val="00D43E5B"/>
    <w:rsid w:val="00D838F8"/>
    <w:rsid w:val="00D87F1F"/>
    <w:rsid w:val="00DA0A3B"/>
    <w:rsid w:val="00DE1203"/>
    <w:rsid w:val="00E047EB"/>
    <w:rsid w:val="00E10F77"/>
    <w:rsid w:val="00E26540"/>
    <w:rsid w:val="00E3138B"/>
    <w:rsid w:val="00E73AA2"/>
    <w:rsid w:val="00EA4E49"/>
    <w:rsid w:val="00EB1880"/>
    <w:rsid w:val="00EB1D5A"/>
    <w:rsid w:val="00EC68B3"/>
    <w:rsid w:val="00EF40AB"/>
    <w:rsid w:val="00F117E3"/>
    <w:rsid w:val="00F4089E"/>
    <w:rsid w:val="00F55444"/>
    <w:rsid w:val="00FB14BB"/>
    <w:rsid w:val="00FD2D59"/>
    <w:rsid w:val="00FE688A"/>
    <w:rsid w:val="19228AF4"/>
    <w:rsid w:val="5C357EC0"/>
    <w:rsid w:val="63AA469B"/>
    <w:rsid w:val="7F931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136C9D"/>
  <w15:chartTrackingRefBased/>
  <w15:docId w15:val="{B815FDA5-E009-4F77-B33E-AF2572D8B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73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857367"/>
    <w:pPr>
      <w:keepNext/>
      <w:outlineLvl w:val="1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57367"/>
    <w:rPr>
      <w:rFonts w:ascii="Times New Roman" w:eastAsia="Times New Roman" w:hAnsi="Times New Roman" w:cs="Times New Roman"/>
      <w:b/>
      <w:bCs/>
      <w:kern w:val="0"/>
      <w:szCs w:val="24"/>
      <w:lang w:bidi="ar-SA"/>
      <w14:ligatures w14:val="none"/>
    </w:rPr>
  </w:style>
  <w:style w:type="paragraph" w:styleId="Header">
    <w:name w:val="header"/>
    <w:basedOn w:val="Normal"/>
    <w:link w:val="HeaderChar"/>
    <w:rsid w:val="0085736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57367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odyText2">
    <w:name w:val="Body Text 2"/>
    <w:basedOn w:val="Normal"/>
    <w:link w:val="BodyText2Char"/>
    <w:rsid w:val="00857367"/>
    <w:pPr>
      <w:tabs>
        <w:tab w:val="left" w:pos="0"/>
        <w:tab w:val="left" w:pos="720"/>
        <w:tab w:val="left" w:pos="1108"/>
        <w:tab w:val="left" w:pos="1440"/>
        <w:tab w:val="left" w:pos="2016"/>
        <w:tab w:val="left" w:pos="2304"/>
        <w:tab w:val="left" w:pos="2592"/>
        <w:tab w:val="left" w:pos="2880"/>
        <w:tab w:val="left" w:pos="3168"/>
        <w:tab w:val="left" w:pos="3456"/>
        <w:tab w:val="left" w:pos="3744"/>
        <w:tab w:val="left" w:pos="4032"/>
        <w:tab w:val="left" w:pos="4320"/>
        <w:tab w:val="left" w:pos="4608"/>
        <w:tab w:val="left" w:pos="4896"/>
        <w:tab w:val="left" w:pos="5184"/>
        <w:tab w:val="left" w:pos="5472"/>
        <w:tab w:val="left" w:pos="5760"/>
        <w:tab w:val="left" w:pos="6048"/>
        <w:tab w:val="left" w:pos="6336"/>
        <w:tab w:val="left" w:pos="6624"/>
        <w:tab w:val="left" w:pos="6912"/>
        <w:tab w:val="left" w:pos="7200"/>
        <w:tab w:val="left" w:pos="7488"/>
        <w:tab w:val="left" w:pos="7776"/>
        <w:tab w:val="left" w:pos="8064"/>
        <w:tab w:val="left" w:pos="8352"/>
        <w:tab w:val="left" w:pos="8640"/>
        <w:tab w:val="left" w:pos="8928"/>
        <w:tab w:val="left" w:pos="9216"/>
        <w:tab w:val="left" w:pos="9504"/>
        <w:tab w:val="left" w:pos="9792"/>
        <w:tab w:val="left" w:pos="10080"/>
      </w:tabs>
      <w:jc w:val="both"/>
    </w:pPr>
    <w:rPr>
      <w:rFonts w:ascii="Arial" w:hAnsi="Arial" w:cs="Arial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7367"/>
    <w:rPr>
      <w:rFonts w:ascii="Arial" w:eastAsia="Times New Roman" w:hAnsi="Arial" w:cs="Arial"/>
      <w:kern w:val="0"/>
      <w:sz w:val="20"/>
      <w:lang w:val="en-GB" w:bidi="ar-SA"/>
      <w14:ligatures w14:val="none"/>
    </w:rPr>
  </w:style>
  <w:style w:type="paragraph" w:styleId="BodyText3">
    <w:name w:val="Body Text 3"/>
    <w:basedOn w:val="Normal"/>
    <w:link w:val="BodyText3Char"/>
    <w:rsid w:val="00857367"/>
    <w:rPr>
      <w:sz w:val="22"/>
      <w:szCs w:val="20"/>
    </w:rPr>
  </w:style>
  <w:style w:type="character" w:customStyle="1" w:styleId="BodyText3Char">
    <w:name w:val="Body Text 3 Char"/>
    <w:basedOn w:val="DefaultParagraphFont"/>
    <w:link w:val="BodyText3"/>
    <w:rsid w:val="00857367"/>
    <w:rPr>
      <w:rFonts w:ascii="Times New Roman" w:eastAsia="Times New Roman" w:hAnsi="Times New Roman" w:cs="Times New Roman"/>
      <w:kern w:val="0"/>
      <w:lang w:bidi="ar-SA"/>
      <w14:ligatures w14:val="none"/>
    </w:rPr>
  </w:style>
  <w:style w:type="paragraph" w:styleId="BodyTextIndent3">
    <w:name w:val="Body Text Indent 3"/>
    <w:basedOn w:val="Normal"/>
    <w:link w:val="BodyTextIndent3Char"/>
    <w:rsid w:val="00857367"/>
    <w:pPr>
      <w:ind w:left="792" w:hanging="720"/>
      <w:jc w:val="both"/>
    </w:pPr>
    <w:rPr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857367"/>
    <w:rPr>
      <w:rFonts w:ascii="Times New Roman" w:eastAsia="Times New Roman" w:hAnsi="Times New Roman" w:cs="Times New Roman"/>
      <w:kern w:val="0"/>
      <w:sz w:val="24"/>
      <w:szCs w:val="24"/>
      <w:lang w:val="en-GB" w:bidi="ar-SA"/>
      <w14:ligatures w14:val="none"/>
    </w:rPr>
  </w:style>
  <w:style w:type="paragraph" w:styleId="ListParagraph">
    <w:name w:val="List Paragraph"/>
    <w:basedOn w:val="Normal"/>
    <w:qFormat/>
    <w:rsid w:val="00857367"/>
    <w:pPr>
      <w:spacing w:after="200" w:line="276" w:lineRule="auto"/>
      <w:ind w:left="720"/>
      <w:contextualSpacing/>
    </w:pPr>
    <w:rPr>
      <w:rFonts w:ascii="Calibri" w:eastAsia="SimSun" w:hAnsi="Calibri" w:cs="Mangal"/>
      <w:sz w:val="22"/>
      <w:szCs w:val="22"/>
      <w:lang w:val="en-IN" w:eastAsia="zh-CN"/>
    </w:rPr>
  </w:style>
  <w:style w:type="paragraph" w:styleId="Footer">
    <w:name w:val="footer"/>
    <w:basedOn w:val="Normal"/>
    <w:link w:val="FooterChar"/>
    <w:uiPriority w:val="99"/>
    <w:unhideWhenUsed/>
    <w:rsid w:val="006E08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0851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lockText">
    <w:name w:val="Block Text"/>
    <w:basedOn w:val="Normal"/>
    <w:rsid w:val="00BC3045"/>
    <w:pPr>
      <w:ind w:left="1080" w:right="-540"/>
      <w:jc w:val="both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W6YvJoWUPwLkBc+KrBJL7+N0DtnPtmsTOh49UNVHFsw=</DigestValue>
    </Reference>
    <Reference Type="http://www.w3.org/2000/09/xmldsig#Object" URI="#idOfficeObject">
      <DigestMethod Algorithm="http://www.w3.org/2001/04/xmlenc#sha256"/>
      <DigestValue>7LK98yYUzPh8TyK5zt8quRUnLcNu95l8Q9AnRXnMP1Y=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dRxlTk6fjdIPAe+dSLigMwmdFV5cbqUbyoCizBLo8KQ=</DigestValue>
    </Reference>
    <Reference Type="http://www.w3.org/2000/09/xmldsig#Object" URI="#idValidSigLnImg">
      <DigestMethod Algorithm="http://www.w3.org/2001/04/xmlenc#sha256"/>
      <DigestValue>Jas6FYBUHUP161ukgl10feckUIrlzhO4jzofya8HdZw=</DigestValue>
    </Reference>
    <Reference Type="http://www.w3.org/2000/09/xmldsig#Object" URI="#idInvalidSigLnImg">
      <DigestMethod Algorithm="http://www.w3.org/2001/04/xmlenc#sha256"/>
      <DigestValue>9H9OqcRheEOgZFuUqKmRh/oq3uu5th+Dmp+45wkMsJo=</DigestValue>
    </Reference>
  </SignedInfo>
  <SignatureValue>SztQN66VkWy/Njxxld9eOz6jEBsZ3ui5czv3d/wxetSn1eq1weDAOKwehh8xRhgacX+IC26ksI+M
NnOOQk+TGTKQz7GG3KgJSALIqqexR3J1bGnU+c3cZnn8WKp5ZypdSvkaY+9PRmMcjcGKfbhzdZP3
2mM5RoIXuSlVqTkIkzQ7hWrrF9ehDApfP9eYXDMuIC7N1S5AqxBdPAIP/K2OkjCoomLBJKWMzcmD
jZxrQvfQ7zMzHhsmXruasv93F4knRawmXCWwgV84UIg26x1UnATei79IJ1NZV6GQu0uGRgpUwAVu
Tz3UvK21Rkfk7/MFpAB1aJyug9NbohZ/JQZfQQ==</SignatureValue>
  <KeyInfo>
    <X509Data>
      <X509Certificate>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dtQE+1I2pmf5G2tPLtKIIKOmTrJRuTtNLHD0gpDb4fc=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ohVbhG3JnEll94eKrA/Hu8pxH3tLSsdRDWIi2bTBoEU=</DigestValue>
      </Reference>
      <Reference URI="/word/endnotes.xml?ContentType=application/vnd.openxmlformats-officedocument.wordprocessingml.endnotes+xml">
        <DigestMethod Algorithm="http://www.w3.org/2001/04/xmlenc#sha256"/>
        <DigestValue>OMAAQqsNoQ9WrlNxkXTB7ksULaMCjt8pqvrpcksJGdQ=</DigestValue>
      </Reference>
      <Reference URI="/word/fontTable.xml?ContentType=application/vnd.openxmlformats-officedocument.wordprocessingml.fontTable+xml">
        <DigestMethod Algorithm="http://www.w3.org/2001/04/xmlenc#sha256"/>
        <DigestValue>HdCAjqG47wlB1dW0ypDQzBpEVijn9GOhq55qjIsvNF0=</DigestValue>
      </Reference>
      <Reference URI="/word/footer1.xml?ContentType=application/vnd.openxmlformats-officedocument.wordprocessingml.footer+xml">
        <DigestMethod Algorithm="http://www.w3.org/2001/04/xmlenc#sha256"/>
        <DigestValue>Kq5Q+6MKzKbxkYOuLSKfvkgoMSoBrEZ6ila1VVfBGmM=</DigestValue>
      </Reference>
      <Reference URI="/word/footer2.xml?ContentType=application/vnd.openxmlformats-officedocument.wordprocessingml.footer+xml">
        <DigestMethod Algorithm="http://www.w3.org/2001/04/xmlenc#sha256"/>
        <DigestValue>Zsmd/8df0RrZzDWBcTHHQAmCi+79KAbdmXB/e8Bq+xg=</DigestValue>
      </Reference>
      <Reference URI="/word/footer3.xml?ContentType=application/vnd.openxmlformats-officedocument.wordprocessingml.footer+xml">
        <DigestMethod Algorithm="http://www.w3.org/2001/04/xmlenc#sha256"/>
        <DigestValue>enmIRMxRgkmOf+D9D2K5ToyCzZYPEogIrPRJNZoYoc0=</DigestValue>
      </Reference>
      <Reference URI="/word/footnotes.xml?ContentType=application/vnd.openxmlformats-officedocument.wordprocessingml.footnotes+xml">
        <DigestMethod Algorithm="http://www.w3.org/2001/04/xmlenc#sha256"/>
        <DigestValue>5TI3DkjEXHBrDd6hlB0MvFXxK9TTZWNfDy8UafTIxac=</DigestValue>
      </Reference>
      <Reference URI="/word/header1.xml?ContentType=application/vnd.openxmlformats-officedocument.wordprocessingml.header+xml">
        <DigestMethod Algorithm="http://www.w3.org/2001/04/xmlenc#sha256"/>
        <DigestValue>bfa+HLq7dztILratOfjvP1dgpQBmiIl6d5X21Qf1wTU=</DigestValue>
      </Reference>
      <Reference URI="/word/header2.xml?ContentType=application/vnd.openxmlformats-officedocument.wordprocessingml.header+xml">
        <DigestMethod Algorithm="http://www.w3.org/2001/04/xmlenc#sha256"/>
        <DigestValue>YT9Zjcaw9UTitnGeym2s5FubqWknj4nIEHzKFdq17sQ=</DigestValue>
      </Reference>
      <Reference URI="/word/header3.xml?ContentType=application/vnd.openxmlformats-officedocument.wordprocessingml.header+xml">
        <DigestMethod Algorithm="http://www.w3.org/2001/04/xmlenc#sha256"/>
        <DigestValue>vM5VNxZckz/hWcOCznQjK/6hxof3Qwyl+Tu8jnUkW6U=</DigestValue>
      </Reference>
      <Reference URI="/word/media/image1.emf?ContentType=image/x-emf">
        <DigestMethod Algorithm="http://www.w3.org/2001/04/xmlenc#sha256"/>
        <DigestValue>p707PR2V0CQgef5S0Y2DO5oF4JrtrmxqxxM7xMdPR+c=</DigestValue>
      </Reference>
      <Reference URI="/word/numbering.xml?ContentType=application/vnd.openxmlformats-officedocument.wordprocessingml.numbering+xml">
        <DigestMethod Algorithm="http://www.w3.org/2001/04/xmlenc#sha256"/>
        <DigestValue>W4milAt/1CVt6MmzoDdEhM/9lJU0/8EhAjqo37I7ov4=</DigestValue>
      </Reference>
      <Reference URI="/word/settings.xml?ContentType=application/vnd.openxmlformats-officedocument.wordprocessingml.settings+xml">
        <DigestMethod Algorithm="http://www.w3.org/2001/04/xmlenc#sha256"/>
        <DigestValue>rx1niFL7WjwJtKP8ZDlkn5eZkxK05HGT80nGhlLVgoI=</DigestValue>
      </Reference>
      <Reference URI="/word/styles.xml?ContentType=application/vnd.openxmlformats-officedocument.wordprocessingml.styles+xml">
        <DigestMethod Algorithm="http://www.w3.org/2001/04/xmlenc#sha256"/>
        <DigestValue>ND3qN3QxSaOOsIDmLV4mUqQGKwCk8U6iJSxU4zH+wMI=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aiV+W4R9RzBNUYjXskqxO+Wr1BYNi7XxmwnrPMX8jv0=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2024-10-23T03:33:13Z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{08E8F4F9-2D50-46BA-A2E4-51762905E515}</SetupID>
          <SignatureText/>
          <SignatureImage>AQAAAGwAAAAAAAAAAAAAAG4AAAAuAAAAAAAAAAAAAADmCwAABwUAACBFTUYAAAEAzHwAAAwAAAABAAAAAAAAAAAAAAAAAAAAgAcAADgEAAAPAgAAKAEAAAAAAAAAAAAAAAAAAJgKCABAhAQARgAAACwAAAAgAAAARU1GKwFAAQAcAAAAEAAAAAIQwNsBAAAAYAAAAGA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/dQgAAAIAAAACA/v87QiEAAAAIAAAAYgAAAAwAAAABAAAAFQAAAAwAAAAEAAAAFQAAAAwAAAAEAAAAUQAAAFhcAAAAAAAAAAAAAG4AAAAuAAAAAAAAAAAAAAAAAAAAAAAAAKcAAABGAAAAUAAAACgAAAB4AAAA4FsAAAAAAAAgAMwAbwAAAC8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G4AAAAuAAAAAAAAAAAAAABv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16.0.17726/26</OfficeVersion>
          <ApplicationVersion>16.0.17726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2024-10-23T03:33:13Z</xd:SigningTime>
          <xd:SigningCertificate>
            <xd:Cert>
              <xd:CertDigest>
                <DigestMethod Algorithm="http://www.w3.org/2001/04/xmlenc#sha256"/>
                <DigestValue>ykVYmib7ASi4Tx6gKkI5VjvWJltANKSClYOO7uo5btw=</DigestValue>
              </xd:CertDigest>
              <xd:IssuerSerial>
                <X509IssuerName>DC=net + DC=windows + CN=MS-Organization-Access + OU=82dbaca4-3e81-46ca-9c73-0950c1eaca97</X509IssuerName>
                <X509SerialNumber>85543063753519887556906019061678198320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YBAAB/AAAAAAAAAAAAAADqHQAAtQ0AACBFTUYAAAEADHUAAL4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Fw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owH0/AAAAAAAAAADUxno/AAAkQgAAyEEkAAAAJAAAAOjAfT8AAAAAAAAAANTGej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wAAAC8AAAAAAAAAIQAAAAgAAABiAAAADAAAAAEAAAAVAAAADAAAAAQAAAAVAAAADAAAAAQAAABRAAAA9FkAACkAAAAZAAAAlQAAAEUAAAAAAAAAAAAAAAAAAAAAAAAApgAAAEUAAABQAAAAKAAAAHgAAAB8WQAAAAAAACAAzABuAAAALg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FAAAAAWAQAAfAAAAAAAAABQAAAAFwEAAC0AAAAhAPAAAAAAAAAAAAAAAIA/AAAAAAAAAAAAAIA/AAAAAAAAAAAAAAAAAAAAAAAAAAAAAAAAAAAAAAAAAAAlAAAADAAAAAAAAIAoAAAADAAAAAMAAAAnAAAAGAAAAAMAAAAAAAAA////AAAAAAAlAAAADAAAAAMAAABMAAAAZAAAAAkAAABQAAAA/wAAAFwAAAAJAAAAUAAAAPcAAAANAAAAIQDwAAAAAAAAAAAAAACAPwAAAAAAAAAAAACAPwAAAAAAAAAAAAAAAAAAAAAAAAAAAAAAAAAAAAAAAAAAJQAAAAwAAAAAAACAKAAAAAwAAAADAAAAUgAAAHABAAAD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</Object>
  <Object Id="idInvalidSigLnImg">AQAAAGwAAAAAAAAAAAAAABYBAAB/AAAAAAAAAAAAAADqHQAAtQ0AACBFTUYAAAEAUHsAANI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FwEAAIAAAAAAAAAAAAAAABc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O+I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c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6MB9PwAAAAAAAAAA1MZ6PwAAJEIAAMhBJAAAACQAAADowH0/AAAAAAAAAADUxno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8AAAAvAAAAAAAAACEAAAAIAAAAYgAAAAwAAAABAAAAFQAAAAwAAAAEAAAAFQAAAAwAAAAEAAAAUQAAAPRZAAApAAAAGQAAAJUAAABFAAAAAAAAAAAAAAAAAAAAAAAAAKYAAABFAAAAUAAAACgAAAB4AAAAfFkAAAAAAAAgAMwAbgAAAC4AAAAoAAAApgAAAEU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P/d/97/3v/e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n//f/9//3//f/9//3v/f/97/3//f/9//3//f/9//3//f/9//3//f/9//3//f/9//3//f/9//3//f/9//3//f/5//3//f/9//3//f/9//3//e/9//3//f/97/3ewLfI1+lL/c59r/3v/e/93/3v/f/9//3//f/9//nv/f/57/3vee/9//3//f/9//3/+f/5//3//f/9//3//f/9//3//f/9//3//f/9//3//f/9//3/+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fc44lTR3TLVc+2k4+X79r/3f/d/93/3f/e/97/3f/e/97/3//f/9//3//f/9//3/+f/9//3//f/9//3//f/9//3//f/9//3//f/9//3//f/9//3//f/9//n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+f/9//3//f/9//3//f/9//3//f/9//3//e/97/3f/d99vd0LTMbEpsSmQIZAhFDI3Oh1XPVf/b/9v/2//c/93/3f/e/97/3//f/9//3v/e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93+1KxKRMyEy6XQv9z/3P/d/93/3//d/97/3v/f/97/nf/e/9/HF9wJZhG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/3//f/9//3//f/9//3//f/9//3//f/9//3//f/9//3//f957/3//f/9//3v/e1xfryXxKfEpGlP/a99r/3Pfa/9z/2//c/9z/3P/b/9v32+xLXAln2vfc/97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e/9//3//f/9//3//d/97GlfyMZAhkSGyIRUqukLaQj5PX1O7QtQhshmzIdMpmE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v/f/5//n//f/9/3nP/fztbVT70LZIdkh2SHbIdsh2SGbQdtB2zHbMhHV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ruUqYRvMx0SnzLdMt0y1WOphC2U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e/97/3v/d/93/3f/e/93/3f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FgEAAHwAAAAAAAAAUAAAABc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oAAAACgAAAFAAAABXAAAAXAAAAAEAAABVldtBX0LbQQoAAABQAAAADwAAAEwAAAAAAAAAAAAAAAAAAAD//////////2wAAABBAGQAaQBsACAASQBxAGIAYQBsACAASwBoAGEAbgD/fwcAAAAHAAAAAwAAAAMAAAADAAAAAwAAAAcAAAAHAAAABgAAAAMAAAADAAAABgAAAAcAAAAGAAAABwAAAEsAAABAAAAAMAAAAAUAAAAgAAAAAQAAAAEAAAAQAAAAAAAAAAAAAAAXAQAAgAAAAAAAAAAAAAAAFw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916</Words>
  <Characters>5226</Characters>
  <Application>Microsoft Office Word</Application>
  <DocSecurity>0</DocSecurity>
  <Lines>43</Lines>
  <Paragraphs>12</Paragraphs>
  <ScaleCrop>false</ScaleCrop>
  <Company/>
  <LinksUpToDate>false</LinksUpToDate>
  <CharactersWithSpaces>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SAMRAT JAIN {सम्राट जैन}</dc:creator>
  <cp:keywords/>
  <dc:description/>
  <cp:lastModifiedBy>Adil Iqbal Khan {आदिल इकबाल खान}</cp:lastModifiedBy>
  <cp:revision>47</cp:revision>
  <cp:lastPrinted>2024-09-24T06:15:00Z</cp:lastPrinted>
  <dcterms:created xsi:type="dcterms:W3CDTF">2024-07-09T15:41:00Z</dcterms:created>
  <dcterms:modified xsi:type="dcterms:W3CDTF">2024-10-23T03:33:00Z</dcterms:modified>
</cp:coreProperties>
</file>