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070C7282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887BA7" w:rsidRPr="00887BA7">
        <w:rPr>
          <w:rFonts w:ascii="Arial" w:hAnsi="Arial" w:cs="Arial"/>
          <w:b/>
          <w:bCs/>
          <w:szCs w:val="22"/>
        </w:rPr>
        <w:t>TW04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B7265B">
        <w:rPr>
          <w:rFonts w:ascii="Arial" w:hAnsi="Arial" w:cs="Arial"/>
          <w:b/>
          <w:bCs/>
          <w:szCs w:val="22"/>
          <w:lang w:val="en-IN"/>
        </w:rPr>
        <w:t>3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</w:t>
      </w:r>
      <w:r w:rsidR="00887BA7">
        <w:rPr>
          <w:rFonts w:ascii="Arial" w:hAnsi="Arial" w:cs="Arial"/>
          <w:b/>
          <w:bCs/>
          <w:szCs w:val="22"/>
        </w:rPr>
        <w:t xml:space="preserve"> 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B7265B">
        <w:rPr>
          <w:rFonts w:ascii="Arial" w:hAnsi="Arial" w:cs="Arial"/>
          <w:b/>
          <w:bCs/>
          <w:szCs w:val="22"/>
        </w:rPr>
        <w:t>18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D0466A">
        <w:rPr>
          <w:rFonts w:ascii="Arial" w:hAnsi="Arial" w:cs="Arial"/>
          <w:b/>
          <w:bCs/>
          <w:szCs w:val="22"/>
        </w:rPr>
        <w:t>8</w:t>
      </w:r>
      <w:r w:rsidR="00AA1473" w:rsidRPr="0026404F">
        <w:rPr>
          <w:rFonts w:ascii="Arial" w:hAnsi="Arial" w:cs="Arial"/>
          <w:b/>
          <w:bCs/>
          <w:szCs w:val="22"/>
        </w:rPr>
        <w:t>/202</w:t>
      </w:r>
      <w:r w:rsidR="003B532E">
        <w:rPr>
          <w:rFonts w:ascii="Arial" w:hAnsi="Arial" w:cs="Arial"/>
          <w:b/>
          <w:bCs/>
          <w:szCs w:val="22"/>
        </w:rPr>
        <w:t>5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3D9EB179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887BA7" w:rsidRPr="00887BA7">
        <w:rPr>
          <w:rFonts w:ascii="Arial" w:hAnsi="Arial" w:cs="Arial"/>
          <w:b/>
          <w:bCs/>
          <w:szCs w:val="22"/>
        </w:rPr>
        <w:t>Tower package TW04 for (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i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)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Rohtang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pass portion [i.e.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Marhi-Khoksar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section of ±350 KV HVDC Pang-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Kaithal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line] and (ii)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Sissu-Khoksar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&amp;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Marhi-Solang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Valley section of ±350 KV HVDC Pang-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Kaithal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line associated with Transmission system for evacuation of RE power from renewable energy parks in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Leh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(5 GW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Leh-Kaithal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transmission corridor)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887BA7" w:rsidRPr="00887BA7">
        <w:rPr>
          <w:rFonts w:ascii="Arial" w:hAnsi="Arial" w:cs="Arial"/>
          <w:b/>
          <w:bCs/>
          <w:szCs w:val="22"/>
        </w:rPr>
        <w:t>CC/NT/W-TW/DOM/A02/25/06359</w:t>
      </w:r>
      <w:r w:rsidR="00887BA7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7B529C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7E11C6" w:rsidRPr="007E11C6">
        <w:t xml:space="preserve"> </w:t>
      </w:r>
      <w:r w:rsidR="007E11C6" w:rsidRPr="007E11C6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7E11C6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4C3B0ED0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18</w:t>
            </w:r>
            <w:r w:rsidR="00B7265B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B7265B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690D6A45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18</w:t>
            </w:r>
            <w:r w:rsidR="00B7265B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B7265B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2D0AFA65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7E11C6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D0466A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887BA7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B7265B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152D94F9" w14:textId="5D6955BC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18</w:t>
            </w:r>
            <w:r w:rsidR="00B7265B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B7265B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76B3F25B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01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3A1FF589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01</w:t>
            </w:r>
            <w:r w:rsidR="00B7265B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B7265B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bookmarkStart w:id="0" w:name="_GoBack"/>
            <w:bookmarkEnd w:id="0"/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3BDD2D9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887BA7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B7265B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604E6071" w14:textId="6F0D7E93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01</w:t>
            </w:r>
            <w:r w:rsidR="00B7265B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B7265B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B7265B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78958684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295EB212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proofErr w:type="gramStart"/>
      <w:r>
        <w:rPr>
          <w:rFonts w:ascii="Arial" w:hAnsi="Arial" w:cs="Arial"/>
          <w:szCs w:val="22"/>
          <w:lang w:val="en-IN"/>
        </w:rPr>
        <w:t>Engineer(</w:t>
      </w:r>
      <w:proofErr w:type="gramEnd"/>
      <w:r>
        <w:rPr>
          <w:rFonts w:ascii="Arial" w:hAnsi="Arial" w:cs="Arial"/>
          <w:szCs w:val="22"/>
          <w:lang w:val="en-IN"/>
        </w:rPr>
        <w:t>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B7265B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B7265B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B532E"/>
    <w:rsid w:val="003D45DF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E11C6"/>
    <w:rsid w:val="007F1A71"/>
    <w:rsid w:val="00817B95"/>
    <w:rsid w:val="00822092"/>
    <w:rsid w:val="008832E5"/>
    <w:rsid w:val="00887BA7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7265B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0466A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152</cp:revision>
  <cp:lastPrinted>2021-09-24T17:26:00Z</cp:lastPrinted>
  <dcterms:created xsi:type="dcterms:W3CDTF">2019-10-30T18:31:00Z</dcterms:created>
  <dcterms:modified xsi:type="dcterms:W3CDTF">2025-08-18T05:05:00Z</dcterms:modified>
</cp:coreProperties>
</file>