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859" w:type="dxa"/>
        <w:tblLook w:val="04A0" w:firstRow="1" w:lastRow="0" w:firstColumn="1" w:lastColumn="0" w:noHBand="0" w:noVBand="1"/>
      </w:tblPr>
      <w:tblGrid>
        <w:gridCol w:w="577"/>
        <w:gridCol w:w="1412"/>
        <w:gridCol w:w="5803"/>
        <w:gridCol w:w="6067"/>
      </w:tblGrid>
      <w:tr w:rsidR="00D4693B" w:rsidRPr="00575403" w14:paraId="650C70E3" w14:textId="16DCF674" w:rsidTr="001D7B74">
        <w:trPr>
          <w:tblHeader/>
        </w:trPr>
        <w:tc>
          <w:tcPr>
            <w:tcW w:w="577" w:type="dxa"/>
          </w:tcPr>
          <w:p w14:paraId="02CE6B36" w14:textId="2113FEAE" w:rsidR="00D4693B" w:rsidRPr="00575403" w:rsidRDefault="00D4693B" w:rsidP="00AF0CBC">
            <w:pPr>
              <w:ind w:right="-92"/>
              <w:rPr>
                <w:rFonts w:ascii="Book Antiqua" w:hAnsi="Book Antiqua" w:cs="Arial"/>
                <w:b/>
                <w:bCs/>
                <w:sz w:val="22"/>
                <w:szCs w:val="22"/>
              </w:rPr>
            </w:pPr>
            <w:r w:rsidRPr="00575403">
              <w:rPr>
                <w:rFonts w:ascii="Book Antiqua" w:hAnsi="Book Antiqua" w:cs="Arial"/>
                <w:b/>
                <w:bCs/>
                <w:sz w:val="22"/>
                <w:szCs w:val="22"/>
              </w:rPr>
              <w:t>Sl. No.</w:t>
            </w:r>
          </w:p>
        </w:tc>
        <w:tc>
          <w:tcPr>
            <w:tcW w:w="1412" w:type="dxa"/>
          </w:tcPr>
          <w:p w14:paraId="5083F65B" w14:textId="5FC167B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Cl. Ref. No.</w:t>
            </w:r>
          </w:p>
        </w:tc>
        <w:tc>
          <w:tcPr>
            <w:tcW w:w="5803" w:type="dxa"/>
          </w:tcPr>
          <w:p w14:paraId="43F3A320" w14:textId="45B380F4"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Existing Provision in the Bidding Documents</w:t>
            </w:r>
          </w:p>
        </w:tc>
        <w:tc>
          <w:tcPr>
            <w:tcW w:w="6067" w:type="dxa"/>
          </w:tcPr>
          <w:p w14:paraId="74C5D86B" w14:textId="49643C13"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Amended as</w:t>
            </w:r>
          </w:p>
        </w:tc>
      </w:tr>
      <w:tr w:rsidR="00D4693B" w:rsidRPr="00575403" w14:paraId="04A5948A" w14:textId="77777777" w:rsidTr="001D7B74">
        <w:trPr>
          <w:trHeight w:val="2918"/>
        </w:trPr>
        <w:tc>
          <w:tcPr>
            <w:tcW w:w="577" w:type="dxa"/>
          </w:tcPr>
          <w:p w14:paraId="2AB13EE5" w14:textId="4318FAB9" w:rsidR="00D4693B" w:rsidRPr="00AF0CBC" w:rsidRDefault="00D4693B" w:rsidP="00AF0CBC">
            <w:pPr>
              <w:pStyle w:val="ListParagraph"/>
              <w:numPr>
                <w:ilvl w:val="0"/>
                <w:numId w:val="14"/>
              </w:numPr>
              <w:ind w:left="171" w:hanging="171"/>
              <w:rPr>
                <w:rFonts w:ascii="Book Antiqua" w:hAnsi="Book Antiqua" w:cs="Arial"/>
                <w:sz w:val="22"/>
                <w:szCs w:val="22"/>
              </w:rPr>
            </w:pPr>
          </w:p>
        </w:tc>
        <w:tc>
          <w:tcPr>
            <w:tcW w:w="1412" w:type="dxa"/>
          </w:tcPr>
          <w:p w14:paraId="6CC6B081" w14:textId="7ED7A7FE" w:rsidR="00D4693B" w:rsidRPr="00575403" w:rsidRDefault="00D4693B" w:rsidP="00801480">
            <w:pPr>
              <w:jc w:val="both"/>
              <w:rPr>
                <w:rFonts w:ascii="Book Antiqua" w:hAnsi="Book Antiqua" w:cs="Arial"/>
                <w:sz w:val="22"/>
                <w:szCs w:val="22"/>
              </w:rPr>
            </w:pPr>
            <w:r w:rsidRPr="00575403">
              <w:rPr>
                <w:rFonts w:ascii="Book Antiqua" w:hAnsi="Book Antiqua" w:cs="Arial"/>
                <w:sz w:val="22"/>
                <w:szCs w:val="22"/>
              </w:rPr>
              <w:t xml:space="preserve">ITB </w:t>
            </w:r>
            <w:r w:rsidR="003742F4">
              <w:rPr>
                <w:rFonts w:ascii="Book Antiqua" w:hAnsi="Book Antiqua" w:cs="Arial"/>
                <w:sz w:val="22"/>
                <w:szCs w:val="22"/>
              </w:rPr>
              <w:t>2.1</w:t>
            </w:r>
            <w:r w:rsidRPr="00575403">
              <w:rPr>
                <w:rFonts w:ascii="Book Antiqua" w:hAnsi="Book Antiqua" w:cs="Arial"/>
                <w:sz w:val="22"/>
                <w:szCs w:val="22"/>
              </w:rPr>
              <w:t>, Section-II</w:t>
            </w:r>
            <w:r w:rsidR="009D2D1B">
              <w:rPr>
                <w:rFonts w:ascii="Book Antiqua" w:hAnsi="Book Antiqua" w:cs="Arial"/>
                <w:sz w:val="22"/>
                <w:szCs w:val="22"/>
              </w:rPr>
              <w:t>I</w:t>
            </w:r>
            <w:r w:rsidRPr="00575403">
              <w:rPr>
                <w:rFonts w:ascii="Book Antiqua" w:hAnsi="Book Antiqua" w:cs="Arial"/>
                <w:sz w:val="22"/>
                <w:szCs w:val="22"/>
              </w:rPr>
              <w:t xml:space="preserve">: </w:t>
            </w:r>
            <w:r w:rsidR="009D2D1B">
              <w:rPr>
                <w:rFonts w:ascii="Book Antiqua" w:hAnsi="Book Antiqua" w:cs="Arial"/>
                <w:sz w:val="22"/>
                <w:szCs w:val="22"/>
              </w:rPr>
              <w:t>BDS</w:t>
            </w:r>
            <w:r w:rsidRPr="00575403">
              <w:rPr>
                <w:rFonts w:ascii="Book Antiqua" w:hAnsi="Book Antiqua" w:cs="Arial"/>
                <w:sz w:val="22"/>
                <w:szCs w:val="22"/>
              </w:rPr>
              <w:t>, Vol.-I of the Bidding Documents</w:t>
            </w:r>
          </w:p>
        </w:tc>
        <w:tc>
          <w:tcPr>
            <w:tcW w:w="5803" w:type="dxa"/>
          </w:tcPr>
          <w:p w14:paraId="5251E1BE" w14:textId="77777777" w:rsidR="004E0D4C" w:rsidRPr="004B24C1" w:rsidRDefault="004E0D4C" w:rsidP="004E0D4C">
            <w:pPr>
              <w:spacing w:after="120"/>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Replace ITB 2.1 with following:</w:t>
            </w:r>
          </w:p>
          <w:p w14:paraId="2D80FCFF" w14:textId="77777777" w:rsidR="00827D11" w:rsidRPr="004B24C1" w:rsidRDefault="00827D11" w:rsidP="00827D11">
            <w:pPr>
              <w:pStyle w:val="Default"/>
              <w:spacing w:after="120"/>
              <w:jc w:val="both"/>
              <w:rPr>
                <w:rFonts w:ascii="Book Antiqua" w:hAnsi="Book Antiqua"/>
                <w:sz w:val="22"/>
                <w:szCs w:val="22"/>
              </w:rPr>
            </w:pPr>
            <w:r w:rsidRPr="004B24C1">
              <w:rPr>
                <w:rFonts w:ascii="Book Antiqua" w:hAnsi="Book Antiqua"/>
                <w:sz w:val="22"/>
                <w:szCs w:val="22"/>
              </w:rPr>
              <w:t>This Invitation for Bids, issued by the Employer is open to all firms including company(</w:t>
            </w:r>
            <w:proofErr w:type="spellStart"/>
            <w:r w:rsidRPr="004B24C1">
              <w:rPr>
                <w:rFonts w:ascii="Book Antiqua" w:hAnsi="Book Antiqua"/>
                <w:sz w:val="22"/>
                <w:szCs w:val="22"/>
              </w:rPr>
              <w:t>ies</w:t>
            </w:r>
            <w:proofErr w:type="spellEnd"/>
            <w:r w:rsidRPr="004B24C1">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5D224B57" w14:textId="63B5814D" w:rsidR="00827D11" w:rsidRDefault="001C7AA7" w:rsidP="002511D1">
            <w:pPr>
              <w:ind w:right="72" w:hanging="8"/>
              <w:jc w:val="both"/>
              <w:outlineLvl w:val="1"/>
              <w:rPr>
                <w:rFonts w:ascii="Book Antiqua" w:hAnsi="Book Antiqua" w:cs="Arial"/>
                <w:sz w:val="22"/>
                <w:szCs w:val="22"/>
              </w:rPr>
            </w:pPr>
            <w:r>
              <w:rPr>
                <w:rFonts w:ascii="Book Antiqua" w:hAnsi="Book Antiqua" w:cs="Arial"/>
                <w:sz w:val="22"/>
                <w:szCs w:val="22"/>
              </w:rPr>
              <w:t>…………………………….</w:t>
            </w:r>
          </w:p>
          <w:p w14:paraId="1AA45B4C" w14:textId="77777777" w:rsidR="001C7AA7" w:rsidRDefault="001C7AA7" w:rsidP="002511D1">
            <w:pPr>
              <w:ind w:right="72" w:hanging="8"/>
              <w:jc w:val="both"/>
              <w:outlineLvl w:val="1"/>
              <w:rPr>
                <w:rFonts w:ascii="Book Antiqua" w:hAnsi="Book Antiqua" w:cs="Arial"/>
                <w:sz w:val="22"/>
                <w:szCs w:val="22"/>
              </w:rPr>
            </w:pPr>
          </w:p>
          <w:p w14:paraId="0B9F1759" w14:textId="77777777" w:rsidR="00D4693B" w:rsidRDefault="003C2EE0" w:rsidP="002511D1">
            <w:pPr>
              <w:ind w:right="72" w:hanging="8"/>
              <w:jc w:val="both"/>
              <w:outlineLvl w:val="1"/>
              <w:rPr>
                <w:rFonts w:ascii="Book Antiqua" w:hAnsi="Book Antiqua" w:cs="Arial"/>
                <w:sz w:val="22"/>
                <w:szCs w:val="22"/>
              </w:rPr>
            </w:pPr>
            <w:r w:rsidRPr="003C2EE0">
              <w:rPr>
                <w:rFonts w:ascii="Book Antiqua" w:hAnsi="Book Antiqua" w:cs="Arial"/>
                <w:sz w:val="22"/>
                <w:szCs w:val="22"/>
              </w:rPr>
              <w:t xml:space="preserve">Further, the successful Bidder shall not </w:t>
            </w:r>
            <w:proofErr w:type="gramStart"/>
            <w:r w:rsidRPr="003C2EE0">
              <w:rPr>
                <w:rFonts w:ascii="Book Antiqua" w:hAnsi="Book Antiqua" w:cs="Arial"/>
                <w:sz w:val="22"/>
                <w:szCs w:val="22"/>
              </w:rPr>
              <w:t>allowed</w:t>
            </w:r>
            <w:proofErr w:type="gramEnd"/>
            <w:r w:rsidRPr="003C2EE0">
              <w:rPr>
                <w:rFonts w:ascii="Book Antiqua" w:hAnsi="Book Antiqua" w:cs="Arial"/>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69E46021" w14:textId="77777777" w:rsidR="003B0360" w:rsidRDefault="003B0360" w:rsidP="003B0360">
            <w:pPr>
              <w:pStyle w:val="Default"/>
              <w:spacing w:after="120"/>
              <w:jc w:val="both"/>
              <w:rPr>
                <w:rFonts w:ascii="Book Antiqua" w:hAnsi="Book Antiqua"/>
                <w:sz w:val="22"/>
                <w:szCs w:val="22"/>
              </w:rPr>
            </w:pPr>
          </w:p>
          <w:p w14:paraId="714F5705" w14:textId="68ADAD75" w:rsidR="003B0360" w:rsidRPr="004B24C1" w:rsidRDefault="003B0360" w:rsidP="003B0360">
            <w:pPr>
              <w:pStyle w:val="Default"/>
              <w:spacing w:after="120"/>
              <w:jc w:val="both"/>
              <w:rPr>
                <w:rFonts w:ascii="Book Antiqua" w:hAnsi="Book Antiqua"/>
                <w:sz w:val="22"/>
                <w:szCs w:val="22"/>
              </w:rPr>
            </w:pPr>
            <w:r w:rsidRPr="004B24C1">
              <w:rPr>
                <w:rFonts w:ascii="Book Antiqua" w:hAnsi="Book Antiqua"/>
                <w:sz w:val="22"/>
                <w:szCs w:val="22"/>
              </w:rPr>
              <w:t>The Bidder shall in its bid submit a certificate in compliance to DoE order as per the given format.</w:t>
            </w:r>
          </w:p>
          <w:p w14:paraId="1D6E327C" w14:textId="671F49B7" w:rsidR="003B0360" w:rsidRPr="00575403" w:rsidRDefault="003B0360" w:rsidP="003B0360">
            <w:pPr>
              <w:ind w:right="72" w:hanging="8"/>
              <w:jc w:val="both"/>
              <w:outlineLvl w:val="1"/>
              <w:rPr>
                <w:rFonts w:ascii="Book Antiqua" w:hAnsi="Book Antiqua" w:cs="Arial"/>
                <w:sz w:val="22"/>
                <w:szCs w:val="22"/>
              </w:rPr>
            </w:pPr>
            <w:r>
              <w:rPr>
                <w:rFonts w:ascii="Book Antiqua" w:hAnsi="Book Antiqua" w:cs="Arial"/>
                <w:sz w:val="22"/>
                <w:szCs w:val="22"/>
              </w:rPr>
              <w:t>…………………………….</w:t>
            </w:r>
          </w:p>
        </w:tc>
        <w:tc>
          <w:tcPr>
            <w:tcW w:w="6067" w:type="dxa"/>
          </w:tcPr>
          <w:p w14:paraId="5543C306" w14:textId="77777777" w:rsidR="00541C6C" w:rsidRPr="004B24C1" w:rsidRDefault="00541C6C" w:rsidP="00541C6C">
            <w:pPr>
              <w:spacing w:after="120"/>
              <w:jc w:val="both"/>
              <w:rPr>
                <w:rFonts w:ascii="Book Antiqua" w:hAnsi="Book Antiqua" w:cs="Arial"/>
                <w:b/>
                <w:bCs/>
                <w:snapToGrid w:val="0"/>
                <w:sz w:val="22"/>
                <w:szCs w:val="22"/>
                <w:u w:val="single"/>
              </w:rPr>
            </w:pPr>
            <w:r w:rsidRPr="004B24C1">
              <w:rPr>
                <w:rFonts w:ascii="Book Antiqua" w:hAnsi="Book Antiqua" w:cs="Arial"/>
                <w:b/>
                <w:bCs/>
                <w:snapToGrid w:val="0"/>
                <w:sz w:val="22"/>
                <w:szCs w:val="22"/>
                <w:u w:val="single"/>
              </w:rPr>
              <w:t>Replace ITB 2.1 with following:</w:t>
            </w:r>
          </w:p>
          <w:p w14:paraId="239D967F" w14:textId="77777777" w:rsidR="00541C6C" w:rsidRPr="004B24C1" w:rsidRDefault="00541C6C" w:rsidP="00541C6C">
            <w:pPr>
              <w:pStyle w:val="Default"/>
              <w:spacing w:after="120"/>
              <w:jc w:val="both"/>
              <w:rPr>
                <w:rFonts w:ascii="Book Antiqua" w:hAnsi="Book Antiqua"/>
                <w:sz w:val="22"/>
                <w:szCs w:val="22"/>
              </w:rPr>
            </w:pPr>
            <w:r w:rsidRPr="004B24C1">
              <w:rPr>
                <w:rFonts w:ascii="Book Antiqua" w:hAnsi="Book Antiqua"/>
                <w:sz w:val="22"/>
                <w:szCs w:val="22"/>
              </w:rPr>
              <w:t>This Invitation for Bids, issued by the Employer is open to all firms including company(</w:t>
            </w:r>
            <w:proofErr w:type="spellStart"/>
            <w:r w:rsidRPr="004B24C1">
              <w:rPr>
                <w:rFonts w:ascii="Book Antiqua" w:hAnsi="Book Antiqua"/>
                <w:sz w:val="22"/>
                <w:szCs w:val="22"/>
              </w:rPr>
              <w:t>ies</w:t>
            </w:r>
            <w:proofErr w:type="spellEnd"/>
            <w:r w:rsidRPr="004B24C1">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6FA34D64" w14:textId="77777777" w:rsidR="00541C6C" w:rsidRDefault="00541C6C" w:rsidP="00541C6C">
            <w:pPr>
              <w:ind w:right="72" w:hanging="8"/>
              <w:jc w:val="both"/>
              <w:outlineLvl w:val="1"/>
              <w:rPr>
                <w:rFonts w:ascii="Book Antiqua" w:hAnsi="Book Antiqua" w:cs="Arial"/>
                <w:sz w:val="22"/>
                <w:szCs w:val="22"/>
              </w:rPr>
            </w:pPr>
            <w:r>
              <w:rPr>
                <w:rFonts w:ascii="Book Antiqua" w:hAnsi="Book Antiqua" w:cs="Arial"/>
                <w:sz w:val="22"/>
                <w:szCs w:val="22"/>
              </w:rPr>
              <w:t>…………………………….</w:t>
            </w:r>
          </w:p>
          <w:p w14:paraId="4B2B5CE4" w14:textId="77777777" w:rsidR="00541C6C" w:rsidRDefault="00541C6C" w:rsidP="00801480">
            <w:pPr>
              <w:ind w:right="72" w:hanging="8"/>
              <w:jc w:val="both"/>
              <w:outlineLvl w:val="1"/>
              <w:rPr>
                <w:rFonts w:ascii="Book Antiqua" w:hAnsi="Book Antiqua" w:cs="Arial"/>
                <w:sz w:val="22"/>
                <w:szCs w:val="22"/>
              </w:rPr>
            </w:pPr>
          </w:p>
          <w:p w14:paraId="457E7F69" w14:textId="77777777" w:rsidR="00D4693B" w:rsidRDefault="00801480" w:rsidP="00801480">
            <w:pPr>
              <w:ind w:right="72" w:hanging="8"/>
              <w:jc w:val="both"/>
              <w:outlineLvl w:val="1"/>
              <w:rPr>
                <w:rFonts w:ascii="Book Antiqua" w:hAnsi="Book Antiqua" w:cs="Arial"/>
                <w:sz w:val="22"/>
                <w:szCs w:val="22"/>
              </w:rPr>
            </w:pPr>
            <w:r w:rsidRPr="00801480">
              <w:rPr>
                <w:rFonts w:ascii="Book Antiqua" w:hAnsi="Book Antiqua" w:cs="Arial"/>
                <w:sz w:val="22"/>
                <w:szCs w:val="22"/>
              </w:rPr>
              <w:t xml:space="preserve">Further, the successful Bidder shall not </w:t>
            </w:r>
            <w:proofErr w:type="gramStart"/>
            <w:r w:rsidRPr="00801480">
              <w:rPr>
                <w:rFonts w:ascii="Book Antiqua" w:hAnsi="Book Antiqua" w:cs="Arial"/>
                <w:sz w:val="22"/>
                <w:szCs w:val="22"/>
              </w:rPr>
              <w:t>allowed</w:t>
            </w:r>
            <w:proofErr w:type="gramEnd"/>
            <w:r w:rsidRPr="00801480">
              <w:rPr>
                <w:rFonts w:ascii="Book Antiqua" w:hAnsi="Book Antiqua" w:cs="Arial"/>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w:t>
            </w:r>
            <w:r w:rsidRPr="00801480">
              <w:rPr>
                <w:rFonts w:ascii="Book Antiqua" w:hAnsi="Book Antiqua" w:cs="Arial"/>
                <w:b/>
                <w:bCs/>
                <w:sz w:val="22"/>
                <w:szCs w:val="22"/>
              </w:rPr>
              <w:t>directly/indirectly</w:t>
            </w:r>
            <w:r w:rsidRPr="00801480">
              <w:rPr>
                <w:rFonts w:ascii="Book Antiqua" w:hAnsi="Book Antiqua" w:cs="Arial"/>
                <w:sz w:val="22"/>
                <w:szCs w:val="22"/>
              </w:rPr>
              <w:t xml:space="preserve"> from the vendors from the countries sharing the land border with India, such vendor will be required to be registered with the Competent Authority.</w:t>
            </w:r>
          </w:p>
          <w:p w14:paraId="4C78FD00" w14:textId="77777777" w:rsidR="00541C6C" w:rsidRDefault="00541C6C" w:rsidP="00541C6C">
            <w:pPr>
              <w:pStyle w:val="Default"/>
              <w:spacing w:after="120"/>
              <w:jc w:val="both"/>
              <w:rPr>
                <w:rFonts w:ascii="Book Antiqua" w:hAnsi="Book Antiqua"/>
                <w:sz w:val="22"/>
                <w:szCs w:val="22"/>
              </w:rPr>
            </w:pPr>
          </w:p>
          <w:p w14:paraId="20EAC93F" w14:textId="4C394781" w:rsidR="00541C6C" w:rsidRPr="004B24C1" w:rsidRDefault="00541C6C" w:rsidP="00541C6C">
            <w:pPr>
              <w:pStyle w:val="Default"/>
              <w:spacing w:after="120"/>
              <w:jc w:val="both"/>
              <w:rPr>
                <w:rFonts w:ascii="Book Antiqua" w:hAnsi="Book Antiqua"/>
                <w:sz w:val="22"/>
                <w:szCs w:val="22"/>
              </w:rPr>
            </w:pPr>
            <w:r w:rsidRPr="004B24C1">
              <w:rPr>
                <w:rFonts w:ascii="Book Antiqua" w:hAnsi="Book Antiqua"/>
                <w:sz w:val="22"/>
                <w:szCs w:val="22"/>
              </w:rPr>
              <w:t>The Bidder shall in its bid submit a certificate in compliance to DoE order as per the given format.</w:t>
            </w:r>
          </w:p>
          <w:p w14:paraId="27938EFF" w14:textId="6A373127" w:rsidR="00541C6C" w:rsidRPr="00801480" w:rsidRDefault="00541C6C" w:rsidP="00541C6C">
            <w:pPr>
              <w:ind w:right="72" w:hanging="8"/>
              <w:jc w:val="both"/>
              <w:outlineLvl w:val="1"/>
              <w:rPr>
                <w:rFonts w:ascii="Book Antiqua" w:hAnsi="Book Antiqua" w:cs="Arial"/>
                <w:sz w:val="22"/>
                <w:szCs w:val="22"/>
              </w:rPr>
            </w:pPr>
            <w:r>
              <w:rPr>
                <w:rFonts w:ascii="Book Antiqua" w:hAnsi="Book Antiqua" w:cs="Arial"/>
                <w:sz w:val="22"/>
                <w:szCs w:val="22"/>
              </w:rPr>
              <w:t>…………………………….</w:t>
            </w:r>
          </w:p>
        </w:tc>
      </w:tr>
      <w:tr w:rsidR="00B50A3F" w:rsidRPr="00575403" w14:paraId="0B633A06" w14:textId="77777777" w:rsidTr="001D7B74">
        <w:trPr>
          <w:trHeight w:val="2918"/>
        </w:trPr>
        <w:tc>
          <w:tcPr>
            <w:tcW w:w="577" w:type="dxa"/>
          </w:tcPr>
          <w:p w14:paraId="424B30E7" w14:textId="77777777" w:rsidR="00B50A3F" w:rsidRPr="00AF0CBC" w:rsidRDefault="00B50A3F" w:rsidP="00B50A3F">
            <w:pPr>
              <w:pStyle w:val="ListParagraph"/>
              <w:numPr>
                <w:ilvl w:val="0"/>
                <w:numId w:val="14"/>
              </w:numPr>
              <w:ind w:left="171" w:hanging="171"/>
              <w:rPr>
                <w:rFonts w:ascii="Book Antiqua" w:hAnsi="Book Antiqua" w:cs="Arial"/>
                <w:sz w:val="22"/>
                <w:szCs w:val="22"/>
              </w:rPr>
            </w:pPr>
          </w:p>
        </w:tc>
        <w:tc>
          <w:tcPr>
            <w:tcW w:w="1412" w:type="dxa"/>
          </w:tcPr>
          <w:p w14:paraId="599FD2ED" w14:textId="222DBCA9" w:rsidR="00B50A3F" w:rsidRPr="00575403" w:rsidRDefault="007863EC" w:rsidP="00B50A3F">
            <w:pPr>
              <w:jc w:val="both"/>
              <w:rPr>
                <w:rFonts w:ascii="Book Antiqua" w:hAnsi="Book Antiqua" w:cs="Arial"/>
                <w:sz w:val="22"/>
                <w:szCs w:val="22"/>
              </w:rPr>
            </w:pPr>
            <w:r w:rsidRPr="00575403">
              <w:rPr>
                <w:rFonts w:ascii="Book Antiqua" w:hAnsi="Book Antiqua" w:cs="Arial"/>
                <w:sz w:val="22"/>
                <w:szCs w:val="22"/>
              </w:rPr>
              <w:t xml:space="preserve">ITB </w:t>
            </w:r>
            <w:r>
              <w:rPr>
                <w:rFonts w:ascii="Book Antiqua" w:hAnsi="Book Antiqua" w:cs="Arial"/>
                <w:sz w:val="22"/>
                <w:szCs w:val="22"/>
              </w:rPr>
              <w:t>9.3</w:t>
            </w:r>
            <w:r w:rsidRPr="00575403">
              <w:rPr>
                <w:rFonts w:ascii="Book Antiqua" w:hAnsi="Book Antiqua" w:cs="Arial"/>
                <w:sz w:val="22"/>
                <w:szCs w:val="22"/>
              </w:rPr>
              <w:t>, Section-II</w:t>
            </w:r>
            <w:r>
              <w:rPr>
                <w:rFonts w:ascii="Book Antiqua" w:hAnsi="Book Antiqua" w:cs="Arial"/>
                <w:sz w:val="22"/>
                <w:szCs w:val="22"/>
              </w:rPr>
              <w:t>I</w:t>
            </w:r>
            <w:r w:rsidRPr="00575403">
              <w:rPr>
                <w:rFonts w:ascii="Book Antiqua" w:hAnsi="Book Antiqua" w:cs="Arial"/>
                <w:sz w:val="22"/>
                <w:szCs w:val="22"/>
              </w:rPr>
              <w:t xml:space="preserve">: </w:t>
            </w:r>
            <w:r>
              <w:rPr>
                <w:rFonts w:ascii="Book Antiqua" w:hAnsi="Book Antiqua" w:cs="Arial"/>
                <w:sz w:val="22"/>
                <w:szCs w:val="22"/>
              </w:rPr>
              <w:t>BDS</w:t>
            </w:r>
            <w:r w:rsidRPr="00575403">
              <w:rPr>
                <w:rFonts w:ascii="Book Antiqua" w:hAnsi="Book Antiqua" w:cs="Arial"/>
                <w:sz w:val="22"/>
                <w:szCs w:val="22"/>
              </w:rPr>
              <w:t>, Vol.-I of the Bidding Documents</w:t>
            </w:r>
          </w:p>
        </w:tc>
        <w:tc>
          <w:tcPr>
            <w:tcW w:w="5803" w:type="dxa"/>
          </w:tcPr>
          <w:p w14:paraId="7AD767F2" w14:textId="77777777" w:rsidR="00B50A3F" w:rsidRPr="006E2BA2" w:rsidRDefault="00B50A3F" w:rsidP="00B50A3F">
            <w:pPr>
              <w:spacing w:after="120"/>
              <w:jc w:val="both"/>
              <w:rPr>
                <w:rFonts w:ascii="Book Antiqua" w:hAnsi="Book Antiqua" w:cs="Arial"/>
                <w:b/>
                <w:color w:val="000000" w:themeColor="text1"/>
                <w:sz w:val="22"/>
                <w:szCs w:val="22"/>
              </w:rPr>
            </w:pPr>
            <w:r w:rsidRPr="006E2BA2">
              <w:rPr>
                <w:rFonts w:ascii="Book Antiqua" w:hAnsi="Book Antiqua" w:cs="Arial"/>
                <w:b/>
                <w:color w:val="000000" w:themeColor="text1"/>
                <w:sz w:val="22"/>
                <w:szCs w:val="22"/>
              </w:rPr>
              <w:t>Supplement ITB clause 9.3 (c) with the following:</w:t>
            </w:r>
          </w:p>
          <w:p w14:paraId="34BBAC45" w14:textId="77777777" w:rsidR="00B50A3F" w:rsidRPr="00B50A3F" w:rsidRDefault="00B50A3F" w:rsidP="00B50A3F">
            <w:pPr>
              <w:pStyle w:val="ListParagraph"/>
              <w:numPr>
                <w:ilvl w:val="0"/>
                <w:numId w:val="15"/>
              </w:numPr>
              <w:spacing w:after="120"/>
              <w:ind w:left="520" w:hanging="450"/>
              <w:contextualSpacing w:val="0"/>
              <w:jc w:val="both"/>
              <w:rPr>
                <w:rFonts w:ascii="Book Antiqua" w:hAnsi="Book Antiqua"/>
                <w:b/>
                <w:bCs/>
                <w:color w:val="000000" w:themeColor="text1"/>
                <w:sz w:val="22"/>
                <w:szCs w:val="22"/>
              </w:rPr>
            </w:pPr>
            <w:r w:rsidRPr="006E2BA2">
              <w:rPr>
                <w:rFonts w:ascii="Book Antiqua" w:hAnsi="Book Antiqua"/>
                <w:color w:val="000000" w:themeColor="text1"/>
                <w:sz w:val="22"/>
                <w:szCs w:val="22"/>
              </w:rPr>
              <w:t xml:space="preserve">Bidders shall also submit </w:t>
            </w:r>
            <w:r w:rsidRPr="006E2BA2">
              <w:rPr>
                <w:rFonts w:ascii="Book Antiqua" w:hAnsi="Book Antiqua" w:cs="Arial"/>
                <w:color w:val="000000" w:themeColor="text1"/>
                <w:sz w:val="22"/>
                <w:szCs w:val="22"/>
              </w:rPr>
              <w:t>Joint Deed of Undertaking to be executed by the Collaborator/ Parent/ Principal Company along with the bidder. {</w:t>
            </w:r>
            <w:r w:rsidRPr="006E2BA2">
              <w:rPr>
                <w:rFonts w:ascii="Book Antiqua" w:hAnsi="Book Antiqua" w:cs="Arial"/>
                <w:i/>
                <w:iCs/>
                <w:color w:val="000000" w:themeColor="text1"/>
                <w:sz w:val="22"/>
                <w:szCs w:val="22"/>
              </w:rPr>
              <w:t xml:space="preserve">Applicable to Bidder Qualifying through Route 2 or </w:t>
            </w:r>
            <w:proofErr w:type="gramStart"/>
            <w:r w:rsidRPr="006E2BA2">
              <w:rPr>
                <w:rFonts w:ascii="Book Antiqua" w:hAnsi="Book Antiqua" w:cs="Arial"/>
                <w:i/>
                <w:iCs/>
                <w:color w:val="000000" w:themeColor="text1"/>
                <w:sz w:val="22"/>
                <w:szCs w:val="22"/>
              </w:rPr>
              <w:t>Route-3</w:t>
            </w:r>
            <w:proofErr w:type="gramEnd"/>
            <w:r w:rsidRPr="006E2BA2">
              <w:rPr>
                <w:rFonts w:ascii="Book Antiqua" w:hAnsi="Book Antiqua" w:cs="Arial"/>
                <w:i/>
                <w:iCs/>
                <w:color w:val="000000" w:themeColor="text1"/>
                <w:sz w:val="22"/>
                <w:szCs w:val="22"/>
              </w:rPr>
              <w:t xml:space="preserve"> of the Qualification Requirement</w:t>
            </w:r>
            <w:r w:rsidRPr="006E2BA2">
              <w:rPr>
                <w:rFonts w:ascii="Book Antiqua" w:hAnsi="Book Antiqua" w:cs="Arial"/>
                <w:color w:val="000000" w:themeColor="text1"/>
                <w:sz w:val="22"/>
                <w:szCs w:val="22"/>
              </w:rPr>
              <w:t>}</w:t>
            </w:r>
            <w:r w:rsidRPr="006E2BA2">
              <w:rPr>
                <w:rFonts w:ascii="Book Antiqua" w:hAnsi="Book Antiqua"/>
                <w:color w:val="000000" w:themeColor="text1"/>
                <w:sz w:val="22"/>
                <w:szCs w:val="22"/>
              </w:rPr>
              <w:t>.</w:t>
            </w:r>
          </w:p>
          <w:p w14:paraId="636BB319" w14:textId="1ECCA890" w:rsidR="00B50A3F" w:rsidRPr="004B24C1" w:rsidRDefault="00B50A3F" w:rsidP="00B50A3F">
            <w:pPr>
              <w:pStyle w:val="ListParagraph"/>
              <w:numPr>
                <w:ilvl w:val="0"/>
                <w:numId w:val="15"/>
              </w:numPr>
              <w:spacing w:after="120"/>
              <w:ind w:left="520" w:hanging="450"/>
              <w:contextualSpacing w:val="0"/>
              <w:jc w:val="both"/>
              <w:rPr>
                <w:rFonts w:ascii="Book Antiqua" w:hAnsi="Book Antiqua" w:cs="Arial"/>
                <w:b/>
                <w:bCs/>
                <w:snapToGrid w:val="0"/>
                <w:sz w:val="22"/>
                <w:szCs w:val="22"/>
                <w:u w:val="single"/>
              </w:rPr>
            </w:pPr>
            <w:r w:rsidRPr="00B50A3F">
              <w:rPr>
                <w:rFonts w:ascii="Book Antiqua" w:hAnsi="Book Antiqua" w:cs="Arial"/>
                <w:b/>
                <w:bCs/>
                <w:color w:val="000000" w:themeColor="text1"/>
                <w:sz w:val="22"/>
                <w:szCs w:val="22"/>
              </w:rPr>
              <w:t xml:space="preserve">Form of Joint Deed of Undertaking by the GIS Manufacturer along with the Bidder/Contractor </w:t>
            </w:r>
            <w:r w:rsidRPr="00B50A3F">
              <w:rPr>
                <w:rFonts w:ascii="Book Antiqua" w:hAnsi="Book Antiqua" w:cs="Arial"/>
                <w:b/>
                <w:bCs/>
                <w:i/>
                <w:iCs/>
                <w:color w:val="000000" w:themeColor="text1"/>
                <w:sz w:val="22"/>
                <w:szCs w:val="22"/>
              </w:rPr>
              <w:t xml:space="preserve">{applicable to Bidder Qualifying through </w:t>
            </w:r>
            <w:proofErr w:type="gramStart"/>
            <w:r w:rsidRPr="00B50A3F">
              <w:rPr>
                <w:rFonts w:ascii="Book Antiqua" w:hAnsi="Book Antiqua" w:cs="Arial"/>
                <w:b/>
                <w:bCs/>
                <w:i/>
                <w:iCs/>
                <w:color w:val="000000" w:themeColor="text1"/>
                <w:sz w:val="22"/>
                <w:szCs w:val="22"/>
              </w:rPr>
              <w:t>Route-4</w:t>
            </w:r>
            <w:proofErr w:type="gramEnd"/>
            <w:r w:rsidRPr="00B50A3F">
              <w:rPr>
                <w:rFonts w:ascii="Book Antiqua" w:hAnsi="Book Antiqua" w:cs="Arial"/>
                <w:b/>
                <w:bCs/>
                <w:i/>
                <w:iCs/>
                <w:color w:val="000000" w:themeColor="text1"/>
                <w:sz w:val="22"/>
                <w:szCs w:val="22"/>
              </w:rPr>
              <w:t xml:space="preserve"> of the Qualification Requirement}</w:t>
            </w:r>
          </w:p>
        </w:tc>
        <w:tc>
          <w:tcPr>
            <w:tcW w:w="6067" w:type="dxa"/>
          </w:tcPr>
          <w:p w14:paraId="0D8159DB" w14:textId="77777777" w:rsidR="00B50A3F" w:rsidRPr="006E2BA2" w:rsidRDefault="00B50A3F" w:rsidP="00B50A3F">
            <w:pPr>
              <w:spacing w:after="120"/>
              <w:jc w:val="both"/>
              <w:rPr>
                <w:rFonts w:ascii="Book Antiqua" w:hAnsi="Book Antiqua" w:cs="Arial"/>
                <w:b/>
                <w:color w:val="000000" w:themeColor="text1"/>
                <w:sz w:val="22"/>
                <w:szCs w:val="22"/>
              </w:rPr>
            </w:pPr>
            <w:r w:rsidRPr="006E2BA2">
              <w:rPr>
                <w:rFonts w:ascii="Book Antiqua" w:hAnsi="Book Antiqua" w:cs="Arial"/>
                <w:b/>
                <w:color w:val="000000" w:themeColor="text1"/>
                <w:sz w:val="22"/>
                <w:szCs w:val="22"/>
              </w:rPr>
              <w:t>Supplement ITB clause 9.3 (c) with the following:</w:t>
            </w:r>
          </w:p>
          <w:p w14:paraId="3660DB75" w14:textId="77777777" w:rsidR="00B50A3F" w:rsidRPr="006E2BA2" w:rsidRDefault="00B50A3F" w:rsidP="009920C7">
            <w:pPr>
              <w:pStyle w:val="ListParagraph"/>
              <w:numPr>
                <w:ilvl w:val="0"/>
                <w:numId w:val="16"/>
              </w:numPr>
              <w:spacing w:after="120"/>
              <w:ind w:left="318" w:hanging="284"/>
              <w:contextualSpacing w:val="0"/>
              <w:jc w:val="both"/>
              <w:rPr>
                <w:rFonts w:ascii="Book Antiqua" w:hAnsi="Book Antiqua"/>
                <w:bCs/>
                <w:color w:val="000000" w:themeColor="text1"/>
                <w:sz w:val="22"/>
                <w:szCs w:val="22"/>
              </w:rPr>
            </w:pPr>
            <w:r w:rsidRPr="006E2BA2">
              <w:rPr>
                <w:rFonts w:ascii="Book Antiqua" w:hAnsi="Book Antiqua"/>
                <w:color w:val="000000" w:themeColor="text1"/>
                <w:sz w:val="22"/>
                <w:szCs w:val="22"/>
              </w:rPr>
              <w:t xml:space="preserve">Bidders shall also submit </w:t>
            </w:r>
            <w:r w:rsidRPr="006E2BA2">
              <w:rPr>
                <w:rFonts w:ascii="Book Antiqua" w:hAnsi="Book Antiqua" w:cs="Arial"/>
                <w:color w:val="000000" w:themeColor="text1"/>
                <w:sz w:val="22"/>
                <w:szCs w:val="22"/>
              </w:rPr>
              <w:t>Joint Deed of Undertaking to be executed by the Collaborator/ Parent/ Principal Company along with the bidder. {</w:t>
            </w:r>
            <w:r w:rsidRPr="006E2BA2">
              <w:rPr>
                <w:rFonts w:ascii="Book Antiqua" w:hAnsi="Book Antiqua" w:cs="Arial"/>
                <w:i/>
                <w:iCs/>
                <w:color w:val="000000" w:themeColor="text1"/>
                <w:sz w:val="22"/>
                <w:szCs w:val="22"/>
              </w:rPr>
              <w:t xml:space="preserve">Applicable to Bidder Qualifying through Route 2 or </w:t>
            </w:r>
            <w:proofErr w:type="gramStart"/>
            <w:r w:rsidRPr="006E2BA2">
              <w:rPr>
                <w:rFonts w:ascii="Book Antiqua" w:hAnsi="Book Antiqua" w:cs="Arial"/>
                <w:i/>
                <w:iCs/>
                <w:color w:val="000000" w:themeColor="text1"/>
                <w:sz w:val="22"/>
                <w:szCs w:val="22"/>
              </w:rPr>
              <w:t>Route-3</w:t>
            </w:r>
            <w:proofErr w:type="gramEnd"/>
            <w:r w:rsidRPr="006E2BA2">
              <w:rPr>
                <w:rFonts w:ascii="Book Antiqua" w:hAnsi="Book Antiqua" w:cs="Arial"/>
                <w:i/>
                <w:iCs/>
                <w:color w:val="000000" w:themeColor="text1"/>
                <w:sz w:val="22"/>
                <w:szCs w:val="22"/>
              </w:rPr>
              <w:t xml:space="preserve"> of the Qualification Requirement</w:t>
            </w:r>
            <w:r w:rsidRPr="006E2BA2">
              <w:rPr>
                <w:rFonts w:ascii="Book Antiqua" w:hAnsi="Book Antiqua" w:cs="Arial"/>
                <w:color w:val="000000" w:themeColor="text1"/>
                <w:sz w:val="22"/>
                <w:szCs w:val="22"/>
              </w:rPr>
              <w:t>}</w:t>
            </w:r>
            <w:r w:rsidRPr="006E2BA2">
              <w:rPr>
                <w:rFonts w:ascii="Book Antiqua" w:hAnsi="Book Antiqua"/>
                <w:color w:val="000000" w:themeColor="text1"/>
                <w:sz w:val="22"/>
                <w:szCs w:val="22"/>
              </w:rPr>
              <w:t>.</w:t>
            </w:r>
          </w:p>
          <w:p w14:paraId="35C2C097" w14:textId="45A35AF2" w:rsidR="00B50A3F" w:rsidRPr="00801480" w:rsidRDefault="00B50A3F" w:rsidP="00B50A3F">
            <w:pPr>
              <w:ind w:right="72" w:hanging="8"/>
              <w:jc w:val="both"/>
              <w:outlineLvl w:val="1"/>
              <w:rPr>
                <w:rFonts w:ascii="Book Antiqua" w:hAnsi="Book Antiqua" w:cs="Arial"/>
                <w:sz w:val="22"/>
                <w:szCs w:val="22"/>
              </w:rPr>
            </w:pPr>
          </w:p>
        </w:tc>
      </w:tr>
      <w:tr w:rsidR="00E77C55" w:rsidRPr="00575403" w14:paraId="17C3855B" w14:textId="77777777" w:rsidTr="001D7B74">
        <w:trPr>
          <w:trHeight w:val="1815"/>
        </w:trPr>
        <w:tc>
          <w:tcPr>
            <w:tcW w:w="577" w:type="dxa"/>
          </w:tcPr>
          <w:p w14:paraId="4A81560C" w14:textId="77777777" w:rsidR="00E77C55" w:rsidRPr="00AF0CBC" w:rsidRDefault="00E77C55" w:rsidP="00E77C55">
            <w:pPr>
              <w:pStyle w:val="ListParagraph"/>
              <w:numPr>
                <w:ilvl w:val="0"/>
                <w:numId w:val="14"/>
              </w:numPr>
              <w:ind w:left="171" w:hanging="171"/>
              <w:rPr>
                <w:rFonts w:ascii="Book Antiqua" w:hAnsi="Book Antiqua" w:cs="Arial"/>
                <w:sz w:val="22"/>
                <w:szCs w:val="22"/>
              </w:rPr>
            </w:pPr>
          </w:p>
        </w:tc>
        <w:tc>
          <w:tcPr>
            <w:tcW w:w="1412" w:type="dxa"/>
          </w:tcPr>
          <w:p w14:paraId="5ECEE2FF" w14:textId="28E085BB" w:rsidR="00E77C55" w:rsidRPr="00575403" w:rsidRDefault="00E77C55" w:rsidP="00E77C55">
            <w:pPr>
              <w:jc w:val="both"/>
              <w:rPr>
                <w:rFonts w:ascii="Book Antiqua" w:hAnsi="Book Antiqua" w:cs="Arial"/>
                <w:sz w:val="22"/>
                <w:szCs w:val="22"/>
              </w:rPr>
            </w:pPr>
            <w:r w:rsidRPr="00575403">
              <w:rPr>
                <w:rFonts w:ascii="Book Antiqua" w:hAnsi="Book Antiqua" w:cs="Arial"/>
                <w:sz w:val="22"/>
                <w:szCs w:val="22"/>
              </w:rPr>
              <w:t xml:space="preserve">ITB </w:t>
            </w:r>
            <w:r>
              <w:rPr>
                <w:rFonts w:ascii="Book Antiqua" w:hAnsi="Book Antiqua" w:cs="Arial"/>
                <w:sz w:val="22"/>
                <w:szCs w:val="22"/>
              </w:rPr>
              <w:t>16.1</w:t>
            </w:r>
            <w:r w:rsidRPr="00575403">
              <w:rPr>
                <w:rFonts w:ascii="Book Antiqua" w:hAnsi="Book Antiqua" w:cs="Arial"/>
                <w:sz w:val="22"/>
                <w:szCs w:val="22"/>
              </w:rPr>
              <w:t>, Section-II</w:t>
            </w:r>
            <w:r>
              <w:rPr>
                <w:rFonts w:ascii="Book Antiqua" w:hAnsi="Book Antiqua" w:cs="Arial"/>
                <w:sz w:val="22"/>
                <w:szCs w:val="22"/>
              </w:rPr>
              <w:t>I</w:t>
            </w:r>
            <w:r w:rsidRPr="00575403">
              <w:rPr>
                <w:rFonts w:ascii="Book Antiqua" w:hAnsi="Book Antiqua" w:cs="Arial"/>
                <w:sz w:val="22"/>
                <w:szCs w:val="22"/>
              </w:rPr>
              <w:t xml:space="preserve">: </w:t>
            </w:r>
            <w:r>
              <w:rPr>
                <w:rFonts w:ascii="Book Antiqua" w:hAnsi="Book Antiqua" w:cs="Arial"/>
                <w:sz w:val="22"/>
                <w:szCs w:val="22"/>
              </w:rPr>
              <w:t>BDS</w:t>
            </w:r>
            <w:r w:rsidRPr="00575403">
              <w:rPr>
                <w:rFonts w:ascii="Book Antiqua" w:hAnsi="Book Antiqua" w:cs="Arial"/>
                <w:sz w:val="22"/>
                <w:szCs w:val="22"/>
              </w:rPr>
              <w:t>, Vol.-I of the Bidding Documents</w:t>
            </w:r>
          </w:p>
        </w:tc>
        <w:tc>
          <w:tcPr>
            <w:tcW w:w="5803" w:type="dxa"/>
          </w:tcPr>
          <w:p w14:paraId="7674A233" w14:textId="77777777" w:rsidR="00E77C55" w:rsidRPr="004B24C1" w:rsidRDefault="00E77C55" w:rsidP="00E77C55">
            <w:pPr>
              <w:tabs>
                <w:tab w:val="right" w:pos="7254"/>
              </w:tabs>
              <w:jc w:val="both"/>
              <w:rPr>
                <w:rFonts w:ascii="Book Antiqua" w:eastAsia="Calibri" w:hAnsi="Book Antiqua" w:cs="Arial"/>
                <w:b/>
                <w:sz w:val="22"/>
                <w:szCs w:val="22"/>
              </w:rPr>
            </w:pPr>
            <w:r w:rsidRPr="004B24C1">
              <w:rPr>
                <w:rFonts w:ascii="Book Antiqua" w:eastAsia="Calibri" w:hAnsi="Book Antiqua" w:cs="Arial"/>
                <w:b/>
                <w:sz w:val="22"/>
                <w:szCs w:val="22"/>
              </w:rPr>
              <w:t>Replace ITB Clause 16.1 with the following:</w:t>
            </w:r>
          </w:p>
          <w:p w14:paraId="737F8552" w14:textId="77777777" w:rsidR="00E77C55" w:rsidRPr="004B24C1" w:rsidRDefault="00E77C55" w:rsidP="00E77C55">
            <w:pPr>
              <w:tabs>
                <w:tab w:val="right" w:pos="7254"/>
              </w:tabs>
              <w:jc w:val="both"/>
              <w:rPr>
                <w:rFonts w:ascii="Book Antiqua" w:hAnsi="Book Antiqua"/>
                <w:sz w:val="22"/>
                <w:szCs w:val="22"/>
              </w:rPr>
            </w:pPr>
          </w:p>
          <w:p w14:paraId="7E2A924C" w14:textId="7D1E5EC7" w:rsidR="00E77C55" w:rsidRDefault="00E77C55" w:rsidP="00E77C55">
            <w:pPr>
              <w:pStyle w:val="Default"/>
              <w:jc w:val="both"/>
              <w:rPr>
                <w:rFonts w:ascii="Book Antiqua" w:hAnsi="Book Antiqua"/>
                <w:sz w:val="22"/>
                <w:szCs w:val="22"/>
              </w:rPr>
            </w:pPr>
            <w:r>
              <w:rPr>
                <w:rFonts w:ascii="Book Antiqua" w:hAnsi="Book Antiqua"/>
                <w:sz w:val="22"/>
                <w:szCs w:val="22"/>
              </w:rPr>
              <w:t>…………………..</w:t>
            </w:r>
          </w:p>
          <w:p w14:paraId="00CC15EC" w14:textId="77777777" w:rsidR="00E77C55" w:rsidRPr="004B24C1" w:rsidRDefault="00E77C55" w:rsidP="00E77C55">
            <w:pPr>
              <w:tabs>
                <w:tab w:val="right" w:pos="7254"/>
              </w:tabs>
              <w:jc w:val="both"/>
              <w:rPr>
                <w:rFonts w:ascii="Book Antiqua" w:hAnsi="Book Antiqua" w:cs="Arial"/>
                <w:bCs/>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–6: Affidavit of Self certification regarding Minimum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w:t>
            </w:r>
          </w:p>
          <w:p w14:paraId="3071BC8D" w14:textId="77777777" w:rsidR="00E77C55" w:rsidRPr="004B24C1" w:rsidRDefault="00E77C55" w:rsidP="00E77C55">
            <w:pPr>
              <w:tabs>
                <w:tab w:val="right" w:pos="7254"/>
              </w:tabs>
              <w:jc w:val="both"/>
              <w:rPr>
                <w:rFonts w:ascii="Book Antiqua" w:hAnsi="Book Antiqua" w:cs="Arial"/>
                <w:bCs/>
                <w:sz w:val="22"/>
                <w:szCs w:val="22"/>
              </w:rPr>
            </w:pPr>
          </w:p>
          <w:p w14:paraId="165B4172" w14:textId="77777777" w:rsidR="00E77C55" w:rsidRPr="009350C0" w:rsidRDefault="00E77C55" w:rsidP="00E77C55">
            <w:pPr>
              <w:tabs>
                <w:tab w:val="right" w:pos="7254"/>
              </w:tabs>
              <w:jc w:val="both"/>
              <w:rPr>
                <w:rFonts w:ascii="Book Antiqua" w:hAnsi="Book Antiqua" w:cs="Arial"/>
                <w:b/>
                <w:sz w:val="22"/>
                <w:szCs w:val="22"/>
              </w:rPr>
            </w:pPr>
            <w:r w:rsidRPr="009350C0">
              <w:rPr>
                <w:rFonts w:ascii="Book Antiqua" w:hAnsi="Book Antiqua" w:cs="Arial"/>
                <w:b/>
                <w:sz w:val="22"/>
                <w:szCs w:val="22"/>
                <w:u w:val="single"/>
              </w:rPr>
              <w:t>Envelope</w:t>
            </w:r>
            <w:r w:rsidRPr="009350C0">
              <w:rPr>
                <w:rFonts w:ascii="Book Antiqua" w:hAnsi="Book Antiqua" w:cs="Arial"/>
                <w:b/>
                <w:sz w:val="22"/>
                <w:szCs w:val="22"/>
              </w:rPr>
              <w:t xml:space="preserve"> –7: Affidavit signed and stamped with company seal by a full time Director/ CEO/ Chairman-cum-Managing Director and attested/ notarized by a Magistrate/ Notary for correctness of all the information/details/data/documentary </w:t>
            </w:r>
            <w:proofErr w:type="gramStart"/>
            <w:r w:rsidRPr="009350C0">
              <w:rPr>
                <w:rFonts w:ascii="Book Antiqua" w:hAnsi="Book Antiqua" w:cs="Arial"/>
                <w:b/>
                <w:sz w:val="22"/>
                <w:szCs w:val="22"/>
              </w:rPr>
              <w:t>evidences</w:t>
            </w:r>
            <w:proofErr w:type="gramEnd"/>
            <w:r w:rsidRPr="009350C0">
              <w:rPr>
                <w:rFonts w:ascii="Book Antiqua" w:hAnsi="Book Antiqua" w:cs="Arial"/>
                <w:b/>
                <w:sz w:val="22"/>
                <w:szCs w:val="22"/>
              </w:rPr>
              <w:t xml:space="preserve"> etc. as submitted by the bidder are correct.</w:t>
            </w:r>
          </w:p>
          <w:p w14:paraId="1CD34C03" w14:textId="77777777" w:rsidR="00E77C55" w:rsidRPr="004B24C1" w:rsidRDefault="00E77C55" w:rsidP="00E77C55">
            <w:pPr>
              <w:pStyle w:val="Default"/>
              <w:jc w:val="both"/>
              <w:rPr>
                <w:rFonts w:ascii="Book Antiqua" w:hAnsi="Book Antiqua"/>
                <w:sz w:val="22"/>
                <w:szCs w:val="22"/>
              </w:rPr>
            </w:pPr>
          </w:p>
          <w:p w14:paraId="41E74C45" w14:textId="38C3DA6E" w:rsidR="00E77C55" w:rsidRPr="00E77C55" w:rsidRDefault="00E77C55" w:rsidP="00E77C55">
            <w:pPr>
              <w:jc w:val="both"/>
              <w:rPr>
                <w:rFonts w:ascii="Book Antiqua" w:hAnsi="Book Antiqua" w:cs="Arial"/>
                <w:sz w:val="22"/>
                <w:szCs w:val="22"/>
              </w:rPr>
            </w:pPr>
            <w:r w:rsidRPr="004B24C1">
              <w:rPr>
                <w:rFonts w:ascii="Book Antiqua" w:hAnsi="Book Antiqua" w:cs="Arial"/>
                <w:sz w:val="22"/>
                <w:szCs w:val="22"/>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c>
          <w:tcPr>
            <w:tcW w:w="6067" w:type="dxa"/>
          </w:tcPr>
          <w:p w14:paraId="1854F986" w14:textId="77777777" w:rsidR="00E77C55" w:rsidRPr="004B24C1" w:rsidRDefault="00E77C55" w:rsidP="00E77C55">
            <w:pPr>
              <w:tabs>
                <w:tab w:val="right" w:pos="7254"/>
              </w:tabs>
              <w:jc w:val="both"/>
              <w:rPr>
                <w:rFonts w:ascii="Book Antiqua" w:eastAsia="Calibri" w:hAnsi="Book Antiqua" w:cs="Arial"/>
                <w:b/>
                <w:sz w:val="22"/>
                <w:szCs w:val="22"/>
              </w:rPr>
            </w:pPr>
            <w:r w:rsidRPr="004B24C1">
              <w:rPr>
                <w:rFonts w:ascii="Book Antiqua" w:eastAsia="Calibri" w:hAnsi="Book Antiqua" w:cs="Arial"/>
                <w:b/>
                <w:sz w:val="22"/>
                <w:szCs w:val="22"/>
              </w:rPr>
              <w:lastRenderedPageBreak/>
              <w:t>Replace ITB Clause 16.1 with the following:</w:t>
            </w:r>
          </w:p>
          <w:p w14:paraId="0EF55789" w14:textId="77777777" w:rsidR="00E77C55" w:rsidRPr="004B24C1" w:rsidRDefault="00E77C55" w:rsidP="00E77C55">
            <w:pPr>
              <w:tabs>
                <w:tab w:val="right" w:pos="7254"/>
              </w:tabs>
              <w:jc w:val="both"/>
              <w:rPr>
                <w:rFonts w:ascii="Book Antiqua" w:hAnsi="Book Antiqua"/>
                <w:sz w:val="22"/>
                <w:szCs w:val="22"/>
              </w:rPr>
            </w:pPr>
          </w:p>
          <w:p w14:paraId="752BCBAD" w14:textId="77777777" w:rsidR="00E77C55" w:rsidRDefault="00E77C55" w:rsidP="00E77C55">
            <w:pPr>
              <w:pStyle w:val="Default"/>
              <w:jc w:val="both"/>
              <w:rPr>
                <w:rFonts w:ascii="Book Antiqua" w:hAnsi="Book Antiqua"/>
                <w:sz w:val="22"/>
                <w:szCs w:val="22"/>
              </w:rPr>
            </w:pPr>
            <w:r>
              <w:rPr>
                <w:rFonts w:ascii="Book Antiqua" w:hAnsi="Book Antiqua"/>
                <w:sz w:val="22"/>
                <w:szCs w:val="22"/>
              </w:rPr>
              <w:t>…………………..</w:t>
            </w:r>
          </w:p>
          <w:p w14:paraId="2C31B2CC" w14:textId="77777777" w:rsidR="00E77C55" w:rsidRPr="004B24C1" w:rsidRDefault="00E77C55" w:rsidP="00E77C55">
            <w:pPr>
              <w:tabs>
                <w:tab w:val="right" w:pos="7254"/>
              </w:tabs>
              <w:jc w:val="both"/>
              <w:rPr>
                <w:rFonts w:ascii="Book Antiqua" w:hAnsi="Book Antiqua" w:cs="Arial"/>
                <w:bCs/>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–6: Affidavit of Self certification regarding Minimum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4B24C1">
              <w:rPr>
                <w:rFonts w:ascii="Book Antiqua" w:hAnsi="Book Antiqua" w:cs="Arial"/>
                <w:bCs/>
                <w:sz w:val="22"/>
                <w:szCs w:val="22"/>
              </w:rPr>
              <w:t>MoP</w:t>
            </w:r>
            <w:proofErr w:type="spellEnd"/>
            <w:r w:rsidRPr="004B24C1">
              <w:rPr>
                <w:rFonts w:ascii="Book Antiqua" w:hAnsi="Book Antiqua" w:cs="Arial"/>
                <w:bCs/>
                <w:sz w:val="22"/>
                <w:szCs w:val="22"/>
              </w:rPr>
              <w:t xml:space="preserve"> Order, if applicable.</w:t>
            </w:r>
          </w:p>
          <w:p w14:paraId="09A4F4D5" w14:textId="77777777" w:rsidR="00E77C55" w:rsidRPr="004B24C1" w:rsidRDefault="00E77C55" w:rsidP="00E77C55">
            <w:pPr>
              <w:tabs>
                <w:tab w:val="right" w:pos="7254"/>
              </w:tabs>
              <w:jc w:val="both"/>
              <w:rPr>
                <w:rFonts w:ascii="Book Antiqua" w:hAnsi="Book Antiqua" w:cs="Arial"/>
                <w:bCs/>
                <w:sz w:val="22"/>
                <w:szCs w:val="22"/>
              </w:rPr>
            </w:pPr>
          </w:p>
          <w:p w14:paraId="6165C1AA" w14:textId="491307B9" w:rsidR="00E77C55" w:rsidRPr="006E2BA2" w:rsidRDefault="00E77C55" w:rsidP="00E77C55">
            <w:pPr>
              <w:spacing w:after="120"/>
              <w:jc w:val="both"/>
              <w:rPr>
                <w:rFonts w:ascii="Book Antiqua" w:hAnsi="Book Antiqua" w:cs="Arial"/>
                <w:b/>
                <w:color w:val="000000" w:themeColor="text1"/>
                <w:sz w:val="22"/>
                <w:szCs w:val="22"/>
              </w:rPr>
            </w:pPr>
            <w:r w:rsidRPr="004B24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77C55" w:rsidRPr="00575403" w14:paraId="33529900" w14:textId="77777777" w:rsidTr="001D7B74">
        <w:trPr>
          <w:trHeight w:val="2918"/>
        </w:trPr>
        <w:tc>
          <w:tcPr>
            <w:tcW w:w="577" w:type="dxa"/>
          </w:tcPr>
          <w:p w14:paraId="2E430764" w14:textId="77777777" w:rsidR="00E77C55" w:rsidRPr="00AF0CBC" w:rsidRDefault="00E77C55" w:rsidP="00E77C55">
            <w:pPr>
              <w:pStyle w:val="ListParagraph"/>
              <w:numPr>
                <w:ilvl w:val="0"/>
                <w:numId w:val="14"/>
              </w:numPr>
              <w:ind w:left="171" w:hanging="171"/>
              <w:rPr>
                <w:rFonts w:ascii="Book Antiqua" w:hAnsi="Book Antiqua" w:cs="Arial"/>
                <w:sz w:val="22"/>
                <w:szCs w:val="22"/>
              </w:rPr>
            </w:pPr>
          </w:p>
        </w:tc>
        <w:tc>
          <w:tcPr>
            <w:tcW w:w="1412" w:type="dxa"/>
          </w:tcPr>
          <w:p w14:paraId="5C7F552D" w14:textId="2F32BC46" w:rsidR="00E77C55" w:rsidRPr="00575403" w:rsidRDefault="00E77C55" w:rsidP="00E77C55">
            <w:pPr>
              <w:jc w:val="both"/>
              <w:rPr>
                <w:rFonts w:ascii="Book Antiqua" w:hAnsi="Book Antiqua" w:cs="Arial"/>
                <w:sz w:val="22"/>
                <w:szCs w:val="22"/>
              </w:rPr>
            </w:pPr>
            <w:r w:rsidRPr="00575403">
              <w:rPr>
                <w:rFonts w:ascii="Book Antiqua" w:hAnsi="Book Antiqua" w:cs="Arial"/>
                <w:sz w:val="22"/>
                <w:szCs w:val="22"/>
              </w:rPr>
              <w:t>Section-</w:t>
            </w:r>
            <w:r>
              <w:rPr>
                <w:rFonts w:ascii="Book Antiqua" w:hAnsi="Book Antiqua" w:cs="Arial"/>
                <w:sz w:val="22"/>
                <w:szCs w:val="22"/>
              </w:rPr>
              <w:t>V</w:t>
            </w:r>
            <w:r w:rsidRPr="00575403">
              <w:rPr>
                <w:rFonts w:ascii="Book Antiqua" w:hAnsi="Book Antiqua" w:cs="Arial"/>
                <w:sz w:val="22"/>
                <w:szCs w:val="22"/>
              </w:rPr>
              <w:t xml:space="preserve">: </w:t>
            </w:r>
            <w:r>
              <w:rPr>
                <w:rFonts w:ascii="Book Antiqua" w:hAnsi="Book Antiqua" w:cs="Arial"/>
                <w:sz w:val="22"/>
                <w:szCs w:val="22"/>
              </w:rPr>
              <w:t>SCC,</w:t>
            </w:r>
            <w:r w:rsidRPr="00575403">
              <w:rPr>
                <w:rFonts w:ascii="Book Antiqua" w:hAnsi="Book Antiqua" w:cs="Arial"/>
                <w:sz w:val="22"/>
                <w:szCs w:val="22"/>
              </w:rPr>
              <w:t xml:space="preserve"> Vol.-I of the Bidding Documents</w:t>
            </w:r>
          </w:p>
        </w:tc>
        <w:tc>
          <w:tcPr>
            <w:tcW w:w="5803" w:type="dxa"/>
          </w:tcPr>
          <w:p w14:paraId="23B46E16" w14:textId="77777777" w:rsidR="00E77C55" w:rsidRPr="0045715A" w:rsidRDefault="00E77C55" w:rsidP="00E77C55">
            <w:pPr>
              <w:pStyle w:val="Default"/>
              <w:jc w:val="both"/>
              <w:rPr>
                <w:b/>
                <w:bCs/>
                <w:sz w:val="22"/>
                <w:szCs w:val="22"/>
              </w:rPr>
            </w:pPr>
            <w:r w:rsidRPr="0045715A">
              <w:rPr>
                <w:b/>
                <w:bCs/>
                <w:sz w:val="22"/>
                <w:szCs w:val="22"/>
              </w:rPr>
              <w:t>Replace existing GCC clause 9.3.3 with following:</w:t>
            </w:r>
          </w:p>
          <w:p w14:paraId="5BF00820" w14:textId="77777777" w:rsidR="00E77C55" w:rsidRPr="0045715A" w:rsidRDefault="00E77C55" w:rsidP="00E77C55">
            <w:pPr>
              <w:jc w:val="both"/>
              <w:rPr>
                <w:rFonts w:ascii="Book Antiqua" w:hAnsi="Book Antiqua" w:cs="Arial"/>
                <w:color w:val="000000"/>
                <w:sz w:val="22"/>
                <w:szCs w:val="22"/>
                <w:lang w:bidi="hi-IN"/>
              </w:rPr>
            </w:pPr>
          </w:p>
          <w:p w14:paraId="1BF394FD" w14:textId="22748E11" w:rsidR="00E77C55" w:rsidRPr="004B24C1" w:rsidRDefault="00E77C55" w:rsidP="00E77C55">
            <w:pPr>
              <w:spacing w:after="120"/>
              <w:jc w:val="both"/>
              <w:rPr>
                <w:rFonts w:ascii="Book Antiqua" w:hAnsi="Book Antiqua" w:cs="Arial"/>
                <w:b/>
                <w:bCs/>
                <w:snapToGrid w:val="0"/>
                <w:sz w:val="22"/>
                <w:szCs w:val="22"/>
                <w:u w:val="single"/>
              </w:rPr>
            </w:pPr>
            <w:r w:rsidRPr="0045715A">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45715A">
              <w:rPr>
                <w:rFonts w:ascii="Book Antiqua" w:hAnsi="Book Antiqua" w:cs="Arial"/>
                <w:color w:val="000000"/>
                <w:sz w:val="22"/>
                <w:szCs w:val="22"/>
                <w:lang w:bidi="hi-IN"/>
              </w:rPr>
              <w:t xml:space="preserve"> However, if the Defects Liability Period has been extended </w:t>
            </w:r>
            <w:proofErr w:type="gramStart"/>
            <w:r w:rsidRPr="0045715A">
              <w:rPr>
                <w:rFonts w:ascii="Book Antiqua" w:hAnsi="Book Antiqua" w:cs="Arial"/>
                <w:color w:val="000000"/>
                <w:sz w:val="22"/>
                <w:szCs w:val="22"/>
                <w:lang w:bidi="hi-IN"/>
              </w:rPr>
              <w:t>on</w:t>
            </w:r>
            <w:proofErr w:type="gramEnd"/>
            <w:r w:rsidRPr="0045715A">
              <w:rPr>
                <w:rFonts w:ascii="Book Antiqua" w:hAnsi="Book Antiqua" w:cs="Arial"/>
                <w:color w:val="000000"/>
                <w:sz w:val="22"/>
                <w:szCs w:val="22"/>
                <w:lang w:bidi="hi-IN"/>
              </w:rPr>
              <w:t xml:space="preserve"> any part of the Facilities pursuant to GCC Sub-Clause 22.8 hereof, the Contractor shall issue </w:t>
            </w:r>
            <w:proofErr w:type="gramStart"/>
            <w:r w:rsidRPr="0045715A">
              <w:rPr>
                <w:rFonts w:ascii="Book Antiqua" w:hAnsi="Book Antiqua" w:cs="Arial"/>
                <w:color w:val="000000"/>
                <w:sz w:val="22"/>
                <w:szCs w:val="22"/>
                <w:lang w:bidi="hi-IN"/>
              </w:rPr>
              <w:t>an additional</w:t>
            </w:r>
            <w:proofErr w:type="gramEnd"/>
            <w:r w:rsidRPr="0045715A">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45715A">
              <w:rPr>
                <w:rFonts w:ascii="Book Antiqua" w:hAnsi="Book Antiqua" w:cs="Arial"/>
                <w:color w:val="000000"/>
                <w:sz w:val="22"/>
                <w:szCs w:val="22"/>
                <w:lang w:bidi="hi-IN"/>
              </w:rPr>
              <w:t>22,</w:t>
            </w:r>
            <w:proofErr w:type="gramEnd"/>
            <w:r w:rsidRPr="0045715A">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tc>
        <w:tc>
          <w:tcPr>
            <w:tcW w:w="6067" w:type="dxa"/>
          </w:tcPr>
          <w:p w14:paraId="3459FA15" w14:textId="77777777" w:rsidR="00E77C55" w:rsidRPr="0045715A" w:rsidRDefault="00E77C55" w:rsidP="00E77C55">
            <w:pPr>
              <w:pStyle w:val="Default"/>
              <w:jc w:val="both"/>
              <w:rPr>
                <w:b/>
                <w:bCs/>
                <w:sz w:val="22"/>
                <w:szCs w:val="22"/>
              </w:rPr>
            </w:pPr>
            <w:r w:rsidRPr="0045715A">
              <w:rPr>
                <w:b/>
                <w:bCs/>
                <w:sz w:val="22"/>
                <w:szCs w:val="22"/>
              </w:rPr>
              <w:t>Replace existing GCC clause 9.3.3 with following:</w:t>
            </w:r>
          </w:p>
          <w:p w14:paraId="7ADBC8EC" w14:textId="77777777" w:rsidR="00E77C55" w:rsidRPr="0045715A" w:rsidRDefault="00E77C55" w:rsidP="00E77C55">
            <w:pPr>
              <w:jc w:val="both"/>
              <w:rPr>
                <w:rFonts w:ascii="Book Antiqua" w:hAnsi="Book Antiqua" w:cs="Arial"/>
                <w:color w:val="000000"/>
                <w:sz w:val="22"/>
                <w:szCs w:val="22"/>
                <w:lang w:bidi="hi-IN"/>
              </w:rPr>
            </w:pPr>
          </w:p>
          <w:p w14:paraId="6AA76821" w14:textId="7552AD85" w:rsidR="00E77C55" w:rsidRPr="00801480" w:rsidRDefault="00E77C55" w:rsidP="00E77C55">
            <w:pPr>
              <w:ind w:right="72" w:hanging="8"/>
              <w:jc w:val="both"/>
              <w:outlineLvl w:val="1"/>
              <w:rPr>
                <w:rFonts w:ascii="Book Antiqua" w:hAnsi="Book Antiqua" w:cs="Arial"/>
                <w:sz w:val="22"/>
                <w:szCs w:val="22"/>
              </w:rPr>
            </w:pPr>
            <w:r w:rsidRPr="005F087B">
              <w:rPr>
                <w:rFonts w:ascii="Book Antiqua" w:hAnsi="Book Antiqua" w:cs="Arial"/>
                <w:color w:val="000000"/>
                <w:sz w:val="22"/>
                <w:szCs w:val="22"/>
                <w:lang w:val="en-IN" w:bidi="hi-IN"/>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tc>
      </w:tr>
      <w:tr w:rsidR="00E77C55" w:rsidRPr="00575403" w14:paraId="7A763F40" w14:textId="77777777" w:rsidTr="001D7B74">
        <w:trPr>
          <w:trHeight w:val="2918"/>
        </w:trPr>
        <w:tc>
          <w:tcPr>
            <w:tcW w:w="577" w:type="dxa"/>
          </w:tcPr>
          <w:p w14:paraId="15F30CCC" w14:textId="77777777" w:rsidR="00E77C55" w:rsidRPr="00AF0CBC" w:rsidRDefault="00E77C55" w:rsidP="00E77C55">
            <w:pPr>
              <w:pStyle w:val="ListParagraph"/>
              <w:numPr>
                <w:ilvl w:val="0"/>
                <w:numId w:val="14"/>
              </w:numPr>
              <w:ind w:left="171" w:hanging="171"/>
              <w:rPr>
                <w:rFonts w:ascii="Book Antiqua" w:hAnsi="Book Antiqua" w:cs="Arial"/>
                <w:sz w:val="22"/>
                <w:szCs w:val="22"/>
              </w:rPr>
            </w:pPr>
          </w:p>
        </w:tc>
        <w:tc>
          <w:tcPr>
            <w:tcW w:w="1412" w:type="dxa"/>
          </w:tcPr>
          <w:p w14:paraId="283E9A18" w14:textId="02D1173C" w:rsidR="00E77C55" w:rsidRPr="00575403" w:rsidRDefault="00E77C55" w:rsidP="00E77C55">
            <w:pPr>
              <w:jc w:val="both"/>
              <w:rPr>
                <w:rFonts w:ascii="Book Antiqua" w:hAnsi="Book Antiqua" w:cs="Arial"/>
                <w:sz w:val="22"/>
                <w:szCs w:val="22"/>
              </w:rPr>
            </w:pPr>
            <w:r w:rsidRPr="00575403">
              <w:rPr>
                <w:rFonts w:ascii="Book Antiqua" w:hAnsi="Book Antiqua" w:cs="Arial"/>
                <w:sz w:val="22"/>
                <w:szCs w:val="22"/>
              </w:rPr>
              <w:t>Section-</w:t>
            </w:r>
            <w:r>
              <w:rPr>
                <w:rFonts w:ascii="Book Antiqua" w:hAnsi="Book Antiqua" w:cs="Arial"/>
                <w:sz w:val="22"/>
                <w:szCs w:val="22"/>
              </w:rPr>
              <w:t>V</w:t>
            </w:r>
            <w:r w:rsidRPr="00575403">
              <w:rPr>
                <w:rFonts w:ascii="Book Antiqua" w:hAnsi="Book Antiqua" w:cs="Arial"/>
                <w:sz w:val="22"/>
                <w:szCs w:val="22"/>
              </w:rPr>
              <w:t xml:space="preserve">: </w:t>
            </w:r>
            <w:r>
              <w:rPr>
                <w:rFonts w:ascii="Book Antiqua" w:hAnsi="Book Antiqua" w:cs="Arial"/>
                <w:sz w:val="22"/>
                <w:szCs w:val="22"/>
              </w:rPr>
              <w:t>SCC,</w:t>
            </w:r>
            <w:r w:rsidRPr="00575403">
              <w:rPr>
                <w:rFonts w:ascii="Book Antiqua" w:hAnsi="Book Antiqua" w:cs="Arial"/>
                <w:sz w:val="22"/>
                <w:szCs w:val="22"/>
              </w:rPr>
              <w:t xml:space="preserve"> Vol.-I of the Bidding Documents</w:t>
            </w:r>
          </w:p>
        </w:tc>
        <w:tc>
          <w:tcPr>
            <w:tcW w:w="5803" w:type="dxa"/>
          </w:tcPr>
          <w:p w14:paraId="04AA561A" w14:textId="2A751976" w:rsidR="00E77C55" w:rsidRPr="0045715A" w:rsidRDefault="00E77C55" w:rsidP="00E77C55">
            <w:pPr>
              <w:pStyle w:val="Default"/>
              <w:jc w:val="both"/>
              <w:rPr>
                <w:b/>
                <w:bCs/>
                <w:sz w:val="22"/>
                <w:szCs w:val="22"/>
              </w:rPr>
            </w:pPr>
            <w:r>
              <w:rPr>
                <w:rFonts w:ascii="Book Antiqua" w:hAnsi="Book Antiqua" w:cs="Arial"/>
                <w:b/>
                <w:bCs/>
                <w:sz w:val="22"/>
                <w:szCs w:val="22"/>
                <w:lang w:val="en-GB"/>
              </w:rPr>
              <w:t>- -</w:t>
            </w:r>
          </w:p>
        </w:tc>
        <w:tc>
          <w:tcPr>
            <w:tcW w:w="6067" w:type="dxa"/>
          </w:tcPr>
          <w:p w14:paraId="695E9457" w14:textId="77777777" w:rsidR="00E77C55" w:rsidRPr="00395C9C" w:rsidRDefault="00E77C55" w:rsidP="00E77C55">
            <w:pPr>
              <w:jc w:val="both"/>
              <w:rPr>
                <w:rFonts w:ascii="Arial" w:hAnsi="Arial" w:cs="Arial"/>
                <w:b/>
                <w:bCs/>
                <w:sz w:val="22"/>
                <w:szCs w:val="22"/>
              </w:rPr>
            </w:pPr>
            <w:r w:rsidRPr="00395C9C">
              <w:rPr>
                <w:rFonts w:ascii="Arial" w:hAnsi="Arial" w:cs="Arial"/>
                <w:b/>
                <w:bCs/>
                <w:sz w:val="22"/>
                <w:szCs w:val="22"/>
              </w:rPr>
              <w:t>Supplementing GCC Clause 15.2</w:t>
            </w:r>
            <w:r>
              <w:rPr>
                <w:rFonts w:ascii="Arial" w:hAnsi="Arial" w:cs="Arial"/>
                <w:b/>
                <w:bCs/>
                <w:sz w:val="22"/>
                <w:szCs w:val="22"/>
              </w:rPr>
              <w:t xml:space="preserve"> in SCC:</w:t>
            </w:r>
          </w:p>
          <w:p w14:paraId="6C6DC198" w14:textId="77777777" w:rsidR="00E77C55" w:rsidRPr="00395C9C" w:rsidRDefault="00E77C55" w:rsidP="00E77C55">
            <w:pPr>
              <w:jc w:val="both"/>
              <w:rPr>
                <w:rFonts w:ascii="Arial" w:hAnsi="Arial" w:cs="Arial"/>
                <w:b/>
                <w:bCs/>
                <w:sz w:val="22"/>
                <w:szCs w:val="22"/>
              </w:rPr>
            </w:pPr>
          </w:p>
          <w:p w14:paraId="49A8C4F3" w14:textId="77777777" w:rsidR="00E77C55" w:rsidRPr="00395C9C" w:rsidRDefault="00E77C55" w:rsidP="00E77C55">
            <w:pPr>
              <w:jc w:val="both"/>
              <w:rPr>
                <w:rFonts w:ascii="Arial" w:hAnsi="Arial" w:cs="Arial"/>
                <w:sz w:val="22"/>
                <w:szCs w:val="22"/>
              </w:rPr>
            </w:pPr>
            <w:r w:rsidRPr="00395C9C">
              <w:rPr>
                <w:rFonts w:ascii="Arial" w:hAnsi="Arial" w:cs="Arial"/>
                <w:sz w:val="22"/>
                <w:szCs w:val="22"/>
              </w:rPr>
              <w:t xml:space="preserve">In case the Contractor met the qualification criteria at clause </w:t>
            </w:r>
            <w:r>
              <w:rPr>
                <w:rFonts w:ascii="Arial" w:hAnsi="Arial" w:cs="Arial"/>
                <w:sz w:val="22"/>
                <w:szCs w:val="22"/>
              </w:rPr>
              <w:t>1.1 or 1.2 or 1.3</w:t>
            </w:r>
            <w:r w:rsidRPr="00395C9C">
              <w:rPr>
                <w:rFonts w:ascii="Arial" w:hAnsi="Arial" w:cs="Arial"/>
                <w:sz w:val="22"/>
                <w:szCs w:val="22"/>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6A988B4C" w14:textId="77777777" w:rsidR="00E77C55" w:rsidRPr="00395C9C" w:rsidRDefault="00E77C55" w:rsidP="00E77C55">
            <w:pPr>
              <w:jc w:val="both"/>
              <w:rPr>
                <w:rFonts w:ascii="Arial" w:hAnsi="Arial" w:cs="Arial"/>
                <w:sz w:val="22"/>
                <w:szCs w:val="22"/>
              </w:rPr>
            </w:pPr>
          </w:p>
          <w:p w14:paraId="7924C776" w14:textId="77777777" w:rsidR="00E77C55" w:rsidRPr="00395C9C" w:rsidRDefault="00E77C55" w:rsidP="00E77C55">
            <w:pPr>
              <w:jc w:val="both"/>
              <w:rPr>
                <w:rFonts w:ascii="Arial" w:hAnsi="Arial" w:cs="Arial"/>
                <w:sz w:val="22"/>
                <w:szCs w:val="22"/>
              </w:rPr>
            </w:pPr>
            <w:r w:rsidRPr="00395C9C">
              <w:rPr>
                <w:rFonts w:ascii="Arial" w:hAnsi="Arial" w:cs="Arial"/>
                <w:sz w:val="22"/>
                <w:szCs w:val="22"/>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w:t>
            </w:r>
            <w:r>
              <w:rPr>
                <w:rFonts w:ascii="Arial" w:hAnsi="Arial" w:cs="Arial"/>
                <w:sz w:val="22"/>
                <w:szCs w:val="22"/>
              </w:rPr>
              <w:t>1.1 or 1.2 or 1.3</w:t>
            </w:r>
            <w:r w:rsidRPr="00395C9C">
              <w:rPr>
                <w:rFonts w:ascii="Arial" w:hAnsi="Arial" w:cs="Arial"/>
                <w:sz w:val="22"/>
                <w:szCs w:val="22"/>
              </w:rPr>
              <w:t xml:space="preserve"> of the Qualifying Requirements at Annexure-A (BDS).</w:t>
            </w:r>
          </w:p>
          <w:p w14:paraId="1304E671" w14:textId="77777777" w:rsidR="00E77C55" w:rsidRPr="00395C9C" w:rsidRDefault="00E77C55" w:rsidP="00E77C55">
            <w:pPr>
              <w:jc w:val="both"/>
              <w:rPr>
                <w:rFonts w:ascii="Arial" w:hAnsi="Arial" w:cs="Arial"/>
                <w:sz w:val="22"/>
                <w:szCs w:val="22"/>
              </w:rPr>
            </w:pPr>
          </w:p>
          <w:p w14:paraId="15B5CC95" w14:textId="00A22825" w:rsidR="00E77C55" w:rsidRPr="00253485" w:rsidRDefault="00E77C55" w:rsidP="00E77C55">
            <w:pPr>
              <w:jc w:val="both"/>
              <w:rPr>
                <w:rFonts w:ascii="Arial" w:hAnsi="Arial" w:cs="Arial"/>
                <w:sz w:val="22"/>
                <w:szCs w:val="22"/>
              </w:rPr>
            </w:pPr>
            <w:r w:rsidRPr="00395C9C">
              <w:rPr>
                <w:rFonts w:ascii="Arial" w:hAnsi="Arial" w:cs="Arial"/>
                <w:sz w:val="22"/>
                <w:szCs w:val="22"/>
              </w:rPr>
              <w:t>Further, specific approval of the Employer shall also be required for any such change in Subcontractor.</w:t>
            </w:r>
          </w:p>
        </w:tc>
      </w:tr>
      <w:tr w:rsidR="003A7A9C" w:rsidRPr="00575403" w14:paraId="47C46C2E" w14:textId="77777777" w:rsidTr="001D7B74">
        <w:tc>
          <w:tcPr>
            <w:tcW w:w="577" w:type="dxa"/>
          </w:tcPr>
          <w:p w14:paraId="3CEAFE10" w14:textId="39896D96" w:rsidR="003A7A9C" w:rsidRPr="00575403" w:rsidRDefault="003A7A9C" w:rsidP="003A7A9C">
            <w:pPr>
              <w:pStyle w:val="ListParagraph"/>
              <w:numPr>
                <w:ilvl w:val="0"/>
                <w:numId w:val="14"/>
              </w:numPr>
              <w:ind w:left="171" w:hanging="171"/>
              <w:rPr>
                <w:rFonts w:ascii="Book Antiqua" w:hAnsi="Book Antiqua" w:cs="Arial"/>
                <w:sz w:val="22"/>
                <w:szCs w:val="22"/>
              </w:rPr>
            </w:pPr>
          </w:p>
        </w:tc>
        <w:tc>
          <w:tcPr>
            <w:tcW w:w="1412" w:type="dxa"/>
          </w:tcPr>
          <w:p w14:paraId="1E2183DB" w14:textId="12AB488C" w:rsidR="003A7A9C" w:rsidRPr="00575403" w:rsidRDefault="003A7A9C" w:rsidP="003A7A9C">
            <w:pPr>
              <w:jc w:val="both"/>
              <w:rPr>
                <w:rFonts w:ascii="Book Antiqua" w:hAnsi="Book Antiqua" w:cs="Arial"/>
                <w:sz w:val="22"/>
                <w:szCs w:val="22"/>
              </w:rPr>
            </w:pPr>
            <w:r w:rsidRPr="00575403">
              <w:rPr>
                <w:rFonts w:ascii="Book Antiqua" w:hAnsi="Book Antiqua" w:cs="Arial"/>
                <w:sz w:val="22"/>
                <w:szCs w:val="22"/>
              </w:rPr>
              <w:t>Section-</w:t>
            </w:r>
            <w:r>
              <w:rPr>
                <w:rFonts w:ascii="Book Antiqua" w:hAnsi="Book Antiqua" w:cs="Arial"/>
                <w:sz w:val="22"/>
                <w:szCs w:val="22"/>
              </w:rPr>
              <w:t>V</w:t>
            </w:r>
            <w:r w:rsidRPr="00575403">
              <w:rPr>
                <w:rFonts w:ascii="Book Antiqua" w:hAnsi="Book Antiqua" w:cs="Arial"/>
                <w:sz w:val="22"/>
                <w:szCs w:val="22"/>
              </w:rPr>
              <w:t xml:space="preserve">: </w:t>
            </w:r>
            <w:r>
              <w:rPr>
                <w:rFonts w:ascii="Book Antiqua" w:hAnsi="Book Antiqua" w:cs="Arial"/>
                <w:sz w:val="22"/>
                <w:szCs w:val="22"/>
              </w:rPr>
              <w:t>SCC,</w:t>
            </w:r>
            <w:r w:rsidRPr="00575403">
              <w:rPr>
                <w:rFonts w:ascii="Book Antiqua" w:hAnsi="Book Antiqua" w:cs="Arial"/>
                <w:sz w:val="22"/>
                <w:szCs w:val="22"/>
              </w:rPr>
              <w:t xml:space="preserve"> Vol.-I of the Bidding Documents</w:t>
            </w:r>
          </w:p>
        </w:tc>
        <w:tc>
          <w:tcPr>
            <w:tcW w:w="5803" w:type="dxa"/>
          </w:tcPr>
          <w:p w14:paraId="06CC2C73" w14:textId="7A960683" w:rsidR="003A7A9C" w:rsidRPr="0098443C" w:rsidRDefault="003A7A9C" w:rsidP="003A7A9C">
            <w:pPr>
              <w:ind w:right="72" w:hanging="8"/>
              <w:jc w:val="both"/>
              <w:outlineLvl w:val="1"/>
              <w:rPr>
                <w:rFonts w:ascii="Book Antiqua" w:hAnsi="Book Antiqua" w:cs="Arial"/>
                <w:sz w:val="22"/>
                <w:szCs w:val="22"/>
              </w:rPr>
            </w:pPr>
            <w:r w:rsidRPr="0098443C">
              <w:rPr>
                <w:rFonts w:ascii="Book Antiqua" w:hAnsi="Book Antiqua" w:cs="Arial"/>
                <w:sz w:val="22"/>
                <w:szCs w:val="22"/>
              </w:rPr>
              <w:t>Appendices to SCC</w:t>
            </w:r>
          </w:p>
        </w:tc>
        <w:tc>
          <w:tcPr>
            <w:tcW w:w="6067" w:type="dxa"/>
          </w:tcPr>
          <w:p w14:paraId="61D1DA9E" w14:textId="35EC5C00" w:rsidR="003A7A9C" w:rsidRPr="00575403" w:rsidRDefault="003A7A9C" w:rsidP="003A7A9C">
            <w:pPr>
              <w:jc w:val="both"/>
              <w:rPr>
                <w:rFonts w:ascii="Book Antiqua" w:hAnsi="Book Antiqua" w:cs="Arial"/>
                <w:b/>
                <w:bCs/>
                <w:sz w:val="22"/>
                <w:szCs w:val="22"/>
                <w:lang w:val="en-GB"/>
              </w:rPr>
            </w:pPr>
            <w:r w:rsidRPr="0098443C">
              <w:rPr>
                <w:rFonts w:ascii="Book Antiqua" w:hAnsi="Book Antiqua" w:cs="Arial"/>
                <w:sz w:val="22"/>
                <w:szCs w:val="22"/>
              </w:rPr>
              <w:t>Appendi</w:t>
            </w:r>
            <w:r>
              <w:rPr>
                <w:rFonts w:ascii="Book Antiqua" w:hAnsi="Book Antiqua" w:cs="Arial"/>
                <w:sz w:val="22"/>
                <w:szCs w:val="22"/>
              </w:rPr>
              <w:t>x- II &amp; III</w:t>
            </w:r>
            <w:r w:rsidRPr="0098443C">
              <w:rPr>
                <w:rFonts w:ascii="Book Antiqua" w:hAnsi="Book Antiqua" w:cs="Arial"/>
                <w:sz w:val="22"/>
                <w:szCs w:val="22"/>
              </w:rPr>
              <w:t xml:space="preserve"> to SCC</w:t>
            </w:r>
            <w:r>
              <w:rPr>
                <w:rFonts w:ascii="Book Antiqua" w:hAnsi="Book Antiqua" w:cs="Arial"/>
                <w:sz w:val="22"/>
                <w:szCs w:val="22"/>
              </w:rPr>
              <w:t xml:space="preserve"> are enclosed herewith.</w:t>
            </w:r>
          </w:p>
        </w:tc>
      </w:tr>
      <w:tr w:rsidR="003A7A9C" w:rsidRPr="00575403" w14:paraId="7871DC2F" w14:textId="77777777" w:rsidTr="001D7B74">
        <w:tc>
          <w:tcPr>
            <w:tcW w:w="577" w:type="dxa"/>
          </w:tcPr>
          <w:p w14:paraId="6FE02F0A" w14:textId="2AFAB692" w:rsidR="003A7A9C" w:rsidRPr="00575403" w:rsidRDefault="003A7A9C" w:rsidP="003A7A9C">
            <w:pPr>
              <w:pStyle w:val="ListParagraph"/>
              <w:numPr>
                <w:ilvl w:val="0"/>
                <w:numId w:val="14"/>
              </w:numPr>
              <w:ind w:left="171" w:hanging="171"/>
              <w:rPr>
                <w:rFonts w:ascii="Book Antiqua" w:hAnsi="Book Antiqua" w:cs="Arial"/>
                <w:sz w:val="22"/>
                <w:szCs w:val="22"/>
              </w:rPr>
            </w:pPr>
            <w:r>
              <w:rPr>
                <w:rFonts w:ascii="Book Antiqua" w:hAnsi="Book Antiqua" w:cs="Arial"/>
                <w:sz w:val="22"/>
                <w:szCs w:val="22"/>
              </w:rPr>
              <w:t xml:space="preserve"> </w:t>
            </w:r>
          </w:p>
        </w:tc>
        <w:tc>
          <w:tcPr>
            <w:tcW w:w="1412" w:type="dxa"/>
          </w:tcPr>
          <w:p w14:paraId="067995FC" w14:textId="7C6B8B40" w:rsidR="003A7A9C" w:rsidRPr="00575403" w:rsidRDefault="003A7A9C" w:rsidP="003A7A9C">
            <w:pPr>
              <w:jc w:val="both"/>
              <w:rPr>
                <w:rFonts w:ascii="Book Antiqua" w:hAnsi="Book Antiqua" w:cs="Arial"/>
                <w:sz w:val="22"/>
                <w:szCs w:val="22"/>
              </w:rPr>
            </w:pPr>
            <w:r w:rsidRPr="00575403">
              <w:rPr>
                <w:rFonts w:ascii="Book Antiqua" w:hAnsi="Book Antiqua" w:cs="Arial"/>
                <w:sz w:val="22"/>
                <w:szCs w:val="22"/>
              </w:rPr>
              <w:t>Section-II</w:t>
            </w:r>
            <w:r>
              <w:rPr>
                <w:rFonts w:ascii="Book Antiqua" w:hAnsi="Book Antiqua" w:cs="Arial"/>
                <w:sz w:val="22"/>
                <w:szCs w:val="22"/>
              </w:rPr>
              <w:t>I</w:t>
            </w:r>
            <w:r w:rsidRPr="00575403">
              <w:rPr>
                <w:rFonts w:ascii="Book Antiqua" w:hAnsi="Book Antiqua" w:cs="Arial"/>
                <w:sz w:val="22"/>
                <w:szCs w:val="22"/>
              </w:rPr>
              <w:t xml:space="preserve">: </w:t>
            </w:r>
            <w:r>
              <w:rPr>
                <w:rFonts w:ascii="Book Antiqua" w:hAnsi="Book Antiqua" w:cs="Arial"/>
                <w:sz w:val="22"/>
                <w:szCs w:val="22"/>
              </w:rPr>
              <w:t>BDS</w:t>
            </w:r>
            <w:r w:rsidRPr="00575403">
              <w:rPr>
                <w:rFonts w:ascii="Book Antiqua" w:hAnsi="Book Antiqua" w:cs="Arial"/>
                <w:sz w:val="22"/>
                <w:szCs w:val="22"/>
              </w:rPr>
              <w:t>, Vol.-I of the Bidding Documents</w:t>
            </w:r>
          </w:p>
        </w:tc>
        <w:tc>
          <w:tcPr>
            <w:tcW w:w="5803" w:type="dxa"/>
          </w:tcPr>
          <w:p w14:paraId="0EC6C65C" w14:textId="77777777" w:rsidR="003A7A9C" w:rsidRPr="00CF54B3" w:rsidRDefault="003A7A9C" w:rsidP="003A7A9C">
            <w:pPr>
              <w:jc w:val="both"/>
              <w:rPr>
                <w:rFonts w:ascii="Book Antiqua" w:hAnsi="Book Antiqua" w:cs="Arial"/>
                <w:sz w:val="22"/>
                <w:szCs w:val="22"/>
                <w:lang w:val="en-GB"/>
              </w:rPr>
            </w:pPr>
            <w:r w:rsidRPr="00CF54B3">
              <w:rPr>
                <w:rFonts w:ascii="Book Antiqua" w:hAnsi="Book Antiqua" w:cs="Arial"/>
                <w:sz w:val="22"/>
                <w:szCs w:val="22"/>
                <w:lang w:val="en-GB"/>
              </w:rPr>
              <w:t xml:space="preserve">Existing file </w:t>
            </w:r>
          </w:p>
          <w:p w14:paraId="79080D9C" w14:textId="77777777" w:rsidR="003A7A9C" w:rsidRPr="00CF54B3" w:rsidRDefault="003A7A9C" w:rsidP="003A7A9C">
            <w:pPr>
              <w:jc w:val="both"/>
              <w:rPr>
                <w:rFonts w:ascii="Book Antiqua" w:hAnsi="Book Antiqua" w:cs="Arial"/>
                <w:sz w:val="22"/>
                <w:szCs w:val="22"/>
                <w:lang w:val="en-GB"/>
              </w:rPr>
            </w:pPr>
          </w:p>
          <w:p w14:paraId="017BA810" w14:textId="17177DA7" w:rsidR="003A7A9C" w:rsidRPr="00CF54B3" w:rsidRDefault="003A7A9C" w:rsidP="003A7A9C">
            <w:pPr>
              <w:jc w:val="both"/>
              <w:rPr>
                <w:rFonts w:ascii="Book Antiqua" w:hAnsi="Book Antiqua" w:cs="Arial"/>
                <w:i/>
                <w:iCs/>
                <w:sz w:val="22"/>
                <w:szCs w:val="22"/>
                <w:lang w:val="en-GB"/>
              </w:rPr>
            </w:pPr>
            <w:r w:rsidRPr="00CF54B3">
              <w:rPr>
                <w:rFonts w:ascii="Book Antiqua" w:hAnsi="Book Antiqua" w:cs="Arial"/>
                <w:i/>
                <w:iCs/>
                <w:sz w:val="22"/>
                <w:szCs w:val="22"/>
                <w:lang w:val="en-GB"/>
              </w:rPr>
              <w:t>‘</w:t>
            </w:r>
            <w:r w:rsidRPr="00937BA3">
              <w:rPr>
                <w:rFonts w:ascii="Book Antiqua" w:hAnsi="Book Antiqua" w:cs="Arial"/>
                <w:i/>
                <w:iCs/>
                <w:sz w:val="22"/>
                <w:szCs w:val="22"/>
                <w:lang w:val="en-GB"/>
              </w:rPr>
              <w:t>04-Annexure-B to BDS</w:t>
            </w:r>
            <w:r w:rsidRPr="00CF54B3">
              <w:rPr>
                <w:rFonts w:ascii="Book Antiqua" w:hAnsi="Book Antiqua" w:cs="Arial"/>
                <w:i/>
                <w:iCs/>
                <w:sz w:val="22"/>
                <w:szCs w:val="22"/>
                <w:lang w:val="en-GB"/>
              </w:rPr>
              <w:t>’</w:t>
            </w:r>
          </w:p>
        </w:tc>
        <w:tc>
          <w:tcPr>
            <w:tcW w:w="6067" w:type="dxa"/>
          </w:tcPr>
          <w:p w14:paraId="24EB8C64" w14:textId="7B806942" w:rsidR="003A7A9C" w:rsidRPr="00CF54B3" w:rsidRDefault="003A7A9C" w:rsidP="003A7A9C">
            <w:pPr>
              <w:jc w:val="both"/>
              <w:rPr>
                <w:rFonts w:ascii="Book Antiqua" w:hAnsi="Book Antiqua" w:cs="Arial"/>
                <w:sz w:val="22"/>
                <w:szCs w:val="22"/>
                <w:lang w:val="en-GB"/>
              </w:rPr>
            </w:pPr>
            <w:r w:rsidRPr="00CF54B3">
              <w:rPr>
                <w:rFonts w:ascii="Book Antiqua" w:hAnsi="Book Antiqua" w:cs="Arial"/>
                <w:sz w:val="22"/>
                <w:szCs w:val="22"/>
                <w:lang w:val="en-GB"/>
              </w:rPr>
              <w:t xml:space="preserve">Existing file </w:t>
            </w:r>
            <w:r>
              <w:rPr>
                <w:rFonts w:ascii="Book Antiqua" w:hAnsi="Book Antiqua" w:cs="Arial"/>
                <w:sz w:val="22"/>
                <w:szCs w:val="22"/>
                <w:lang w:val="en-GB"/>
              </w:rPr>
              <w:t xml:space="preserve">is replaced with </w:t>
            </w:r>
          </w:p>
          <w:p w14:paraId="7B759312" w14:textId="77777777" w:rsidR="003A7A9C" w:rsidRPr="00CF54B3" w:rsidRDefault="003A7A9C" w:rsidP="003A7A9C">
            <w:pPr>
              <w:jc w:val="both"/>
              <w:rPr>
                <w:rFonts w:ascii="Book Antiqua" w:hAnsi="Book Antiqua" w:cs="Arial"/>
                <w:sz w:val="22"/>
                <w:szCs w:val="22"/>
                <w:lang w:val="en-GB"/>
              </w:rPr>
            </w:pPr>
          </w:p>
          <w:p w14:paraId="7FEB142C" w14:textId="10457D06" w:rsidR="003A7A9C" w:rsidRPr="00CF54B3" w:rsidRDefault="003A7A9C" w:rsidP="003A7A9C">
            <w:pPr>
              <w:jc w:val="both"/>
              <w:rPr>
                <w:rFonts w:ascii="Book Antiqua" w:hAnsi="Book Antiqua" w:cs="Arial"/>
                <w:b/>
                <w:bCs/>
                <w:i/>
                <w:iCs/>
                <w:sz w:val="22"/>
                <w:szCs w:val="22"/>
                <w:lang w:val="en-GB"/>
              </w:rPr>
            </w:pPr>
            <w:r w:rsidRPr="00CF54B3">
              <w:rPr>
                <w:rFonts w:ascii="Book Antiqua" w:hAnsi="Book Antiqua" w:cs="Arial"/>
                <w:i/>
                <w:iCs/>
                <w:sz w:val="22"/>
                <w:szCs w:val="22"/>
                <w:lang w:val="en-GB"/>
              </w:rPr>
              <w:t>‘</w:t>
            </w:r>
            <w:r w:rsidR="00233FDF" w:rsidRPr="00233FDF">
              <w:rPr>
                <w:rFonts w:ascii="Book Antiqua" w:hAnsi="Book Antiqua" w:cs="Arial"/>
                <w:i/>
                <w:iCs/>
                <w:sz w:val="22"/>
                <w:szCs w:val="22"/>
                <w:lang w:val="en-GB"/>
              </w:rPr>
              <w:t>Annexure-B to BDS_Rev01</w:t>
            </w:r>
            <w:r w:rsidRPr="00CF54B3">
              <w:rPr>
                <w:rFonts w:ascii="Book Antiqua" w:hAnsi="Book Antiqua" w:cs="Arial"/>
                <w:i/>
                <w:iCs/>
                <w:sz w:val="22"/>
                <w:szCs w:val="22"/>
                <w:lang w:val="en-GB"/>
              </w:rPr>
              <w:t>’</w:t>
            </w:r>
          </w:p>
        </w:tc>
      </w:tr>
      <w:tr w:rsidR="003A7A9C" w:rsidRPr="00575403" w14:paraId="0291E22C" w14:textId="77777777" w:rsidTr="001D7B74">
        <w:tc>
          <w:tcPr>
            <w:tcW w:w="577" w:type="dxa"/>
          </w:tcPr>
          <w:p w14:paraId="2B4B397D" w14:textId="77777777" w:rsidR="003A7A9C" w:rsidRDefault="003A7A9C" w:rsidP="003A7A9C">
            <w:pPr>
              <w:pStyle w:val="ListParagraph"/>
              <w:numPr>
                <w:ilvl w:val="0"/>
                <w:numId w:val="14"/>
              </w:numPr>
              <w:ind w:left="171" w:hanging="171"/>
              <w:rPr>
                <w:rFonts w:ascii="Book Antiqua" w:hAnsi="Book Antiqua" w:cs="Arial"/>
                <w:sz w:val="22"/>
                <w:szCs w:val="22"/>
              </w:rPr>
            </w:pPr>
          </w:p>
        </w:tc>
        <w:tc>
          <w:tcPr>
            <w:tcW w:w="1412" w:type="dxa"/>
          </w:tcPr>
          <w:p w14:paraId="7FE94B85" w14:textId="5F00E320" w:rsidR="003A7A9C" w:rsidRPr="00575403" w:rsidRDefault="003A7A9C" w:rsidP="003A7A9C">
            <w:pPr>
              <w:jc w:val="both"/>
              <w:rPr>
                <w:rFonts w:ascii="Book Antiqua" w:hAnsi="Book Antiqua" w:cs="Arial"/>
                <w:sz w:val="22"/>
                <w:szCs w:val="22"/>
              </w:rPr>
            </w:pPr>
            <w:r>
              <w:rPr>
                <w:rFonts w:ascii="Book Antiqua" w:hAnsi="Book Antiqua" w:cs="Arial"/>
                <w:sz w:val="22"/>
                <w:szCs w:val="22"/>
              </w:rPr>
              <w:t xml:space="preserve">Vol-III of the </w:t>
            </w:r>
            <w:r w:rsidRPr="00575403">
              <w:rPr>
                <w:rFonts w:ascii="Book Antiqua" w:hAnsi="Book Antiqua" w:cs="Arial"/>
                <w:sz w:val="22"/>
                <w:szCs w:val="22"/>
              </w:rPr>
              <w:t>Bidding Documents</w:t>
            </w:r>
          </w:p>
        </w:tc>
        <w:tc>
          <w:tcPr>
            <w:tcW w:w="5803" w:type="dxa"/>
          </w:tcPr>
          <w:p w14:paraId="6C5E3649" w14:textId="77777777" w:rsidR="003A7A9C" w:rsidRPr="00CF54B3" w:rsidRDefault="003A7A9C" w:rsidP="003A7A9C">
            <w:pPr>
              <w:jc w:val="both"/>
              <w:rPr>
                <w:rFonts w:ascii="Book Antiqua" w:hAnsi="Book Antiqua" w:cs="Arial"/>
                <w:sz w:val="22"/>
                <w:szCs w:val="22"/>
                <w:lang w:val="en-GB"/>
              </w:rPr>
            </w:pPr>
            <w:r w:rsidRPr="00CF54B3">
              <w:rPr>
                <w:rFonts w:ascii="Book Antiqua" w:hAnsi="Book Antiqua" w:cs="Arial"/>
                <w:sz w:val="22"/>
                <w:szCs w:val="22"/>
                <w:lang w:val="en-GB"/>
              </w:rPr>
              <w:t xml:space="preserve">Existing file </w:t>
            </w:r>
          </w:p>
          <w:p w14:paraId="75558714" w14:textId="77777777" w:rsidR="003A7A9C" w:rsidRPr="00CF54B3" w:rsidRDefault="003A7A9C" w:rsidP="003A7A9C">
            <w:pPr>
              <w:jc w:val="both"/>
              <w:rPr>
                <w:rFonts w:ascii="Book Antiqua" w:hAnsi="Book Antiqua" w:cs="Arial"/>
                <w:sz w:val="22"/>
                <w:szCs w:val="22"/>
                <w:lang w:val="en-GB"/>
              </w:rPr>
            </w:pPr>
          </w:p>
          <w:p w14:paraId="340328B9" w14:textId="7FC6A2BC" w:rsidR="003A7A9C" w:rsidRPr="00CF54B3" w:rsidRDefault="003A7A9C" w:rsidP="003A7A9C">
            <w:pPr>
              <w:jc w:val="both"/>
              <w:rPr>
                <w:rFonts w:ascii="Book Antiqua" w:hAnsi="Book Antiqua" w:cs="Arial"/>
                <w:sz w:val="22"/>
                <w:szCs w:val="22"/>
                <w:lang w:val="en-GB"/>
              </w:rPr>
            </w:pPr>
            <w:r w:rsidRPr="00CF54B3">
              <w:rPr>
                <w:rFonts w:ascii="Book Antiqua" w:hAnsi="Book Antiqua" w:cs="Arial"/>
                <w:i/>
                <w:iCs/>
                <w:sz w:val="22"/>
                <w:szCs w:val="22"/>
                <w:lang w:val="en-GB"/>
              </w:rPr>
              <w:t>‘</w:t>
            </w:r>
            <w:r w:rsidRPr="00056AE3">
              <w:rPr>
                <w:rFonts w:ascii="Book Antiqua" w:hAnsi="Book Antiqua" w:cs="Arial"/>
                <w:i/>
                <w:iCs/>
                <w:sz w:val="22"/>
                <w:szCs w:val="22"/>
                <w:lang w:val="en-GB"/>
              </w:rPr>
              <w:t>11_Attachment-29_Bid Securing Declaration</w:t>
            </w:r>
            <w:r w:rsidRPr="00CF54B3">
              <w:rPr>
                <w:rFonts w:ascii="Book Antiqua" w:hAnsi="Book Antiqua" w:cs="Arial"/>
                <w:i/>
                <w:iCs/>
                <w:sz w:val="22"/>
                <w:szCs w:val="22"/>
                <w:lang w:val="en-GB"/>
              </w:rPr>
              <w:t>’</w:t>
            </w:r>
          </w:p>
        </w:tc>
        <w:tc>
          <w:tcPr>
            <w:tcW w:w="6067" w:type="dxa"/>
          </w:tcPr>
          <w:p w14:paraId="495BE03A" w14:textId="77777777" w:rsidR="003A7A9C" w:rsidRPr="00CF54B3" w:rsidRDefault="003A7A9C" w:rsidP="003A7A9C">
            <w:pPr>
              <w:jc w:val="both"/>
              <w:rPr>
                <w:rFonts w:ascii="Book Antiqua" w:hAnsi="Book Antiqua" w:cs="Arial"/>
                <w:sz w:val="22"/>
                <w:szCs w:val="22"/>
                <w:lang w:val="en-GB"/>
              </w:rPr>
            </w:pPr>
            <w:r w:rsidRPr="00CF54B3">
              <w:rPr>
                <w:rFonts w:ascii="Book Antiqua" w:hAnsi="Book Antiqua" w:cs="Arial"/>
                <w:sz w:val="22"/>
                <w:szCs w:val="22"/>
                <w:lang w:val="en-GB"/>
              </w:rPr>
              <w:t xml:space="preserve">Existing file </w:t>
            </w:r>
            <w:r>
              <w:rPr>
                <w:rFonts w:ascii="Book Antiqua" w:hAnsi="Book Antiqua" w:cs="Arial"/>
                <w:sz w:val="22"/>
                <w:szCs w:val="22"/>
                <w:lang w:val="en-GB"/>
              </w:rPr>
              <w:t xml:space="preserve">is replaced with </w:t>
            </w:r>
          </w:p>
          <w:p w14:paraId="64B5E25E" w14:textId="77777777" w:rsidR="003A7A9C" w:rsidRPr="00CF54B3" w:rsidRDefault="003A7A9C" w:rsidP="003A7A9C">
            <w:pPr>
              <w:jc w:val="both"/>
              <w:rPr>
                <w:rFonts w:ascii="Book Antiqua" w:hAnsi="Book Antiqua" w:cs="Arial"/>
                <w:sz w:val="22"/>
                <w:szCs w:val="22"/>
                <w:lang w:val="en-GB"/>
              </w:rPr>
            </w:pPr>
          </w:p>
          <w:p w14:paraId="783E2156" w14:textId="54D9FA30" w:rsidR="003A7A9C" w:rsidRPr="00CF54B3" w:rsidRDefault="003A7A9C" w:rsidP="003A7A9C">
            <w:pPr>
              <w:jc w:val="both"/>
              <w:rPr>
                <w:rFonts w:ascii="Book Antiqua" w:hAnsi="Book Antiqua" w:cs="Arial"/>
                <w:sz w:val="22"/>
                <w:szCs w:val="22"/>
                <w:lang w:val="en-GB"/>
              </w:rPr>
            </w:pPr>
            <w:r w:rsidRPr="00CF54B3">
              <w:rPr>
                <w:rFonts w:ascii="Book Antiqua" w:hAnsi="Book Antiqua" w:cs="Arial"/>
                <w:i/>
                <w:iCs/>
                <w:sz w:val="22"/>
                <w:szCs w:val="22"/>
                <w:lang w:val="en-GB"/>
              </w:rPr>
              <w:t>‘</w:t>
            </w:r>
            <w:r w:rsidR="00233FDF" w:rsidRPr="00233FDF">
              <w:rPr>
                <w:rFonts w:ascii="Book Antiqua" w:hAnsi="Book Antiqua" w:cs="Arial"/>
                <w:i/>
                <w:iCs/>
                <w:sz w:val="22"/>
                <w:szCs w:val="22"/>
                <w:lang w:val="en-GB"/>
              </w:rPr>
              <w:t>Attachment-29_Bid Securing Declaration_Rev01</w:t>
            </w:r>
            <w:r w:rsidRPr="00CF54B3">
              <w:rPr>
                <w:rFonts w:ascii="Book Antiqua" w:hAnsi="Book Antiqua" w:cs="Arial"/>
                <w:i/>
                <w:iCs/>
                <w:sz w:val="22"/>
                <w:szCs w:val="22"/>
                <w:lang w:val="en-GB"/>
              </w:rPr>
              <w:t>’</w:t>
            </w:r>
          </w:p>
        </w:tc>
      </w:tr>
      <w:tr w:rsidR="00B0297F" w:rsidRPr="00575403" w14:paraId="474BF223" w14:textId="77777777" w:rsidTr="001D7B74">
        <w:tc>
          <w:tcPr>
            <w:tcW w:w="577" w:type="dxa"/>
          </w:tcPr>
          <w:p w14:paraId="77B43B05" w14:textId="77777777" w:rsidR="00B0297F" w:rsidRDefault="00B0297F" w:rsidP="00B0297F">
            <w:pPr>
              <w:pStyle w:val="ListParagraph"/>
              <w:numPr>
                <w:ilvl w:val="0"/>
                <w:numId w:val="14"/>
              </w:numPr>
              <w:ind w:left="171" w:hanging="171"/>
              <w:rPr>
                <w:rFonts w:ascii="Book Antiqua" w:hAnsi="Book Antiqua" w:cs="Arial"/>
                <w:sz w:val="22"/>
                <w:szCs w:val="22"/>
              </w:rPr>
            </w:pPr>
          </w:p>
        </w:tc>
        <w:tc>
          <w:tcPr>
            <w:tcW w:w="1412" w:type="dxa"/>
          </w:tcPr>
          <w:p w14:paraId="58493875" w14:textId="1183BDE8" w:rsidR="00B0297F" w:rsidRDefault="00B0297F" w:rsidP="00B0297F">
            <w:pPr>
              <w:jc w:val="both"/>
              <w:rPr>
                <w:rFonts w:ascii="Book Antiqua" w:hAnsi="Book Antiqua" w:cs="Arial"/>
                <w:sz w:val="22"/>
                <w:szCs w:val="22"/>
              </w:rPr>
            </w:pPr>
            <w:r w:rsidRPr="00B0297F">
              <w:rPr>
                <w:rFonts w:ascii="Book Antiqua" w:hAnsi="Book Antiqua" w:cs="Arial"/>
                <w:sz w:val="22"/>
                <w:szCs w:val="22"/>
              </w:rPr>
              <w:t xml:space="preserve">Second Envelope Bid Forms and Price Schedule </w:t>
            </w:r>
          </w:p>
        </w:tc>
        <w:tc>
          <w:tcPr>
            <w:tcW w:w="5803" w:type="dxa"/>
          </w:tcPr>
          <w:p w14:paraId="08A68126" w14:textId="77777777" w:rsidR="00B0297F" w:rsidRDefault="00E66CED" w:rsidP="00B0297F">
            <w:pPr>
              <w:jc w:val="both"/>
              <w:rPr>
                <w:rFonts w:ascii="Book Antiqua" w:hAnsi="Book Antiqua"/>
                <w:color w:val="000000"/>
                <w:sz w:val="21"/>
                <w:szCs w:val="21"/>
                <w:lang w:val="en-IN" w:eastAsia="en-IN" w:bidi="hi-IN"/>
              </w:rPr>
            </w:pPr>
            <w:r w:rsidRPr="00E66CED">
              <w:rPr>
                <w:rFonts w:ascii="Book Antiqua" w:hAnsi="Book Antiqua"/>
                <w:color w:val="000000"/>
                <w:sz w:val="21"/>
                <w:szCs w:val="21"/>
                <w:lang w:val="en-IN" w:eastAsia="en-IN" w:bidi="hi-IN"/>
              </w:rPr>
              <w:t>BID FORM (Second Envelope)</w:t>
            </w:r>
          </w:p>
          <w:p w14:paraId="0ED5B803" w14:textId="77777777" w:rsidR="00E66CED" w:rsidRDefault="00E66CED" w:rsidP="00B0297F">
            <w:pPr>
              <w:jc w:val="both"/>
              <w:rPr>
                <w:rFonts w:ascii="Book Antiqua" w:hAnsi="Book Antiqua"/>
                <w:color w:val="000000"/>
                <w:sz w:val="21"/>
                <w:szCs w:val="21"/>
                <w:lang w:val="en-IN" w:eastAsia="en-IN" w:bidi="hi-IN"/>
              </w:rPr>
            </w:pPr>
            <w:r>
              <w:rPr>
                <w:rFonts w:ascii="Book Antiqua" w:hAnsi="Book Antiqua"/>
                <w:color w:val="000000"/>
                <w:sz w:val="21"/>
                <w:szCs w:val="21"/>
                <w:lang w:val="en-IN" w:eastAsia="en-IN" w:bidi="hi-IN"/>
              </w:rPr>
              <w:t>…………………</w:t>
            </w:r>
          </w:p>
          <w:p w14:paraId="0C07D446" w14:textId="280AA3EA" w:rsidR="00E66CED" w:rsidRPr="00CF54B3" w:rsidRDefault="00E66CED" w:rsidP="00B0297F">
            <w:pPr>
              <w:jc w:val="both"/>
              <w:rPr>
                <w:rFonts w:ascii="Book Antiqua" w:hAnsi="Book Antiqua" w:cs="Arial"/>
                <w:sz w:val="22"/>
                <w:szCs w:val="22"/>
                <w:lang w:val="en-GB"/>
              </w:rPr>
            </w:pPr>
            <w:r>
              <w:rPr>
                <w:rFonts w:ascii="Book Antiqua" w:hAnsi="Book Antiqua"/>
                <w:color w:val="000000"/>
                <w:sz w:val="21"/>
                <w:szCs w:val="21"/>
                <w:lang w:val="en-IN" w:eastAsia="en-IN" w:bidi="hi-IN"/>
              </w:rPr>
              <w:t>2.3</w:t>
            </w:r>
            <w:r w:rsidR="00290742">
              <w:rPr>
                <w:rFonts w:ascii="Book Antiqua" w:hAnsi="Book Antiqua"/>
                <w:color w:val="000000"/>
                <w:sz w:val="21"/>
                <w:szCs w:val="21"/>
                <w:lang w:val="en-IN" w:eastAsia="en-IN" w:bidi="hi-IN"/>
              </w:rPr>
              <w:t xml:space="preserve"> </w:t>
            </w:r>
            <w:r w:rsidR="007D0F46" w:rsidRPr="007D0F46">
              <w:rPr>
                <w:rFonts w:ascii="Book Antiqua" w:hAnsi="Book Antiqua"/>
                <w:color w:val="000000"/>
                <w:sz w:val="21"/>
                <w:szCs w:val="21"/>
                <w:lang w:val="en-IN" w:eastAsia="en-IN" w:bidi="hi-IN"/>
              </w:rPr>
              <w:t>We declare that as specified in Clause 11.5, Section -</w:t>
            </w:r>
            <w:proofErr w:type="gramStart"/>
            <w:r w:rsidR="007D0F46" w:rsidRPr="007D0F46">
              <w:rPr>
                <w:rFonts w:ascii="Book Antiqua" w:hAnsi="Book Antiqua"/>
                <w:color w:val="000000"/>
                <w:sz w:val="21"/>
                <w:szCs w:val="21"/>
                <w:lang w:val="en-IN" w:eastAsia="en-IN" w:bidi="hi-IN"/>
              </w:rPr>
              <w:t>II:ITB</w:t>
            </w:r>
            <w:proofErr w:type="gramEnd"/>
            <w:r w:rsidR="007D0F46" w:rsidRPr="007D0F46">
              <w:rPr>
                <w:rFonts w:ascii="Book Antiqua" w:hAnsi="Book Antiqua"/>
                <w:color w:val="000000"/>
                <w:sz w:val="21"/>
                <w:szCs w:val="21"/>
                <w:lang w:val="en-IN" w:eastAsia="en-IN" w:bidi="hi-IN"/>
              </w:rPr>
              <w:t>, Vol.-I of the Bidding Documents, prices quoted by us in the Price Schedules in Second Envelope shall be on 'Firm' basis during the entire currency of contract and shall not be subject to price variation, what-so-ever during contract execution.</w:t>
            </w:r>
          </w:p>
        </w:tc>
        <w:tc>
          <w:tcPr>
            <w:tcW w:w="6067" w:type="dxa"/>
          </w:tcPr>
          <w:p w14:paraId="7577A5B9" w14:textId="77777777" w:rsidR="00290742" w:rsidRDefault="00290742" w:rsidP="00290742">
            <w:pPr>
              <w:jc w:val="both"/>
              <w:rPr>
                <w:rFonts w:ascii="Book Antiqua" w:hAnsi="Book Antiqua"/>
                <w:color w:val="000000"/>
                <w:sz w:val="21"/>
                <w:szCs w:val="21"/>
                <w:lang w:val="en-IN" w:eastAsia="en-IN" w:bidi="hi-IN"/>
              </w:rPr>
            </w:pPr>
            <w:r w:rsidRPr="00E66CED">
              <w:rPr>
                <w:rFonts w:ascii="Book Antiqua" w:hAnsi="Book Antiqua"/>
                <w:color w:val="000000"/>
                <w:sz w:val="21"/>
                <w:szCs w:val="21"/>
                <w:lang w:val="en-IN" w:eastAsia="en-IN" w:bidi="hi-IN"/>
              </w:rPr>
              <w:t>BID FORM (Second Envelope)</w:t>
            </w:r>
          </w:p>
          <w:p w14:paraId="0A1D9489" w14:textId="77777777" w:rsidR="00290742" w:rsidRDefault="00290742" w:rsidP="00290742">
            <w:pPr>
              <w:jc w:val="both"/>
              <w:rPr>
                <w:rFonts w:ascii="Book Antiqua" w:hAnsi="Book Antiqua"/>
                <w:color w:val="000000"/>
                <w:sz w:val="21"/>
                <w:szCs w:val="21"/>
                <w:lang w:val="en-IN" w:eastAsia="en-IN" w:bidi="hi-IN"/>
              </w:rPr>
            </w:pPr>
            <w:r>
              <w:rPr>
                <w:rFonts w:ascii="Book Antiqua" w:hAnsi="Book Antiqua"/>
                <w:color w:val="000000"/>
                <w:sz w:val="21"/>
                <w:szCs w:val="21"/>
                <w:lang w:val="en-IN" w:eastAsia="en-IN" w:bidi="hi-IN"/>
              </w:rPr>
              <w:t>…………………</w:t>
            </w:r>
          </w:p>
          <w:p w14:paraId="513A1FA6" w14:textId="16931A90" w:rsidR="00290742" w:rsidRDefault="00290742" w:rsidP="00290742">
            <w:pPr>
              <w:pStyle w:val="Default"/>
              <w:jc w:val="both"/>
              <w:rPr>
                <w:rFonts w:ascii="Book Antiqua" w:hAnsi="Book Antiqua"/>
                <w:sz w:val="21"/>
                <w:szCs w:val="21"/>
              </w:rPr>
            </w:pPr>
            <w:r>
              <w:rPr>
                <w:rFonts w:ascii="Book Antiqua" w:hAnsi="Book Antiqua"/>
                <w:sz w:val="21"/>
                <w:szCs w:val="21"/>
              </w:rPr>
              <w:t>2.3</w:t>
            </w:r>
            <w:r>
              <w:t xml:space="preserve"> </w:t>
            </w:r>
            <w:r w:rsidRPr="00290742">
              <w:rPr>
                <w:rFonts w:ascii="Book Antiqua" w:hAnsi="Book Antiqua"/>
                <w:sz w:val="21"/>
                <w:szCs w:val="21"/>
              </w:rPr>
              <w:t>We declare that as specified in Clause 11.5, Section -</w:t>
            </w:r>
            <w:proofErr w:type="gramStart"/>
            <w:r w:rsidRPr="00290742">
              <w:rPr>
                <w:rFonts w:ascii="Book Antiqua" w:hAnsi="Book Antiqua"/>
                <w:sz w:val="21"/>
                <w:szCs w:val="21"/>
              </w:rPr>
              <w:t>II:ITB</w:t>
            </w:r>
            <w:proofErr w:type="gramEnd"/>
            <w:r w:rsidRPr="00290742">
              <w:rPr>
                <w:rFonts w:ascii="Book Antiqua" w:hAnsi="Book Antiqua"/>
                <w:sz w:val="21"/>
                <w:szCs w:val="21"/>
              </w:rPr>
              <w:t>, Vol.-I of the Bidding Documents, prices quoted by us in the Price Schedules shall be subject to Price Adjustment during the execution of Contract in accordance with Appendix-2 (Price Adjustment) to the Contract Agreement.</w:t>
            </w:r>
          </w:p>
          <w:p w14:paraId="62BFDC69" w14:textId="77777777" w:rsidR="00290742" w:rsidRDefault="00290742" w:rsidP="00B0297F">
            <w:pPr>
              <w:pStyle w:val="Default"/>
              <w:rPr>
                <w:rFonts w:ascii="Book Antiqua" w:hAnsi="Book Antiqua"/>
                <w:sz w:val="21"/>
                <w:szCs w:val="21"/>
              </w:rPr>
            </w:pPr>
          </w:p>
          <w:p w14:paraId="1A26CBED" w14:textId="3C586790" w:rsidR="00B0297F" w:rsidRPr="00B1196E" w:rsidRDefault="00B0297F" w:rsidP="00B0297F">
            <w:pPr>
              <w:pStyle w:val="Default"/>
              <w:rPr>
                <w:rFonts w:ascii="Book Antiqua" w:hAnsi="Book Antiqua"/>
                <w:sz w:val="21"/>
                <w:szCs w:val="21"/>
              </w:rPr>
            </w:pPr>
            <w:r w:rsidRPr="00B1196E">
              <w:rPr>
                <w:rFonts w:ascii="Book Antiqua" w:hAnsi="Book Antiqua"/>
                <w:sz w:val="21"/>
                <w:szCs w:val="21"/>
              </w:rPr>
              <w:t>The existing excel file “</w:t>
            </w:r>
            <w:proofErr w:type="spellStart"/>
            <w:r w:rsidRPr="00EE6D7E">
              <w:rPr>
                <w:rFonts w:ascii="Book Antiqua" w:hAnsi="Book Antiqua"/>
                <w:sz w:val="21"/>
                <w:szCs w:val="21"/>
              </w:rPr>
              <w:t>Price_schedule</w:t>
            </w:r>
            <w:proofErr w:type="spellEnd"/>
            <w:r w:rsidRPr="00B1196E">
              <w:rPr>
                <w:rFonts w:ascii="Book Antiqua" w:hAnsi="Book Antiqua"/>
                <w:sz w:val="21"/>
                <w:szCs w:val="21"/>
              </w:rPr>
              <w:t xml:space="preserve">” </w:t>
            </w:r>
          </w:p>
          <w:p w14:paraId="236726E5" w14:textId="495FE751" w:rsidR="00B0297F" w:rsidRPr="00CF54B3" w:rsidRDefault="00B0297F" w:rsidP="00B0297F">
            <w:pPr>
              <w:jc w:val="both"/>
              <w:rPr>
                <w:rFonts w:ascii="Book Antiqua" w:hAnsi="Book Antiqua" w:cs="Arial"/>
                <w:sz w:val="22"/>
                <w:szCs w:val="22"/>
                <w:lang w:val="en-GB"/>
              </w:rPr>
            </w:pPr>
            <w:r w:rsidRPr="00B1196E">
              <w:rPr>
                <w:rFonts w:ascii="Book Antiqua" w:hAnsi="Book Antiqua"/>
                <w:sz w:val="21"/>
                <w:szCs w:val="21"/>
              </w:rPr>
              <w:t xml:space="preserve">Stand replaced with </w:t>
            </w:r>
            <w:r w:rsidRPr="00B1196E">
              <w:rPr>
                <w:rFonts w:ascii="Book Antiqua" w:hAnsi="Book Antiqua"/>
                <w:b/>
                <w:bCs/>
                <w:sz w:val="21"/>
                <w:szCs w:val="21"/>
              </w:rPr>
              <w:t>“Price_schedule</w:t>
            </w:r>
            <w:r w:rsidR="007D0F46">
              <w:rPr>
                <w:rFonts w:ascii="Book Antiqua" w:hAnsi="Book Antiqua"/>
                <w:b/>
                <w:bCs/>
                <w:sz w:val="21"/>
                <w:szCs w:val="21"/>
              </w:rPr>
              <w:t>_</w:t>
            </w:r>
            <w:r w:rsidR="007D0F46" w:rsidRPr="007D0F46">
              <w:rPr>
                <w:rFonts w:ascii="Book Antiqua" w:hAnsi="Book Antiqua"/>
                <w:b/>
                <w:bCs/>
                <w:sz w:val="21"/>
                <w:szCs w:val="21"/>
              </w:rPr>
              <w:t>Rev01</w:t>
            </w:r>
            <w:r w:rsidRPr="00B1196E">
              <w:rPr>
                <w:rFonts w:ascii="Book Antiqua" w:hAnsi="Book Antiqua"/>
                <w:b/>
                <w:bCs/>
                <w:sz w:val="21"/>
                <w:szCs w:val="21"/>
              </w:rPr>
              <w:t xml:space="preserve">” </w:t>
            </w:r>
            <w:r w:rsidR="00233FDF">
              <w:rPr>
                <w:rFonts w:ascii="Book Antiqua" w:hAnsi="Book Antiqua"/>
                <w:b/>
                <w:bCs/>
                <w:sz w:val="21"/>
                <w:szCs w:val="21"/>
              </w:rPr>
              <w:t xml:space="preserve"> </w:t>
            </w:r>
          </w:p>
        </w:tc>
      </w:tr>
      <w:tr w:rsidR="00B0297F" w:rsidRPr="00575403" w14:paraId="6519B1F3" w14:textId="77777777" w:rsidTr="000B5A70">
        <w:tc>
          <w:tcPr>
            <w:tcW w:w="13859" w:type="dxa"/>
            <w:gridSpan w:val="4"/>
          </w:tcPr>
          <w:p w14:paraId="05996825" w14:textId="590DEA81" w:rsidR="00B0297F" w:rsidRPr="00B1196E" w:rsidRDefault="00B0297F" w:rsidP="00B0297F">
            <w:pPr>
              <w:pStyle w:val="Default"/>
              <w:rPr>
                <w:rFonts w:ascii="Book Antiqua" w:hAnsi="Book Antiqua"/>
                <w:sz w:val="21"/>
                <w:szCs w:val="21"/>
              </w:rPr>
            </w:pPr>
            <w:r w:rsidRPr="00B1196E">
              <w:rPr>
                <w:rFonts w:ascii="Book Antiqua" w:hAnsi="Book Antiqua"/>
                <w:i/>
                <w:iCs/>
                <w:sz w:val="21"/>
                <w:szCs w:val="21"/>
              </w:rPr>
              <w:t>Note: Bidders are requested to consider the revised excel file “</w:t>
            </w:r>
            <w:r w:rsidR="007D0F46" w:rsidRPr="007D0F46">
              <w:rPr>
                <w:rFonts w:ascii="Book Antiqua" w:hAnsi="Book Antiqua"/>
                <w:i/>
                <w:iCs/>
                <w:sz w:val="21"/>
                <w:szCs w:val="21"/>
              </w:rPr>
              <w:t>Price_schedule_Rev01</w:t>
            </w:r>
            <w:r w:rsidRPr="00B1196E">
              <w:rPr>
                <w:rFonts w:ascii="Book Antiqua" w:hAnsi="Book Antiqua"/>
                <w:i/>
                <w:iCs/>
                <w:sz w:val="21"/>
                <w:szCs w:val="21"/>
              </w:rPr>
              <w:t>” for bid preparation/submission. It may be noted that while submitting the bid, bidders are requested to keep the excel file name as “</w:t>
            </w:r>
            <w:r w:rsidR="007D0F46" w:rsidRPr="007D0F46">
              <w:rPr>
                <w:rFonts w:ascii="Book Antiqua" w:hAnsi="Book Antiqua"/>
                <w:i/>
                <w:iCs/>
                <w:sz w:val="21"/>
                <w:szCs w:val="21"/>
              </w:rPr>
              <w:t>Price_schedule_Rev01</w:t>
            </w:r>
            <w:r w:rsidRPr="00B1196E">
              <w:rPr>
                <w:rFonts w:ascii="Book Antiqua" w:hAnsi="Book Antiqua"/>
                <w:i/>
                <w:iCs/>
                <w:sz w:val="21"/>
                <w:szCs w:val="21"/>
              </w:rPr>
              <w:t xml:space="preserve">”. </w:t>
            </w:r>
          </w:p>
          <w:p w14:paraId="31535612" w14:textId="05EA35A7" w:rsidR="00B0297F" w:rsidRPr="00CF54B3" w:rsidRDefault="00B0297F" w:rsidP="00B0297F">
            <w:pPr>
              <w:jc w:val="both"/>
              <w:rPr>
                <w:rFonts w:ascii="Book Antiqua" w:hAnsi="Book Antiqua" w:cs="Arial"/>
                <w:sz w:val="22"/>
                <w:szCs w:val="22"/>
                <w:lang w:val="en-GB"/>
              </w:rPr>
            </w:pPr>
            <w:r w:rsidRPr="00B1196E">
              <w:rPr>
                <w:rFonts w:ascii="Book Antiqua" w:hAnsi="Book Antiqua"/>
                <w:i/>
                <w:iCs/>
                <w:sz w:val="21"/>
                <w:szCs w:val="21"/>
              </w:rPr>
              <w:t xml:space="preserve">(Bidders may refer user manuals at the portal https://etender.powergrid.in regarding submission of </w:t>
            </w:r>
            <w:proofErr w:type="gramStart"/>
            <w:r w:rsidRPr="00B1196E">
              <w:rPr>
                <w:rFonts w:ascii="Book Antiqua" w:hAnsi="Book Antiqua"/>
                <w:i/>
                <w:iCs/>
                <w:sz w:val="21"/>
                <w:szCs w:val="21"/>
              </w:rPr>
              <w:t xml:space="preserve">bid) </w:t>
            </w:r>
            <w:r>
              <w:rPr>
                <w:rFonts w:ascii="Book Antiqua" w:hAnsi="Book Antiqua"/>
                <w:i/>
                <w:iCs/>
                <w:sz w:val="21"/>
                <w:szCs w:val="21"/>
              </w:rPr>
              <w:t xml:space="preserve"> </w:t>
            </w:r>
            <w:r w:rsidR="007D0F46">
              <w:rPr>
                <w:rFonts w:ascii="Book Antiqua" w:hAnsi="Book Antiqua"/>
                <w:i/>
                <w:iCs/>
                <w:sz w:val="21"/>
                <w:szCs w:val="21"/>
              </w:rPr>
              <w:t xml:space="preserve"> </w:t>
            </w:r>
            <w:proofErr w:type="gramEnd"/>
          </w:p>
        </w:tc>
      </w:tr>
    </w:tbl>
    <w:p w14:paraId="1C0FB802" w14:textId="77777777" w:rsidR="00443EA8" w:rsidRDefault="00443EA8">
      <w:pPr>
        <w:rPr>
          <w:rFonts w:ascii="Book Antiqua" w:hAnsi="Book Antiqua" w:cs="Arial"/>
          <w:sz w:val="22"/>
          <w:szCs w:val="22"/>
        </w:rPr>
      </w:pPr>
    </w:p>
    <w:p w14:paraId="4AD09823" w14:textId="77777777" w:rsidR="0057677D" w:rsidRDefault="0057677D" w:rsidP="0057677D">
      <w:pPr>
        <w:rPr>
          <w:rFonts w:ascii="Book Antiqua" w:hAnsi="Book Antiqua" w:cs="Arial"/>
          <w:sz w:val="22"/>
          <w:szCs w:val="22"/>
        </w:rPr>
      </w:pPr>
    </w:p>
    <w:p w14:paraId="46470921" w14:textId="2E360C42" w:rsidR="0057677D" w:rsidRPr="0057677D" w:rsidRDefault="0057677D" w:rsidP="0057677D">
      <w:pPr>
        <w:tabs>
          <w:tab w:val="left" w:pos="6380"/>
        </w:tabs>
        <w:rPr>
          <w:rFonts w:ascii="Book Antiqua" w:hAnsi="Book Antiqua" w:cs="Arial"/>
          <w:sz w:val="22"/>
          <w:szCs w:val="22"/>
        </w:rPr>
      </w:pPr>
      <w:r>
        <w:rPr>
          <w:rFonts w:ascii="Book Antiqua" w:hAnsi="Book Antiqua" w:cs="Arial"/>
          <w:sz w:val="22"/>
          <w:szCs w:val="22"/>
        </w:rPr>
        <w:tab/>
      </w:r>
    </w:p>
    <w:sectPr w:rsidR="0057677D" w:rsidRPr="0057677D"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2264" w14:textId="77777777" w:rsidR="00676B90" w:rsidRDefault="00676B90" w:rsidP="00027DDE">
      <w:r>
        <w:separator/>
      </w:r>
    </w:p>
  </w:endnote>
  <w:endnote w:type="continuationSeparator" w:id="0">
    <w:p w14:paraId="01E9B8AD" w14:textId="77777777" w:rsidR="00676B90" w:rsidRDefault="00676B90"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394B755E" w:rsidR="00E7033B" w:rsidRDefault="0057677D"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D43B" w14:textId="77777777" w:rsidR="00676B90" w:rsidRDefault="00676B90" w:rsidP="00027DDE">
      <w:r>
        <w:separator/>
      </w:r>
    </w:p>
  </w:footnote>
  <w:footnote w:type="continuationSeparator" w:id="0">
    <w:p w14:paraId="768173A6" w14:textId="77777777" w:rsidR="00676B90" w:rsidRDefault="00676B90"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1A52" w14:textId="3BFB4AB8" w:rsidR="00BA4549" w:rsidRPr="00C96C42" w:rsidRDefault="00BA4549" w:rsidP="00BA4549">
    <w:pPr>
      <w:jc w:val="both"/>
      <w:rPr>
        <w:rFonts w:ascii="Book Antiqua" w:hAnsi="Book Antiqua" w:cs="Mangal"/>
        <w:sz w:val="20"/>
        <w:szCs w:val="20"/>
      </w:rPr>
    </w:pPr>
    <w:r>
      <w:rPr>
        <w:rFonts w:ascii="Book Antiqua" w:hAnsi="Book Antiqua" w:cs="Calibri"/>
        <w:b/>
        <w:bCs/>
        <w:color w:val="000000"/>
        <w:sz w:val="20"/>
        <w:szCs w:val="20"/>
        <w:shd w:val="clear" w:color="auto" w:fill="FFFFFF"/>
      </w:rPr>
      <w:t>Amendment</w:t>
    </w:r>
    <w:r w:rsidRPr="00C96C42">
      <w:rPr>
        <w:rFonts w:ascii="Book Antiqua" w:hAnsi="Book Antiqua" w:cs="Calibri"/>
        <w:b/>
        <w:bCs/>
        <w:color w:val="000000"/>
        <w:sz w:val="20"/>
        <w:szCs w:val="20"/>
        <w:shd w:val="clear" w:color="auto" w:fill="FFFFFF"/>
      </w:rPr>
      <w:t xml:space="preserve"> No. I</w:t>
    </w:r>
    <w:r w:rsidR="00DE6881">
      <w:rPr>
        <w:rFonts w:ascii="Book Antiqua" w:hAnsi="Book Antiqua" w:cs="Calibri"/>
        <w:b/>
        <w:bCs/>
        <w:color w:val="000000"/>
        <w:sz w:val="20"/>
        <w:szCs w:val="20"/>
        <w:shd w:val="clear" w:color="auto" w:fill="FFFFFF"/>
      </w:rPr>
      <w:t>I</w:t>
    </w:r>
    <w:r w:rsidRPr="00C96C42">
      <w:rPr>
        <w:rFonts w:ascii="Book Antiqua" w:hAnsi="Book Antiqua" w:cs="Calibri"/>
        <w:b/>
        <w:bCs/>
        <w:color w:val="000000"/>
        <w:sz w:val="20"/>
        <w:szCs w:val="20"/>
        <w:shd w:val="clear" w:color="auto" w:fill="FFFFFF"/>
      </w:rPr>
      <w:t xml:space="preserve"> dated </w:t>
    </w:r>
    <w:r w:rsidR="0057677D">
      <w:rPr>
        <w:rFonts w:ascii="Book Antiqua" w:hAnsi="Book Antiqua" w:cs="Calibri"/>
        <w:b/>
        <w:bCs/>
        <w:color w:val="000000"/>
        <w:sz w:val="20"/>
        <w:szCs w:val="20"/>
        <w:shd w:val="clear" w:color="auto" w:fill="FFFFFF"/>
      </w:rPr>
      <w:t>14</w:t>
    </w:r>
    <w:r w:rsidR="00DE6881">
      <w:rPr>
        <w:rFonts w:ascii="Book Antiqua" w:hAnsi="Book Antiqua" w:cs="Calibri"/>
        <w:b/>
        <w:bCs/>
        <w:color w:val="000000"/>
        <w:sz w:val="20"/>
        <w:szCs w:val="20"/>
        <w:shd w:val="clear" w:color="auto" w:fill="FFFFFF"/>
      </w:rPr>
      <w:t>/</w:t>
    </w:r>
    <w:r w:rsidR="0057677D">
      <w:rPr>
        <w:rFonts w:ascii="Book Antiqua" w:hAnsi="Book Antiqua" w:cs="Calibri"/>
        <w:b/>
        <w:bCs/>
        <w:color w:val="000000"/>
        <w:sz w:val="20"/>
        <w:szCs w:val="20"/>
        <w:shd w:val="clear" w:color="auto" w:fill="FFFFFF"/>
      </w:rPr>
      <w:t>10</w:t>
    </w:r>
    <w:r w:rsidR="00DE6881">
      <w:rPr>
        <w:rFonts w:ascii="Book Antiqua" w:hAnsi="Book Antiqua" w:cs="Calibri"/>
        <w:b/>
        <w:bCs/>
        <w:color w:val="000000"/>
        <w:sz w:val="20"/>
        <w:szCs w:val="20"/>
        <w:shd w:val="clear" w:color="auto" w:fill="FFFFFF"/>
      </w:rPr>
      <w:t xml:space="preserve">/2025 </w:t>
    </w:r>
    <w:r w:rsidRPr="00C96C42">
      <w:rPr>
        <w:rFonts w:ascii="Book Antiqua" w:hAnsi="Book Antiqua" w:cs="Calibri"/>
        <w:b/>
        <w:bCs/>
        <w:color w:val="000000"/>
        <w:sz w:val="20"/>
        <w:szCs w:val="20"/>
        <w:shd w:val="clear" w:color="auto" w:fill="FFFFFF"/>
      </w:rPr>
      <w:t xml:space="preserve">to bidding documents for </w:t>
    </w:r>
    <w:r w:rsidR="00817BE0" w:rsidRPr="00817BE0">
      <w:rPr>
        <w:rFonts w:ascii="Book Antiqua" w:hAnsi="Book Antiqua"/>
        <w:b/>
        <w:bCs/>
        <w:color w:val="333333"/>
        <w:sz w:val="20"/>
        <w:szCs w:val="20"/>
      </w:rPr>
      <w:t xml:space="preserve">400kV GIS Substation Package SS-135 (Re-tender) for (a) Extension of 400kV </w:t>
    </w:r>
    <w:proofErr w:type="spellStart"/>
    <w:r w:rsidR="00817BE0" w:rsidRPr="00817BE0">
      <w:rPr>
        <w:rFonts w:ascii="Book Antiqua" w:hAnsi="Book Antiqua"/>
        <w:b/>
        <w:bCs/>
        <w:color w:val="333333"/>
        <w:sz w:val="20"/>
        <w:szCs w:val="20"/>
      </w:rPr>
      <w:t>Pandiabili</w:t>
    </w:r>
    <w:proofErr w:type="spellEnd"/>
    <w:r w:rsidR="00817BE0" w:rsidRPr="00817BE0">
      <w:rPr>
        <w:rFonts w:ascii="Book Antiqua" w:hAnsi="Book Antiqua"/>
        <w:b/>
        <w:bCs/>
        <w:color w:val="333333"/>
        <w:sz w:val="20"/>
        <w:szCs w:val="20"/>
      </w:rPr>
      <w:t xml:space="preserve"> GIS Substation under ERBS-I. (b) Extension of Rangpo 132kV GIS Substation under ERBS-II (c) Bay Extension of Misa GIS S/s under NERES-XXVIII</w:t>
    </w:r>
    <w:r w:rsidRPr="00C96C42">
      <w:rPr>
        <w:rFonts w:ascii="Book Antiqua" w:hAnsi="Book Antiqua"/>
        <w:color w:val="333333"/>
        <w:sz w:val="20"/>
        <w:szCs w:val="20"/>
      </w:rPr>
      <w:t xml:space="preserve">. Spec. No: </w:t>
    </w:r>
    <w:r w:rsidR="00AF0CBC" w:rsidRPr="00AF0CBC">
      <w:rPr>
        <w:rFonts w:ascii="Book Antiqua" w:hAnsi="Book Antiqua"/>
        <w:color w:val="333333"/>
        <w:sz w:val="20"/>
        <w:szCs w:val="20"/>
      </w:rPr>
      <w:t>CC/NT/W-GIS/DOM/A04/25/12409</w:t>
    </w:r>
    <w:r w:rsidRPr="00C96C42">
      <w:rPr>
        <w:rFonts w:ascii="Book Antiqua" w:hAnsi="Book Antiqua"/>
        <w:color w:val="333333"/>
        <w:sz w:val="20"/>
        <w:szCs w:val="20"/>
      </w:rPr>
      <w:t xml:space="preserve">. </w:t>
    </w:r>
  </w:p>
  <w:p w14:paraId="609F2669" w14:textId="48F9139C" w:rsidR="00027DDE" w:rsidRPr="00BA4549" w:rsidRDefault="00027DDE" w:rsidP="00BA4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5424"/>
    <w:multiLevelType w:val="hybridMultilevel"/>
    <w:tmpl w:val="ABEAB2C0"/>
    <w:lvl w:ilvl="0" w:tplc="FFFFFFFF">
      <w:start w:val="1"/>
      <w:numFmt w:val="lowerRoman"/>
      <w:lvlText w:val="%1)"/>
      <w:lvlJc w:val="left"/>
      <w:pPr>
        <w:ind w:left="99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6E21BBD"/>
    <w:multiLevelType w:val="hybridMultilevel"/>
    <w:tmpl w:val="C90449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6"/>
  </w:num>
  <w:num w:numId="2" w16cid:durableId="1079207540">
    <w:abstractNumId w:val="7"/>
  </w:num>
  <w:num w:numId="3" w16cid:durableId="625545519">
    <w:abstractNumId w:val="14"/>
  </w:num>
  <w:num w:numId="4" w16cid:durableId="2138601607">
    <w:abstractNumId w:val="3"/>
  </w:num>
  <w:num w:numId="5" w16cid:durableId="1017275353">
    <w:abstractNumId w:val="9"/>
  </w:num>
  <w:num w:numId="6" w16cid:durableId="1308128389">
    <w:abstractNumId w:val="13"/>
  </w:num>
  <w:num w:numId="7" w16cid:durableId="633023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1"/>
  </w:num>
  <w:num w:numId="9" w16cid:durableId="488208289">
    <w:abstractNumId w:val="1"/>
  </w:num>
  <w:num w:numId="10" w16cid:durableId="1173952217">
    <w:abstractNumId w:val="5"/>
  </w:num>
  <w:num w:numId="11" w16cid:durableId="787047654">
    <w:abstractNumId w:val="10"/>
  </w:num>
  <w:num w:numId="12" w16cid:durableId="987972560">
    <w:abstractNumId w:val="12"/>
  </w:num>
  <w:num w:numId="13" w16cid:durableId="1495102384">
    <w:abstractNumId w:val="8"/>
  </w:num>
  <w:num w:numId="14" w16cid:durableId="1368531326">
    <w:abstractNumId w:val="2"/>
  </w:num>
  <w:num w:numId="15" w16cid:durableId="385616295">
    <w:abstractNumId w:val="11"/>
  </w:num>
  <w:num w:numId="16" w16cid:durableId="1059522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5FB7"/>
    <w:rsid w:val="00054CD4"/>
    <w:rsid w:val="00054E64"/>
    <w:rsid w:val="00056AE3"/>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5051"/>
    <w:rsid w:val="000D66C6"/>
    <w:rsid w:val="000E39EF"/>
    <w:rsid w:val="000E5FD7"/>
    <w:rsid w:val="000E62E4"/>
    <w:rsid w:val="000E6A79"/>
    <w:rsid w:val="000F013C"/>
    <w:rsid w:val="000F06F4"/>
    <w:rsid w:val="000F1F08"/>
    <w:rsid w:val="000F229E"/>
    <w:rsid w:val="000F38DD"/>
    <w:rsid w:val="000F6C26"/>
    <w:rsid w:val="000F7CDD"/>
    <w:rsid w:val="00100538"/>
    <w:rsid w:val="00101BBF"/>
    <w:rsid w:val="001027CB"/>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47FC"/>
    <w:rsid w:val="00154BD0"/>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C7AA7"/>
    <w:rsid w:val="001D6914"/>
    <w:rsid w:val="001D7B74"/>
    <w:rsid w:val="001E0743"/>
    <w:rsid w:val="001E4E44"/>
    <w:rsid w:val="001E5541"/>
    <w:rsid w:val="001E7BBE"/>
    <w:rsid w:val="001F1E93"/>
    <w:rsid w:val="001F48BC"/>
    <w:rsid w:val="001F6A81"/>
    <w:rsid w:val="001F712B"/>
    <w:rsid w:val="001F792B"/>
    <w:rsid w:val="002036E9"/>
    <w:rsid w:val="00204709"/>
    <w:rsid w:val="00212C13"/>
    <w:rsid w:val="00220926"/>
    <w:rsid w:val="0022342E"/>
    <w:rsid w:val="00223F27"/>
    <w:rsid w:val="00232BA6"/>
    <w:rsid w:val="00233FDF"/>
    <w:rsid w:val="00236BE6"/>
    <w:rsid w:val="002511D1"/>
    <w:rsid w:val="00251D8F"/>
    <w:rsid w:val="00253485"/>
    <w:rsid w:val="00255AA0"/>
    <w:rsid w:val="00257C4D"/>
    <w:rsid w:val="002625AC"/>
    <w:rsid w:val="0026759F"/>
    <w:rsid w:val="00271775"/>
    <w:rsid w:val="0027356D"/>
    <w:rsid w:val="00274F23"/>
    <w:rsid w:val="002762AF"/>
    <w:rsid w:val="00281C51"/>
    <w:rsid w:val="00284F45"/>
    <w:rsid w:val="00285CFF"/>
    <w:rsid w:val="00290742"/>
    <w:rsid w:val="0029134A"/>
    <w:rsid w:val="002915E1"/>
    <w:rsid w:val="0029411D"/>
    <w:rsid w:val="0029483E"/>
    <w:rsid w:val="00295159"/>
    <w:rsid w:val="002A00B3"/>
    <w:rsid w:val="002A02F6"/>
    <w:rsid w:val="002A07ED"/>
    <w:rsid w:val="002A0D8F"/>
    <w:rsid w:val="002A1BAD"/>
    <w:rsid w:val="002A27F4"/>
    <w:rsid w:val="002B2645"/>
    <w:rsid w:val="002B5030"/>
    <w:rsid w:val="002C1E7C"/>
    <w:rsid w:val="002C38A5"/>
    <w:rsid w:val="002C38C9"/>
    <w:rsid w:val="002C45C3"/>
    <w:rsid w:val="002D1DF7"/>
    <w:rsid w:val="002D2692"/>
    <w:rsid w:val="002D377C"/>
    <w:rsid w:val="002D6E09"/>
    <w:rsid w:val="002E0520"/>
    <w:rsid w:val="002E1517"/>
    <w:rsid w:val="002F02F0"/>
    <w:rsid w:val="002F114F"/>
    <w:rsid w:val="002F75B1"/>
    <w:rsid w:val="002F7B6A"/>
    <w:rsid w:val="00311288"/>
    <w:rsid w:val="00312653"/>
    <w:rsid w:val="0031388F"/>
    <w:rsid w:val="00321D5A"/>
    <w:rsid w:val="003235DE"/>
    <w:rsid w:val="00323754"/>
    <w:rsid w:val="003244F0"/>
    <w:rsid w:val="00337673"/>
    <w:rsid w:val="00337DAC"/>
    <w:rsid w:val="003417C8"/>
    <w:rsid w:val="00341A31"/>
    <w:rsid w:val="003427DA"/>
    <w:rsid w:val="003452D3"/>
    <w:rsid w:val="0034715F"/>
    <w:rsid w:val="00352F82"/>
    <w:rsid w:val="0035318F"/>
    <w:rsid w:val="00370FC9"/>
    <w:rsid w:val="003718F6"/>
    <w:rsid w:val="003742F4"/>
    <w:rsid w:val="00374BDA"/>
    <w:rsid w:val="003817A8"/>
    <w:rsid w:val="00394A41"/>
    <w:rsid w:val="003A019D"/>
    <w:rsid w:val="003A0EA2"/>
    <w:rsid w:val="003A40A6"/>
    <w:rsid w:val="003A6904"/>
    <w:rsid w:val="003A7A9C"/>
    <w:rsid w:val="003B0360"/>
    <w:rsid w:val="003B0459"/>
    <w:rsid w:val="003B281E"/>
    <w:rsid w:val="003B57D4"/>
    <w:rsid w:val="003B78E2"/>
    <w:rsid w:val="003C2EE0"/>
    <w:rsid w:val="003C68A4"/>
    <w:rsid w:val="003D37A3"/>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1489"/>
    <w:rsid w:val="00442AAC"/>
    <w:rsid w:val="00443EA8"/>
    <w:rsid w:val="00447A36"/>
    <w:rsid w:val="00451B86"/>
    <w:rsid w:val="00454B80"/>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0D4C"/>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1C6C"/>
    <w:rsid w:val="00547211"/>
    <w:rsid w:val="00554FF6"/>
    <w:rsid w:val="00560EEA"/>
    <w:rsid w:val="005618E1"/>
    <w:rsid w:val="00563F21"/>
    <w:rsid w:val="00564161"/>
    <w:rsid w:val="00566412"/>
    <w:rsid w:val="005670B2"/>
    <w:rsid w:val="005718A1"/>
    <w:rsid w:val="00573803"/>
    <w:rsid w:val="00575403"/>
    <w:rsid w:val="0057677D"/>
    <w:rsid w:val="00583728"/>
    <w:rsid w:val="00583DBD"/>
    <w:rsid w:val="00585A35"/>
    <w:rsid w:val="005923A3"/>
    <w:rsid w:val="00594E62"/>
    <w:rsid w:val="00596516"/>
    <w:rsid w:val="005A1F79"/>
    <w:rsid w:val="005A2565"/>
    <w:rsid w:val="005A5ECB"/>
    <w:rsid w:val="005B0337"/>
    <w:rsid w:val="005B375F"/>
    <w:rsid w:val="005B3DFF"/>
    <w:rsid w:val="005B431D"/>
    <w:rsid w:val="005B7E9B"/>
    <w:rsid w:val="005C072A"/>
    <w:rsid w:val="005C1D02"/>
    <w:rsid w:val="005C38D3"/>
    <w:rsid w:val="005D0ADF"/>
    <w:rsid w:val="005D339D"/>
    <w:rsid w:val="005D6274"/>
    <w:rsid w:val="005D6746"/>
    <w:rsid w:val="005D7B55"/>
    <w:rsid w:val="005E16E5"/>
    <w:rsid w:val="005E55E7"/>
    <w:rsid w:val="005E68A3"/>
    <w:rsid w:val="005E69EC"/>
    <w:rsid w:val="005E77CC"/>
    <w:rsid w:val="005F084D"/>
    <w:rsid w:val="005F087B"/>
    <w:rsid w:val="005F2493"/>
    <w:rsid w:val="005F2A88"/>
    <w:rsid w:val="005F54AD"/>
    <w:rsid w:val="00605508"/>
    <w:rsid w:val="006105DF"/>
    <w:rsid w:val="00610723"/>
    <w:rsid w:val="00611BE5"/>
    <w:rsid w:val="0061312E"/>
    <w:rsid w:val="006171A9"/>
    <w:rsid w:val="00626F05"/>
    <w:rsid w:val="00630CB1"/>
    <w:rsid w:val="006336E8"/>
    <w:rsid w:val="00640313"/>
    <w:rsid w:val="00641B47"/>
    <w:rsid w:val="006435A7"/>
    <w:rsid w:val="006460C5"/>
    <w:rsid w:val="006539CC"/>
    <w:rsid w:val="00655DFA"/>
    <w:rsid w:val="00656BA7"/>
    <w:rsid w:val="00657337"/>
    <w:rsid w:val="00661C54"/>
    <w:rsid w:val="00662E4B"/>
    <w:rsid w:val="00674AB2"/>
    <w:rsid w:val="00676052"/>
    <w:rsid w:val="00676B90"/>
    <w:rsid w:val="00683602"/>
    <w:rsid w:val="00690820"/>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700AE4"/>
    <w:rsid w:val="00703109"/>
    <w:rsid w:val="007112CB"/>
    <w:rsid w:val="007116D8"/>
    <w:rsid w:val="00713044"/>
    <w:rsid w:val="00713543"/>
    <w:rsid w:val="00713D30"/>
    <w:rsid w:val="00717BD4"/>
    <w:rsid w:val="00731AB9"/>
    <w:rsid w:val="00733880"/>
    <w:rsid w:val="007341D4"/>
    <w:rsid w:val="00734489"/>
    <w:rsid w:val="00736DA6"/>
    <w:rsid w:val="007436AB"/>
    <w:rsid w:val="00751216"/>
    <w:rsid w:val="007668D2"/>
    <w:rsid w:val="00772194"/>
    <w:rsid w:val="007737B2"/>
    <w:rsid w:val="00781B29"/>
    <w:rsid w:val="00784C3A"/>
    <w:rsid w:val="007863EC"/>
    <w:rsid w:val="007948F6"/>
    <w:rsid w:val="007A295A"/>
    <w:rsid w:val="007A77DC"/>
    <w:rsid w:val="007B4686"/>
    <w:rsid w:val="007B634F"/>
    <w:rsid w:val="007C0393"/>
    <w:rsid w:val="007C318B"/>
    <w:rsid w:val="007D0F46"/>
    <w:rsid w:val="007D5131"/>
    <w:rsid w:val="007D713A"/>
    <w:rsid w:val="007E0BF4"/>
    <w:rsid w:val="007E5516"/>
    <w:rsid w:val="007E624F"/>
    <w:rsid w:val="007E7922"/>
    <w:rsid w:val="007F2807"/>
    <w:rsid w:val="00800827"/>
    <w:rsid w:val="00801480"/>
    <w:rsid w:val="0080261C"/>
    <w:rsid w:val="00803AAC"/>
    <w:rsid w:val="008120D5"/>
    <w:rsid w:val="008148CA"/>
    <w:rsid w:val="00817BE0"/>
    <w:rsid w:val="00817CD5"/>
    <w:rsid w:val="0082035E"/>
    <w:rsid w:val="00825308"/>
    <w:rsid w:val="0082614A"/>
    <w:rsid w:val="00826B36"/>
    <w:rsid w:val="00827D11"/>
    <w:rsid w:val="00830024"/>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3C18"/>
    <w:rsid w:val="008A09E3"/>
    <w:rsid w:val="008A1D0F"/>
    <w:rsid w:val="008A300D"/>
    <w:rsid w:val="008A46F9"/>
    <w:rsid w:val="008B01B7"/>
    <w:rsid w:val="008B6F3E"/>
    <w:rsid w:val="008D1E99"/>
    <w:rsid w:val="008E014A"/>
    <w:rsid w:val="008E463C"/>
    <w:rsid w:val="008E5085"/>
    <w:rsid w:val="008F0846"/>
    <w:rsid w:val="008F7FAE"/>
    <w:rsid w:val="0090007A"/>
    <w:rsid w:val="00901CBC"/>
    <w:rsid w:val="00902910"/>
    <w:rsid w:val="00905C9A"/>
    <w:rsid w:val="00911155"/>
    <w:rsid w:val="00923203"/>
    <w:rsid w:val="009271BC"/>
    <w:rsid w:val="009311B2"/>
    <w:rsid w:val="009345C2"/>
    <w:rsid w:val="009350C0"/>
    <w:rsid w:val="00935172"/>
    <w:rsid w:val="00937379"/>
    <w:rsid w:val="00937A5F"/>
    <w:rsid w:val="00937BA3"/>
    <w:rsid w:val="0095099A"/>
    <w:rsid w:val="0095682F"/>
    <w:rsid w:val="00960043"/>
    <w:rsid w:val="00960860"/>
    <w:rsid w:val="0096119C"/>
    <w:rsid w:val="00973E46"/>
    <w:rsid w:val="00975F56"/>
    <w:rsid w:val="0097646F"/>
    <w:rsid w:val="0098199F"/>
    <w:rsid w:val="0098443C"/>
    <w:rsid w:val="00984BF0"/>
    <w:rsid w:val="00984DFC"/>
    <w:rsid w:val="00984E6B"/>
    <w:rsid w:val="00987ED3"/>
    <w:rsid w:val="009920C7"/>
    <w:rsid w:val="009A0BDE"/>
    <w:rsid w:val="009A1EC0"/>
    <w:rsid w:val="009A6093"/>
    <w:rsid w:val="009B0AB9"/>
    <w:rsid w:val="009B269E"/>
    <w:rsid w:val="009B2EB3"/>
    <w:rsid w:val="009B4801"/>
    <w:rsid w:val="009B5DB3"/>
    <w:rsid w:val="009C5C61"/>
    <w:rsid w:val="009C6409"/>
    <w:rsid w:val="009C7114"/>
    <w:rsid w:val="009C7E8E"/>
    <w:rsid w:val="009D2D1B"/>
    <w:rsid w:val="009D34C0"/>
    <w:rsid w:val="009D3DD1"/>
    <w:rsid w:val="009D6C63"/>
    <w:rsid w:val="009D7473"/>
    <w:rsid w:val="009E04CA"/>
    <w:rsid w:val="009E0AA7"/>
    <w:rsid w:val="009E20EA"/>
    <w:rsid w:val="009E2C71"/>
    <w:rsid w:val="009F0E10"/>
    <w:rsid w:val="009F471D"/>
    <w:rsid w:val="009F5642"/>
    <w:rsid w:val="009F6898"/>
    <w:rsid w:val="009F6B18"/>
    <w:rsid w:val="00A018CE"/>
    <w:rsid w:val="00A02836"/>
    <w:rsid w:val="00A04EFC"/>
    <w:rsid w:val="00A13260"/>
    <w:rsid w:val="00A13BE1"/>
    <w:rsid w:val="00A15FED"/>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0CBC"/>
    <w:rsid w:val="00AF703E"/>
    <w:rsid w:val="00AF7328"/>
    <w:rsid w:val="00AF7B2A"/>
    <w:rsid w:val="00B01039"/>
    <w:rsid w:val="00B0297F"/>
    <w:rsid w:val="00B02C0D"/>
    <w:rsid w:val="00B03A4F"/>
    <w:rsid w:val="00B135FB"/>
    <w:rsid w:val="00B15FF5"/>
    <w:rsid w:val="00B25B03"/>
    <w:rsid w:val="00B33937"/>
    <w:rsid w:val="00B36ACC"/>
    <w:rsid w:val="00B436C3"/>
    <w:rsid w:val="00B47028"/>
    <w:rsid w:val="00B50A3F"/>
    <w:rsid w:val="00B55DA0"/>
    <w:rsid w:val="00B56A0C"/>
    <w:rsid w:val="00B60C0F"/>
    <w:rsid w:val="00B63743"/>
    <w:rsid w:val="00B70287"/>
    <w:rsid w:val="00B72B0A"/>
    <w:rsid w:val="00B75B95"/>
    <w:rsid w:val="00B76FDE"/>
    <w:rsid w:val="00B7776C"/>
    <w:rsid w:val="00B77A57"/>
    <w:rsid w:val="00B77E59"/>
    <w:rsid w:val="00B81805"/>
    <w:rsid w:val="00B82900"/>
    <w:rsid w:val="00B854BD"/>
    <w:rsid w:val="00B85916"/>
    <w:rsid w:val="00B86B92"/>
    <w:rsid w:val="00B9344C"/>
    <w:rsid w:val="00BA4549"/>
    <w:rsid w:val="00BB5DAE"/>
    <w:rsid w:val="00BB5E31"/>
    <w:rsid w:val="00BB5F4E"/>
    <w:rsid w:val="00BB6838"/>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55F7"/>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46728"/>
    <w:rsid w:val="00C51319"/>
    <w:rsid w:val="00C54849"/>
    <w:rsid w:val="00C66330"/>
    <w:rsid w:val="00C6691C"/>
    <w:rsid w:val="00C67BAC"/>
    <w:rsid w:val="00C73952"/>
    <w:rsid w:val="00C8118D"/>
    <w:rsid w:val="00C83372"/>
    <w:rsid w:val="00C857A1"/>
    <w:rsid w:val="00C911D8"/>
    <w:rsid w:val="00C914FE"/>
    <w:rsid w:val="00C9180B"/>
    <w:rsid w:val="00C96F2A"/>
    <w:rsid w:val="00C97021"/>
    <w:rsid w:val="00CA32C3"/>
    <w:rsid w:val="00CA532D"/>
    <w:rsid w:val="00CA6463"/>
    <w:rsid w:val="00CA6D91"/>
    <w:rsid w:val="00CB12AC"/>
    <w:rsid w:val="00CB1DA7"/>
    <w:rsid w:val="00CB353B"/>
    <w:rsid w:val="00CB3CF8"/>
    <w:rsid w:val="00CB5EC9"/>
    <w:rsid w:val="00CC16A2"/>
    <w:rsid w:val="00CC20BB"/>
    <w:rsid w:val="00CC6D93"/>
    <w:rsid w:val="00CD058F"/>
    <w:rsid w:val="00CD3124"/>
    <w:rsid w:val="00CD4FD8"/>
    <w:rsid w:val="00CE0E8D"/>
    <w:rsid w:val="00CE22DB"/>
    <w:rsid w:val="00CE2B2B"/>
    <w:rsid w:val="00CE3CEA"/>
    <w:rsid w:val="00CE41AF"/>
    <w:rsid w:val="00CE6BDE"/>
    <w:rsid w:val="00CF0672"/>
    <w:rsid w:val="00CF122F"/>
    <w:rsid w:val="00CF54B3"/>
    <w:rsid w:val="00CF5B12"/>
    <w:rsid w:val="00D009FC"/>
    <w:rsid w:val="00D0120E"/>
    <w:rsid w:val="00D01D81"/>
    <w:rsid w:val="00D03255"/>
    <w:rsid w:val="00D128D8"/>
    <w:rsid w:val="00D14B17"/>
    <w:rsid w:val="00D314C1"/>
    <w:rsid w:val="00D33CB2"/>
    <w:rsid w:val="00D41A3A"/>
    <w:rsid w:val="00D44E00"/>
    <w:rsid w:val="00D4693B"/>
    <w:rsid w:val="00D50225"/>
    <w:rsid w:val="00D50AB0"/>
    <w:rsid w:val="00D567D6"/>
    <w:rsid w:val="00D6370D"/>
    <w:rsid w:val="00D63BEB"/>
    <w:rsid w:val="00D65058"/>
    <w:rsid w:val="00D65208"/>
    <w:rsid w:val="00D7301C"/>
    <w:rsid w:val="00D7724F"/>
    <w:rsid w:val="00D775A1"/>
    <w:rsid w:val="00D800CB"/>
    <w:rsid w:val="00D805C1"/>
    <w:rsid w:val="00D8324E"/>
    <w:rsid w:val="00D93C95"/>
    <w:rsid w:val="00D9697C"/>
    <w:rsid w:val="00DA5013"/>
    <w:rsid w:val="00DB210F"/>
    <w:rsid w:val="00DB26DA"/>
    <w:rsid w:val="00DB5AE6"/>
    <w:rsid w:val="00DB7A5C"/>
    <w:rsid w:val="00DB7F2F"/>
    <w:rsid w:val="00DC34DB"/>
    <w:rsid w:val="00DC3E15"/>
    <w:rsid w:val="00DC688A"/>
    <w:rsid w:val="00DD13B4"/>
    <w:rsid w:val="00DD20EE"/>
    <w:rsid w:val="00DD212C"/>
    <w:rsid w:val="00DD38E6"/>
    <w:rsid w:val="00DD7842"/>
    <w:rsid w:val="00DE4347"/>
    <w:rsid w:val="00DE4FA3"/>
    <w:rsid w:val="00DE4FC0"/>
    <w:rsid w:val="00DE6881"/>
    <w:rsid w:val="00DF3ACB"/>
    <w:rsid w:val="00DF3AD3"/>
    <w:rsid w:val="00DF673B"/>
    <w:rsid w:val="00E02E38"/>
    <w:rsid w:val="00E07D7B"/>
    <w:rsid w:val="00E12253"/>
    <w:rsid w:val="00E13003"/>
    <w:rsid w:val="00E13D44"/>
    <w:rsid w:val="00E2390C"/>
    <w:rsid w:val="00E247E0"/>
    <w:rsid w:val="00E25F46"/>
    <w:rsid w:val="00E25F73"/>
    <w:rsid w:val="00E267EB"/>
    <w:rsid w:val="00E31F84"/>
    <w:rsid w:val="00E322CA"/>
    <w:rsid w:val="00E3428D"/>
    <w:rsid w:val="00E345D9"/>
    <w:rsid w:val="00E35665"/>
    <w:rsid w:val="00E37D2B"/>
    <w:rsid w:val="00E4282E"/>
    <w:rsid w:val="00E434BC"/>
    <w:rsid w:val="00E46603"/>
    <w:rsid w:val="00E4774E"/>
    <w:rsid w:val="00E529A3"/>
    <w:rsid w:val="00E5648A"/>
    <w:rsid w:val="00E566C5"/>
    <w:rsid w:val="00E65DBB"/>
    <w:rsid w:val="00E66CED"/>
    <w:rsid w:val="00E675E7"/>
    <w:rsid w:val="00E7021E"/>
    <w:rsid w:val="00E7033B"/>
    <w:rsid w:val="00E70718"/>
    <w:rsid w:val="00E713DA"/>
    <w:rsid w:val="00E77C55"/>
    <w:rsid w:val="00E803B6"/>
    <w:rsid w:val="00E85824"/>
    <w:rsid w:val="00EA2F4B"/>
    <w:rsid w:val="00EB212C"/>
    <w:rsid w:val="00EB4A5E"/>
    <w:rsid w:val="00EC06C3"/>
    <w:rsid w:val="00EC0F85"/>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0BF0"/>
    <w:rsid w:val="00F433F4"/>
    <w:rsid w:val="00F4542D"/>
    <w:rsid w:val="00F46F82"/>
    <w:rsid w:val="00F47562"/>
    <w:rsid w:val="00F5116F"/>
    <w:rsid w:val="00F51C58"/>
    <w:rsid w:val="00F532A6"/>
    <w:rsid w:val="00F546CE"/>
    <w:rsid w:val="00F54D23"/>
    <w:rsid w:val="00F60C53"/>
    <w:rsid w:val="00F61BAC"/>
    <w:rsid w:val="00F6679A"/>
    <w:rsid w:val="00F72B69"/>
    <w:rsid w:val="00F7472B"/>
    <w:rsid w:val="00F77AA1"/>
    <w:rsid w:val="00F81208"/>
    <w:rsid w:val="00F81A03"/>
    <w:rsid w:val="00F904A3"/>
    <w:rsid w:val="00F91D9D"/>
    <w:rsid w:val="00F929D6"/>
    <w:rsid w:val="00F932E6"/>
    <w:rsid w:val="00F9754C"/>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5</Pages>
  <Words>1313</Words>
  <Characters>7753</Characters>
  <Application>Microsoft Office Word</Application>
  <DocSecurity>0</DocSecurity>
  <Lines>861</Lines>
  <Paragraphs>533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Saurabh Chakrawarti {सौरभ चक्रवर्ती}</cp:lastModifiedBy>
  <cp:revision>90</cp:revision>
  <cp:lastPrinted>2024-10-22T09:33:00Z</cp:lastPrinted>
  <dcterms:created xsi:type="dcterms:W3CDTF">2024-10-22T09:19:00Z</dcterms:created>
  <dcterms:modified xsi:type="dcterms:W3CDTF">2025-10-14T13:34:00Z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2025-10-13T06:03:00Z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3f72ce20-ee11-461a-b75a-9ce3a574636f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