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301D7B3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1C4F0E">
        <w:rPr>
          <w:rFonts w:ascii="Book Antiqua" w:hAnsi="Book Antiqua" w:cs="Arial"/>
          <w:sz w:val="20"/>
        </w:rPr>
        <w:t>V</w:t>
      </w:r>
      <w:r w:rsidR="00987477">
        <w:rPr>
          <w:rFonts w:ascii="Book Antiqua" w:hAnsi="Book Antiqua" w:cs="Arial"/>
          <w:sz w:val="20"/>
        </w:rPr>
        <w:t>I</w:t>
      </w:r>
      <w:r w:rsidR="00797508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987477">
        <w:rPr>
          <w:rFonts w:ascii="Book Antiqua" w:hAnsi="Book Antiqua" w:cs="Arial"/>
          <w:sz w:val="20"/>
        </w:rPr>
        <w:t>1</w:t>
      </w:r>
      <w:r w:rsidR="00797508">
        <w:rPr>
          <w:rFonts w:ascii="Book Antiqua" w:hAnsi="Book Antiqua" w:cs="Arial"/>
          <w:sz w:val="20"/>
        </w:rPr>
        <w:t>8</w:t>
      </w:r>
      <w:r w:rsidR="00805E67">
        <w:rPr>
          <w:rFonts w:ascii="Book Antiqua" w:hAnsi="Book Antiqua" w:cs="Arial"/>
          <w:sz w:val="20"/>
        </w:rPr>
        <w:t>.0</w:t>
      </w:r>
      <w:r w:rsidR="00DB1B4C">
        <w:rPr>
          <w:rFonts w:ascii="Book Antiqua" w:hAnsi="Book Antiqua" w:cs="Arial"/>
          <w:sz w:val="20"/>
        </w:rPr>
        <w:t>3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A004CF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Pre-Bid Tie up for Package-I for establishment of ±500 kV, 2500MW HVDC terminals at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Pooling Station-3 (KPS3) (HVDC) &amp; South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Olpad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(HVDC) associated with “Transmission System for Evacuation of power from potential renewable energy zone in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C” through Tariff Based Competitive Bidding (TBCB) route prior to </w:t>
      </w:r>
      <w:proofErr w:type="spellStart"/>
      <w:r w:rsidR="007166E7" w:rsidRPr="007166E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166E7" w:rsidRPr="007166E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595674D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166E7" w:rsidRPr="00206003">
        <w:rPr>
          <w:rStyle w:val="Hyperlink"/>
          <w:b/>
          <w:bCs/>
          <w:szCs w:val="22"/>
          <w:u w:val="none"/>
        </w:rPr>
        <w:t>CC/T/W-HVDC/DOM/A02/25/00474</w:t>
      </w:r>
    </w:p>
    <w:p w14:paraId="767E90BC" w14:textId="64F6E6AE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</w:t>
      </w:r>
      <w:r w:rsidR="00952535" w:rsidRPr="00952535">
        <w:rPr>
          <w:rFonts w:ascii="Book Antiqua" w:hAnsi="Book Antiqua" w:cs="Arial"/>
          <w:b/>
          <w:bCs/>
          <w:sz w:val="20"/>
        </w:rPr>
        <w:t>Global Competitive Bidding</w:t>
      </w:r>
      <w:r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EC1548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52535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6623344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97508">
              <w:rPr>
                <w:rFonts w:ascii="Book Antiqua" w:hAnsi="Book Antiqua" w:cs="Arial"/>
                <w:sz w:val="20"/>
              </w:rPr>
              <w:t>16</w:t>
            </w:r>
            <w:r w:rsidR="00B648B8">
              <w:rPr>
                <w:rFonts w:ascii="Book Antiqua" w:hAnsi="Book Antiqua" w:cs="Arial"/>
                <w:sz w:val="20"/>
              </w:rPr>
              <w:t>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5F92153E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1C4F0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CDB9163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part of bids:</w:t>
            </w:r>
            <w:r w:rsidR="001C4F0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EE367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B648B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05DF4E8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87477">
              <w:rPr>
                <w:rFonts w:ascii="Book Antiqua" w:hAnsi="Book Antiqua" w:cs="Arial"/>
                <w:sz w:val="20"/>
              </w:rPr>
              <w:t>1</w:t>
            </w:r>
            <w:r w:rsidR="00797508">
              <w:rPr>
                <w:rFonts w:ascii="Book Antiqua" w:hAnsi="Book Antiqua" w:cs="Arial"/>
                <w:sz w:val="20"/>
              </w:rPr>
              <w:t>8</w:t>
            </w:r>
            <w:r w:rsidR="00B648B8">
              <w:rPr>
                <w:rFonts w:ascii="Book Antiqua" w:hAnsi="Book Antiqua" w:cs="Arial"/>
                <w:sz w:val="20"/>
              </w:rPr>
              <w:t>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86EAE9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Extended till</w:t>
            </w:r>
            <w:r w:rsidR="00B648B8">
              <w:rPr>
                <w:rFonts w:ascii="Book Antiqua" w:hAnsi="Book Antiqua" w:cs="Arial"/>
                <w:sz w:val="20"/>
              </w:rPr>
              <w:t xml:space="preserve"> </w:t>
            </w:r>
            <w:r w:rsidR="00797508">
              <w:rPr>
                <w:rFonts w:ascii="Book Antiqua" w:hAnsi="Book Antiqua" w:cs="Arial"/>
                <w:sz w:val="20"/>
              </w:rPr>
              <w:t>24</w:t>
            </w:r>
            <w:r w:rsidR="00B648B8">
              <w:rPr>
                <w:rFonts w:ascii="Book Antiqua" w:hAnsi="Book Antiqua" w:cs="Arial"/>
                <w:sz w:val="20"/>
              </w:rPr>
              <w:t>/03/2025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42C822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125442">
              <w:rPr>
                <w:rFonts w:ascii="Book Antiqua" w:hAnsi="Book Antiqua" w:cs="Arial"/>
                <w:sz w:val="20"/>
              </w:rPr>
              <w:t xml:space="preserve"> </w:t>
            </w:r>
            <w:r w:rsidR="00797508">
              <w:rPr>
                <w:rFonts w:ascii="Book Antiqua" w:hAnsi="Book Antiqua" w:cs="Arial"/>
                <w:sz w:val="20"/>
              </w:rPr>
              <w:t>26</w:t>
            </w:r>
            <w:r w:rsidR="00B648B8">
              <w:rPr>
                <w:rFonts w:ascii="Book Antiqua" w:hAnsi="Book Antiqua" w:cs="Arial"/>
                <w:sz w:val="20"/>
              </w:rPr>
              <w:t>/03/2025</w:t>
            </w:r>
            <w:r w:rsidRPr="00C84AD4">
              <w:rPr>
                <w:rFonts w:ascii="Book Antiqua" w:hAnsi="Book Antiqua" w:cs="Arial"/>
                <w:sz w:val="20"/>
              </w:rPr>
              <w:t>, Tim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 xml:space="preserve">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260D" w14:textId="77777777" w:rsidR="00E663CB" w:rsidRDefault="00E663CB" w:rsidP="00B16323">
      <w:pPr>
        <w:spacing w:after="0" w:line="240" w:lineRule="auto"/>
      </w:pPr>
      <w:r>
        <w:separator/>
      </w:r>
    </w:p>
  </w:endnote>
  <w:endnote w:type="continuationSeparator" w:id="0">
    <w:p w14:paraId="591D6CBB" w14:textId="77777777" w:rsidR="00E663CB" w:rsidRDefault="00E663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3397" w14:textId="77777777" w:rsidR="00E663CB" w:rsidRDefault="00E663CB" w:rsidP="00B16323">
      <w:pPr>
        <w:spacing w:after="0" w:line="240" w:lineRule="auto"/>
      </w:pPr>
      <w:r>
        <w:separator/>
      </w:r>
    </w:p>
  </w:footnote>
  <w:footnote w:type="continuationSeparator" w:id="0">
    <w:p w14:paraId="76C7BA2B" w14:textId="77777777" w:rsidR="00E663CB" w:rsidRDefault="00E663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62072"/>
    <w:rsid w:val="00071834"/>
    <w:rsid w:val="00097364"/>
    <w:rsid w:val="000A43CB"/>
    <w:rsid w:val="000B4D30"/>
    <w:rsid w:val="000D0C22"/>
    <w:rsid w:val="000E0E97"/>
    <w:rsid w:val="0011572B"/>
    <w:rsid w:val="00125442"/>
    <w:rsid w:val="0015072B"/>
    <w:rsid w:val="0017099E"/>
    <w:rsid w:val="00191217"/>
    <w:rsid w:val="001B5D17"/>
    <w:rsid w:val="001B75BA"/>
    <w:rsid w:val="001C4C03"/>
    <w:rsid w:val="001C4F0E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508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87477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48B8"/>
    <w:rsid w:val="00B66D41"/>
    <w:rsid w:val="00B82996"/>
    <w:rsid w:val="00B9189F"/>
    <w:rsid w:val="00B95503"/>
    <w:rsid w:val="00BA0EB5"/>
    <w:rsid w:val="00BB4FCC"/>
    <w:rsid w:val="00BF388C"/>
    <w:rsid w:val="00C1199A"/>
    <w:rsid w:val="00C12D22"/>
    <w:rsid w:val="00C3536E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1B4C"/>
    <w:rsid w:val="00DC5FD9"/>
    <w:rsid w:val="00DC6019"/>
    <w:rsid w:val="00DC7C8E"/>
    <w:rsid w:val="00DE420C"/>
    <w:rsid w:val="00DF53D6"/>
    <w:rsid w:val="00E01BCC"/>
    <w:rsid w:val="00E131CA"/>
    <w:rsid w:val="00E425F9"/>
    <w:rsid w:val="00E663CB"/>
    <w:rsid w:val="00E76FE8"/>
    <w:rsid w:val="00E9377C"/>
    <w:rsid w:val="00EE038A"/>
    <w:rsid w:val="00EE3678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123</cp:revision>
  <cp:lastPrinted>2022-02-28T10:14:00Z</cp:lastPrinted>
  <dcterms:created xsi:type="dcterms:W3CDTF">2020-03-30T14:37:00Z</dcterms:created>
  <dcterms:modified xsi:type="dcterms:W3CDTF">2025-03-18T05:00:00Z</dcterms:modified>
</cp:coreProperties>
</file>