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4394"/>
        <w:gridCol w:w="5812"/>
        <w:gridCol w:w="2835"/>
      </w:tblGrid>
      <w:tr w:rsidR="003060BC" w:rsidRPr="008D5304" w14:paraId="5438AC30" w14:textId="77777777" w:rsidTr="003E43F4">
        <w:tc>
          <w:tcPr>
            <w:tcW w:w="851" w:type="dxa"/>
            <w:vAlign w:val="center"/>
          </w:tcPr>
          <w:p w14:paraId="16322639" w14:textId="77777777" w:rsidR="003060BC" w:rsidRPr="008D5304" w:rsidRDefault="003060BC" w:rsidP="00963B57">
            <w:pPr>
              <w:ind w:left="-32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8D5304">
              <w:rPr>
                <w:rFonts w:ascii="Book Antiqua" w:hAnsi="Book Antiqua"/>
                <w:b/>
                <w:sz w:val="22"/>
                <w:szCs w:val="22"/>
              </w:rPr>
              <w:t>Sl. No.</w:t>
            </w:r>
          </w:p>
        </w:tc>
        <w:tc>
          <w:tcPr>
            <w:tcW w:w="1418" w:type="dxa"/>
            <w:vAlign w:val="center"/>
          </w:tcPr>
          <w:p w14:paraId="1CF10DD5" w14:textId="77777777" w:rsidR="003060BC" w:rsidRPr="008D5304" w:rsidRDefault="003060BC" w:rsidP="00297628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8D5304">
              <w:rPr>
                <w:rFonts w:ascii="Book Antiqua" w:hAnsi="Book Antiqua"/>
                <w:b/>
                <w:sz w:val="22"/>
                <w:szCs w:val="22"/>
              </w:rPr>
              <w:t>Clause ref.</w:t>
            </w:r>
          </w:p>
        </w:tc>
        <w:tc>
          <w:tcPr>
            <w:tcW w:w="4394" w:type="dxa"/>
          </w:tcPr>
          <w:p w14:paraId="66AC75E6" w14:textId="77777777" w:rsidR="003060BC" w:rsidRPr="008D5304" w:rsidRDefault="003060BC" w:rsidP="009D72AC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8D5304">
              <w:rPr>
                <w:rFonts w:ascii="Book Antiqua" w:hAnsi="Book Antiqua"/>
                <w:b/>
                <w:sz w:val="22"/>
                <w:szCs w:val="22"/>
              </w:rPr>
              <w:t>Existing Provision of the Bidding Document</w:t>
            </w:r>
          </w:p>
        </w:tc>
        <w:tc>
          <w:tcPr>
            <w:tcW w:w="5812" w:type="dxa"/>
          </w:tcPr>
          <w:p w14:paraId="0133EA60" w14:textId="77777777" w:rsidR="003060BC" w:rsidRPr="008D5304" w:rsidRDefault="003060BC" w:rsidP="009D72AC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8D5304">
              <w:rPr>
                <w:rFonts w:ascii="Book Antiqua" w:hAnsi="Book Antiqua"/>
                <w:b/>
                <w:bCs/>
                <w:sz w:val="22"/>
                <w:szCs w:val="22"/>
              </w:rPr>
              <w:t>Query asked by the bidders</w:t>
            </w:r>
          </w:p>
        </w:tc>
        <w:tc>
          <w:tcPr>
            <w:tcW w:w="2835" w:type="dxa"/>
          </w:tcPr>
          <w:p w14:paraId="3FB314FB" w14:textId="3436C8EE" w:rsidR="003060BC" w:rsidRPr="008D5304" w:rsidRDefault="00FF3E31" w:rsidP="00200E61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Powergrid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Reply</w:t>
            </w:r>
          </w:p>
        </w:tc>
      </w:tr>
      <w:tr w:rsidR="001508AD" w:rsidRPr="008D5304" w14:paraId="68F4B417" w14:textId="77777777" w:rsidTr="003E43F4">
        <w:trPr>
          <w:trHeight w:val="2880"/>
          <w:tblHeader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EAED5E5" w14:textId="558B93B5" w:rsidR="001508AD" w:rsidRDefault="00FF3E31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  <w:r>
              <w:rPr>
                <w:rFonts w:ascii="Book Antiqua" w:hAnsi="Book Antiqua"/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224FBCB" w14:textId="75FC0E1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Form of Joint</w:t>
            </w:r>
          </w:p>
          <w:p w14:paraId="7FDC64FF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Deed of</w:t>
            </w:r>
          </w:p>
          <w:p w14:paraId="451B8B10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Undertaking by</w:t>
            </w:r>
          </w:p>
          <w:p w14:paraId="4CB2CB8A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the Parent /</w:t>
            </w:r>
          </w:p>
          <w:p w14:paraId="0237481A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Principal /</w:t>
            </w:r>
          </w:p>
          <w:p w14:paraId="1DD5AE31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Group</w:t>
            </w:r>
          </w:p>
          <w:p w14:paraId="29884FBE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Company</w:t>
            </w:r>
          </w:p>
          <w:p w14:paraId="6D67F081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1508AD">
              <w:rPr>
                <w:rFonts w:ascii="Book Antiqua" w:hAnsi="Book Antiqua"/>
                <w:sz w:val="22"/>
                <w:szCs w:val="22"/>
              </w:rPr>
              <w:t>alongwith</w:t>
            </w:r>
            <w:proofErr w:type="spellEnd"/>
            <w:r w:rsidRPr="001508AD">
              <w:rPr>
                <w:rFonts w:ascii="Book Antiqua" w:hAnsi="Book Antiqua"/>
                <w:sz w:val="22"/>
                <w:szCs w:val="22"/>
              </w:rPr>
              <w:t xml:space="preserve"> the</w:t>
            </w:r>
          </w:p>
          <w:p w14:paraId="5450813D" w14:textId="478285D1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2F7AF334" w14:textId="2B514F8F" w:rsidR="001508AD" w:rsidRPr="001508AD" w:rsidRDefault="001508AD" w:rsidP="001508AD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  <w:r w:rsidRPr="001508AD">
              <w:rPr>
                <w:rFonts w:cs="Arial"/>
                <w:sz w:val="22"/>
                <w:szCs w:val="22"/>
              </w:rPr>
              <w:t>Without in any way affecting the generality and total responsibility in terms of this Deed of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Undertaking, the Parent/Principal/Group Company in particular hereby agrees to depute their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technical experts from time to time to the Bidder’s/ Contractor’s Employer’s site/work/office as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mutually considered necessary by the Employer, Bidder/ Contractor and the Parent/Principal/Group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Company to ensure successful FEED study which includes but not limited to study of environmental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conditions at Pang converter station and their impact on the equipment and HVDC system as a whole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in accordance with Contract Specifications and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If necessary, the Parent/Principal/Group Company shall advise the Contractor as well shall undertake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necessary measures along with the Contractor to discharge the obligations under the contract.</w:t>
            </w:r>
          </w:p>
        </w:tc>
        <w:tc>
          <w:tcPr>
            <w:tcW w:w="5812" w:type="dxa"/>
            <w:shd w:val="clear" w:color="auto" w:fill="auto"/>
          </w:tcPr>
          <w:p w14:paraId="18C507C6" w14:textId="77777777" w:rsidR="000A3FD4" w:rsidRPr="001508AD" w:rsidRDefault="000A3FD4" w:rsidP="000A3FD4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Bidder’s </w:t>
            </w:r>
            <w:r>
              <w:rPr>
                <w:rFonts w:ascii="Book Antiqua" w:hAnsi="Book Antiqua"/>
                <w:sz w:val="22"/>
                <w:szCs w:val="22"/>
                <w:u w:val="single"/>
              </w:rPr>
              <w:t xml:space="preserve">earlier pre-bid </w:t>
            </w: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Query </w:t>
            </w:r>
          </w:p>
          <w:p w14:paraId="2EE7C963" w14:textId="77777777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7FA5BCD" w14:textId="1F0EE071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requests deletion of this clause. Please refer Bidder's comment to ITB 11.3 and Vol-II in this</w:t>
            </w:r>
            <w:r w:rsidR="000A3FD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regard.</w:t>
            </w:r>
          </w:p>
          <w:p w14:paraId="53A38B8B" w14:textId="77777777" w:rsidR="001508AD" w:rsidRP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AD0D6E7" w14:textId="17F40298" w:rsidR="001508AD" w:rsidRP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also requests Owner to correct the numbering, for example there is no clause 3.0 between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clauses 2.0 and 4.0 of present template.</w:t>
            </w:r>
          </w:p>
        </w:tc>
        <w:tc>
          <w:tcPr>
            <w:tcW w:w="2835" w:type="dxa"/>
            <w:shd w:val="clear" w:color="auto" w:fill="auto"/>
          </w:tcPr>
          <w:p w14:paraId="58D11A8F" w14:textId="6D7E76DC" w:rsidR="001508AD" w:rsidRPr="008D5304" w:rsidRDefault="001508AD" w:rsidP="002543C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508AD" w:rsidRPr="008D5304" w14:paraId="032881D8" w14:textId="77777777" w:rsidTr="002543CB">
        <w:trPr>
          <w:trHeight w:val="459"/>
          <w:tblHeader/>
        </w:trPr>
        <w:tc>
          <w:tcPr>
            <w:tcW w:w="851" w:type="dxa"/>
            <w:vMerge/>
            <w:shd w:val="clear" w:color="auto" w:fill="auto"/>
            <w:vAlign w:val="center"/>
          </w:tcPr>
          <w:p w14:paraId="2C96C411" w14:textId="77777777" w:rsidR="001508AD" w:rsidRDefault="001508AD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EEC7C58" w14:textId="77777777" w:rsidR="001508AD" w:rsidRPr="001508AD" w:rsidRDefault="001508AD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14:paraId="416B1057" w14:textId="77777777" w:rsidR="001508AD" w:rsidRPr="001508AD" w:rsidRDefault="001508AD" w:rsidP="001508AD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1711389" w14:textId="59C7FDA9" w:rsidR="001508AD" w:rsidRDefault="001508AD" w:rsidP="001508A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</w:pPr>
            <w:r w:rsidRPr="002F2E75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Bidder’s Query after Clarification – II</w:t>
            </w:r>
          </w:p>
          <w:p w14:paraId="685B2837" w14:textId="77777777" w:rsidR="000A3FD4" w:rsidRPr="002F2E75" w:rsidRDefault="000A3FD4" w:rsidP="001508A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</w:pPr>
          </w:p>
          <w:p w14:paraId="14F5744F" w14:textId="77777777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notes that except of correcting the serial numbering, the requested changes have not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been made by Owner. Bidder wishes to highlight that Clause 2.0 of revised form of JDU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contradicts Owner's clarifications below: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5253C94D" w14:textId="77777777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10D2664" w14:textId="77777777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refers to pt. 1 of sr. no. 28 of Clarification-2: "Presently Owner do not envisage any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expert travels, however in case any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clarification/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discussion is required same shall be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resolved/discussed through Online meeting with experts."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297404B5" w14:textId="69F3A4C7" w:rsidR="001508AD" w:rsidRDefault="001508AD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 xml:space="preserve">As part of FEED-1 Study scope, Bidder has not considered any study of </w:t>
            </w:r>
            <w:proofErr w:type="spellStart"/>
            <w:r w:rsidRPr="001508AD">
              <w:rPr>
                <w:rFonts w:ascii="Book Antiqua" w:hAnsi="Book Antiqua"/>
                <w:sz w:val="22"/>
                <w:szCs w:val="22"/>
              </w:rPr>
              <w:t>enviormental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conditions at Pang converter station and also not their impact on the equipment and HVDC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system as a whole. This work may be carried out later e.g. as part of FEED- 2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Study. At the same time, Bidder confirms compliance to sr. nos. 3, 12 &amp; 15.</w:t>
            </w:r>
          </w:p>
          <w:p w14:paraId="4305521D" w14:textId="77777777" w:rsidR="001508AD" w:rsidRPr="001508AD" w:rsidRDefault="001508AD" w:rsidP="001508AD">
            <w:pPr>
              <w:rPr>
                <w:rFonts w:ascii="Book Antiqua" w:hAnsi="Book Antiqua"/>
                <w:sz w:val="22"/>
                <w:szCs w:val="22"/>
              </w:rPr>
            </w:pPr>
          </w:p>
          <w:p w14:paraId="5D46D548" w14:textId="5C0EFBEC" w:rsidR="001508AD" w:rsidRPr="001508AD" w:rsidRDefault="001508AD" w:rsidP="001508AD">
            <w:pPr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 xml:space="preserve">In view of the above, Bidder again requests </w:t>
            </w:r>
            <w:r w:rsidR="002F2E75">
              <w:rPr>
                <w:rFonts w:ascii="Book Antiqua" w:hAnsi="Book Antiqua"/>
                <w:sz w:val="22"/>
                <w:szCs w:val="22"/>
              </w:rPr>
              <w:t>d</w:t>
            </w:r>
            <w:r w:rsidRPr="001508AD">
              <w:rPr>
                <w:rFonts w:ascii="Book Antiqua" w:hAnsi="Book Antiqua"/>
                <w:sz w:val="22"/>
                <w:szCs w:val="22"/>
              </w:rPr>
              <w:t>eletion of Clause 2.0.</w:t>
            </w:r>
          </w:p>
        </w:tc>
        <w:tc>
          <w:tcPr>
            <w:tcW w:w="2835" w:type="dxa"/>
            <w:shd w:val="clear" w:color="auto" w:fill="auto"/>
          </w:tcPr>
          <w:p w14:paraId="205F4D63" w14:textId="0DB42F75" w:rsidR="001508AD" w:rsidRPr="008D5304" w:rsidRDefault="00FF3E31" w:rsidP="008D53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t xml:space="preserve">Please Refer Amendment </w:t>
            </w:r>
            <w:proofErr w:type="spellStart"/>
            <w:proofErr w:type="gramStart"/>
            <w:r>
              <w:t>No.V</w:t>
            </w:r>
            <w:proofErr w:type="spellEnd"/>
            <w:proofErr w:type="gramEnd"/>
            <w:r>
              <w:t xml:space="preserve">, dated </w:t>
            </w:r>
            <w:r w:rsidR="00C26A19">
              <w:t>17</w:t>
            </w:r>
            <w:r>
              <w:t>/</w:t>
            </w:r>
            <w:r w:rsidR="00C26A19">
              <w:t>12</w:t>
            </w:r>
            <w:r>
              <w:t>/2022 for (Revised JDU) to the Bidding Documents</w:t>
            </w:r>
          </w:p>
        </w:tc>
      </w:tr>
      <w:tr w:rsidR="006D351A" w:rsidRPr="008D5304" w14:paraId="24B0924F" w14:textId="77777777" w:rsidTr="003E43F4">
        <w:trPr>
          <w:tblHeader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4981DA3" w14:textId="4C74451A" w:rsidR="006D351A" w:rsidRDefault="00FF3E31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  <w:r>
              <w:rPr>
                <w:rFonts w:ascii="Book Antiqua" w:hAnsi="Book Antiqua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5B630F" w14:textId="61B5854C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Form of Joint</w:t>
            </w:r>
          </w:p>
          <w:p w14:paraId="72F42ACF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Deed of</w:t>
            </w:r>
          </w:p>
          <w:p w14:paraId="1C1B4AC7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Undertaking by</w:t>
            </w:r>
          </w:p>
          <w:p w14:paraId="5E106645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the Parent /</w:t>
            </w:r>
          </w:p>
          <w:p w14:paraId="363044D3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Principal /</w:t>
            </w:r>
          </w:p>
          <w:p w14:paraId="74CD31BC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Group</w:t>
            </w:r>
          </w:p>
          <w:p w14:paraId="7EF9E664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Company</w:t>
            </w:r>
          </w:p>
          <w:p w14:paraId="54087626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1508AD">
              <w:rPr>
                <w:rFonts w:ascii="Book Antiqua" w:hAnsi="Book Antiqua"/>
                <w:sz w:val="22"/>
                <w:szCs w:val="22"/>
              </w:rPr>
              <w:t>alongwith</w:t>
            </w:r>
            <w:proofErr w:type="spellEnd"/>
            <w:r w:rsidRPr="001508AD">
              <w:rPr>
                <w:rFonts w:ascii="Book Antiqua" w:hAnsi="Book Antiqua"/>
                <w:sz w:val="22"/>
                <w:szCs w:val="22"/>
              </w:rPr>
              <w:t xml:space="preserve"> the</w:t>
            </w:r>
          </w:p>
          <w:p w14:paraId="7AB5BE38" w14:textId="63A97854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294F598A" w14:textId="562F57D9" w:rsidR="006D351A" w:rsidRPr="001508AD" w:rsidRDefault="002F2E75" w:rsidP="001508AD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  <w:r w:rsidRPr="001508AD">
              <w:rPr>
                <w:rFonts w:cs="Arial"/>
                <w:sz w:val="22"/>
                <w:szCs w:val="22"/>
              </w:rPr>
              <w:t>Without in any way affecting the generality and total responsibility in terms of this Deed of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Undertaking, the Parent/Principal/Group Company in particular hereby agrees to depute their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technical experts from time to time to the Bidder’s/ Contractor’s Employer’s site/work/office as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mutually considered necessary by the Employer, Bidder/ Contractor and the Parent/Principal/Group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Company to ensure successful FEED study which includes but not limited to study of environmental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conditions at Pang converter station and their impact on the equipment and HVDC system as a whole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in accordance with Contract Specifications and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If necessary, the Parent/Principal/Group Company shall advise the Contractor as well shall undertake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508AD">
              <w:rPr>
                <w:rFonts w:cs="Arial"/>
                <w:sz w:val="22"/>
                <w:szCs w:val="22"/>
              </w:rPr>
              <w:t>necessary measures along with the Contractor to discharge the obligations under the contract.</w:t>
            </w:r>
          </w:p>
        </w:tc>
        <w:tc>
          <w:tcPr>
            <w:tcW w:w="5812" w:type="dxa"/>
            <w:shd w:val="clear" w:color="auto" w:fill="auto"/>
          </w:tcPr>
          <w:p w14:paraId="0C22AE6F" w14:textId="77777777" w:rsidR="000A3FD4" w:rsidRPr="001508AD" w:rsidRDefault="000A3FD4" w:rsidP="000A3FD4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Bidder’s </w:t>
            </w:r>
            <w:r>
              <w:rPr>
                <w:rFonts w:ascii="Book Antiqua" w:hAnsi="Book Antiqua"/>
                <w:sz w:val="22"/>
                <w:szCs w:val="22"/>
                <w:u w:val="single"/>
              </w:rPr>
              <w:t xml:space="preserve">earlier pre-bid </w:t>
            </w: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Query </w:t>
            </w:r>
          </w:p>
          <w:p w14:paraId="073C70A5" w14:textId="77777777" w:rsidR="00341268" w:rsidRDefault="00341268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900FE19" w14:textId="5E661FE2" w:rsidR="006D351A" w:rsidRPr="001508AD" w:rsidRDefault="006D351A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refers to its earlier pre-bid query wherein Bidder has</w:t>
            </w:r>
            <w:r w:rsidR="002F2E75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requested deletion of this clause.</w:t>
            </w:r>
            <w:r w:rsidR="002F2E75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In case Owner does not agree to delete this clause, then Bidder requests modification of this clause as</w:t>
            </w:r>
            <w:r w:rsidR="002F2E75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follows:</w:t>
            </w:r>
          </w:p>
          <w:p w14:paraId="2AC82392" w14:textId="5B56259A" w:rsidR="006D351A" w:rsidRDefault="006D351A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"Without in any way affecting the generality and total responsibility in terms of this Deed of</w:t>
            </w:r>
            <w:r w:rsidR="002F2E75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Undertaking, the Parent/Principal/Group Company in particular hereby agrees to depute their</w:t>
            </w:r>
            <w:r>
              <w:rPr>
                <w:rFonts w:ascii="Book Antiqua" w:hAnsi="Book Antiqua"/>
                <w:sz w:val="22"/>
                <w:szCs w:val="22"/>
              </w:rPr>
              <w:t xml:space="preserve"> t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echnical experts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</w:rPr>
              <w:t>(on chargeable basis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) from time to time to the Bidder’s/ Contractor’s </w:t>
            </w:r>
            <w:proofErr w:type="spellStart"/>
            <w:r w:rsidRPr="001508AD">
              <w:rPr>
                <w:rFonts w:ascii="Book Antiqua" w:hAnsi="Book Antiqua"/>
                <w:sz w:val="22"/>
                <w:szCs w:val="22"/>
              </w:rPr>
              <w:t>Employer’ssite</w:t>
            </w:r>
            <w:proofErr w:type="spellEnd"/>
            <w:r w:rsidRPr="001508AD">
              <w:rPr>
                <w:rFonts w:ascii="Book Antiqua" w:hAnsi="Book Antiqua"/>
                <w:sz w:val="22"/>
                <w:szCs w:val="22"/>
              </w:rPr>
              <w:t>/work/office as mutually considered necessary by the Employer, Bidder/ Contractor and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Parent/Principal/Group Company to ensure successful FEED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-1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 study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  <w:u w:val="single"/>
              </w:rPr>
              <w:t>which includes but not limited to study of environmental conditions at Pang converter station and their impact on the equipment and HVDC system as a whole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 in accordance with Contract Specifications and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If necessary, the Parent/Principal/Group Company shall advise the Contractor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as well shall undertake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</w:rPr>
              <w:t>regarding any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 necessary measures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to be undertaken by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along</w:t>
            </w:r>
            <w:r w:rsidRPr="006D351A">
              <w:rPr>
                <w:rFonts w:ascii="Book Antiqua" w:hAnsi="Book Antiqua"/>
                <w:strike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with</w:t>
            </w:r>
            <w:r w:rsidRPr="001508AD">
              <w:rPr>
                <w:rFonts w:ascii="Book Antiqua" w:hAnsi="Book Antiqua"/>
                <w:sz w:val="22"/>
                <w:szCs w:val="22"/>
              </w:rPr>
              <w:t xml:space="preserve"> the Contractor to discharge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obligations under the contract."</w:t>
            </w:r>
          </w:p>
          <w:p w14:paraId="7B3938E2" w14:textId="77777777" w:rsidR="006D351A" w:rsidRPr="001508AD" w:rsidRDefault="006D351A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B0965AA" w14:textId="5D4840B8" w:rsidR="006D351A" w:rsidRDefault="006D351A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Please refer Bidder's comment to ITB 11.3 and Vol-II in this regard.</w:t>
            </w:r>
          </w:p>
          <w:p w14:paraId="37E7AE2F" w14:textId="77777777" w:rsidR="006D351A" w:rsidRPr="001508AD" w:rsidRDefault="006D351A" w:rsidP="001508A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42ACBE3" w14:textId="24499B17" w:rsidR="006D351A" w:rsidRPr="001508AD" w:rsidRDefault="006D351A" w:rsidP="006D351A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</w:rPr>
              <w:t>Bidder also requests Owner to correct the numbering, for example there is no clause 3.0 between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508AD">
              <w:rPr>
                <w:rFonts w:ascii="Book Antiqua" w:hAnsi="Book Antiqua"/>
                <w:sz w:val="22"/>
                <w:szCs w:val="22"/>
              </w:rPr>
              <w:t>clauses 2.0 and 4.0 of present template.</w:t>
            </w:r>
          </w:p>
        </w:tc>
        <w:tc>
          <w:tcPr>
            <w:tcW w:w="2835" w:type="dxa"/>
            <w:shd w:val="clear" w:color="auto" w:fill="auto"/>
          </w:tcPr>
          <w:p w14:paraId="58DCAB9D" w14:textId="57C5EC41" w:rsidR="006D351A" w:rsidRPr="008D5304" w:rsidRDefault="006D351A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6D351A" w:rsidRPr="008D5304" w14:paraId="5FC24901" w14:textId="77777777" w:rsidTr="003E43F4">
        <w:trPr>
          <w:tblHeader/>
        </w:trPr>
        <w:tc>
          <w:tcPr>
            <w:tcW w:w="851" w:type="dxa"/>
            <w:vMerge/>
            <w:shd w:val="clear" w:color="auto" w:fill="auto"/>
            <w:vAlign w:val="center"/>
          </w:tcPr>
          <w:p w14:paraId="318AFA71" w14:textId="77777777" w:rsidR="006D351A" w:rsidRDefault="006D351A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BB687A2" w14:textId="77777777" w:rsidR="006D351A" w:rsidRPr="001508AD" w:rsidRDefault="006D351A" w:rsidP="001508AD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14:paraId="647E2FBC" w14:textId="77777777" w:rsidR="006D351A" w:rsidRPr="001508AD" w:rsidRDefault="006D351A" w:rsidP="001508AD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2E4AB23F" w14:textId="77777777" w:rsidR="00341268" w:rsidRDefault="00341268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8465400" w14:textId="77777777" w:rsidR="00341268" w:rsidRPr="002F2E75" w:rsidRDefault="00341268" w:rsidP="00341268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</w:pPr>
            <w:r w:rsidRPr="002F2E75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Bidder’s Query after Clarification – II</w:t>
            </w:r>
          </w:p>
          <w:p w14:paraId="0A1CF9F9" w14:textId="77777777" w:rsidR="00341268" w:rsidRDefault="00341268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7820834" w14:textId="02A4DF73" w:rsidR="006D351A" w:rsidRDefault="006D351A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D351A">
              <w:rPr>
                <w:rFonts w:ascii="Book Antiqua" w:hAnsi="Book Antiqua"/>
                <w:sz w:val="22"/>
                <w:szCs w:val="22"/>
              </w:rPr>
              <w:lastRenderedPageBreak/>
              <w:t>Bidder refers to sr. no. 2 of its pre-bid comment (post_Amd-3_Clar-2) wherein Bidder has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requested deletion of clause 2.0.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In case Owner does not agree to delete this clause, then Bidder requests modification of this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clause as follows:</w:t>
            </w:r>
          </w:p>
          <w:p w14:paraId="2C455EAB" w14:textId="77777777" w:rsidR="006D351A" w:rsidRPr="006D351A" w:rsidRDefault="006D351A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F840B58" w14:textId="37099A50" w:rsidR="006D351A" w:rsidRDefault="006D351A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D351A">
              <w:rPr>
                <w:rFonts w:ascii="Book Antiqua" w:hAnsi="Book Antiqua"/>
                <w:sz w:val="22"/>
                <w:szCs w:val="22"/>
              </w:rPr>
              <w:t>"Without in any way affecting the generality and total responsibility in terms of this Deed of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Undertaking, the Parent/Principal/Group Company in particular hereby agrees to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depute</w:t>
            </w:r>
            <w:r w:rsidR="002F2E75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</w:rPr>
              <w:t>make available via online meetings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their technical experts from time to time to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Bidder’s Employer’s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site/work/office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as mutually considered necessary by the Employer,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Bidder and the Parent/Principal/Group Company to ensure successful FEED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-1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study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  <w:u w:val="single"/>
              </w:rPr>
              <w:t>which includes but not limited to study of environmental conditions at Pang converter station and their impact on the equipment and HVDC system as a whole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in accordance with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Contract Specifications and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If necessary, the Parent/Principal/Group Company shall advise the Contractor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as well shall undertake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regarding any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necessary measures </w:t>
            </w:r>
            <w:r w:rsidRPr="006D351A">
              <w:rPr>
                <w:rFonts w:ascii="Book Antiqua" w:hAnsi="Book Antiqua"/>
                <w:b/>
                <w:bCs/>
                <w:sz w:val="22"/>
                <w:szCs w:val="22"/>
                <w:u w:val="single"/>
              </w:rPr>
              <w:t>to be undertaken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by </w:t>
            </w:r>
            <w:r w:rsidRPr="006D351A">
              <w:rPr>
                <w:rFonts w:ascii="Book Antiqua" w:hAnsi="Book Antiqua"/>
                <w:b/>
                <w:bCs/>
                <w:strike/>
                <w:sz w:val="22"/>
                <w:szCs w:val="22"/>
              </w:rPr>
              <w:t>along with</w:t>
            </w:r>
            <w:r w:rsidRPr="006D351A">
              <w:rPr>
                <w:rFonts w:ascii="Book Antiqua" w:hAnsi="Book Antiqua"/>
                <w:sz w:val="22"/>
                <w:szCs w:val="22"/>
              </w:rPr>
              <w:t xml:space="preserve">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D351A">
              <w:rPr>
                <w:rFonts w:ascii="Book Antiqua" w:hAnsi="Book Antiqua"/>
                <w:sz w:val="22"/>
                <w:szCs w:val="22"/>
              </w:rPr>
              <w:t>Contractor to discharge the obligations under the contract."</w:t>
            </w:r>
          </w:p>
          <w:p w14:paraId="57FA2FFD" w14:textId="45E3641A" w:rsidR="002F2E75" w:rsidRPr="001508AD" w:rsidRDefault="002F2E75" w:rsidP="006D35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40FDDF1" w14:textId="32CEDB86" w:rsidR="006D351A" w:rsidRPr="008D5304" w:rsidRDefault="00FF3E31" w:rsidP="008D53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lastRenderedPageBreak/>
              <w:t xml:space="preserve">Please Refer Amendment </w:t>
            </w:r>
            <w:proofErr w:type="spellStart"/>
            <w:r>
              <w:t>No.V</w:t>
            </w:r>
            <w:proofErr w:type="spellEnd"/>
            <w:r>
              <w:t xml:space="preserve">, dated </w:t>
            </w:r>
            <w:r w:rsidR="00C26A19">
              <w:t>17</w:t>
            </w:r>
            <w:r>
              <w:t>/</w:t>
            </w:r>
            <w:r w:rsidR="00C26A19">
              <w:t>12</w:t>
            </w:r>
            <w:bookmarkStart w:id="0" w:name="_GoBack"/>
            <w:bookmarkEnd w:id="0"/>
            <w:r>
              <w:t>/2022 for (Revised JDU) to the Bidding Documents</w:t>
            </w:r>
          </w:p>
        </w:tc>
      </w:tr>
      <w:tr w:rsidR="002F2E75" w:rsidRPr="008D5304" w14:paraId="69785B7F" w14:textId="77777777" w:rsidTr="000A3FD4">
        <w:trPr>
          <w:trHeight w:val="711"/>
          <w:tblHeader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BFA3518" w14:textId="40DC0A1F" w:rsidR="002F2E75" w:rsidRDefault="00FF3E31" w:rsidP="000A3FD4">
            <w:pPr>
              <w:ind w:left="360" w:right="24"/>
              <w:jc w:val="center"/>
              <w:rPr>
                <w:rFonts w:ascii="Book Antiqua" w:hAnsi="Book Antiqua"/>
                <w:bCs/>
                <w:sz w:val="22"/>
                <w:szCs w:val="22"/>
              </w:rPr>
            </w:pPr>
            <w:r>
              <w:rPr>
                <w:rFonts w:ascii="Book Antiqua" w:hAnsi="Book Antiqua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C05D6CE" w14:textId="77777777" w:rsidR="002F2E75" w:rsidRPr="005B5E42" w:rsidRDefault="002F2E75" w:rsidP="000A3FD4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5E42">
              <w:rPr>
                <w:rFonts w:ascii="Book Antiqua" w:hAnsi="Book Antiqua"/>
                <w:sz w:val="22"/>
                <w:szCs w:val="22"/>
              </w:rPr>
              <w:t>Section VI</w:t>
            </w:r>
          </w:p>
          <w:p w14:paraId="470E7F4B" w14:textId="77777777" w:rsidR="002F2E75" w:rsidRPr="005B5E42" w:rsidRDefault="002F2E75" w:rsidP="000A3FD4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5E42">
              <w:rPr>
                <w:rFonts w:ascii="Book Antiqua" w:hAnsi="Book Antiqua"/>
                <w:sz w:val="22"/>
                <w:szCs w:val="22"/>
              </w:rPr>
              <w:t>Appendix 1 -</w:t>
            </w:r>
          </w:p>
          <w:p w14:paraId="12362DA6" w14:textId="77777777" w:rsidR="002F2E75" w:rsidRPr="005B5E42" w:rsidRDefault="002F2E75" w:rsidP="000A3FD4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5E42">
              <w:rPr>
                <w:rFonts w:ascii="Book Antiqua" w:hAnsi="Book Antiqua"/>
                <w:sz w:val="22"/>
                <w:szCs w:val="22"/>
              </w:rPr>
              <w:t>Terms and</w:t>
            </w:r>
          </w:p>
          <w:p w14:paraId="43820522" w14:textId="77777777" w:rsidR="002F2E75" w:rsidRPr="005B5E42" w:rsidRDefault="002F2E75" w:rsidP="000A3FD4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5E42">
              <w:rPr>
                <w:rFonts w:ascii="Book Antiqua" w:hAnsi="Book Antiqua"/>
                <w:sz w:val="22"/>
                <w:szCs w:val="22"/>
              </w:rPr>
              <w:lastRenderedPageBreak/>
              <w:t>Procedure of</w:t>
            </w:r>
          </w:p>
          <w:p w14:paraId="58D3BAAD" w14:textId="6E0BBC4B" w:rsidR="002F2E75" w:rsidRPr="00341268" w:rsidRDefault="002F2E75" w:rsidP="000A3FD4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5E42">
              <w:rPr>
                <w:rFonts w:ascii="Book Antiqua" w:hAnsi="Book Antiqua"/>
                <w:sz w:val="22"/>
                <w:szCs w:val="22"/>
              </w:rPr>
              <w:t>Payment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4DAD5A56" w14:textId="0FF1A031" w:rsidR="002F2E75" w:rsidRPr="00341268" w:rsidRDefault="002F2E75" w:rsidP="005B5E42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  <w:r w:rsidRPr="005B5E42">
              <w:rPr>
                <w:rFonts w:cs="Arial"/>
                <w:sz w:val="22"/>
                <w:szCs w:val="22"/>
              </w:rPr>
              <w:lastRenderedPageBreak/>
              <w:t>In accordance with the provisions of Condition of Contract, the Employer shall pay the Contractor in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B5E42">
              <w:rPr>
                <w:rFonts w:cs="Arial"/>
                <w:sz w:val="22"/>
                <w:szCs w:val="22"/>
              </w:rPr>
              <w:t>the following manner and at the following times, on the basis of the Price Breakdown given in the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B5E42">
              <w:rPr>
                <w:rFonts w:cs="Arial"/>
                <w:sz w:val="22"/>
                <w:szCs w:val="22"/>
              </w:rPr>
              <w:t xml:space="preserve">section on price schedules. The Contractor </w:t>
            </w:r>
            <w:r w:rsidRPr="005B5E42">
              <w:rPr>
                <w:rFonts w:cs="Arial"/>
                <w:sz w:val="22"/>
                <w:szCs w:val="22"/>
              </w:rPr>
              <w:lastRenderedPageBreak/>
              <w:t>may make applications for payment in respect of part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5B5E42">
              <w:rPr>
                <w:rFonts w:cs="Arial"/>
                <w:sz w:val="22"/>
                <w:szCs w:val="22"/>
              </w:rPr>
              <w:t>deliveries as work proceeds.</w:t>
            </w:r>
          </w:p>
        </w:tc>
        <w:tc>
          <w:tcPr>
            <w:tcW w:w="5812" w:type="dxa"/>
            <w:shd w:val="clear" w:color="auto" w:fill="auto"/>
          </w:tcPr>
          <w:p w14:paraId="1DF7A1E0" w14:textId="77777777" w:rsidR="000A3FD4" w:rsidRPr="001508AD" w:rsidRDefault="000A3FD4" w:rsidP="000A3FD4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lastRenderedPageBreak/>
              <w:t xml:space="preserve">Bidder’s </w:t>
            </w:r>
            <w:r>
              <w:rPr>
                <w:rFonts w:ascii="Book Antiqua" w:hAnsi="Book Antiqua"/>
                <w:sz w:val="22"/>
                <w:szCs w:val="22"/>
                <w:u w:val="single"/>
              </w:rPr>
              <w:t xml:space="preserve">earlier pre-bid </w:t>
            </w: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Query </w:t>
            </w:r>
          </w:p>
          <w:p w14:paraId="4274A6FB" w14:textId="77777777" w:rsidR="002F2E75" w:rsidRDefault="002F2E75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</w:rPr>
            </w:pPr>
          </w:p>
          <w:p w14:paraId="0E6F66C4" w14:textId="234165E1" w:rsidR="002F2E75" w:rsidRPr="005B5E42" w:rsidRDefault="002F2E75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  <w:u w:val="single"/>
              </w:rPr>
            </w:pPr>
            <w:r w:rsidRPr="005B5E42">
              <w:rPr>
                <w:spacing w:val="-1"/>
                <w:w w:val="105"/>
                <w:sz w:val="22"/>
                <w:szCs w:val="22"/>
              </w:rPr>
              <w:t>The Bidder proposes to submit the Price Breakdown (without prices) e.g. as % of total price, as part of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5B5E42">
              <w:rPr>
                <w:spacing w:val="-1"/>
                <w:w w:val="105"/>
                <w:sz w:val="22"/>
                <w:szCs w:val="22"/>
              </w:rPr>
              <w:t>First Envelope submission. This can be discussed and mutually agreed during the post-bid discussion,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5B5E42">
              <w:rPr>
                <w:spacing w:val="-1"/>
                <w:w w:val="105"/>
                <w:sz w:val="22"/>
                <w:szCs w:val="22"/>
              </w:rPr>
              <w:t>prior to issuance of the Notice of Award.</w:t>
            </w:r>
          </w:p>
        </w:tc>
        <w:tc>
          <w:tcPr>
            <w:tcW w:w="2835" w:type="dxa"/>
            <w:shd w:val="clear" w:color="auto" w:fill="auto"/>
          </w:tcPr>
          <w:p w14:paraId="62C638A7" w14:textId="062D352A" w:rsidR="002F2E75" w:rsidRPr="006D351A" w:rsidRDefault="002F2E75" w:rsidP="005B5E4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F2E75" w:rsidRPr="008D5304" w14:paraId="7D555434" w14:textId="77777777" w:rsidTr="003E43F4">
        <w:trPr>
          <w:trHeight w:val="1365"/>
          <w:tblHeader/>
        </w:trPr>
        <w:tc>
          <w:tcPr>
            <w:tcW w:w="851" w:type="dxa"/>
            <w:vMerge/>
            <w:shd w:val="clear" w:color="auto" w:fill="auto"/>
            <w:vAlign w:val="center"/>
          </w:tcPr>
          <w:p w14:paraId="0FF4A906" w14:textId="77777777" w:rsidR="002F2E75" w:rsidRDefault="002F2E75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05039A" w14:textId="77777777" w:rsidR="002F2E75" w:rsidRPr="005B5E42" w:rsidRDefault="002F2E75" w:rsidP="005B5E42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14:paraId="3367FC2B" w14:textId="77777777" w:rsidR="002F2E75" w:rsidRPr="00341268" w:rsidRDefault="002F2E75" w:rsidP="00341268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585297E5" w14:textId="77777777" w:rsidR="00FF3E31" w:rsidRPr="001508AD" w:rsidRDefault="00FF3E31" w:rsidP="00FF3E31">
            <w:pPr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Bidder’s </w:t>
            </w:r>
            <w:r>
              <w:rPr>
                <w:rFonts w:ascii="Book Antiqua" w:hAnsi="Book Antiqua"/>
                <w:sz w:val="22"/>
                <w:szCs w:val="22"/>
                <w:u w:val="single"/>
              </w:rPr>
              <w:t xml:space="preserve">earlier pre-bid </w:t>
            </w:r>
            <w:r w:rsidRPr="001508AD">
              <w:rPr>
                <w:rFonts w:ascii="Book Antiqua" w:hAnsi="Book Antiqua"/>
                <w:sz w:val="22"/>
                <w:szCs w:val="22"/>
                <w:u w:val="single"/>
              </w:rPr>
              <w:t xml:space="preserve">Query </w:t>
            </w:r>
          </w:p>
          <w:p w14:paraId="0BC6B625" w14:textId="77777777" w:rsidR="002F2E75" w:rsidRDefault="002F2E75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</w:rPr>
            </w:pPr>
          </w:p>
          <w:p w14:paraId="570D2FB2" w14:textId="77777777" w:rsidR="002F2E75" w:rsidRDefault="002F2E75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5B5E42">
              <w:rPr>
                <w:spacing w:val="-1"/>
                <w:w w:val="105"/>
                <w:sz w:val="22"/>
                <w:szCs w:val="22"/>
              </w:rPr>
              <w:t>Owner is requested to clarify the procedure for submission of Price Breakdown for billing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5B5E42">
              <w:rPr>
                <w:spacing w:val="-1"/>
                <w:w w:val="105"/>
                <w:sz w:val="22"/>
                <w:szCs w:val="22"/>
              </w:rPr>
              <w:t>purpose i.e. Billing Break-up. Bidder requests that the Billing Break-up is discussed and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5B5E42">
              <w:rPr>
                <w:spacing w:val="-1"/>
                <w:w w:val="105"/>
                <w:sz w:val="22"/>
                <w:szCs w:val="22"/>
              </w:rPr>
              <w:t>mutually agreed during the post-bid discussion, prior to issuance of the Notice of Award.</w:t>
            </w:r>
          </w:p>
          <w:p w14:paraId="3741D391" w14:textId="67C3A13B" w:rsidR="000A3FD4" w:rsidRPr="005B5E42" w:rsidRDefault="000A3FD4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  <w:u w:val="single"/>
              </w:rPr>
            </w:pPr>
          </w:p>
        </w:tc>
        <w:tc>
          <w:tcPr>
            <w:tcW w:w="2835" w:type="dxa"/>
            <w:shd w:val="clear" w:color="auto" w:fill="auto"/>
          </w:tcPr>
          <w:p w14:paraId="735E2243" w14:textId="041B33AC" w:rsidR="002F2E75" w:rsidRPr="006D351A" w:rsidRDefault="002F2E75" w:rsidP="005B5E4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F2E75" w:rsidRPr="008D5304" w14:paraId="31758445" w14:textId="77777777" w:rsidTr="003E43F4">
        <w:trPr>
          <w:trHeight w:val="1365"/>
          <w:tblHeader/>
        </w:trPr>
        <w:tc>
          <w:tcPr>
            <w:tcW w:w="851" w:type="dxa"/>
            <w:vMerge/>
            <w:shd w:val="clear" w:color="auto" w:fill="auto"/>
            <w:vAlign w:val="center"/>
          </w:tcPr>
          <w:p w14:paraId="5D6CFF4E" w14:textId="77777777" w:rsidR="002F2E75" w:rsidRDefault="002F2E75" w:rsidP="001A6597">
            <w:pPr>
              <w:ind w:left="360" w:right="24"/>
              <w:jc w:val="righ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8B2C20" w14:textId="77777777" w:rsidR="002F2E75" w:rsidRPr="005B5E42" w:rsidRDefault="002F2E75" w:rsidP="005B5E42">
            <w:pPr>
              <w:spacing w:line="264" w:lineRule="auto"/>
              <w:ind w:left="21" w:right="8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14:paraId="2B28AAD5" w14:textId="77777777" w:rsidR="002F2E75" w:rsidRPr="00341268" w:rsidRDefault="002F2E75" w:rsidP="00341268">
            <w:pPr>
              <w:pStyle w:val="Default"/>
              <w:spacing w:before="120" w:after="240"/>
              <w:ind w:left="37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28281BEA" w14:textId="77DDCEEB" w:rsidR="002F2E75" w:rsidRPr="002F2E75" w:rsidRDefault="002F2E75" w:rsidP="005B5E42">
            <w:pPr>
              <w:autoSpaceDE w:val="0"/>
              <w:autoSpaceDN w:val="0"/>
              <w:adjustRightInd w:val="0"/>
              <w:jc w:val="both"/>
              <w:rPr>
                <w:b/>
                <w:bCs/>
                <w:spacing w:val="-1"/>
                <w:w w:val="105"/>
                <w:sz w:val="22"/>
                <w:szCs w:val="22"/>
                <w:u w:val="single"/>
              </w:rPr>
            </w:pPr>
            <w:r w:rsidRPr="002F2E75">
              <w:rPr>
                <w:b/>
                <w:bCs/>
                <w:spacing w:val="-1"/>
                <w:w w:val="105"/>
                <w:sz w:val="22"/>
                <w:szCs w:val="22"/>
                <w:u w:val="single"/>
              </w:rPr>
              <w:t>Bidder’s Comment after Clarification-</w:t>
            </w:r>
            <w:r w:rsidR="000A3FD4">
              <w:rPr>
                <w:b/>
                <w:bCs/>
                <w:spacing w:val="-1"/>
                <w:w w:val="105"/>
                <w:sz w:val="22"/>
                <w:szCs w:val="22"/>
                <w:u w:val="single"/>
              </w:rPr>
              <w:t>II</w:t>
            </w:r>
          </w:p>
          <w:p w14:paraId="0F05191D" w14:textId="77777777" w:rsidR="002F2E75" w:rsidRPr="002F2E75" w:rsidRDefault="002F2E75" w:rsidP="005B5E42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  <w:u w:val="single"/>
              </w:rPr>
            </w:pPr>
          </w:p>
          <w:p w14:paraId="522E73BC" w14:textId="084C9F8E" w:rsidR="002F2E75" w:rsidRDefault="002F2E75" w:rsidP="002F2E75">
            <w:pPr>
              <w:autoSpaceDE w:val="0"/>
              <w:autoSpaceDN w:val="0"/>
              <w:adjustRightInd w:val="0"/>
              <w:jc w:val="both"/>
              <w:rPr>
                <w:spacing w:val="-1"/>
                <w:w w:val="105"/>
                <w:sz w:val="22"/>
                <w:szCs w:val="22"/>
              </w:rPr>
            </w:pPr>
            <w:r w:rsidRPr="002F2E75">
              <w:rPr>
                <w:spacing w:val="-1"/>
                <w:w w:val="105"/>
                <w:sz w:val="22"/>
                <w:szCs w:val="22"/>
              </w:rPr>
              <w:t>Bidder refers to its original comment as well as post-Clarification-1 comment. Since the scope involves multiple number of engineering studies (refer Vol-II, Cl.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2F2E75">
              <w:rPr>
                <w:spacing w:val="-1"/>
                <w:w w:val="105"/>
                <w:sz w:val="22"/>
                <w:szCs w:val="22"/>
              </w:rPr>
              <w:t>5.1) only and there is no provision for interest-free advance payment, the Bidder requests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2F2E75">
              <w:rPr>
                <w:spacing w:val="-1"/>
                <w:w w:val="105"/>
                <w:sz w:val="22"/>
                <w:szCs w:val="22"/>
              </w:rPr>
              <w:t>Owner's understanding that healthy cash flow is essential for smooth execution. Hence,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2F2E75">
              <w:rPr>
                <w:spacing w:val="-1"/>
                <w:w w:val="105"/>
                <w:sz w:val="22"/>
                <w:szCs w:val="22"/>
              </w:rPr>
              <w:t>Bidder again requests Owner to allow submission of notional billing break-up latest at the</w:t>
            </w:r>
            <w:r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2F2E75">
              <w:rPr>
                <w:spacing w:val="-1"/>
                <w:w w:val="105"/>
                <w:sz w:val="22"/>
                <w:szCs w:val="22"/>
              </w:rPr>
              <w:t xml:space="preserve">post-bid discussion phase (prior to contract finalization) to enable progressive billing on </w:t>
            </w:r>
            <w:r>
              <w:rPr>
                <w:spacing w:val="-1"/>
                <w:w w:val="105"/>
                <w:sz w:val="22"/>
                <w:szCs w:val="22"/>
              </w:rPr>
              <w:t xml:space="preserve">prorate </w:t>
            </w:r>
            <w:r w:rsidRPr="002F2E75">
              <w:rPr>
                <w:spacing w:val="-1"/>
                <w:w w:val="105"/>
                <w:sz w:val="22"/>
                <w:szCs w:val="22"/>
              </w:rPr>
              <w:t>basis.</w:t>
            </w:r>
          </w:p>
        </w:tc>
        <w:tc>
          <w:tcPr>
            <w:tcW w:w="2835" w:type="dxa"/>
            <w:shd w:val="clear" w:color="auto" w:fill="auto"/>
          </w:tcPr>
          <w:p w14:paraId="5B1AE2A4" w14:textId="2825844D" w:rsidR="002F2E75" w:rsidRPr="005B5E42" w:rsidRDefault="00FF3E31" w:rsidP="005B5E4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t>Billing Breakup not envisaged in the Contract.</w:t>
            </w:r>
          </w:p>
        </w:tc>
      </w:tr>
    </w:tbl>
    <w:p w14:paraId="2F80778C" w14:textId="191B70AE" w:rsidR="0051096A" w:rsidRPr="008D5304" w:rsidRDefault="0051096A" w:rsidP="00674A2B">
      <w:pPr>
        <w:pStyle w:val="TableParagraph"/>
        <w:spacing w:line="261" w:lineRule="auto"/>
        <w:ind w:right="70"/>
        <w:jc w:val="center"/>
        <w:rPr>
          <w:rFonts w:ascii="Book Antiqua" w:hAnsi="Book Antiqua" w:cs="Times New Roman"/>
        </w:rPr>
      </w:pPr>
    </w:p>
    <w:sectPr w:rsidR="0051096A" w:rsidRPr="008D5304" w:rsidSect="008C1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103" w:bottom="851" w:left="993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DF212" w14:textId="77777777" w:rsidR="00C53DF2" w:rsidRDefault="00C53DF2" w:rsidP="00A2498B">
      <w:r>
        <w:separator/>
      </w:r>
    </w:p>
  </w:endnote>
  <w:endnote w:type="continuationSeparator" w:id="0">
    <w:p w14:paraId="7D4C1E02" w14:textId="77777777" w:rsidR="00C53DF2" w:rsidRDefault="00C53DF2" w:rsidP="00A2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521C7" w14:textId="77777777" w:rsidR="009B2302" w:rsidRDefault="009B2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884F5" w14:textId="50E455A7" w:rsidR="000A3FD4" w:rsidRDefault="000A3FD4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091F" w14:textId="77777777" w:rsidR="009B2302" w:rsidRDefault="009B2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D6001" w14:textId="77777777" w:rsidR="00C53DF2" w:rsidRDefault="00C53DF2" w:rsidP="00A2498B">
      <w:r>
        <w:separator/>
      </w:r>
    </w:p>
  </w:footnote>
  <w:footnote w:type="continuationSeparator" w:id="0">
    <w:p w14:paraId="3778834A" w14:textId="77777777" w:rsidR="00C53DF2" w:rsidRDefault="00C53DF2" w:rsidP="00A2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E64C5" w14:textId="77777777" w:rsidR="009B2302" w:rsidRDefault="009B23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62119" w14:textId="6C3EA748" w:rsidR="000A3FD4" w:rsidRPr="00A2498B" w:rsidRDefault="000A3FD4" w:rsidP="00A2498B">
    <w:pPr>
      <w:jc w:val="both"/>
      <w:rPr>
        <w:lang w:val="en-IN"/>
      </w:rPr>
    </w:pPr>
    <w:r>
      <w:rPr>
        <w:lang w:val="en-IN"/>
      </w:rPr>
      <w:t>Clarification – I</w:t>
    </w:r>
    <w:r w:rsidR="00FF3E31">
      <w:rPr>
        <w:lang w:val="en-IN"/>
      </w:rPr>
      <w:t>V</w:t>
    </w:r>
    <w:r>
      <w:rPr>
        <w:lang w:val="en-IN"/>
      </w:rPr>
      <w:t xml:space="preserve"> dated: </w:t>
    </w:r>
    <w:r w:rsidR="009B2302">
      <w:rPr>
        <w:lang w:val="en-IN"/>
      </w:rPr>
      <w:t>17</w:t>
    </w:r>
    <w:r>
      <w:rPr>
        <w:lang w:val="en-IN"/>
      </w:rPr>
      <w:t>/</w:t>
    </w:r>
    <w:r w:rsidR="009B2302">
      <w:rPr>
        <w:lang w:val="en-IN"/>
      </w:rPr>
      <w:t>12</w:t>
    </w:r>
    <w:r>
      <w:rPr>
        <w:lang w:val="en-IN"/>
      </w:rPr>
      <w:t xml:space="preserve">/2022 to the Bidding Documents for </w:t>
    </w:r>
    <w:r w:rsidRPr="00A2498B">
      <w:rPr>
        <w:lang w:val="en-IN"/>
      </w:rPr>
      <w:t>FEED – 1 STUDY of Front End Engineering and design (FEED) study for ± 350 kV, 4x1250MW, VSC Based Symmetrical Monopole (Parallel) HVDC Link between Pang Pooling station (</w:t>
    </w:r>
    <w:proofErr w:type="spellStart"/>
    <w:r w:rsidRPr="00A2498B">
      <w:rPr>
        <w:lang w:val="en-IN"/>
      </w:rPr>
      <w:t>Leh</w:t>
    </w:r>
    <w:proofErr w:type="spellEnd"/>
    <w:r w:rsidRPr="00A2498B">
      <w:rPr>
        <w:lang w:val="en-IN"/>
      </w:rPr>
      <w:t xml:space="preserve">) and </w:t>
    </w:r>
    <w:proofErr w:type="spellStart"/>
    <w:r w:rsidRPr="00A2498B">
      <w:rPr>
        <w:lang w:val="en-IN"/>
      </w:rPr>
      <w:t>Kaithal</w:t>
    </w:r>
    <w:proofErr w:type="spellEnd"/>
    <w:r w:rsidRPr="00A2498B">
      <w:rPr>
        <w:lang w:val="en-IN"/>
      </w:rPr>
      <w:t xml:space="preserve"> Pooling station (</w:t>
    </w:r>
    <w:proofErr w:type="spellStart"/>
    <w:r w:rsidRPr="00A2498B">
      <w:rPr>
        <w:lang w:val="en-IN"/>
      </w:rPr>
      <w:t>Harayana</w:t>
    </w:r>
    <w:proofErr w:type="spellEnd"/>
    <w:r w:rsidRPr="00A2498B">
      <w:rPr>
        <w:lang w:val="en-IN"/>
      </w:rPr>
      <w:t>) associated with power generated from 5 GW renewable energy park.</w:t>
    </w:r>
    <w:r>
      <w:rPr>
        <w:lang w:val="en-IN"/>
      </w:rPr>
      <w:t xml:space="preserve"> </w:t>
    </w:r>
    <w:r w:rsidRPr="00A2498B">
      <w:rPr>
        <w:lang w:val="en-IN"/>
      </w:rPr>
      <w:t>Spec. No. 5002002378/OTHERS/DOM/A04-CC CS-5</w:t>
    </w:r>
    <w:r>
      <w:rPr>
        <w:lang w:val="en-IN"/>
      </w:rPr>
      <w:t xml:space="preserve">. </w:t>
    </w:r>
  </w:p>
  <w:p w14:paraId="58BF7A0D" w14:textId="2EC0F3D3" w:rsidR="000A3FD4" w:rsidRPr="00A2498B" w:rsidRDefault="000A3FD4">
    <w:pPr>
      <w:pStyle w:val="Header"/>
      <w:rPr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4B080" w14:textId="77777777" w:rsidR="009B2302" w:rsidRDefault="009B23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C0D69"/>
    <w:multiLevelType w:val="multilevel"/>
    <w:tmpl w:val="3334DE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" w15:restartNumberingAfterBreak="0">
    <w:nsid w:val="05134807"/>
    <w:multiLevelType w:val="multilevel"/>
    <w:tmpl w:val="F4B200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33333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33333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33333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33333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33333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33333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33333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33333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333333"/>
      </w:rPr>
    </w:lvl>
  </w:abstractNum>
  <w:abstractNum w:abstractNumId="2" w15:restartNumberingAfterBreak="0">
    <w:nsid w:val="059306BA"/>
    <w:multiLevelType w:val="hybridMultilevel"/>
    <w:tmpl w:val="7E3429FE"/>
    <w:lvl w:ilvl="0" w:tplc="5DD41D82">
      <w:start w:val="1"/>
      <w:numFmt w:val="lowerLetter"/>
      <w:lvlText w:val="%1)"/>
      <w:lvlJc w:val="left"/>
      <w:pPr>
        <w:ind w:left="24" w:hanging="155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4D72721C">
      <w:numFmt w:val="bullet"/>
      <w:lvlText w:val="•"/>
      <w:lvlJc w:val="left"/>
      <w:pPr>
        <w:ind w:left="461" w:hanging="155"/>
      </w:pPr>
      <w:rPr>
        <w:rFonts w:hint="default"/>
        <w:lang w:val="en-US" w:eastAsia="en-US" w:bidi="ar-SA"/>
      </w:rPr>
    </w:lvl>
    <w:lvl w:ilvl="2" w:tplc="1B46D3FE">
      <w:numFmt w:val="bullet"/>
      <w:lvlText w:val="•"/>
      <w:lvlJc w:val="left"/>
      <w:pPr>
        <w:ind w:left="902" w:hanging="155"/>
      </w:pPr>
      <w:rPr>
        <w:rFonts w:hint="default"/>
        <w:lang w:val="en-US" w:eastAsia="en-US" w:bidi="ar-SA"/>
      </w:rPr>
    </w:lvl>
    <w:lvl w:ilvl="3" w:tplc="702EEEA4">
      <w:numFmt w:val="bullet"/>
      <w:lvlText w:val="•"/>
      <w:lvlJc w:val="left"/>
      <w:pPr>
        <w:ind w:left="1343" w:hanging="155"/>
      </w:pPr>
      <w:rPr>
        <w:rFonts w:hint="default"/>
        <w:lang w:val="en-US" w:eastAsia="en-US" w:bidi="ar-SA"/>
      </w:rPr>
    </w:lvl>
    <w:lvl w:ilvl="4" w:tplc="CD0023A6">
      <w:numFmt w:val="bullet"/>
      <w:lvlText w:val="•"/>
      <w:lvlJc w:val="left"/>
      <w:pPr>
        <w:ind w:left="1784" w:hanging="155"/>
      </w:pPr>
      <w:rPr>
        <w:rFonts w:hint="default"/>
        <w:lang w:val="en-US" w:eastAsia="en-US" w:bidi="ar-SA"/>
      </w:rPr>
    </w:lvl>
    <w:lvl w:ilvl="5" w:tplc="FA76131E">
      <w:numFmt w:val="bullet"/>
      <w:lvlText w:val="•"/>
      <w:lvlJc w:val="left"/>
      <w:pPr>
        <w:ind w:left="2225" w:hanging="155"/>
      </w:pPr>
      <w:rPr>
        <w:rFonts w:hint="default"/>
        <w:lang w:val="en-US" w:eastAsia="en-US" w:bidi="ar-SA"/>
      </w:rPr>
    </w:lvl>
    <w:lvl w:ilvl="6" w:tplc="B6D6E402">
      <w:numFmt w:val="bullet"/>
      <w:lvlText w:val="•"/>
      <w:lvlJc w:val="left"/>
      <w:pPr>
        <w:ind w:left="2666" w:hanging="155"/>
      </w:pPr>
      <w:rPr>
        <w:rFonts w:hint="default"/>
        <w:lang w:val="en-US" w:eastAsia="en-US" w:bidi="ar-SA"/>
      </w:rPr>
    </w:lvl>
    <w:lvl w:ilvl="7" w:tplc="B53EA2B6">
      <w:numFmt w:val="bullet"/>
      <w:lvlText w:val="•"/>
      <w:lvlJc w:val="left"/>
      <w:pPr>
        <w:ind w:left="3107" w:hanging="155"/>
      </w:pPr>
      <w:rPr>
        <w:rFonts w:hint="default"/>
        <w:lang w:val="en-US" w:eastAsia="en-US" w:bidi="ar-SA"/>
      </w:rPr>
    </w:lvl>
    <w:lvl w:ilvl="8" w:tplc="91BA0260">
      <w:numFmt w:val="bullet"/>
      <w:lvlText w:val="•"/>
      <w:lvlJc w:val="left"/>
      <w:pPr>
        <w:ind w:left="3548" w:hanging="155"/>
      </w:pPr>
      <w:rPr>
        <w:rFonts w:hint="default"/>
        <w:lang w:val="en-US" w:eastAsia="en-US" w:bidi="ar-SA"/>
      </w:rPr>
    </w:lvl>
  </w:abstractNum>
  <w:abstractNum w:abstractNumId="3" w15:restartNumberingAfterBreak="0">
    <w:nsid w:val="0DFE6D12"/>
    <w:multiLevelType w:val="multilevel"/>
    <w:tmpl w:val="FA60EE24"/>
    <w:lvl w:ilvl="0">
      <w:start w:val="6"/>
      <w:numFmt w:val="decimal"/>
      <w:lvlText w:val="%1"/>
      <w:lvlJc w:val="left"/>
      <w:pPr>
        <w:ind w:left="24" w:hanging="23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" w:hanging="232"/>
      </w:pPr>
      <w:rPr>
        <w:rFonts w:ascii="Calibri" w:eastAsia="Calibri" w:hAnsi="Calibri" w:cs="Calibri" w:hint="default"/>
        <w:b/>
        <w:bCs/>
        <w:spacing w:val="-1"/>
        <w:w w:val="102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902" w:hanging="2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43" w:hanging="2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84" w:hanging="2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225" w:hanging="2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666" w:hanging="2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107" w:hanging="2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548" w:hanging="232"/>
      </w:pPr>
      <w:rPr>
        <w:rFonts w:hint="default"/>
        <w:lang w:val="en-US" w:eastAsia="en-US" w:bidi="ar-SA"/>
      </w:rPr>
    </w:lvl>
  </w:abstractNum>
  <w:abstractNum w:abstractNumId="4" w15:restartNumberingAfterBreak="0">
    <w:nsid w:val="124517C5"/>
    <w:multiLevelType w:val="hybridMultilevel"/>
    <w:tmpl w:val="33E2BC02"/>
    <w:lvl w:ilvl="0" w:tplc="231413BE">
      <w:start w:val="1"/>
      <w:numFmt w:val="lowerLetter"/>
      <w:lvlText w:val="%1)"/>
      <w:lvlJc w:val="left"/>
      <w:pPr>
        <w:ind w:left="24" w:hanging="159"/>
      </w:pPr>
      <w:rPr>
        <w:rFonts w:ascii="Calibri" w:eastAsia="Calibri" w:hAnsi="Calibri" w:cs="Calibri" w:hint="default"/>
        <w:b/>
        <w:bCs/>
        <w:spacing w:val="-1"/>
        <w:w w:val="102"/>
        <w:sz w:val="15"/>
        <w:szCs w:val="15"/>
        <w:lang w:val="en-US" w:eastAsia="en-US" w:bidi="ar-SA"/>
      </w:rPr>
    </w:lvl>
    <w:lvl w:ilvl="1" w:tplc="BA12B712">
      <w:numFmt w:val="bullet"/>
      <w:lvlText w:val="•"/>
      <w:lvlJc w:val="left"/>
      <w:pPr>
        <w:ind w:left="461" w:hanging="159"/>
      </w:pPr>
      <w:rPr>
        <w:rFonts w:hint="default"/>
        <w:lang w:val="en-US" w:eastAsia="en-US" w:bidi="ar-SA"/>
      </w:rPr>
    </w:lvl>
    <w:lvl w:ilvl="2" w:tplc="DC622402">
      <w:numFmt w:val="bullet"/>
      <w:lvlText w:val="•"/>
      <w:lvlJc w:val="left"/>
      <w:pPr>
        <w:ind w:left="902" w:hanging="159"/>
      </w:pPr>
      <w:rPr>
        <w:rFonts w:hint="default"/>
        <w:lang w:val="en-US" w:eastAsia="en-US" w:bidi="ar-SA"/>
      </w:rPr>
    </w:lvl>
    <w:lvl w:ilvl="3" w:tplc="DA3CC4B8">
      <w:numFmt w:val="bullet"/>
      <w:lvlText w:val="•"/>
      <w:lvlJc w:val="left"/>
      <w:pPr>
        <w:ind w:left="1343" w:hanging="159"/>
      </w:pPr>
      <w:rPr>
        <w:rFonts w:hint="default"/>
        <w:lang w:val="en-US" w:eastAsia="en-US" w:bidi="ar-SA"/>
      </w:rPr>
    </w:lvl>
    <w:lvl w:ilvl="4" w:tplc="77161060">
      <w:numFmt w:val="bullet"/>
      <w:lvlText w:val="•"/>
      <w:lvlJc w:val="left"/>
      <w:pPr>
        <w:ind w:left="1784" w:hanging="159"/>
      </w:pPr>
      <w:rPr>
        <w:rFonts w:hint="default"/>
        <w:lang w:val="en-US" w:eastAsia="en-US" w:bidi="ar-SA"/>
      </w:rPr>
    </w:lvl>
    <w:lvl w:ilvl="5" w:tplc="B7E2D09E">
      <w:numFmt w:val="bullet"/>
      <w:lvlText w:val="•"/>
      <w:lvlJc w:val="left"/>
      <w:pPr>
        <w:ind w:left="2225" w:hanging="159"/>
      </w:pPr>
      <w:rPr>
        <w:rFonts w:hint="default"/>
        <w:lang w:val="en-US" w:eastAsia="en-US" w:bidi="ar-SA"/>
      </w:rPr>
    </w:lvl>
    <w:lvl w:ilvl="6" w:tplc="B3D46476">
      <w:numFmt w:val="bullet"/>
      <w:lvlText w:val="•"/>
      <w:lvlJc w:val="left"/>
      <w:pPr>
        <w:ind w:left="2666" w:hanging="159"/>
      </w:pPr>
      <w:rPr>
        <w:rFonts w:hint="default"/>
        <w:lang w:val="en-US" w:eastAsia="en-US" w:bidi="ar-SA"/>
      </w:rPr>
    </w:lvl>
    <w:lvl w:ilvl="7" w:tplc="638E9744">
      <w:numFmt w:val="bullet"/>
      <w:lvlText w:val="•"/>
      <w:lvlJc w:val="left"/>
      <w:pPr>
        <w:ind w:left="3107" w:hanging="159"/>
      </w:pPr>
      <w:rPr>
        <w:rFonts w:hint="default"/>
        <w:lang w:val="en-US" w:eastAsia="en-US" w:bidi="ar-SA"/>
      </w:rPr>
    </w:lvl>
    <w:lvl w:ilvl="8" w:tplc="9CACDD66">
      <w:numFmt w:val="bullet"/>
      <w:lvlText w:val="•"/>
      <w:lvlJc w:val="left"/>
      <w:pPr>
        <w:ind w:left="3548" w:hanging="159"/>
      </w:pPr>
      <w:rPr>
        <w:rFonts w:hint="default"/>
        <w:lang w:val="en-US" w:eastAsia="en-US" w:bidi="ar-SA"/>
      </w:rPr>
    </w:lvl>
  </w:abstractNum>
  <w:abstractNum w:abstractNumId="5" w15:restartNumberingAfterBreak="0">
    <w:nsid w:val="19E055F7"/>
    <w:multiLevelType w:val="hybridMultilevel"/>
    <w:tmpl w:val="52B2D000"/>
    <w:lvl w:ilvl="0" w:tplc="1CB80268">
      <w:start w:val="1"/>
      <w:numFmt w:val="lowerLetter"/>
      <w:lvlText w:val="%1)"/>
      <w:lvlJc w:val="left"/>
      <w:pPr>
        <w:ind w:left="24" w:hanging="159"/>
      </w:pPr>
      <w:rPr>
        <w:rFonts w:ascii="Calibri" w:eastAsia="Calibri" w:hAnsi="Calibri" w:cs="Calibri" w:hint="default"/>
        <w:b/>
        <w:bCs/>
        <w:spacing w:val="-1"/>
        <w:w w:val="102"/>
        <w:sz w:val="15"/>
        <w:szCs w:val="15"/>
        <w:lang w:val="en-US" w:eastAsia="en-US" w:bidi="ar-SA"/>
      </w:rPr>
    </w:lvl>
    <w:lvl w:ilvl="1" w:tplc="B1FCA510">
      <w:numFmt w:val="bullet"/>
      <w:lvlText w:val="•"/>
      <w:lvlJc w:val="left"/>
      <w:pPr>
        <w:ind w:left="461" w:hanging="159"/>
      </w:pPr>
      <w:rPr>
        <w:rFonts w:hint="default"/>
        <w:lang w:val="en-US" w:eastAsia="en-US" w:bidi="ar-SA"/>
      </w:rPr>
    </w:lvl>
    <w:lvl w:ilvl="2" w:tplc="F60857F6">
      <w:numFmt w:val="bullet"/>
      <w:lvlText w:val="•"/>
      <w:lvlJc w:val="left"/>
      <w:pPr>
        <w:ind w:left="902" w:hanging="159"/>
      </w:pPr>
      <w:rPr>
        <w:rFonts w:hint="default"/>
        <w:lang w:val="en-US" w:eastAsia="en-US" w:bidi="ar-SA"/>
      </w:rPr>
    </w:lvl>
    <w:lvl w:ilvl="3" w:tplc="EE862E78">
      <w:numFmt w:val="bullet"/>
      <w:lvlText w:val="•"/>
      <w:lvlJc w:val="left"/>
      <w:pPr>
        <w:ind w:left="1343" w:hanging="159"/>
      </w:pPr>
      <w:rPr>
        <w:rFonts w:hint="default"/>
        <w:lang w:val="en-US" w:eastAsia="en-US" w:bidi="ar-SA"/>
      </w:rPr>
    </w:lvl>
    <w:lvl w:ilvl="4" w:tplc="F7C85556">
      <w:numFmt w:val="bullet"/>
      <w:lvlText w:val="•"/>
      <w:lvlJc w:val="left"/>
      <w:pPr>
        <w:ind w:left="1784" w:hanging="159"/>
      </w:pPr>
      <w:rPr>
        <w:rFonts w:hint="default"/>
        <w:lang w:val="en-US" w:eastAsia="en-US" w:bidi="ar-SA"/>
      </w:rPr>
    </w:lvl>
    <w:lvl w:ilvl="5" w:tplc="169CC668">
      <w:numFmt w:val="bullet"/>
      <w:lvlText w:val="•"/>
      <w:lvlJc w:val="left"/>
      <w:pPr>
        <w:ind w:left="2225" w:hanging="159"/>
      </w:pPr>
      <w:rPr>
        <w:rFonts w:hint="default"/>
        <w:lang w:val="en-US" w:eastAsia="en-US" w:bidi="ar-SA"/>
      </w:rPr>
    </w:lvl>
    <w:lvl w:ilvl="6" w:tplc="21168BFA">
      <w:numFmt w:val="bullet"/>
      <w:lvlText w:val="•"/>
      <w:lvlJc w:val="left"/>
      <w:pPr>
        <w:ind w:left="2666" w:hanging="159"/>
      </w:pPr>
      <w:rPr>
        <w:rFonts w:hint="default"/>
        <w:lang w:val="en-US" w:eastAsia="en-US" w:bidi="ar-SA"/>
      </w:rPr>
    </w:lvl>
    <w:lvl w:ilvl="7" w:tplc="860C13BE">
      <w:numFmt w:val="bullet"/>
      <w:lvlText w:val="•"/>
      <w:lvlJc w:val="left"/>
      <w:pPr>
        <w:ind w:left="3107" w:hanging="159"/>
      </w:pPr>
      <w:rPr>
        <w:rFonts w:hint="default"/>
        <w:lang w:val="en-US" w:eastAsia="en-US" w:bidi="ar-SA"/>
      </w:rPr>
    </w:lvl>
    <w:lvl w:ilvl="8" w:tplc="ACF2318C">
      <w:numFmt w:val="bullet"/>
      <w:lvlText w:val="•"/>
      <w:lvlJc w:val="left"/>
      <w:pPr>
        <w:ind w:left="3548" w:hanging="159"/>
      </w:pPr>
      <w:rPr>
        <w:rFonts w:hint="default"/>
        <w:lang w:val="en-US" w:eastAsia="en-US" w:bidi="ar-SA"/>
      </w:rPr>
    </w:lvl>
  </w:abstractNum>
  <w:abstractNum w:abstractNumId="6" w15:restartNumberingAfterBreak="0">
    <w:nsid w:val="1D642EF8"/>
    <w:multiLevelType w:val="hybridMultilevel"/>
    <w:tmpl w:val="4D5C1A06"/>
    <w:lvl w:ilvl="0" w:tplc="9920041E">
      <w:start w:val="1"/>
      <w:numFmt w:val="lowerLetter"/>
      <w:lvlText w:val="(%1)"/>
      <w:lvlJc w:val="left"/>
      <w:pPr>
        <w:ind w:left="226" w:hanging="202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6046D558">
      <w:numFmt w:val="bullet"/>
      <w:lvlText w:val="•"/>
      <w:lvlJc w:val="left"/>
      <w:pPr>
        <w:ind w:left="691" w:hanging="202"/>
      </w:pPr>
      <w:rPr>
        <w:rFonts w:hint="default"/>
        <w:lang w:val="en-US" w:eastAsia="en-US" w:bidi="ar-SA"/>
      </w:rPr>
    </w:lvl>
    <w:lvl w:ilvl="2" w:tplc="4AAC0B4A">
      <w:numFmt w:val="bullet"/>
      <w:lvlText w:val="•"/>
      <w:lvlJc w:val="left"/>
      <w:pPr>
        <w:ind w:left="1163" w:hanging="202"/>
      </w:pPr>
      <w:rPr>
        <w:rFonts w:hint="default"/>
        <w:lang w:val="en-US" w:eastAsia="en-US" w:bidi="ar-SA"/>
      </w:rPr>
    </w:lvl>
    <w:lvl w:ilvl="3" w:tplc="79540A50">
      <w:numFmt w:val="bullet"/>
      <w:lvlText w:val="•"/>
      <w:lvlJc w:val="left"/>
      <w:pPr>
        <w:ind w:left="1634" w:hanging="202"/>
      </w:pPr>
      <w:rPr>
        <w:rFonts w:hint="default"/>
        <w:lang w:val="en-US" w:eastAsia="en-US" w:bidi="ar-SA"/>
      </w:rPr>
    </w:lvl>
    <w:lvl w:ilvl="4" w:tplc="F5D0E84A">
      <w:numFmt w:val="bullet"/>
      <w:lvlText w:val="•"/>
      <w:lvlJc w:val="left"/>
      <w:pPr>
        <w:ind w:left="2106" w:hanging="202"/>
      </w:pPr>
      <w:rPr>
        <w:rFonts w:hint="default"/>
        <w:lang w:val="en-US" w:eastAsia="en-US" w:bidi="ar-SA"/>
      </w:rPr>
    </w:lvl>
    <w:lvl w:ilvl="5" w:tplc="0BB20990">
      <w:numFmt w:val="bullet"/>
      <w:lvlText w:val="•"/>
      <w:lvlJc w:val="left"/>
      <w:pPr>
        <w:ind w:left="2577" w:hanging="202"/>
      </w:pPr>
      <w:rPr>
        <w:rFonts w:hint="default"/>
        <w:lang w:val="en-US" w:eastAsia="en-US" w:bidi="ar-SA"/>
      </w:rPr>
    </w:lvl>
    <w:lvl w:ilvl="6" w:tplc="4692DD80">
      <w:numFmt w:val="bullet"/>
      <w:lvlText w:val="•"/>
      <w:lvlJc w:val="left"/>
      <w:pPr>
        <w:ind w:left="3049" w:hanging="202"/>
      </w:pPr>
      <w:rPr>
        <w:rFonts w:hint="default"/>
        <w:lang w:val="en-US" w:eastAsia="en-US" w:bidi="ar-SA"/>
      </w:rPr>
    </w:lvl>
    <w:lvl w:ilvl="7" w:tplc="31CCB284">
      <w:numFmt w:val="bullet"/>
      <w:lvlText w:val="•"/>
      <w:lvlJc w:val="left"/>
      <w:pPr>
        <w:ind w:left="3520" w:hanging="202"/>
      </w:pPr>
      <w:rPr>
        <w:rFonts w:hint="default"/>
        <w:lang w:val="en-US" w:eastAsia="en-US" w:bidi="ar-SA"/>
      </w:rPr>
    </w:lvl>
    <w:lvl w:ilvl="8" w:tplc="E27EABD4">
      <w:numFmt w:val="bullet"/>
      <w:lvlText w:val="•"/>
      <w:lvlJc w:val="left"/>
      <w:pPr>
        <w:ind w:left="3992" w:hanging="202"/>
      </w:pPr>
      <w:rPr>
        <w:rFonts w:hint="default"/>
        <w:lang w:val="en-US" w:eastAsia="en-US" w:bidi="ar-SA"/>
      </w:rPr>
    </w:lvl>
  </w:abstractNum>
  <w:abstractNum w:abstractNumId="7" w15:restartNumberingAfterBreak="0">
    <w:nsid w:val="28050B2F"/>
    <w:multiLevelType w:val="hybridMultilevel"/>
    <w:tmpl w:val="9BE4E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26F2"/>
    <w:multiLevelType w:val="hybridMultilevel"/>
    <w:tmpl w:val="94608CCA"/>
    <w:lvl w:ilvl="0" w:tplc="AD1ED86A">
      <w:start w:val="1"/>
      <w:numFmt w:val="decimal"/>
      <w:lvlText w:val="%1."/>
      <w:lvlJc w:val="left"/>
      <w:pPr>
        <w:ind w:left="176" w:hanging="152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1B04C65C">
      <w:numFmt w:val="bullet"/>
      <w:lvlText w:val="•"/>
      <w:lvlJc w:val="left"/>
      <w:pPr>
        <w:ind w:left="605" w:hanging="152"/>
      </w:pPr>
      <w:rPr>
        <w:rFonts w:hint="default"/>
        <w:lang w:val="en-US" w:eastAsia="en-US" w:bidi="ar-SA"/>
      </w:rPr>
    </w:lvl>
    <w:lvl w:ilvl="2" w:tplc="4C3C3290">
      <w:numFmt w:val="bullet"/>
      <w:lvlText w:val="•"/>
      <w:lvlJc w:val="left"/>
      <w:pPr>
        <w:ind w:left="1030" w:hanging="152"/>
      </w:pPr>
      <w:rPr>
        <w:rFonts w:hint="default"/>
        <w:lang w:val="en-US" w:eastAsia="en-US" w:bidi="ar-SA"/>
      </w:rPr>
    </w:lvl>
    <w:lvl w:ilvl="3" w:tplc="1CDA3BF6">
      <w:numFmt w:val="bullet"/>
      <w:lvlText w:val="•"/>
      <w:lvlJc w:val="left"/>
      <w:pPr>
        <w:ind w:left="1455" w:hanging="152"/>
      </w:pPr>
      <w:rPr>
        <w:rFonts w:hint="default"/>
        <w:lang w:val="en-US" w:eastAsia="en-US" w:bidi="ar-SA"/>
      </w:rPr>
    </w:lvl>
    <w:lvl w:ilvl="4" w:tplc="CA4C3EFC">
      <w:numFmt w:val="bullet"/>
      <w:lvlText w:val="•"/>
      <w:lvlJc w:val="left"/>
      <w:pPr>
        <w:ind w:left="1880" w:hanging="152"/>
      </w:pPr>
      <w:rPr>
        <w:rFonts w:hint="default"/>
        <w:lang w:val="en-US" w:eastAsia="en-US" w:bidi="ar-SA"/>
      </w:rPr>
    </w:lvl>
    <w:lvl w:ilvl="5" w:tplc="D9AC2186">
      <w:numFmt w:val="bullet"/>
      <w:lvlText w:val="•"/>
      <w:lvlJc w:val="left"/>
      <w:pPr>
        <w:ind w:left="2305" w:hanging="152"/>
      </w:pPr>
      <w:rPr>
        <w:rFonts w:hint="default"/>
        <w:lang w:val="en-US" w:eastAsia="en-US" w:bidi="ar-SA"/>
      </w:rPr>
    </w:lvl>
    <w:lvl w:ilvl="6" w:tplc="84D08428">
      <w:numFmt w:val="bullet"/>
      <w:lvlText w:val="•"/>
      <w:lvlJc w:val="left"/>
      <w:pPr>
        <w:ind w:left="2730" w:hanging="152"/>
      </w:pPr>
      <w:rPr>
        <w:rFonts w:hint="default"/>
        <w:lang w:val="en-US" w:eastAsia="en-US" w:bidi="ar-SA"/>
      </w:rPr>
    </w:lvl>
    <w:lvl w:ilvl="7" w:tplc="8F8C5F62">
      <w:numFmt w:val="bullet"/>
      <w:lvlText w:val="•"/>
      <w:lvlJc w:val="left"/>
      <w:pPr>
        <w:ind w:left="3155" w:hanging="152"/>
      </w:pPr>
      <w:rPr>
        <w:rFonts w:hint="default"/>
        <w:lang w:val="en-US" w:eastAsia="en-US" w:bidi="ar-SA"/>
      </w:rPr>
    </w:lvl>
    <w:lvl w:ilvl="8" w:tplc="A1746516">
      <w:numFmt w:val="bullet"/>
      <w:lvlText w:val="•"/>
      <w:lvlJc w:val="left"/>
      <w:pPr>
        <w:ind w:left="3580" w:hanging="152"/>
      </w:pPr>
      <w:rPr>
        <w:rFonts w:hint="default"/>
        <w:lang w:val="en-US" w:eastAsia="en-US" w:bidi="ar-SA"/>
      </w:rPr>
    </w:lvl>
  </w:abstractNum>
  <w:abstractNum w:abstractNumId="9" w15:restartNumberingAfterBreak="0">
    <w:nsid w:val="2E79134D"/>
    <w:multiLevelType w:val="multilevel"/>
    <w:tmpl w:val="4E94035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 w:hint="default"/>
        <w:b/>
        <w:color w:val="auto"/>
      </w:rPr>
    </w:lvl>
  </w:abstractNum>
  <w:abstractNum w:abstractNumId="10" w15:restartNumberingAfterBreak="0">
    <w:nsid w:val="31ED1647"/>
    <w:multiLevelType w:val="hybridMultilevel"/>
    <w:tmpl w:val="CA4C570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FB2A99"/>
    <w:multiLevelType w:val="multilevel"/>
    <w:tmpl w:val="8EC46AB6"/>
    <w:lvl w:ilvl="0">
      <w:start w:val="7"/>
      <w:numFmt w:val="decimal"/>
      <w:lvlText w:val="%1."/>
      <w:lvlJc w:val="left"/>
      <w:pPr>
        <w:ind w:left="176" w:hanging="152"/>
      </w:pPr>
      <w:rPr>
        <w:rFonts w:ascii="Calibri" w:eastAsia="Calibri" w:hAnsi="Calibri" w:cs="Calibri" w:hint="default"/>
        <w:w w:val="102"/>
        <w:sz w:val="23"/>
        <w:szCs w:val="23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" w:hanging="232"/>
      </w:pPr>
      <w:rPr>
        <w:rFonts w:ascii="Calibri" w:eastAsia="Calibri" w:hAnsi="Calibri" w:cs="Calibri" w:hint="default"/>
        <w:b/>
        <w:bCs/>
        <w:spacing w:val="-1"/>
        <w:w w:val="102"/>
        <w:sz w:val="19"/>
        <w:szCs w:val="19"/>
        <w:u w:val="single" w:color="000000"/>
        <w:lang w:val="en-US" w:eastAsia="en-US" w:bidi="ar-SA"/>
      </w:rPr>
    </w:lvl>
    <w:lvl w:ilvl="2">
      <w:numFmt w:val="bullet"/>
      <w:lvlText w:val="•"/>
      <w:lvlJc w:val="left"/>
      <w:pPr>
        <w:ind w:left="652" w:hanging="2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24" w:hanging="2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597" w:hanging="2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69" w:hanging="2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541" w:hanging="2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14" w:hanging="2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86" w:hanging="232"/>
      </w:pPr>
      <w:rPr>
        <w:rFonts w:hint="default"/>
        <w:lang w:val="en-US" w:eastAsia="en-US" w:bidi="ar-SA"/>
      </w:rPr>
    </w:lvl>
  </w:abstractNum>
  <w:abstractNum w:abstractNumId="12" w15:restartNumberingAfterBreak="0">
    <w:nsid w:val="38A26D1A"/>
    <w:multiLevelType w:val="multilevel"/>
    <w:tmpl w:val="898E894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 w:hint="default"/>
        <w:b/>
        <w:color w:val="auto"/>
      </w:rPr>
    </w:lvl>
  </w:abstractNum>
  <w:abstractNum w:abstractNumId="13" w15:restartNumberingAfterBreak="0">
    <w:nsid w:val="38C52EAE"/>
    <w:multiLevelType w:val="hybridMultilevel"/>
    <w:tmpl w:val="1250CE3A"/>
    <w:lvl w:ilvl="0" w:tplc="3FD43C14">
      <w:start w:val="1"/>
      <w:numFmt w:val="lowerLetter"/>
      <w:lvlText w:val="%1)"/>
      <w:lvlJc w:val="left"/>
      <w:pPr>
        <w:ind w:left="24" w:hanging="155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5DB0A16C">
      <w:numFmt w:val="bullet"/>
      <w:lvlText w:val="•"/>
      <w:lvlJc w:val="left"/>
      <w:pPr>
        <w:ind w:left="511" w:hanging="155"/>
      </w:pPr>
      <w:rPr>
        <w:rFonts w:hint="default"/>
        <w:lang w:val="en-US" w:eastAsia="en-US" w:bidi="ar-SA"/>
      </w:rPr>
    </w:lvl>
    <w:lvl w:ilvl="2" w:tplc="319217CA">
      <w:numFmt w:val="bullet"/>
      <w:lvlText w:val="•"/>
      <w:lvlJc w:val="left"/>
      <w:pPr>
        <w:ind w:left="1003" w:hanging="155"/>
      </w:pPr>
      <w:rPr>
        <w:rFonts w:hint="default"/>
        <w:lang w:val="en-US" w:eastAsia="en-US" w:bidi="ar-SA"/>
      </w:rPr>
    </w:lvl>
    <w:lvl w:ilvl="3" w:tplc="E27C3E5A">
      <w:numFmt w:val="bullet"/>
      <w:lvlText w:val="•"/>
      <w:lvlJc w:val="left"/>
      <w:pPr>
        <w:ind w:left="1494" w:hanging="155"/>
      </w:pPr>
      <w:rPr>
        <w:rFonts w:hint="default"/>
        <w:lang w:val="en-US" w:eastAsia="en-US" w:bidi="ar-SA"/>
      </w:rPr>
    </w:lvl>
    <w:lvl w:ilvl="4" w:tplc="83C6A9EA">
      <w:numFmt w:val="bullet"/>
      <w:lvlText w:val="•"/>
      <w:lvlJc w:val="left"/>
      <w:pPr>
        <w:ind w:left="1986" w:hanging="155"/>
      </w:pPr>
      <w:rPr>
        <w:rFonts w:hint="default"/>
        <w:lang w:val="en-US" w:eastAsia="en-US" w:bidi="ar-SA"/>
      </w:rPr>
    </w:lvl>
    <w:lvl w:ilvl="5" w:tplc="0344B562">
      <w:numFmt w:val="bullet"/>
      <w:lvlText w:val="•"/>
      <w:lvlJc w:val="left"/>
      <w:pPr>
        <w:ind w:left="2477" w:hanging="155"/>
      </w:pPr>
      <w:rPr>
        <w:rFonts w:hint="default"/>
        <w:lang w:val="en-US" w:eastAsia="en-US" w:bidi="ar-SA"/>
      </w:rPr>
    </w:lvl>
    <w:lvl w:ilvl="6" w:tplc="EC6A562C">
      <w:numFmt w:val="bullet"/>
      <w:lvlText w:val="•"/>
      <w:lvlJc w:val="left"/>
      <w:pPr>
        <w:ind w:left="2969" w:hanging="155"/>
      </w:pPr>
      <w:rPr>
        <w:rFonts w:hint="default"/>
        <w:lang w:val="en-US" w:eastAsia="en-US" w:bidi="ar-SA"/>
      </w:rPr>
    </w:lvl>
    <w:lvl w:ilvl="7" w:tplc="6722EBFA">
      <w:numFmt w:val="bullet"/>
      <w:lvlText w:val="•"/>
      <w:lvlJc w:val="left"/>
      <w:pPr>
        <w:ind w:left="3460" w:hanging="155"/>
      </w:pPr>
      <w:rPr>
        <w:rFonts w:hint="default"/>
        <w:lang w:val="en-US" w:eastAsia="en-US" w:bidi="ar-SA"/>
      </w:rPr>
    </w:lvl>
    <w:lvl w:ilvl="8" w:tplc="6A0A6672">
      <w:numFmt w:val="bullet"/>
      <w:lvlText w:val="•"/>
      <w:lvlJc w:val="left"/>
      <w:pPr>
        <w:ind w:left="3952" w:hanging="155"/>
      </w:pPr>
      <w:rPr>
        <w:rFonts w:hint="default"/>
        <w:lang w:val="en-US" w:eastAsia="en-US" w:bidi="ar-SA"/>
      </w:rPr>
    </w:lvl>
  </w:abstractNum>
  <w:abstractNum w:abstractNumId="14" w15:restartNumberingAfterBreak="0">
    <w:nsid w:val="3A7E3727"/>
    <w:multiLevelType w:val="hybridMultilevel"/>
    <w:tmpl w:val="CAC2E960"/>
    <w:lvl w:ilvl="0" w:tplc="9C76DAA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3" w:hanging="360"/>
      </w:pPr>
    </w:lvl>
    <w:lvl w:ilvl="2" w:tplc="4009001B" w:tentative="1">
      <w:start w:val="1"/>
      <w:numFmt w:val="lowerRoman"/>
      <w:lvlText w:val="%3."/>
      <w:lvlJc w:val="right"/>
      <w:pPr>
        <w:ind w:left="1823" w:hanging="180"/>
      </w:pPr>
    </w:lvl>
    <w:lvl w:ilvl="3" w:tplc="4009000F" w:tentative="1">
      <w:start w:val="1"/>
      <w:numFmt w:val="decimal"/>
      <w:lvlText w:val="%4."/>
      <w:lvlJc w:val="left"/>
      <w:pPr>
        <w:ind w:left="2543" w:hanging="360"/>
      </w:pPr>
    </w:lvl>
    <w:lvl w:ilvl="4" w:tplc="40090019" w:tentative="1">
      <w:start w:val="1"/>
      <w:numFmt w:val="lowerLetter"/>
      <w:lvlText w:val="%5."/>
      <w:lvlJc w:val="left"/>
      <w:pPr>
        <w:ind w:left="3263" w:hanging="360"/>
      </w:pPr>
    </w:lvl>
    <w:lvl w:ilvl="5" w:tplc="4009001B" w:tentative="1">
      <w:start w:val="1"/>
      <w:numFmt w:val="lowerRoman"/>
      <w:lvlText w:val="%6."/>
      <w:lvlJc w:val="right"/>
      <w:pPr>
        <w:ind w:left="3983" w:hanging="180"/>
      </w:pPr>
    </w:lvl>
    <w:lvl w:ilvl="6" w:tplc="4009000F" w:tentative="1">
      <w:start w:val="1"/>
      <w:numFmt w:val="decimal"/>
      <w:lvlText w:val="%7."/>
      <w:lvlJc w:val="left"/>
      <w:pPr>
        <w:ind w:left="4703" w:hanging="360"/>
      </w:pPr>
    </w:lvl>
    <w:lvl w:ilvl="7" w:tplc="40090019" w:tentative="1">
      <w:start w:val="1"/>
      <w:numFmt w:val="lowerLetter"/>
      <w:lvlText w:val="%8."/>
      <w:lvlJc w:val="left"/>
      <w:pPr>
        <w:ind w:left="5423" w:hanging="360"/>
      </w:pPr>
    </w:lvl>
    <w:lvl w:ilvl="8" w:tplc="40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5" w15:restartNumberingAfterBreak="0">
    <w:nsid w:val="3B7F3282"/>
    <w:multiLevelType w:val="hybridMultilevel"/>
    <w:tmpl w:val="DBAE629A"/>
    <w:lvl w:ilvl="0" w:tplc="1D04746A">
      <w:start w:val="1"/>
      <w:numFmt w:val="upperLetter"/>
      <w:lvlText w:val="%1."/>
      <w:lvlJc w:val="left"/>
      <w:pPr>
        <w:ind w:left="24" w:hanging="162"/>
      </w:pPr>
      <w:rPr>
        <w:rFonts w:hint="default"/>
        <w:spacing w:val="-1"/>
        <w:w w:val="102"/>
        <w:lang w:val="en-US" w:eastAsia="en-US" w:bidi="ar-SA"/>
      </w:rPr>
    </w:lvl>
    <w:lvl w:ilvl="1" w:tplc="8B7EC224">
      <w:numFmt w:val="bullet"/>
      <w:lvlText w:val="•"/>
      <w:lvlJc w:val="left"/>
      <w:pPr>
        <w:ind w:left="461" w:hanging="162"/>
      </w:pPr>
      <w:rPr>
        <w:rFonts w:hint="default"/>
        <w:lang w:val="en-US" w:eastAsia="en-US" w:bidi="ar-SA"/>
      </w:rPr>
    </w:lvl>
    <w:lvl w:ilvl="2" w:tplc="630893BE">
      <w:numFmt w:val="bullet"/>
      <w:lvlText w:val="•"/>
      <w:lvlJc w:val="left"/>
      <w:pPr>
        <w:ind w:left="902" w:hanging="162"/>
      </w:pPr>
      <w:rPr>
        <w:rFonts w:hint="default"/>
        <w:lang w:val="en-US" w:eastAsia="en-US" w:bidi="ar-SA"/>
      </w:rPr>
    </w:lvl>
    <w:lvl w:ilvl="3" w:tplc="81F62B9E">
      <w:numFmt w:val="bullet"/>
      <w:lvlText w:val="•"/>
      <w:lvlJc w:val="left"/>
      <w:pPr>
        <w:ind w:left="1343" w:hanging="162"/>
      </w:pPr>
      <w:rPr>
        <w:rFonts w:hint="default"/>
        <w:lang w:val="en-US" w:eastAsia="en-US" w:bidi="ar-SA"/>
      </w:rPr>
    </w:lvl>
    <w:lvl w:ilvl="4" w:tplc="B1FA3FAC">
      <w:numFmt w:val="bullet"/>
      <w:lvlText w:val="•"/>
      <w:lvlJc w:val="left"/>
      <w:pPr>
        <w:ind w:left="1784" w:hanging="162"/>
      </w:pPr>
      <w:rPr>
        <w:rFonts w:hint="default"/>
        <w:lang w:val="en-US" w:eastAsia="en-US" w:bidi="ar-SA"/>
      </w:rPr>
    </w:lvl>
    <w:lvl w:ilvl="5" w:tplc="395CDD58">
      <w:numFmt w:val="bullet"/>
      <w:lvlText w:val="•"/>
      <w:lvlJc w:val="left"/>
      <w:pPr>
        <w:ind w:left="2225" w:hanging="162"/>
      </w:pPr>
      <w:rPr>
        <w:rFonts w:hint="default"/>
        <w:lang w:val="en-US" w:eastAsia="en-US" w:bidi="ar-SA"/>
      </w:rPr>
    </w:lvl>
    <w:lvl w:ilvl="6" w:tplc="FE42F05E">
      <w:numFmt w:val="bullet"/>
      <w:lvlText w:val="•"/>
      <w:lvlJc w:val="left"/>
      <w:pPr>
        <w:ind w:left="2666" w:hanging="162"/>
      </w:pPr>
      <w:rPr>
        <w:rFonts w:hint="default"/>
        <w:lang w:val="en-US" w:eastAsia="en-US" w:bidi="ar-SA"/>
      </w:rPr>
    </w:lvl>
    <w:lvl w:ilvl="7" w:tplc="D6AC1476">
      <w:numFmt w:val="bullet"/>
      <w:lvlText w:val="•"/>
      <w:lvlJc w:val="left"/>
      <w:pPr>
        <w:ind w:left="3107" w:hanging="162"/>
      </w:pPr>
      <w:rPr>
        <w:rFonts w:hint="default"/>
        <w:lang w:val="en-US" w:eastAsia="en-US" w:bidi="ar-SA"/>
      </w:rPr>
    </w:lvl>
    <w:lvl w:ilvl="8" w:tplc="494EBAE0">
      <w:numFmt w:val="bullet"/>
      <w:lvlText w:val="•"/>
      <w:lvlJc w:val="left"/>
      <w:pPr>
        <w:ind w:left="3548" w:hanging="162"/>
      </w:pPr>
      <w:rPr>
        <w:rFonts w:hint="default"/>
        <w:lang w:val="en-US" w:eastAsia="en-US" w:bidi="ar-SA"/>
      </w:rPr>
    </w:lvl>
  </w:abstractNum>
  <w:abstractNum w:abstractNumId="16" w15:restartNumberingAfterBreak="0">
    <w:nsid w:val="3CC50573"/>
    <w:multiLevelType w:val="hybridMultilevel"/>
    <w:tmpl w:val="87148A4E"/>
    <w:lvl w:ilvl="0" w:tplc="5DE2F9A8">
      <w:start w:val="1"/>
      <w:numFmt w:val="decimal"/>
      <w:lvlText w:val="%1."/>
      <w:lvlJc w:val="left"/>
      <w:pPr>
        <w:ind w:left="176" w:hanging="152"/>
      </w:pPr>
      <w:rPr>
        <w:rFonts w:hint="default"/>
        <w:w w:val="102"/>
        <w:lang w:val="en-US" w:eastAsia="en-US" w:bidi="ar-SA"/>
      </w:rPr>
    </w:lvl>
    <w:lvl w:ilvl="1" w:tplc="68E451B4">
      <w:numFmt w:val="bullet"/>
      <w:lvlText w:val="•"/>
      <w:lvlJc w:val="left"/>
      <w:pPr>
        <w:ind w:left="605" w:hanging="152"/>
      </w:pPr>
      <w:rPr>
        <w:rFonts w:hint="default"/>
        <w:lang w:val="en-US" w:eastAsia="en-US" w:bidi="ar-SA"/>
      </w:rPr>
    </w:lvl>
    <w:lvl w:ilvl="2" w:tplc="CAC6BEEE">
      <w:numFmt w:val="bullet"/>
      <w:lvlText w:val="•"/>
      <w:lvlJc w:val="left"/>
      <w:pPr>
        <w:ind w:left="1030" w:hanging="152"/>
      </w:pPr>
      <w:rPr>
        <w:rFonts w:hint="default"/>
        <w:lang w:val="en-US" w:eastAsia="en-US" w:bidi="ar-SA"/>
      </w:rPr>
    </w:lvl>
    <w:lvl w:ilvl="3" w:tplc="6734AC2C">
      <w:numFmt w:val="bullet"/>
      <w:lvlText w:val="•"/>
      <w:lvlJc w:val="left"/>
      <w:pPr>
        <w:ind w:left="1455" w:hanging="152"/>
      </w:pPr>
      <w:rPr>
        <w:rFonts w:hint="default"/>
        <w:lang w:val="en-US" w:eastAsia="en-US" w:bidi="ar-SA"/>
      </w:rPr>
    </w:lvl>
    <w:lvl w:ilvl="4" w:tplc="AE36C1C6">
      <w:numFmt w:val="bullet"/>
      <w:lvlText w:val="•"/>
      <w:lvlJc w:val="left"/>
      <w:pPr>
        <w:ind w:left="1880" w:hanging="152"/>
      </w:pPr>
      <w:rPr>
        <w:rFonts w:hint="default"/>
        <w:lang w:val="en-US" w:eastAsia="en-US" w:bidi="ar-SA"/>
      </w:rPr>
    </w:lvl>
    <w:lvl w:ilvl="5" w:tplc="4AAABE66">
      <w:numFmt w:val="bullet"/>
      <w:lvlText w:val="•"/>
      <w:lvlJc w:val="left"/>
      <w:pPr>
        <w:ind w:left="2305" w:hanging="152"/>
      </w:pPr>
      <w:rPr>
        <w:rFonts w:hint="default"/>
        <w:lang w:val="en-US" w:eastAsia="en-US" w:bidi="ar-SA"/>
      </w:rPr>
    </w:lvl>
    <w:lvl w:ilvl="6" w:tplc="DB7848A0">
      <w:numFmt w:val="bullet"/>
      <w:lvlText w:val="•"/>
      <w:lvlJc w:val="left"/>
      <w:pPr>
        <w:ind w:left="2730" w:hanging="152"/>
      </w:pPr>
      <w:rPr>
        <w:rFonts w:hint="default"/>
        <w:lang w:val="en-US" w:eastAsia="en-US" w:bidi="ar-SA"/>
      </w:rPr>
    </w:lvl>
    <w:lvl w:ilvl="7" w:tplc="75AA85E2">
      <w:numFmt w:val="bullet"/>
      <w:lvlText w:val="•"/>
      <w:lvlJc w:val="left"/>
      <w:pPr>
        <w:ind w:left="3155" w:hanging="152"/>
      </w:pPr>
      <w:rPr>
        <w:rFonts w:hint="default"/>
        <w:lang w:val="en-US" w:eastAsia="en-US" w:bidi="ar-SA"/>
      </w:rPr>
    </w:lvl>
    <w:lvl w:ilvl="8" w:tplc="D096924E">
      <w:numFmt w:val="bullet"/>
      <w:lvlText w:val="•"/>
      <w:lvlJc w:val="left"/>
      <w:pPr>
        <w:ind w:left="3580" w:hanging="152"/>
      </w:pPr>
      <w:rPr>
        <w:rFonts w:hint="default"/>
        <w:lang w:val="en-US" w:eastAsia="en-US" w:bidi="ar-SA"/>
      </w:rPr>
    </w:lvl>
  </w:abstractNum>
  <w:abstractNum w:abstractNumId="17" w15:restartNumberingAfterBreak="0">
    <w:nsid w:val="3D7A2730"/>
    <w:multiLevelType w:val="hybridMultilevel"/>
    <w:tmpl w:val="8CE0FE8A"/>
    <w:lvl w:ilvl="0" w:tplc="AFD2AD46">
      <w:start w:val="1"/>
      <w:numFmt w:val="decimal"/>
      <w:lvlText w:val="%1."/>
      <w:lvlJc w:val="left"/>
      <w:pPr>
        <w:ind w:left="24" w:hanging="152"/>
      </w:pPr>
      <w:rPr>
        <w:rFonts w:ascii="Calibri" w:eastAsia="Calibri" w:hAnsi="Calibri" w:cs="Calibri" w:hint="default"/>
        <w:w w:val="102"/>
        <w:sz w:val="20"/>
        <w:szCs w:val="20"/>
        <w:lang w:val="en-US" w:eastAsia="en-US" w:bidi="ar-SA"/>
      </w:rPr>
    </w:lvl>
    <w:lvl w:ilvl="1" w:tplc="19AC372E">
      <w:numFmt w:val="bullet"/>
      <w:lvlText w:val="•"/>
      <w:lvlJc w:val="left"/>
      <w:pPr>
        <w:ind w:left="461" w:hanging="152"/>
      </w:pPr>
      <w:rPr>
        <w:rFonts w:hint="default"/>
        <w:lang w:val="en-US" w:eastAsia="en-US" w:bidi="ar-SA"/>
      </w:rPr>
    </w:lvl>
    <w:lvl w:ilvl="2" w:tplc="3E965996">
      <w:numFmt w:val="bullet"/>
      <w:lvlText w:val="•"/>
      <w:lvlJc w:val="left"/>
      <w:pPr>
        <w:ind w:left="902" w:hanging="152"/>
      </w:pPr>
      <w:rPr>
        <w:rFonts w:hint="default"/>
        <w:lang w:val="en-US" w:eastAsia="en-US" w:bidi="ar-SA"/>
      </w:rPr>
    </w:lvl>
    <w:lvl w:ilvl="3" w:tplc="3DAEA1BA">
      <w:numFmt w:val="bullet"/>
      <w:lvlText w:val="•"/>
      <w:lvlJc w:val="left"/>
      <w:pPr>
        <w:ind w:left="1343" w:hanging="152"/>
      </w:pPr>
      <w:rPr>
        <w:rFonts w:hint="default"/>
        <w:lang w:val="en-US" w:eastAsia="en-US" w:bidi="ar-SA"/>
      </w:rPr>
    </w:lvl>
    <w:lvl w:ilvl="4" w:tplc="F2A07194">
      <w:numFmt w:val="bullet"/>
      <w:lvlText w:val="•"/>
      <w:lvlJc w:val="left"/>
      <w:pPr>
        <w:ind w:left="1784" w:hanging="152"/>
      </w:pPr>
      <w:rPr>
        <w:rFonts w:hint="default"/>
        <w:lang w:val="en-US" w:eastAsia="en-US" w:bidi="ar-SA"/>
      </w:rPr>
    </w:lvl>
    <w:lvl w:ilvl="5" w:tplc="D84C7FA0">
      <w:numFmt w:val="bullet"/>
      <w:lvlText w:val="•"/>
      <w:lvlJc w:val="left"/>
      <w:pPr>
        <w:ind w:left="2225" w:hanging="152"/>
      </w:pPr>
      <w:rPr>
        <w:rFonts w:hint="default"/>
        <w:lang w:val="en-US" w:eastAsia="en-US" w:bidi="ar-SA"/>
      </w:rPr>
    </w:lvl>
    <w:lvl w:ilvl="6" w:tplc="8806D2BA">
      <w:numFmt w:val="bullet"/>
      <w:lvlText w:val="•"/>
      <w:lvlJc w:val="left"/>
      <w:pPr>
        <w:ind w:left="2666" w:hanging="152"/>
      </w:pPr>
      <w:rPr>
        <w:rFonts w:hint="default"/>
        <w:lang w:val="en-US" w:eastAsia="en-US" w:bidi="ar-SA"/>
      </w:rPr>
    </w:lvl>
    <w:lvl w:ilvl="7" w:tplc="B1E407A2">
      <w:numFmt w:val="bullet"/>
      <w:lvlText w:val="•"/>
      <w:lvlJc w:val="left"/>
      <w:pPr>
        <w:ind w:left="3107" w:hanging="152"/>
      </w:pPr>
      <w:rPr>
        <w:rFonts w:hint="default"/>
        <w:lang w:val="en-US" w:eastAsia="en-US" w:bidi="ar-SA"/>
      </w:rPr>
    </w:lvl>
    <w:lvl w:ilvl="8" w:tplc="2C065582">
      <w:numFmt w:val="bullet"/>
      <w:lvlText w:val="•"/>
      <w:lvlJc w:val="left"/>
      <w:pPr>
        <w:ind w:left="3548" w:hanging="152"/>
      </w:pPr>
      <w:rPr>
        <w:rFonts w:hint="default"/>
        <w:lang w:val="en-US" w:eastAsia="en-US" w:bidi="ar-SA"/>
      </w:rPr>
    </w:lvl>
  </w:abstractNum>
  <w:abstractNum w:abstractNumId="18" w15:restartNumberingAfterBreak="0">
    <w:nsid w:val="487D3441"/>
    <w:multiLevelType w:val="hybridMultilevel"/>
    <w:tmpl w:val="AB2E94B4"/>
    <w:lvl w:ilvl="0" w:tplc="65F4BF58">
      <w:start w:val="1"/>
      <w:numFmt w:val="decimal"/>
      <w:lvlText w:val="%1."/>
      <w:lvlJc w:val="left"/>
      <w:pPr>
        <w:ind w:left="176" w:hanging="152"/>
      </w:pPr>
      <w:rPr>
        <w:rFonts w:ascii="Calibri" w:eastAsia="Calibri" w:hAnsi="Calibri" w:cs="Calibri" w:hint="default"/>
        <w:w w:val="102"/>
        <w:sz w:val="15"/>
        <w:szCs w:val="15"/>
        <w:lang w:val="en-US" w:eastAsia="en-US" w:bidi="ar-SA"/>
      </w:rPr>
    </w:lvl>
    <w:lvl w:ilvl="1" w:tplc="4B14B2FA">
      <w:numFmt w:val="bullet"/>
      <w:lvlText w:val="•"/>
      <w:lvlJc w:val="left"/>
      <w:pPr>
        <w:ind w:left="655" w:hanging="152"/>
      </w:pPr>
      <w:rPr>
        <w:rFonts w:hint="default"/>
        <w:lang w:val="en-US" w:eastAsia="en-US" w:bidi="ar-SA"/>
      </w:rPr>
    </w:lvl>
    <w:lvl w:ilvl="2" w:tplc="9D36CC1A">
      <w:numFmt w:val="bullet"/>
      <w:lvlText w:val="•"/>
      <w:lvlJc w:val="left"/>
      <w:pPr>
        <w:ind w:left="1131" w:hanging="152"/>
      </w:pPr>
      <w:rPr>
        <w:rFonts w:hint="default"/>
        <w:lang w:val="en-US" w:eastAsia="en-US" w:bidi="ar-SA"/>
      </w:rPr>
    </w:lvl>
    <w:lvl w:ilvl="3" w:tplc="7FD6CD30">
      <w:numFmt w:val="bullet"/>
      <w:lvlText w:val="•"/>
      <w:lvlJc w:val="left"/>
      <w:pPr>
        <w:ind w:left="1606" w:hanging="152"/>
      </w:pPr>
      <w:rPr>
        <w:rFonts w:hint="default"/>
        <w:lang w:val="en-US" w:eastAsia="en-US" w:bidi="ar-SA"/>
      </w:rPr>
    </w:lvl>
    <w:lvl w:ilvl="4" w:tplc="41A6EAF6">
      <w:numFmt w:val="bullet"/>
      <w:lvlText w:val="•"/>
      <w:lvlJc w:val="left"/>
      <w:pPr>
        <w:ind w:left="2082" w:hanging="152"/>
      </w:pPr>
      <w:rPr>
        <w:rFonts w:hint="default"/>
        <w:lang w:val="en-US" w:eastAsia="en-US" w:bidi="ar-SA"/>
      </w:rPr>
    </w:lvl>
    <w:lvl w:ilvl="5" w:tplc="87DEEE34">
      <w:numFmt w:val="bullet"/>
      <w:lvlText w:val="•"/>
      <w:lvlJc w:val="left"/>
      <w:pPr>
        <w:ind w:left="2557" w:hanging="152"/>
      </w:pPr>
      <w:rPr>
        <w:rFonts w:hint="default"/>
        <w:lang w:val="en-US" w:eastAsia="en-US" w:bidi="ar-SA"/>
      </w:rPr>
    </w:lvl>
    <w:lvl w:ilvl="6" w:tplc="EB22F5C6">
      <w:numFmt w:val="bullet"/>
      <w:lvlText w:val="•"/>
      <w:lvlJc w:val="left"/>
      <w:pPr>
        <w:ind w:left="3033" w:hanging="152"/>
      </w:pPr>
      <w:rPr>
        <w:rFonts w:hint="default"/>
        <w:lang w:val="en-US" w:eastAsia="en-US" w:bidi="ar-SA"/>
      </w:rPr>
    </w:lvl>
    <w:lvl w:ilvl="7" w:tplc="536E02F4">
      <w:numFmt w:val="bullet"/>
      <w:lvlText w:val="•"/>
      <w:lvlJc w:val="left"/>
      <w:pPr>
        <w:ind w:left="3508" w:hanging="152"/>
      </w:pPr>
      <w:rPr>
        <w:rFonts w:hint="default"/>
        <w:lang w:val="en-US" w:eastAsia="en-US" w:bidi="ar-SA"/>
      </w:rPr>
    </w:lvl>
    <w:lvl w:ilvl="8" w:tplc="95EC1C5C">
      <w:numFmt w:val="bullet"/>
      <w:lvlText w:val="•"/>
      <w:lvlJc w:val="left"/>
      <w:pPr>
        <w:ind w:left="3984" w:hanging="152"/>
      </w:pPr>
      <w:rPr>
        <w:rFonts w:hint="default"/>
        <w:lang w:val="en-US" w:eastAsia="en-US" w:bidi="ar-SA"/>
      </w:rPr>
    </w:lvl>
  </w:abstractNum>
  <w:abstractNum w:abstractNumId="19" w15:restartNumberingAfterBreak="0">
    <w:nsid w:val="49661CD2"/>
    <w:multiLevelType w:val="hybridMultilevel"/>
    <w:tmpl w:val="B192D870"/>
    <w:lvl w:ilvl="0" w:tplc="C298C35C">
      <w:start w:val="1"/>
      <w:numFmt w:val="lowerLetter"/>
      <w:lvlText w:val="(%1)"/>
      <w:lvlJc w:val="left"/>
      <w:pPr>
        <w:ind w:left="24" w:hanging="207"/>
      </w:pPr>
      <w:rPr>
        <w:rFonts w:ascii="Calibri" w:eastAsia="Calibri" w:hAnsi="Calibri" w:cs="Calibri" w:hint="default"/>
        <w:b/>
        <w:bCs/>
        <w:spacing w:val="-1"/>
        <w:w w:val="102"/>
        <w:sz w:val="15"/>
        <w:szCs w:val="15"/>
        <w:lang w:val="en-US" w:eastAsia="en-US" w:bidi="ar-SA"/>
      </w:rPr>
    </w:lvl>
    <w:lvl w:ilvl="1" w:tplc="455A1112">
      <w:numFmt w:val="bullet"/>
      <w:lvlText w:val="•"/>
      <w:lvlJc w:val="left"/>
      <w:pPr>
        <w:ind w:left="461" w:hanging="207"/>
      </w:pPr>
      <w:rPr>
        <w:rFonts w:hint="default"/>
        <w:lang w:val="en-US" w:eastAsia="en-US" w:bidi="ar-SA"/>
      </w:rPr>
    </w:lvl>
    <w:lvl w:ilvl="2" w:tplc="3E4C4FEE">
      <w:numFmt w:val="bullet"/>
      <w:lvlText w:val="•"/>
      <w:lvlJc w:val="left"/>
      <w:pPr>
        <w:ind w:left="902" w:hanging="207"/>
      </w:pPr>
      <w:rPr>
        <w:rFonts w:hint="default"/>
        <w:lang w:val="en-US" w:eastAsia="en-US" w:bidi="ar-SA"/>
      </w:rPr>
    </w:lvl>
    <w:lvl w:ilvl="3" w:tplc="D2BCED7E">
      <w:numFmt w:val="bullet"/>
      <w:lvlText w:val="•"/>
      <w:lvlJc w:val="left"/>
      <w:pPr>
        <w:ind w:left="1343" w:hanging="207"/>
      </w:pPr>
      <w:rPr>
        <w:rFonts w:hint="default"/>
        <w:lang w:val="en-US" w:eastAsia="en-US" w:bidi="ar-SA"/>
      </w:rPr>
    </w:lvl>
    <w:lvl w:ilvl="4" w:tplc="C0BC9FB8">
      <w:numFmt w:val="bullet"/>
      <w:lvlText w:val="•"/>
      <w:lvlJc w:val="left"/>
      <w:pPr>
        <w:ind w:left="1784" w:hanging="207"/>
      </w:pPr>
      <w:rPr>
        <w:rFonts w:hint="default"/>
        <w:lang w:val="en-US" w:eastAsia="en-US" w:bidi="ar-SA"/>
      </w:rPr>
    </w:lvl>
    <w:lvl w:ilvl="5" w:tplc="E74C13EE">
      <w:numFmt w:val="bullet"/>
      <w:lvlText w:val="•"/>
      <w:lvlJc w:val="left"/>
      <w:pPr>
        <w:ind w:left="2225" w:hanging="207"/>
      </w:pPr>
      <w:rPr>
        <w:rFonts w:hint="default"/>
        <w:lang w:val="en-US" w:eastAsia="en-US" w:bidi="ar-SA"/>
      </w:rPr>
    </w:lvl>
    <w:lvl w:ilvl="6" w:tplc="10A86E68">
      <w:numFmt w:val="bullet"/>
      <w:lvlText w:val="•"/>
      <w:lvlJc w:val="left"/>
      <w:pPr>
        <w:ind w:left="2666" w:hanging="207"/>
      </w:pPr>
      <w:rPr>
        <w:rFonts w:hint="default"/>
        <w:lang w:val="en-US" w:eastAsia="en-US" w:bidi="ar-SA"/>
      </w:rPr>
    </w:lvl>
    <w:lvl w:ilvl="7" w:tplc="1798798E">
      <w:numFmt w:val="bullet"/>
      <w:lvlText w:val="•"/>
      <w:lvlJc w:val="left"/>
      <w:pPr>
        <w:ind w:left="3107" w:hanging="207"/>
      </w:pPr>
      <w:rPr>
        <w:rFonts w:hint="default"/>
        <w:lang w:val="en-US" w:eastAsia="en-US" w:bidi="ar-SA"/>
      </w:rPr>
    </w:lvl>
    <w:lvl w:ilvl="8" w:tplc="BD249E9C">
      <w:numFmt w:val="bullet"/>
      <w:lvlText w:val="•"/>
      <w:lvlJc w:val="left"/>
      <w:pPr>
        <w:ind w:left="3548" w:hanging="207"/>
      </w:pPr>
      <w:rPr>
        <w:rFonts w:hint="default"/>
        <w:lang w:val="en-US" w:eastAsia="en-US" w:bidi="ar-SA"/>
      </w:rPr>
    </w:lvl>
  </w:abstractNum>
  <w:abstractNum w:abstractNumId="20" w15:restartNumberingAfterBreak="0">
    <w:nsid w:val="57A46E65"/>
    <w:multiLevelType w:val="hybridMultilevel"/>
    <w:tmpl w:val="AA8AE290"/>
    <w:lvl w:ilvl="0" w:tplc="50CE4E44">
      <w:start w:val="1"/>
      <w:numFmt w:val="lowerLetter"/>
      <w:lvlText w:val="(%1)"/>
      <w:lvlJc w:val="left"/>
      <w:pPr>
        <w:ind w:left="226" w:hanging="202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D7A0BDDA">
      <w:numFmt w:val="bullet"/>
      <w:lvlText w:val="•"/>
      <w:lvlJc w:val="left"/>
      <w:pPr>
        <w:ind w:left="641" w:hanging="202"/>
      </w:pPr>
      <w:rPr>
        <w:rFonts w:hint="default"/>
        <w:lang w:val="en-US" w:eastAsia="en-US" w:bidi="ar-SA"/>
      </w:rPr>
    </w:lvl>
    <w:lvl w:ilvl="2" w:tplc="EF5AE87C">
      <w:numFmt w:val="bullet"/>
      <w:lvlText w:val="•"/>
      <w:lvlJc w:val="left"/>
      <w:pPr>
        <w:ind w:left="1062" w:hanging="202"/>
      </w:pPr>
      <w:rPr>
        <w:rFonts w:hint="default"/>
        <w:lang w:val="en-US" w:eastAsia="en-US" w:bidi="ar-SA"/>
      </w:rPr>
    </w:lvl>
    <w:lvl w:ilvl="3" w:tplc="A464357C">
      <w:numFmt w:val="bullet"/>
      <w:lvlText w:val="•"/>
      <w:lvlJc w:val="left"/>
      <w:pPr>
        <w:ind w:left="1483" w:hanging="202"/>
      </w:pPr>
      <w:rPr>
        <w:rFonts w:hint="default"/>
        <w:lang w:val="en-US" w:eastAsia="en-US" w:bidi="ar-SA"/>
      </w:rPr>
    </w:lvl>
    <w:lvl w:ilvl="4" w:tplc="634A9A9A">
      <w:numFmt w:val="bullet"/>
      <w:lvlText w:val="•"/>
      <w:lvlJc w:val="left"/>
      <w:pPr>
        <w:ind w:left="1904" w:hanging="202"/>
      </w:pPr>
      <w:rPr>
        <w:rFonts w:hint="default"/>
        <w:lang w:val="en-US" w:eastAsia="en-US" w:bidi="ar-SA"/>
      </w:rPr>
    </w:lvl>
    <w:lvl w:ilvl="5" w:tplc="8BA4927E">
      <w:numFmt w:val="bullet"/>
      <w:lvlText w:val="•"/>
      <w:lvlJc w:val="left"/>
      <w:pPr>
        <w:ind w:left="2325" w:hanging="202"/>
      </w:pPr>
      <w:rPr>
        <w:rFonts w:hint="default"/>
        <w:lang w:val="en-US" w:eastAsia="en-US" w:bidi="ar-SA"/>
      </w:rPr>
    </w:lvl>
    <w:lvl w:ilvl="6" w:tplc="8C482A28">
      <w:numFmt w:val="bullet"/>
      <w:lvlText w:val="•"/>
      <w:lvlJc w:val="left"/>
      <w:pPr>
        <w:ind w:left="2746" w:hanging="202"/>
      </w:pPr>
      <w:rPr>
        <w:rFonts w:hint="default"/>
        <w:lang w:val="en-US" w:eastAsia="en-US" w:bidi="ar-SA"/>
      </w:rPr>
    </w:lvl>
    <w:lvl w:ilvl="7" w:tplc="9790DCDA">
      <w:numFmt w:val="bullet"/>
      <w:lvlText w:val="•"/>
      <w:lvlJc w:val="left"/>
      <w:pPr>
        <w:ind w:left="3167" w:hanging="202"/>
      </w:pPr>
      <w:rPr>
        <w:rFonts w:hint="default"/>
        <w:lang w:val="en-US" w:eastAsia="en-US" w:bidi="ar-SA"/>
      </w:rPr>
    </w:lvl>
    <w:lvl w:ilvl="8" w:tplc="4D727008">
      <w:numFmt w:val="bullet"/>
      <w:lvlText w:val="•"/>
      <w:lvlJc w:val="left"/>
      <w:pPr>
        <w:ind w:left="3588" w:hanging="202"/>
      </w:pPr>
      <w:rPr>
        <w:rFonts w:hint="default"/>
        <w:lang w:val="en-US" w:eastAsia="en-US" w:bidi="ar-SA"/>
      </w:rPr>
    </w:lvl>
  </w:abstractNum>
  <w:abstractNum w:abstractNumId="21" w15:restartNumberingAfterBreak="0">
    <w:nsid w:val="63A20C99"/>
    <w:multiLevelType w:val="hybridMultilevel"/>
    <w:tmpl w:val="D2D6011E"/>
    <w:lvl w:ilvl="0" w:tplc="4CB89056">
      <w:start w:val="1"/>
      <w:numFmt w:val="upperLetter"/>
      <w:lvlText w:val="%1."/>
      <w:lvlJc w:val="left"/>
      <w:pPr>
        <w:ind w:left="24" w:hanging="162"/>
      </w:pPr>
      <w:rPr>
        <w:rFonts w:ascii="Calibri" w:eastAsia="Calibri" w:hAnsi="Calibri" w:cs="Calibri" w:hint="default"/>
        <w:spacing w:val="-1"/>
        <w:w w:val="102"/>
        <w:sz w:val="15"/>
        <w:szCs w:val="15"/>
        <w:lang w:val="en-US" w:eastAsia="en-US" w:bidi="ar-SA"/>
      </w:rPr>
    </w:lvl>
    <w:lvl w:ilvl="1" w:tplc="A72A9CAC">
      <w:numFmt w:val="bullet"/>
      <w:lvlText w:val="•"/>
      <w:lvlJc w:val="left"/>
      <w:pPr>
        <w:ind w:left="511" w:hanging="162"/>
      </w:pPr>
      <w:rPr>
        <w:rFonts w:hint="default"/>
        <w:lang w:val="en-US" w:eastAsia="en-US" w:bidi="ar-SA"/>
      </w:rPr>
    </w:lvl>
    <w:lvl w:ilvl="2" w:tplc="FCD05BB4">
      <w:numFmt w:val="bullet"/>
      <w:lvlText w:val="•"/>
      <w:lvlJc w:val="left"/>
      <w:pPr>
        <w:ind w:left="1003" w:hanging="162"/>
      </w:pPr>
      <w:rPr>
        <w:rFonts w:hint="default"/>
        <w:lang w:val="en-US" w:eastAsia="en-US" w:bidi="ar-SA"/>
      </w:rPr>
    </w:lvl>
    <w:lvl w:ilvl="3" w:tplc="85FC8312">
      <w:numFmt w:val="bullet"/>
      <w:lvlText w:val="•"/>
      <w:lvlJc w:val="left"/>
      <w:pPr>
        <w:ind w:left="1494" w:hanging="162"/>
      </w:pPr>
      <w:rPr>
        <w:rFonts w:hint="default"/>
        <w:lang w:val="en-US" w:eastAsia="en-US" w:bidi="ar-SA"/>
      </w:rPr>
    </w:lvl>
    <w:lvl w:ilvl="4" w:tplc="E05499E6">
      <w:numFmt w:val="bullet"/>
      <w:lvlText w:val="•"/>
      <w:lvlJc w:val="left"/>
      <w:pPr>
        <w:ind w:left="1986" w:hanging="162"/>
      </w:pPr>
      <w:rPr>
        <w:rFonts w:hint="default"/>
        <w:lang w:val="en-US" w:eastAsia="en-US" w:bidi="ar-SA"/>
      </w:rPr>
    </w:lvl>
    <w:lvl w:ilvl="5" w:tplc="B4AE2FC0">
      <w:numFmt w:val="bullet"/>
      <w:lvlText w:val="•"/>
      <w:lvlJc w:val="left"/>
      <w:pPr>
        <w:ind w:left="2477" w:hanging="162"/>
      </w:pPr>
      <w:rPr>
        <w:rFonts w:hint="default"/>
        <w:lang w:val="en-US" w:eastAsia="en-US" w:bidi="ar-SA"/>
      </w:rPr>
    </w:lvl>
    <w:lvl w:ilvl="6" w:tplc="4A74AE58">
      <w:numFmt w:val="bullet"/>
      <w:lvlText w:val="•"/>
      <w:lvlJc w:val="left"/>
      <w:pPr>
        <w:ind w:left="2969" w:hanging="162"/>
      </w:pPr>
      <w:rPr>
        <w:rFonts w:hint="default"/>
        <w:lang w:val="en-US" w:eastAsia="en-US" w:bidi="ar-SA"/>
      </w:rPr>
    </w:lvl>
    <w:lvl w:ilvl="7" w:tplc="14B4A264">
      <w:numFmt w:val="bullet"/>
      <w:lvlText w:val="•"/>
      <w:lvlJc w:val="left"/>
      <w:pPr>
        <w:ind w:left="3460" w:hanging="162"/>
      </w:pPr>
      <w:rPr>
        <w:rFonts w:hint="default"/>
        <w:lang w:val="en-US" w:eastAsia="en-US" w:bidi="ar-SA"/>
      </w:rPr>
    </w:lvl>
    <w:lvl w:ilvl="8" w:tplc="5664B752">
      <w:numFmt w:val="bullet"/>
      <w:lvlText w:val="•"/>
      <w:lvlJc w:val="left"/>
      <w:pPr>
        <w:ind w:left="3952" w:hanging="162"/>
      </w:pPr>
      <w:rPr>
        <w:rFonts w:hint="default"/>
        <w:lang w:val="en-US" w:eastAsia="en-US" w:bidi="ar-SA"/>
      </w:rPr>
    </w:lvl>
  </w:abstractNum>
  <w:abstractNum w:abstractNumId="22" w15:restartNumberingAfterBreak="0">
    <w:nsid w:val="68A5429C"/>
    <w:multiLevelType w:val="hybridMultilevel"/>
    <w:tmpl w:val="01047898"/>
    <w:lvl w:ilvl="0" w:tplc="BB867E22">
      <w:start w:val="1"/>
      <w:numFmt w:val="decimal"/>
      <w:lvlText w:val="%1)"/>
      <w:lvlJc w:val="left"/>
      <w:pPr>
        <w:ind w:left="24" w:hanging="160"/>
      </w:pPr>
      <w:rPr>
        <w:rFonts w:ascii="Calibri" w:eastAsia="Calibri" w:hAnsi="Calibri" w:cs="Calibri" w:hint="default"/>
        <w:w w:val="102"/>
        <w:sz w:val="20"/>
        <w:szCs w:val="20"/>
        <w:lang w:val="en-US" w:eastAsia="en-US" w:bidi="ar-SA"/>
      </w:rPr>
    </w:lvl>
    <w:lvl w:ilvl="1" w:tplc="BE8EC00E">
      <w:numFmt w:val="bullet"/>
      <w:lvlText w:val="•"/>
      <w:lvlJc w:val="left"/>
      <w:pPr>
        <w:ind w:left="461" w:hanging="160"/>
      </w:pPr>
      <w:rPr>
        <w:rFonts w:hint="default"/>
        <w:lang w:val="en-US" w:eastAsia="en-US" w:bidi="ar-SA"/>
      </w:rPr>
    </w:lvl>
    <w:lvl w:ilvl="2" w:tplc="6AFA9148">
      <w:numFmt w:val="bullet"/>
      <w:lvlText w:val="•"/>
      <w:lvlJc w:val="left"/>
      <w:pPr>
        <w:ind w:left="902" w:hanging="160"/>
      </w:pPr>
      <w:rPr>
        <w:rFonts w:hint="default"/>
        <w:lang w:val="en-US" w:eastAsia="en-US" w:bidi="ar-SA"/>
      </w:rPr>
    </w:lvl>
    <w:lvl w:ilvl="3" w:tplc="EB1AD5E0">
      <w:numFmt w:val="bullet"/>
      <w:lvlText w:val="•"/>
      <w:lvlJc w:val="left"/>
      <w:pPr>
        <w:ind w:left="1343" w:hanging="160"/>
      </w:pPr>
      <w:rPr>
        <w:rFonts w:hint="default"/>
        <w:lang w:val="en-US" w:eastAsia="en-US" w:bidi="ar-SA"/>
      </w:rPr>
    </w:lvl>
    <w:lvl w:ilvl="4" w:tplc="980C97E6">
      <w:numFmt w:val="bullet"/>
      <w:lvlText w:val="•"/>
      <w:lvlJc w:val="left"/>
      <w:pPr>
        <w:ind w:left="1784" w:hanging="160"/>
      </w:pPr>
      <w:rPr>
        <w:rFonts w:hint="default"/>
        <w:lang w:val="en-US" w:eastAsia="en-US" w:bidi="ar-SA"/>
      </w:rPr>
    </w:lvl>
    <w:lvl w:ilvl="5" w:tplc="DAE6218A">
      <w:numFmt w:val="bullet"/>
      <w:lvlText w:val="•"/>
      <w:lvlJc w:val="left"/>
      <w:pPr>
        <w:ind w:left="2225" w:hanging="160"/>
      </w:pPr>
      <w:rPr>
        <w:rFonts w:hint="default"/>
        <w:lang w:val="en-US" w:eastAsia="en-US" w:bidi="ar-SA"/>
      </w:rPr>
    </w:lvl>
    <w:lvl w:ilvl="6" w:tplc="F0CEC6EA">
      <w:numFmt w:val="bullet"/>
      <w:lvlText w:val="•"/>
      <w:lvlJc w:val="left"/>
      <w:pPr>
        <w:ind w:left="2666" w:hanging="160"/>
      </w:pPr>
      <w:rPr>
        <w:rFonts w:hint="default"/>
        <w:lang w:val="en-US" w:eastAsia="en-US" w:bidi="ar-SA"/>
      </w:rPr>
    </w:lvl>
    <w:lvl w:ilvl="7" w:tplc="8424F4E4">
      <w:numFmt w:val="bullet"/>
      <w:lvlText w:val="•"/>
      <w:lvlJc w:val="left"/>
      <w:pPr>
        <w:ind w:left="3107" w:hanging="160"/>
      </w:pPr>
      <w:rPr>
        <w:rFonts w:hint="default"/>
        <w:lang w:val="en-US" w:eastAsia="en-US" w:bidi="ar-SA"/>
      </w:rPr>
    </w:lvl>
    <w:lvl w:ilvl="8" w:tplc="5DA02052">
      <w:numFmt w:val="bullet"/>
      <w:lvlText w:val="•"/>
      <w:lvlJc w:val="left"/>
      <w:pPr>
        <w:ind w:left="3548" w:hanging="160"/>
      </w:pPr>
      <w:rPr>
        <w:rFonts w:hint="default"/>
        <w:lang w:val="en-US" w:eastAsia="en-US" w:bidi="ar-SA"/>
      </w:rPr>
    </w:lvl>
  </w:abstractNum>
  <w:abstractNum w:abstractNumId="23" w15:restartNumberingAfterBreak="0">
    <w:nsid w:val="6DCC09B1"/>
    <w:multiLevelType w:val="hybridMultilevel"/>
    <w:tmpl w:val="D16A658E"/>
    <w:lvl w:ilvl="0" w:tplc="A30EBE9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76DBB"/>
    <w:multiLevelType w:val="multilevel"/>
    <w:tmpl w:val="289AFCFA"/>
    <w:lvl w:ilvl="0">
      <w:start w:val="7"/>
      <w:numFmt w:val="decimal"/>
      <w:lvlText w:val="%1"/>
      <w:lvlJc w:val="left"/>
      <w:pPr>
        <w:ind w:left="22" w:hanging="308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22" w:hanging="308"/>
      </w:pPr>
      <w:rPr>
        <w:rFonts w:ascii="Calibri" w:eastAsia="Calibri" w:hAnsi="Calibri" w:cs="Calibri" w:hint="default"/>
        <w:spacing w:val="-1"/>
        <w:w w:val="102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895" w:hanging="3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33" w:hanging="3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70" w:hanging="3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208" w:hanging="3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646" w:hanging="3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83" w:hanging="3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521" w:hanging="308"/>
      </w:pPr>
      <w:rPr>
        <w:rFonts w:hint="default"/>
        <w:lang w:val="en-US" w:eastAsia="en-US" w:bidi="ar-SA"/>
      </w:rPr>
    </w:lvl>
  </w:abstractNum>
  <w:abstractNum w:abstractNumId="25" w15:restartNumberingAfterBreak="0">
    <w:nsid w:val="7B9B37E0"/>
    <w:multiLevelType w:val="hybridMultilevel"/>
    <w:tmpl w:val="B016DB84"/>
    <w:lvl w:ilvl="0" w:tplc="DA0A5512">
      <w:start w:val="1"/>
      <w:numFmt w:val="decimal"/>
      <w:lvlText w:val="%1."/>
      <w:lvlJc w:val="left"/>
      <w:pPr>
        <w:ind w:left="24" w:hanging="152"/>
      </w:pPr>
      <w:rPr>
        <w:rFonts w:ascii="Calibri" w:eastAsia="Calibri" w:hAnsi="Calibri" w:cs="Calibri" w:hint="default"/>
        <w:w w:val="102"/>
        <w:sz w:val="15"/>
        <w:szCs w:val="15"/>
        <w:lang w:val="en-US" w:eastAsia="en-US" w:bidi="ar-SA"/>
      </w:rPr>
    </w:lvl>
    <w:lvl w:ilvl="1" w:tplc="EBD4BD0A">
      <w:numFmt w:val="bullet"/>
      <w:lvlText w:val="•"/>
      <w:lvlJc w:val="left"/>
      <w:pPr>
        <w:ind w:left="461" w:hanging="152"/>
      </w:pPr>
      <w:rPr>
        <w:rFonts w:hint="default"/>
        <w:lang w:val="en-US" w:eastAsia="en-US" w:bidi="ar-SA"/>
      </w:rPr>
    </w:lvl>
    <w:lvl w:ilvl="2" w:tplc="DFC4E782">
      <w:numFmt w:val="bullet"/>
      <w:lvlText w:val="•"/>
      <w:lvlJc w:val="left"/>
      <w:pPr>
        <w:ind w:left="902" w:hanging="152"/>
      </w:pPr>
      <w:rPr>
        <w:rFonts w:hint="default"/>
        <w:lang w:val="en-US" w:eastAsia="en-US" w:bidi="ar-SA"/>
      </w:rPr>
    </w:lvl>
    <w:lvl w:ilvl="3" w:tplc="FF7863F8">
      <w:numFmt w:val="bullet"/>
      <w:lvlText w:val="•"/>
      <w:lvlJc w:val="left"/>
      <w:pPr>
        <w:ind w:left="1343" w:hanging="152"/>
      </w:pPr>
      <w:rPr>
        <w:rFonts w:hint="default"/>
        <w:lang w:val="en-US" w:eastAsia="en-US" w:bidi="ar-SA"/>
      </w:rPr>
    </w:lvl>
    <w:lvl w:ilvl="4" w:tplc="A4A49E56">
      <w:numFmt w:val="bullet"/>
      <w:lvlText w:val="•"/>
      <w:lvlJc w:val="left"/>
      <w:pPr>
        <w:ind w:left="1784" w:hanging="152"/>
      </w:pPr>
      <w:rPr>
        <w:rFonts w:hint="default"/>
        <w:lang w:val="en-US" w:eastAsia="en-US" w:bidi="ar-SA"/>
      </w:rPr>
    </w:lvl>
    <w:lvl w:ilvl="5" w:tplc="C1D6AA40">
      <w:numFmt w:val="bullet"/>
      <w:lvlText w:val="•"/>
      <w:lvlJc w:val="left"/>
      <w:pPr>
        <w:ind w:left="2225" w:hanging="152"/>
      </w:pPr>
      <w:rPr>
        <w:rFonts w:hint="default"/>
        <w:lang w:val="en-US" w:eastAsia="en-US" w:bidi="ar-SA"/>
      </w:rPr>
    </w:lvl>
    <w:lvl w:ilvl="6" w:tplc="F752A6CA">
      <w:numFmt w:val="bullet"/>
      <w:lvlText w:val="•"/>
      <w:lvlJc w:val="left"/>
      <w:pPr>
        <w:ind w:left="2666" w:hanging="152"/>
      </w:pPr>
      <w:rPr>
        <w:rFonts w:hint="default"/>
        <w:lang w:val="en-US" w:eastAsia="en-US" w:bidi="ar-SA"/>
      </w:rPr>
    </w:lvl>
    <w:lvl w:ilvl="7" w:tplc="474A4CB0">
      <w:numFmt w:val="bullet"/>
      <w:lvlText w:val="•"/>
      <w:lvlJc w:val="left"/>
      <w:pPr>
        <w:ind w:left="3107" w:hanging="152"/>
      </w:pPr>
      <w:rPr>
        <w:rFonts w:hint="default"/>
        <w:lang w:val="en-US" w:eastAsia="en-US" w:bidi="ar-SA"/>
      </w:rPr>
    </w:lvl>
    <w:lvl w:ilvl="8" w:tplc="8FFC3DF8">
      <w:numFmt w:val="bullet"/>
      <w:lvlText w:val="•"/>
      <w:lvlJc w:val="left"/>
      <w:pPr>
        <w:ind w:left="3548" w:hanging="152"/>
      </w:pPr>
      <w:rPr>
        <w:rFonts w:hint="default"/>
        <w:lang w:val="en-US" w:eastAsia="en-US" w:bidi="ar-SA"/>
      </w:rPr>
    </w:lvl>
  </w:abstractNum>
  <w:abstractNum w:abstractNumId="26" w15:restartNumberingAfterBreak="0">
    <w:nsid w:val="7FC20D6C"/>
    <w:multiLevelType w:val="hybridMultilevel"/>
    <w:tmpl w:val="ADD65FAC"/>
    <w:lvl w:ilvl="0" w:tplc="A30EBE9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2"/>
  </w:num>
  <w:num w:numId="4">
    <w:abstractNumId w:val="25"/>
  </w:num>
  <w:num w:numId="5">
    <w:abstractNumId w:val="14"/>
  </w:num>
  <w:num w:numId="6">
    <w:abstractNumId w:val="17"/>
  </w:num>
  <w:num w:numId="7">
    <w:abstractNumId w:val="8"/>
  </w:num>
  <w:num w:numId="8">
    <w:abstractNumId w:val="21"/>
  </w:num>
  <w:num w:numId="9">
    <w:abstractNumId w:val="15"/>
  </w:num>
  <w:num w:numId="10">
    <w:abstractNumId w:val="19"/>
  </w:num>
  <w:num w:numId="11">
    <w:abstractNumId w:val="13"/>
  </w:num>
  <w:num w:numId="12">
    <w:abstractNumId w:val="2"/>
  </w:num>
  <w:num w:numId="13">
    <w:abstractNumId w:val="4"/>
  </w:num>
  <w:num w:numId="14">
    <w:abstractNumId w:val="11"/>
  </w:num>
  <w:num w:numId="15">
    <w:abstractNumId w:val="6"/>
  </w:num>
  <w:num w:numId="16">
    <w:abstractNumId w:val="18"/>
  </w:num>
  <w:num w:numId="17">
    <w:abstractNumId w:val="20"/>
  </w:num>
  <w:num w:numId="18">
    <w:abstractNumId w:val="16"/>
  </w:num>
  <w:num w:numId="19">
    <w:abstractNumId w:val="23"/>
  </w:num>
  <w:num w:numId="20">
    <w:abstractNumId w:val="24"/>
  </w:num>
  <w:num w:numId="21">
    <w:abstractNumId w:val="7"/>
  </w:num>
  <w:num w:numId="22">
    <w:abstractNumId w:val="26"/>
  </w:num>
  <w:num w:numId="23">
    <w:abstractNumId w:val="0"/>
  </w:num>
  <w:num w:numId="24">
    <w:abstractNumId w:val="1"/>
  </w:num>
  <w:num w:numId="25">
    <w:abstractNumId w:val="10"/>
  </w:num>
  <w:num w:numId="26">
    <w:abstractNumId w:val="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60C"/>
    <w:rsid w:val="0002083E"/>
    <w:rsid w:val="00037D1B"/>
    <w:rsid w:val="000937AB"/>
    <w:rsid w:val="0009790D"/>
    <w:rsid w:val="000A3FD4"/>
    <w:rsid w:val="000A5635"/>
    <w:rsid w:val="000F0AFC"/>
    <w:rsid w:val="00116671"/>
    <w:rsid w:val="001508AD"/>
    <w:rsid w:val="00161AFF"/>
    <w:rsid w:val="00173190"/>
    <w:rsid w:val="001763F5"/>
    <w:rsid w:val="00193554"/>
    <w:rsid w:val="001A6597"/>
    <w:rsid w:val="001A668B"/>
    <w:rsid w:val="001C2531"/>
    <w:rsid w:val="001D33F3"/>
    <w:rsid w:val="001F74A1"/>
    <w:rsid w:val="00200E61"/>
    <w:rsid w:val="00221B3D"/>
    <w:rsid w:val="00232EA6"/>
    <w:rsid w:val="0024556B"/>
    <w:rsid w:val="002543CB"/>
    <w:rsid w:val="00273880"/>
    <w:rsid w:val="00297628"/>
    <w:rsid w:val="002A6E99"/>
    <w:rsid w:val="002A6EDF"/>
    <w:rsid w:val="002C15D0"/>
    <w:rsid w:val="002D5B36"/>
    <w:rsid w:val="002F2E75"/>
    <w:rsid w:val="003060BC"/>
    <w:rsid w:val="00321006"/>
    <w:rsid w:val="00331058"/>
    <w:rsid w:val="00340885"/>
    <w:rsid w:val="00341268"/>
    <w:rsid w:val="00346220"/>
    <w:rsid w:val="00352210"/>
    <w:rsid w:val="00382145"/>
    <w:rsid w:val="003A3742"/>
    <w:rsid w:val="003C0149"/>
    <w:rsid w:val="003E25DD"/>
    <w:rsid w:val="003E43F4"/>
    <w:rsid w:val="004033B1"/>
    <w:rsid w:val="004037F8"/>
    <w:rsid w:val="00430754"/>
    <w:rsid w:val="00431B15"/>
    <w:rsid w:val="00447B81"/>
    <w:rsid w:val="004A0D08"/>
    <w:rsid w:val="004A5AC6"/>
    <w:rsid w:val="004D75D2"/>
    <w:rsid w:val="0050073C"/>
    <w:rsid w:val="0051096A"/>
    <w:rsid w:val="005111BE"/>
    <w:rsid w:val="00512E63"/>
    <w:rsid w:val="00557BFF"/>
    <w:rsid w:val="00557CE0"/>
    <w:rsid w:val="00573986"/>
    <w:rsid w:val="00583D24"/>
    <w:rsid w:val="0059246C"/>
    <w:rsid w:val="005B5E42"/>
    <w:rsid w:val="005F1E9F"/>
    <w:rsid w:val="005F3FC0"/>
    <w:rsid w:val="00604E3E"/>
    <w:rsid w:val="006074C4"/>
    <w:rsid w:val="00610657"/>
    <w:rsid w:val="006314F2"/>
    <w:rsid w:val="00673613"/>
    <w:rsid w:val="00674121"/>
    <w:rsid w:val="00674A2B"/>
    <w:rsid w:val="00682009"/>
    <w:rsid w:val="0068298B"/>
    <w:rsid w:val="00682A05"/>
    <w:rsid w:val="00683FD2"/>
    <w:rsid w:val="006A3A2B"/>
    <w:rsid w:val="006D351A"/>
    <w:rsid w:val="006D3EE3"/>
    <w:rsid w:val="006D4B90"/>
    <w:rsid w:val="007240FF"/>
    <w:rsid w:val="0076660C"/>
    <w:rsid w:val="00771A51"/>
    <w:rsid w:val="007E5940"/>
    <w:rsid w:val="008319A9"/>
    <w:rsid w:val="00887846"/>
    <w:rsid w:val="00890AD6"/>
    <w:rsid w:val="008A36BA"/>
    <w:rsid w:val="008A6693"/>
    <w:rsid w:val="008A7078"/>
    <w:rsid w:val="008C14DF"/>
    <w:rsid w:val="008D5304"/>
    <w:rsid w:val="008E074E"/>
    <w:rsid w:val="008E5688"/>
    <w:rsid w:val="008F7CAF"/>
    <w:rsid w:val="009133A3"/>
    <w:rsid w:val="009359FC"/>
    <w:rsid w:val="00940E24"/>
    <w:rsid w:val="009616EE"/>
    <w:rsid w:val="00963B57"/>
    <w:rsid w:val="009672B2"/>
    <w:rsid w:val="009B2302"/>
    <w:rsid w:val="009B3FDE"/>
    <w:rsid w:val="009C1BF0"/>
    <w:rsid w:val="009D72AC"/>
    <w:rsid w:val="009E1A0F"/>
    <w:rsid w:val="009F0BA5"/>
    <w:rsid w:val="009F7A31"/>
    <w:rsid w:val="00A16351"/>
    <w:rsid w:val="00A2482E"/>
    <w:rsid w:val="00A2498B"/>
    <w:rsid w:val="00A25EB6"/>
    <w:rsid w:val="00A57D5A"/>
    <w:rsid w:val="00A637F8"/>
    <w:rsid w:val="00A72820"/>
    <w:rsid w:val="00A7439D"/>
    <w:rsid w:val="00AB2E38"/>
    <w:rsid w:val="00AF1371"/>
    <w:rsid w:val="00B11A78"/>
    <w:rsid w:val="00B36DB2"/>
    <w:rsid w:val="00B6650B"/>
    <w:rsid w:val="00B827F6"/>
    <w:rsid w:val="00BC0A2F"/>
    <w:rsid w:val="00BE2542"/>
    <w:rsid w:val="00BE538E"/>
    <w:rsid w:val="00BF7F45"/>
    <w:rsid w:val="00C07D8E"/>
    <w:rsid w:val="00C14C38"/>
    <w:rsid w:val="00C26A19"/>
    <w:rsid w:val="00C312D4"/>
    <w:rsid w:val="00C40C29"/>
    <w:rsid w:val="00C46768"/>
    <w:rsid w:val="00C53DF2"/>
    <w:rsid w:val="00C63CDE"/>
    <w:rsid w:val="00C75963"/>
    <w:rsid w:val="00CA16B2"/>
    <w:rsid w:val="00CB5873"/>
    <w:rsid w:val="00CB7F6A"/>
    <w:rsid w:val="00CE5833"/>
    <w:rsid w:val="00CF7CA6"/>
    <w:rsid w:val="00D20327"/>
    <w:rsid w:val="00D235D8"/>
    <w:rsid w:val="00D552F3"/>
    <w:rsid w:val="00D5602D"/>
    <w:rsid w:val="00D64457"/>
    <w:rsid w:val="00DB746A"/>
    <w:rsid w:val="00DE2552"/>
    <w:rsid w:val="00E170BA"/>
    <w:rsid w:val="00E41A14"/>
    <w:rsid w:val="00E55E3E"/>
    <w:rsid w:val="00E75FF5"/>
    <w:rsid w:val="00E80E2D"/>
    <w:rsid w:val="00E866B4"/>
    <w:rsid w:val="00E92A6A"/>
    <w:rsid w:val="00E969D1"/>
    <w:rsid w:val="00EB55F0"/>
    <w:rsid w:val="00F227AB"/>
    <w:rsid w:val="00F27499"/>
    <w:rsid w:val="00F418DF"/>
    <w:rsid w:val="00F674A4"/>
    <w:rsid w:val="00F96D16"/>
    <w:rsid w:val="00FA7F25"/>
    <w:rsid w:val="00FD6B54"/>
    <w:rsid w:val="00FE4A7E"/>
    <w:rsid w:val="00FF1622"/>
    <w:rsid w:val="00FF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E4AFF"/>
  <w15:chartTrackingRefBased/>
  <w15:docId w15:val="{53F85388-0DBE-4082-9BFD-4EA270FD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0BC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060BC"/>
    <w:pPr>
      <w:widowControl w:val="0"/>
      <w:autoSpaceDE w:val="0"/>
      <w:autoSpaceDN w:val="0"/>
      <w:spacing w:before="2"/>
      <w:ind w:left="24"/>
    </w:pPr>
    <w:rPr>
      <w:rFonts w:ascii="Calibri" w:eastAsia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249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498B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A249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498B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0A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B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F0"/>
    <w:rPr>
      <w:rFonts w:ascii="Segoe UI" w:eastAsia="Times New Roman" w:hAnsi="Segoe UI" w:cs="Segoe UI"/>
      <w:sz w:val="18"/>
      <w:szCs w:val="18"/>
      <w:lang w:val="en-US" w:bidi="ar-SA"/>
    </w:rPr>
  </w:style>
  <w:style w:type="paragraph" w:customStyle="1" w:styleId="Default">
    <w:name w:val="Default"/>
    <w:rsid w:val="001A6597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F7CAF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EAA4-9D2F-4D2C-9D37-DE4CBAFB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Ramit Anand {रमित आनंद}</cp:lastModifiedBy>
  <cp:revision>4</cp:revision>
  <cp:lastPrinted>2022-12-16T06:24:00Z</cp:lastPrinted>
  <dcterms:created xsi:type="dcterms:W3CDTF">2022-12-16T15:54:00Z</dcterms:created>
  <dcterms:modified xsi:type="dcterms:W3CDTF">2022-12-17T07:37:00Z</dcterms:modified>
</cp:coreProperties>
</file>