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39C144FB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E82D93" w:rsidRPr="00E82D93">
        <w:rPr>
          <w:rFonts w:ascii="Book Antiqua" w:hAnsi="Book Antiqua" w:cs="Arial"/>
          <w:sz w:val="20"/>
        </w:rPr>
        <w:t>CC/T/W-AIS/DOM/A06/23/12236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286607">
        <w:rPr>
          <w:rFonts w:ascii="Book Antiqua" w:hAnsi="Book Antiqua" w:cs="Arial"/>
          <w:sz w:val="20"/>
        </w:rPr>
        <w:t>27</w:t>
      </w:r>
      <w:r w:rsidR="0047604B">
        <w:rPr>
          <w:rFonts w:ascii="Book Antiqua" w:hAnsi="Book Antiqua" w:cs="Arial"/>
          <w:sz w:val="20"/>
        </w:rPr>
        <w:t>/12</w:t>
      </w:r>
      <w:r w:rsidR="00CF5EAF" w:rsidRPr="0038106B">
        <w:rPr>
          <w:rFonts w:ascii="Book Antiqua" w:hAnsi="Book Antiqua" w:cs="Arial"/>
          <w:sz w:val="20"/>
          <w:lang w:val="en-IN"/>
        </w:rPr>
        <w:t>/202</w:t>
      </w:r>
      <w:r w:rsidR="006E5A00" w:rsidRPr="0038106B">
        <w:rPr>
          <w:rFonts w:ascii="Book Antiqua" w:hAnsi="Book Antiqua" w:cs="Arial"/>
          <w:sz w:val="20"/>
          <w:lang w:val="en-IN"/>
        </w:rPr>
        <w:t>3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4CAB64C9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477B70" w:rsidRPr="00477B70">
        <w:rPr>
          <w:rFonts w:ascii="Book Antiqua" w:hAnsi="Book Antiqua" w:cs="Arial"/>
          <w:b/>
          <w:bCs/>
          <w:sz w:val="22"/>
          <w:szCs w:val="22"/>
        </w:rPr>
        <w:t>765kV AIS Pkg SS-47T for (a) Establishment of 765/400/220 /132kV Kurawar Substation (New) including 1x125MVAr 420kV (3-Ph)Bus Reactor, (b) Extn of 400kV Shujalpur for termination of 400kVD/C Shujalpur – Kurawar TL, (c) Extn of 400kV Ashtha S/s for LILO of one circuit of Indore-Itarsi 400 kV D/c line at Ashtha &amp; for termination of Kurawar-Ashtha 400 kV D/c line and (d) Extn of 765kV Mandsaur for termination of Mandsaur – Kurawar 765 kV D/c line associated with “Transmission System for Evacuation of Power from Rajasthan REZ Ph-IV (Part-2: 5.5 GW)(Jaisalmer/Barmer Complex): Part H1” under TBCB route prior to RfP bid submission by POWERGRID to BPC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.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E82D93" w:rsidRPr="00E82D93">
        <w:rPr>
          <w:rFonts w:ascii="Book Antiqua" w:hAnsi="Book Antiqua" w:cs="Arial"/>
          <w:sz w:val="22"/>
          <w:szCs w:val="22"/>
        </w:rPr>
        <w:t>CC/T/W-AIS/DOM/A06/23/12236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E2D9" w14:textId="77777777" w:rsidR="00286607" w:rsidRPr="0038106B" w:rsidRDefault="00286607" w:rsidP="00286607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56891B2" w14:textId="77777777" w:rsidR="00286607" w:rsidRPr="0038106B" w:rsidRDefault="00286607" w:rsidP="00286607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77AA44F5" w14:textId="148513C9" w:rsidR="00286607" w:rsidRPr="0038106B" w:rsidRDefault="00286607" w:rsidP="00286607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22/12/2023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5A246F67" w14:textId="77777777" w:rsidR="00286607" w:rsidRPr="0038106B" w:rsidRDefault="00286607" w:rsidP="00286607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42D29AC2" w14:textId="77777777" w:rsidR="00286607" w:rsidRPr="0038106B" w:rsidRDefault="00286607" w:rsidP="00286607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487E43D" w14:textId="77777777" w:rsidR="00286607" w:rsidRPr="0038106B" w:rsidRDefault="00286607" w:rsidP="00286607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0C4BB0E2" w14:textId="77777777" w:rsidR="00286607" w:rsidRPr="0038106B" w:rsidRDefault="00286607" w:rsidP="00286607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4ECD94D5" w14:textId="5F8B4CCD" w:rsidR="00286607" w:rsidRPr="0038106B" w:rsidRDefault="00286607" w:rsidP="00286607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27/12/2023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3FD39B33" w14:textId="77777777" w:rsidR="00286607" w:rsidRPr="0038106B" w:rsidRDefault="00286607" w:rsidP="00286607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33F5DBFA" w14:textId="77777777" w:rsidR="00286607" w:rsidRPr="0038106B" w:rsidRDefault="00286607" w:rsidP="00286607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04972A85" w:rsidR="00635800" w:rsidRPr="0038106B" w:rsidRDefault="00286607" w:rsidP="00286607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5C19E340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2432E7">
              <w:rPr>
                <w:rFonts w:ascii="Book Antiqua" w:hAnsi="Book Antiqua" w:cs="Arial"/>
                <w:sz w:val="20"/>
                <w:szCs w:val="20"/>
              </w:rPr>
              <w:t>7</w:t>
            </w:r>
            <w:r w:rsidR="0047604B">
              <w:rPr>
                <w:rFonts w:ascii="Book Antiqua" w:hAnsi="Book Antiqua" w:cs="Arial"/>
                <w:sz w:val="20"/>
                <w:szCs w:val="20"/>
              </w:rPr>
              <w:t>/12</w:t>
            </w:r>
            <w:r>
              <w:rPr>
                <w:rFonts w:ascii="Book Antiqua" w:hAnsi="Book Antiqua" w:cs="Arial"/>
                <w:sz w:val="20"/>
                <w:szCs w:val="20"/>
              </w:rPr>
              <w:t>/2023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15B5D4AE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2432E7">
              <w:rPr>
                <w:rFonts w:ascii="Book Antiqua" w:hAnsi="Book Antiqua" w:cs="Arial"/>
                <w:sz w:val="20"/>
                <w:szCs w:val="20"/>
              </w:rPr>
              <w:t>1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/01/2024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586D24DB" w:rsidR="00F8549A" w:rsidRPr="0038106B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lastRenderedPageBreak/>
        <w:t>Chief Manager (CS-G7)</w:t>
      </w:r>
    </w:p>
    <w:sectPr w:rsidR="00F8549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CA2AF" w14:textId="77777777" w:rsidR="008F5D2C" w:rsidRDefault="008F5D2C" w:rsidP="00AB0FCA">
      <w:r>
        <w:separator/>
      </w:r>
    </w:p>
  </w:endnote>
  <w:endnote w:type="continuationSeparator" w:id="0">
    <w:p w14:paraId="1258D26A" w14:textId="77777777" w:rsidR="008F5D2C" w:rsidRDefault="008F5D2C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E82D93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E82D93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73883" w14:textId="77777777" w:rsidR="008F5D2C" w:rsidRDefault="008F5D2C" w:rsidP="00AB0FCA">
      <w:r>
        <w:separator/>
      </w:r>
    </w:p>
  </w:footnote>
  <w:footnote w:type="continuationSeparator" w:id="0">
    <w:p w14:paraId="739F3B19" w14:textId="77777777" w:rsidR="008F5D2C" w:rsidRDefault="008F5D2C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E82D93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1.3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2E7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77B70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8E6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3E08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2D93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1103</cp:revision>
  <cp:lastPrinted>2020-04-01T13:28:00Z</cp:lastPrinted>
  <dcterms:created xsi:type="dcterms:W3CDTF">2014-06-12T12:28:00Z</dcterms:created>
  <dcterms:modified xsi:type="dcterms:W3CDTF">2023-12-27T06:44:00Z</dcterms:modified>
</cp:coreProperties>
</file>