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7CE4D4AF" w:rsidR="005B50A5" w:rsidRPr="00841D0E" w:rsidRDefault="00AC6925" w:rsidP="00024B57">
      <w:pPr>
        <w:pStyle w:val="ListParagraph"/>
        <w:numPr>
          <w:ilvl w:val="0"/>
          <w:numId w:val="9"/>
        </w:numPr>
        <w:tabs>
          <w:tab w:val="left" w:pos="364"/>
        </w:tabs>
        <w:jc w:val="both"/>
        <w:rPr>
          <w:rFonts w:ascii="Book Antiqua" w:hAnsi="Book Antiqua" w:cs="Arial"/>
          <w:sz w:val="22"/>
          <w:szCs w:val="22"/>
        </w:rPr>
      </w:pPr>
      <w:r w:rsidRPr="00841D0E">
        <w:rPr>
          <w:rFonts w:ascii="Book Antiqua" w:hAnsi="Book Antiqua" w:cs="Arial"/>
          <w:sz w:val="22"/>
          <w:szCs w:val="22"/>
        </w:rPr>
        <w:t>POWERGRID (the “Disclosing Party”)</w:t>
      </w:r>
      <w:r w:rsidR="005B50A5" w:rsidRPr="00841D0E">
        <w:rPr>
          <w:rFonts w:ascii="Book Antiqua" w:hAnsi="Book Antiqua" w:cs="Arial"/>
          <w:sz w:val="22"/>
          <w:szCs w:val="22"/>
        </w:rPr>
        <w:t xml:space="preserve"> intends to participate in the Bidding process undertaken by the </w:t>
      </w:r>
      <w:r w:rsidR="00450A7E" w:rsidRPr="00841D0E">
        <w:rPr>
          <w:rFonts w:ascii="Book Antiqua" w:hAnsi="Book Antiqua" w:cs="Arial"/>
          <w:sz w:val="22"/>
          <w:szCs w:val="22"/>
        </w:rPr>
        <w:t>Bid Process Coordinator (hereinafter referred to as the “BPC”)</w:t>
      </w:r>
      <w:r w:rsidR="005B50A5" w:rsidRPr="00841D0E">
        <w:rPr>
          <w:rFonts w:ascii="Book Antiqua" w:hAnsi="Book Antiqua" w:cs="Arial"/>
          <w:sz w:val="22"/>
          <w:szCs w:val="22"/>
        </w:rPr>
        <w:t xml:space="preserve"> for selection of the </w:t>
      </w:r>
      <w:r w:rsidR="00450A7E" w:rsidRPr="00841D0E">
        <w:rPr>
          <w:rFonts w:ascii="Book Antiqua" w:hAnsi="Book Antiqua" w:cs="Arial"/>
          <w:sz w:val="22"/>
          <w:szCs w:val="22"/>
        </w:rPr>
        <w:t>Transmission Service Provider (TSP)</w:t>
      </w:r>
      <w:r w:rsidR="005B50A5" w:rsidRPr="00841D0E">
        <w:rPr>
          <w:rFonts w:ascii="Book Antiqua" w:hAnsi="Book Antiqua" w:cs="Arial"/>
          <w:sz w:val="22"/>
          <w:szCs w:val="22"/>
        </w:rPr>
        <w:t xml:space="preserve"> for establishing </w:t>
      </w:r>
      <w:r w:rsidR="0086500C" w:rsidRPr="00841D0E">
        <w:rPr>
          <w:rFonts w:ascii="Book Antiqua" w:hAnsi="Book Antiqua" w:cs="Arial"/>
          <w:b/>
          <w:bCs/>
          <w:i/>
          <w:iCs/>
          <w:color w:val="0000CC"/>
          <w:sz w:val="22"/>
          <w:szCs w:val="22"/>
        </w:rPr>
        <w:t>“</w:t>
      </w:r>
      <w:r w:rsidR="00841D0E" w:rsidRPr="00841D0E">
        <w:rPr>
          <w:rFonts w:ascii="Book Antiqua" w:hAnsi="Book Antiqua" w:cs="Arial"/>
          <w:b/>
          <w:bCs/>
          <w:i/>
          <w:iCs/>
          <w:color w:val="0000CC"/>
          <w:sz w:val="22"/>
          <w:szCs w:val="22"/>
        </w:rPr>
        <w:t xml:space="preserve">Intra-State transmission system for “Establishment of 400/220 kV AIS </w:t>
      </w:r>
      <w:proofErr w:type="spellStart"/>
      <w:r w:rsidR="00841D0E" w:rsidRPr="00841D0E">
        <w:rPr>
          <w:rFonts w:ascii="Book Antiqua" w:hAnsi="Book Antiqua" w:cs="Arial"/>
          <w:b/>
          <w:bCs/>
          <w:i/>
          <w:iCs/>
          <w:color w:val="0000CC"/>
          <w:sz w:val="22"/>
          <w:szCs w:val="22"/>
        </w:rPr>
        <w:t>Saswad</w:t>
      </w:r>
      <w:proofErr w:type="spellEnd"/>
      <w:r w:rsidR="00841D0E" w:rsidRPr="00841D0E">
        <w:rPr>
          <w:rFonts w:ascii="Book Antiqua" w:hAnsi="Book Antiqua" w:cs="Arial"/>
          <w:b/>
          <w:bCs/>
          <w:i/>
          <w:iCs/>
          <w:color w:val="0000CC"/>
          <w:sz w:val="22"/>
          <w:szCs w:val="22"/>
        </w:rPr>
        <w:t xml:space="preserve"> (Dist. Pune)”</w:t>
      </w:r>
      <w:r w:rsidR="00E33E58" w:rsidRPr="00841D0E">
        <w:rPr>
          <w:rFonts w:ascii="Book Antiqua" w:hAnsi="Book Antiqua" w:cs="Arial"/>
          <w:b/>
          <w:bCs/>
          <w:i/>
          <w:iCs/>
          <w:color w:val="0000CC"/>
          <w:sz w:val="22"/>
          <w:szCs w:val="22"/>
        </w:rPr>
        <w:t xml:space="preserve">” </w:t>
      </w:r>
      <w:r w:rsidR="00450A7E" w:rsidRPr="00841D0E">
        <w:rPr>
          <w:rFonts w:ascii="Book Antiqua" w:hAnsi="Book Antiqua" w:cs="Arial"/>
          <w:sz w:val="22"/>
          <w:szCs w:val="22"/>
        </w:rPr>
        <w:t xml:space="preserve">(hereinafter referred to as the “Project”) under Tariff Based Competitive Bidding (TBCB) framework of </w:t>
      </w:r>
      <w:r w:rsidR="00173EB3" w:rsidRPr="00841D0E">
        <w:rPr>
          <w:rFonts w:ascii="Book Antiqua" w:hAnsi="Book Antiqua" w:cs="Arial"/>
          <w:sz w:val="22"/>
          <w:szCs w:val="22"/>
        </w:rPr>
        <w:t xml:space="preserve">the </w:t>
      </w:r>
      <w:r w:rsidR="00450A7E" w:rsidRPr="00841D0E">
        <w:rPr>
          <w:rFonts w:ascii="Book Antiqua" w:hAnsi="Book Antiqua" w:cs="Arial"/>
          <w:sz w:val="22"/>
          <w:szCs w:val="22"/>
        </w:rPr>
        <w:t>Ministry of Power</w:t>
      </w:r>
      <w:r w:rsidR="00173EB3" w:rsidRPr="00841D0E">
        <w:rPr>
          <w:rFonts w:ascii="Book Antiqua" w:hAnsi="Book Antiqua" w:cs="Arial"/>
          <w:sz w:val="22"/>
          <w:szCs w:val="22"/>
        </w:rPr>
        <w:t>, Govt. of India</w:t>
      </w:r>
      <w:r w:rsidR="005B50A5" w:rsidRPr="00841D0E">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3" w14:textId="056622CB" w:rsidR="005B50A5" w:rsidRPr="008C45F8" w:rsidRDefault="005B50A5" w:rsidP="006E13D4">
      <w:pPr>
        <w:pStyle w:val="ListParagraph"/>
        <w:numPr>
          <w:ilvl w:val="0"/>
          <w:numId w:val="9"/>
        </w:numPr>
        <w:tabs>
          <w:tab w:val="left" w:pos="364"/>
        </w:tabs>
        <w:jc w:val="both"/>
        <w:rPr>
          <w:rFonts w:ascii="Book Antiqua" w:hAnsi="Book Antiqua" w:cs="Arial"/>
          <w:sz w:val="22"/>
          <w:szCs w:val="22"/>
        </w:rPr>
      </w:pPr>
      <w:r w:rsidRPr="0023223B">
        <w:rPr>
          <w:rFonts w:ascii="Book Antiqua" w:hAnsi="Book Antiqua" w:cs="Arial"/>
          <w:sz w:val="22"/>
          <w:szCs w:val="22"/>
        </w:rPr>
        <w:t>To facilitate in making its competitive bid</w:t>
      </w:r>
      <w:r w:rsidR="00082076" w:rsidRPr="0023223B">
        <w:rPr>
          <w:rFonts w:ascii="Book Antiqua" w:hAnsi="Book Antiqua" w:cs="Arial"/>
          <w:sz w:val="22"/>
          <w:szCs w:val="22"/>
        </w:rPr>
        <w:t xml:space="preserve"> to BPC</w:t>
      </w:r>
      <w:r w:rsidRPr="0023223B">
        <w:rPr>
          <w:rFonts w:ascii="Book Antiqua" w:hAnsi="Book Antiqua" w:cs="Arial"/>
          <w:sz w:val="22"/>
          <w:szCs w:val="22"/>
        </w:rPr>
        <w:t xml:space="preserve">, </w:t>
      </w:r>
      <w:r w:rsidR="00082076" w:rsidRPr="0023223B">
        <w:rPr>
          <w:rFonts w:ascii="Book Antiqua" w:hAnsi="Book Antiqua" w:cs="Arial"/>
          <w:sz w:val="22"/>
          <w:szCs w:val="22"/>
        </w:rPr>
        <w:t>POWERGRID</w:t>
      </w:r>
      <w:r w:rsidRPr="0023223B">
        <w:rPr>
          <w:rFonts w:ascii="Book Antiqua" w:hAnsi="Book Antiqua" w:cs="Arial"/>
          <w:sz w:val="22"/>
          <w:szCs w:val="22"/>
        </w:rPr>
        <w:t xml:space="preserve"> has undertaken Invitation for Bids (</w:t>
      </w:r>
      <w:r w:rsidRPr="0023223B">
        <w:rPr>
          <w:rFonts w:ascii="Book Antiqua" w:hAnsi="Book Antiqua" w:cs="Arial"/>
          <w:b/>
          <w:bCs/>
          <w:sz w:val="22"/>
          <w:szCs w:val="22"/>
        </w:rPr>
        <w:t>IFB</w:t>
      </w:r>
      <w:r w:rsidRPr="0023223B">
        <w:rPr>
          <w:rFonts w:ascii="Book Antiqua" w:hAnsi="Book Antiqua" w:cs="Arial"/>
          <w:sz w:val="22"/>
          <w:szCs w:val="22"/>
        </w:rPr>
        <w:t xml:space="preserve">) process for </w:t>
      </w:r>
      <w:bookmarkStart w:id="0" w:name="_Hlk209524470"/>
      <w:r w:rsidR="00195D7C" w:rsidRPr="0023223B">
        <w:rPr>
          <w:rFonts w:ascii="Book Antiqua" w:hAnsi="Book Antiqua" w:cs="Arial"/>
          <w:b/>
          <w:bCs/>
          <w:i/>
          <w:iCs/>
          <w:color w:val="0000CC"/>
          <w:sz w:val="22"/>
          <w:szCs w:val="22"/>
        </w:rPr>
        <w:t xml:space="preserve">Pre-Bid tie up for Transmission Line package TL01 for Transmission lines associated with intra-state transmission system for “Establishment of 400/220 KV AIS SASWAD (Dist. PUNE)” </w:t>
      </w:r>
      <w:r w:rsidR="00D44DBC" w:rsidRPr="0023223B">
        <w:rPr>
          <w:rFonts w:ascii="Book Antiqua" w:hAnsi="Book Antiqua" w:cs="Arial"/>
          <w:b/>
          <w:bCs/>
          <w:i/>
          <w:iCs/>
          <w:color w:val="0000CC"/>
          <w:sz w:val="22"/>
          <w:szCs w:val="22"/>
        </w:rPr>
        <w:t>through Tariff Based Competitive Bidding (TBCB) route</w:t>
      </w:r>
      <w:r w:rsidR="004B3ABC" w:rsidRPr="0023223B">
        <w:rPr>
          <w:rFonts w:ascii="Book Antiqua" w:hAnsi="Book Antiqua" w:cs="Arial"/>
          <w:b/>
          <w:bCs/>
          <w:i/>
          <w:iCs/>
          <w:color w:val="0000CC"/>
          <w:sz w:val="22"/>
          <w:szCs w:val="22"/>
        </w:rPr>
        <w:t xml:space="preserve">; under Specification No.: </w:t>
      </w:r>
      <w:r w:rsidR="0023223B" w:rsidRPr="0023223B">
        <w:rPr>
          <w:rFonts w:ascii="Book Antiqua" w:hAnsi="Book Antiqua" w:cs="Arial"/>
          <w:b/>
          <w:bCs/>
          <w:i/>
          <w:iCs/>
          <w:color w:val="0000CC"/>
          <w:sz w:val="22"/>
          <w:szCs w:val="22"/>
        </w:rPr>
        <w:t>CC/T/W-TW/DOM/A10/25/12638</w:t>
      </w:r>
      <w:r w:rsidR="008C45F8">
        <w:rPr>
          <w:rFonts w:ascii="Book Antiqua" w:hAnsi="Book Antiqua" w:cs="Arial"/>
          <w:b/>
          <w:bCs/>
          <w:i/>
          <w:iCs/>
          <w:color w:val="0000CC"/>
          <w:sz w:val="22"/>
          <w:szCs w:val="22"/>
        </w:rPr>
        <w:t>.</w:t>
      </w:r>
    </w:p>
    <w:bookmarkEnd w:id="0"/>
    <w:p w14:paraId="7BF4A6DD" w14:textId="77777777" w:rsidR="008C45F8" w:rsidRPr="008C45F8" w:rsidRDefault="008C45F8" w:rsidP="008C45F8">
      <w:pPr>
        <w:pStyle w:val="ListParagraph"/>
        <w:rPr>
          <w:rFonts w:ascii="Book Antiqua" w:hAnsi="Book Antiqua" w:cs="Arial"/>
          <w:sz w:val="22"/>
          <w:szCs w:val="22"/>
        </w:rPr>
      </w:pPr>
    </w:p>
    <w:p w14:paraId="64285FEB" w14:textId="77777777" w:rsidR="008C45F8" w:rsidRPr="0023223B" w:rsidRDefault="008C45F8" w:rsidP="00CC7FB6">
      <w:pPr>
        <w:pStyle w:val="ListParagraph"/>
        <w:tabs>
          <w:tab w:val="left" w:pos="364"/>
        </w:tabs>
        <w:jc w:val="bot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7D7763BB" w:rsidR="00402302" w:rsidRPr="00C94A85" w:rsidRDefault="005B50A5" w:rsidP="004B3ABC">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CC7FB6" w:rsidRPr="00CC7FB6">
        <w:rPr>
          <w:rFonts w:ascii="Book Antiqua" w:hAnsi="Book Antiqua" w:cs="Arial"/>
          <w:b/>
          <w:bCs/>
          <w:i/>
          <w:iCs/>
          <w:color w:val="0000CC"/>
          <w:sz w:val="22"/>
          <w:szCs w:val="22"/>
          <w:lang w:val="en-GB"/>
        </w:rPr>
        <w:t>Pre-Bid tie up for Transmission Line package TL01 for Transmission lines associated with intra-state transmission system for “Establishment of 400/220 KV AIS SASWAD (Dist. PUNE)” through Tariff Based Competitive Bidding (TBCB) route; under Specification No.: CC/T/W-TW/DOM/A10/25/12638</w:t>
      </w:r>
      <w:r w:rsidR="00CC7FB6">
        <w:rPr>
          <w:rFonts w:ascii="Book Antiqua" w:hAnsi="Book Antiqua" w:cs="Arial"/>
          <w:b/>
          <w:bCs/>
          <w:i/>
          <w:iCs/>
          <w:color w:val="0000CC"/>
          <w:sz w:val="22"/>
          <w:szCs w:val="22"/>
          <w:lang w:val="en-GB"/>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1"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1"/>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2"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2"/>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proofErr w:type="gramStart"/>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becomes</w:t>
      </w:r>
      <w:proofErr w:type="gramEnd"/>
      <w:r w:rsidR="0032624B" w:rsidRPr="00C94A85">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proofErr w:type="gramStart"/>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is</w:t>
      </w:r>
      <w:proofErr w:type="gramEnd"/>
      <w:r w:rsidR="0032624B" w:rsidRPr="00C94A85">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advise</w:t>
      </w:r>
      <w:proofErr w:type="gramEnd"/>
      <w:r w:rsidRPr="00C94A85">
        <w:rPr>
          <w:rFonts w:ascii="Book Antiqua" w:hAnsi="Book Antiqua"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keep</w:t>
      </w:r>
      <w:proofErr w:type="gramEnd"/>
      <w:r w:rsidRPr="00C94A85">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not</w:t>
      </w:r>
      <w:proofErr w:type="gramEnd"/>
      <w:r w:rsidRPr="00C94A85">
        <w:rPr>
          <w:rFonts w:ascii="Book Antiqua" w:hAnsi="Book Antiqua" w:cs="Arial"/>
          <w:sz w:val="22"/>
          <w:szCs w:val="22"/>
        </w:rPr>
        <w:t xml:space="preserve">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w:t>
      </w:r>
      <w:proofErr w:type="gramStart"/>
      <w:r w:rsidRPr="00C94A85">
        <w:rPr>
          <w:rFonts w:ascii="Book Antiqua" w:hAnsi="Book Antiqua" w:cs="Arial"/>
          <w:sz w:val="22"/>
          <w:szCs w:val="22"/>
        </w:rPr>
        <w:t>the Confidential</w:t>
      </w:r>
      <w:proofErr w:type="gramEnd"/>
      <w:r w:rsidRPr="00C94A85">
        <w:rPr>
          <w:rFonts w:ascii="Book Antiqua" w:hAnsi="Book Antiqua" w:cs="Arial"/>
          <w:sz w:val="22"/>
          <w:szCs w:val="22"/>
        </w:rPr>
        <w:t xml:space="preserve">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C94A85">
        <w:rPr>
          <w:rFonts w:ascii="Book Antiqua" w:hAnsi="Book Antiqua" w:cs="Arial"/>
          <w:sz w:val="22"/>
          <w:szCs w:val="22"/>
        </w:rPr>
        <w:t xml:space="preserve">; provided </w:t>
      </w:r>
      <w:bookmarkStart w:id="4" w:name="_DV_C32"/>
      <w:bookmarkEnd w:id="3"/>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C94A85">
        <w:rPr>
          <w:rFonts w:ascii="Book Antiqua" w:hAnsi="Book Antiqua" w:cs="Arial"/>
          <w:color w:val="000000"/>
          <w:sz w:val="22"/>
          <w:szCs w:val="22"/>
        </w:rPr>
        <w:t>damages</w:t>
      </w:r>
      <w:proofErr w:type="gramEnd"/>
      <w:r w:rsidRPr="00C94A85">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5"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6" w:name="_DV_M52"/>
      <w:bookmarkEnd w:id="5"/>
      <w:bookmarkEnd w:id="6"/>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proofErr w:type="gramStart"/>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w:t>
      </w:r>
      <w:proofErr w:type="gramEnd"/>
      <w:r w:rsidR="00DB27C9" w:rsidRPr="00C94A85">
        <w:rPr>
          <w:rFonts w:ascii="Book Antiqua" w:hAnsi="Book Antiqua" w:cs="Arial"/>
          <w:b/>
          <w:bCs/>
          <w:sz w:val="22"/>
          <w:szCs w:val="22"/>
          <w:u w:val="single"/>
        </w:rPr>
        <w:t xml:space="preserve">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proofErr w:type="gramStart"/>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Any</w:t>
      </w:r>
      <w:proofErr w:type="gramEnd"/>
      <w:r w:rsidRPr="00C94A85">
        <w:rPr>
          <w:rFonts w:ascii="Book Antiqua" w:hAnsi="Book Antiqua" w:cs="Arial"/>
          <w:sz w:val="22"/>
          <w:szCs w:val="22"/>
        </w:rPr>
        <w:t xml:space="preserve">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C94A85">
        <w:rPr>
          <w:rFonts w:ascii="Book Antiqua" w:hAnsi="Book Antiqua" w:cs="Arial"/>
          <w:sz w:val="22"/>
          <w:szCs w:val="22"/>
        </w:rPr>
        <w:t>a proof</w:t>
      </w:r>
      <w:proofErr w:type="gramEnd"/>
      <w:r w:rsidR="00542C4A" w:rsidRPr="00C94A85">
        <w:rPr>
          <w:rFonts w:ascii="Book Antiqua" w:hAnsi="Book Antiqua" w:cs="Arial"/>
          <w:sz w:val="22"/>
          <w:szCs w:val="22"/>
        </w:rPr>
        <w:t xml:space="preserve">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95D7C"/>
    <w:rsid w:val="001B3D6B"/>
    <w:rsid w:val="001C252E"/>
    <w:rsid w:val="001C4F00"/>
    <w:rsid w:val="001D2292"/>
    <w:rsid w:val="001E3F20"/>
    <w:rsid w:val="0023223B"/>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40525"/>
    <w:rsid w:val="00542C4A"/>
    <w:rsid w:val="005607D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5A7"/>
    <w:rsid w:val="006809B7"/>
    <w:rsid w:val="00685CB0"/>
    <w:rsid w:val="006938D2"/>
    <w:rsid w:val="006D6CA8"/>
    <w:rsid w:val="006F6302"/>
    <w:rsid w:val="00717166"/>
    <w:rsid w:val="007177E8"/>
    <w:rsid w:val="0071792F"/>
    <w:rsid w:val="00717ADD"/>
    <w:rsid w:val="007217C8"/>
    <w:rsid w:val="007221BD"/>
    <w:rsid w:val="0073568C"/>
    <w:rsid w:val="007427BD"/>
    <w:rsid w:val="00773B2E"/>
    <w:rsid w:val="007746AD"/>
    <w:rsid w:val="00784F5B"/>
    <w:rsid w:val="007A21F0"/>
    <w:rsid w:val="007A704C"/>
    <w:rsid w:val="007B08AF"/>
    <w:rsid w:val="007B670A"/>
    <w:rsid w:val="007C79EF"/>
    <w:rsid w:val="007E104E"/>
    <w:rsid w:val="007F39E4"/>
    <w:rsid w:val="007F7A2F"/>
    <w:rsid w:val="008037E6"/>
    <w:rsid w:val="00803AC4"/>
    <w:rsid w:val="00804015"/>
    <w:rsid w:val="00806913"/>
    <w:rsid w:val="00823F11"/>
    <w:rsid w:val="00826AD4"/>
    <w:rsid w:val="0083334C"/>
    <w:rsid w:val="00841D0E"/>
    <w:rsid w:val="008465AD"/>
    <w:rsid w:val="008501A8"/>
    <w:rsid w:val="0085378A"/>
    <w:rsid w:val="0086500C"/>
    <w:rsid w:val="00872EE5"/>
    <w:rsid w:val="008744CB"/>
    <w:rsid w:val="0088150F"/>
    <w:rsid w:val="008829A3"/>
    <w:rsid w:val="00883FD2"/>
    <w:rsid w:val="008841F6"/>
    <w:rsid w:val="00890D28"/>
    <w:rsid w:val="0089670A"/>
    <w:rsid w:val="008A68B2"/>
    <w:rsid w:val="008C45F8"/>
    <w:rsid w:val="008D03C4"/>
    <w:rsid w:val="009051D5"/>
    <w:rsid w:val="009207AD"/>
    <w:rsid w:val="0094456E"/>
    <w:rsid w:val="009456C8"/>
    <w:rsid w:val="0095309C"/>
    <w:rsid w:val="00972752"/>
    <w:rsid w:val="0099351F"/>
    <w:rsid w:val="009A67F0"/>
    <w:rsid w:val="009B1F92"/>
    <w:rsid w:val="009C4BE0"/>
    <w:rsid w:val="009D183D"/>
    <w:rsid w:val="009E2AEB"/>
    <w:rsid w:val="009F0BF8"/>
    <w:rsid w:val="009F475D"/>
    <w:rsid w:val="00A03488"/>
    <w:rsid w:val="00A240A4"/>
    <w:rsid w:val="00A65D1A"/>
    <w:rsid w:val="00A678D7"/>
    <w:rsid w:val="00A93ACF"/>
    <w:rsid w:val="00A95505"/>
    <w:rsid w:val="00A95D0E"/>
    <w:rsid w:val="00AB51CE"/>
    <w:rsid w:val="00AB5F2D"/>
    <w:rsid w:val="00AC6925"/>
    <w:rsid w:val="00AC6995"/>
    <w:rsid w:val="00AE3E61"/>
    <w:rsid w:val="00AE44CE"/>
    <w:rsid w:val="00AF4C0B"/>
    <w:rsid w:val="00B1377E"/>
    <w:rsid w:val="00B235DA"/>
    <w:rsid w:val="00B50F2D"/>
    <w:rsid w:val="00B539E3"/>
    <w:rsid w:val="00B708D3"/>
    <w:rsid w:val="00B96C5B"/>
    <w:rsid w:val="00BA0DF2"/>
    <w:rsid w:val="00BA56AA"/>
    <w:rsid w:val="00BA7EE7"/>
    <w:rsid w:val="00BB083F"/>
    <w:rsid w:val="00BE475A"/>
    <w:rsid w:val="00BE51C7"/>
    <w:rsid w:val="00BE5657"/>
    <w:rsid w:val="00BE664F"/>
    <w:rsid w:val="00BE668D"/>
    <w:rsid w:val="00C07A35"/>
    <w:rsid w:val="00C1697A"/>
    <w:rsid w:val="00C47964"/>
    <w:rsid w:val="00C707B9"/>
    <w:rsid w:val="00C82B44"/>
    <w:rsid w:val="00C90C3A"/>
    <w:rsid w:val="00C94A85"/>
    <w:rsid w:val="00CC7FB6"/>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779EC"/>
    <w:rsid w:val="00E85920"/>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108c62fd-7def-4232-ac93-381a34c6566f"/>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6</Pages>
  <Words>2581</Words>
  <Characters>14718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Poonam Pandey {पूनम पाण्डेय}</cp:lastModifiedBy>
  <cp:revision>148</cp:revision>
  <cp:lastPrinted>2023-02-09T05:48:00Z</cp:lastPrinted>
  <dcterms:created xsi:type="dcterms:W3CDTF">2013-11-13T21:59:00Z</dcterms:created>
  <dcterms:modified xsi:type="dcterms:W3CDTF">2025-09-23T07:29:00Z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