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847B4" w14:textId="4CDFFC22" w:rsidR="00BE7FB7" w:rsidRDefault="006460B5" w:rsidP="00952FA6">
      <w:pPr>
        <w:tabs>
          <w:tab w:val="left" w:pos="657"/>
        </w:tabs>
        <w:jc w:val="both"/>
        <w:rPr>
          <w:rFonts w:ascii="Tisa Offc Serif Pro" w:hAnsi="Tisa Offc Serif Pro" w:cs="Arial"/>
          <w:b/>
          <w:bCs/>
          <w:sz w:val="22"/>
          <w:szCs w:val="22"/>
          <w:lang w:val="en-IN"/>
        </w:rPr>
      </w:pPr>
      <w:r>
        <w:rPr>
          <w:rFonts w:ascii="Tisa Offc Serif Pro" w:hAnsi="Tisa Offc Serif Pro" w:cs="Arial"/>
          <w:b/>
          <w:bCs/>
          <w:sz w:val="22"/>
          <w:szCs w:val="22"/>
          <w:lang w:val="en-IN"/>
        </w:rPr>
        <w:t xml:space="preserve">Errata no </w:t>
      </w:r>
      <w:r w:rsidR="0099381C">
        <w:rPr>
          <w:rFonts w:ascii="Tisa Offc Serif Pro" w:hAnsi="Tisa Offc Serif Pro" w:cs="Arial"/>
          <w:b/>
          <w:bCs/>
          <w:sz w:val="22"/>
          <w:szCs w:val="22"/>
          <w:lang w:val="en-IN"/>
        </w:rPr>
        <w:t>1 to</w:t>
      </w:r>
      <w:r w:rsidR="00952FA6">
        <w:rPr>
          <w:rFonts w:ascii="Tisa Offc Serif Pro" w:hAnsi="Tisa Offc Serif Pro" w:cs="Arial"/>
          <w:b/>
          <w:bCs/>
          <w:sz w:val="22"/>
          <w:szCs w:val="22"/>
          <w:lang w:val="en-IN"/>
        </w:rPr>
        <w:t xml:space="preserve"> Bidding Documents of </w:t>
      </w:r>
      <w:r w:rsidR="00952FA6" w:rsidRPr="00952FA6">
        <w:rPr>
          <w:rFonts w:ascii="Tisa Offc Serif Pro" w:hAnsi="Tisa Offc Serif Pro" w:cs="Arial"/>
          <w:b/>
          <w:bCs/>
          <w:sz w:val="22"/>
          <w:szCs w:val="22"/>
          <w:lang w:val="en-IN"/>
        </w:rPr>
        <w:t>GIS Substation Extension package- SS 132 - “Augmentation of Transformation capacity at 400/230kV Tuticorin-II GIS PS in Tamil Nadu by 500 MVA, 400/230kV ICT (6th) to meet N-1 reliability of RE Pooling Station” Spec. No.: CC/NT/W-GIS/DOM/A02/24/09381</w:t>
      </w:r>
    </w:p>
    <w:p w14:paraId="5B64A105" w14:textId="77777777" w:rsidR="0099381C" w:rsidRDefault="0099381C" w:rsidP="00952FA6">
      <w:pPr>
        <w:tabs>
          <w:tab w:val="left" w:pos="657"/>
        </w:tabs>
        <w:jc w:val="both"/>
        <w:rPr>
          <w:rFonts w:ascii="Tisa Offc Serif Pro" w:hAnsi="Tisa Offc Serif Pro"/>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655"/>
        <w:gridCol w:w="5983"/>
        <w:gridCol w:w="5883"/>
      </w:tblGrid>
      <w:tr w:rsidR="00087796" w:rsidRPr="002F762C" w14:paraId="0D1866A2" w14:textId="77777777" w:rsidTr="004576D3">
        <w:trPr>
          <w:tblHeader/>
        </w:trPr>
        <w:tc>
          <w:tcPr>
            <w:tcW w:w="302" w:type="pct"/>
          </w:tcPr>
          <w:p w14:paraId="0AEF18C0" w14:textId="77777777" w:rsidR="00087796" w:rsidRPr="002F762C" w:rsidRDefault="00087796" w:rsidP="004576D3">
            <w:pPr>
              <w:jc w:val="lowKashida"/>
              <w:rPr>
                <w:rFonts w:ascii="Tisa Offc Serif Pro" w:hAnsi="Tisa Offc Serif Pro"/>
                <w:b/>
                <w:bCs/>
                <w:sz w:val="22"/>
                <w:szCs w:val="22"/>
              </w:rPr>
            </w:pPr>
            <w:r w:rsidRPr="002F762C">
              <w:rPr>
                <w:rFonts w:ascii="Tisa Offc Serif Pro" w:hAnsi="Tisa Offc Serif Pro"/>
                <w:b/>
                <w:bCs/>
                <w:sz w:val="22"/>
                <w:szCs w:val="22"/>
              </w:rPr>
              <w:t>Sl.</w:t>
            </w:r>
          </w:p>
          <w:p w14:paraId="119523BE" w14:textId="77777777" w:rsidR="00087796" w:rsidRPr="002F762C" w:rsidRDefault="00087796" w:rsidP="004576D3">
            <w:pPr>
              <w:jc w:val="lowKashida"/>
              <w:rPr>
                <w:rFonts w:ascii="Tisa Offc Serif Pro" w:hAnsi="Tisa Offc Serif Pro"/>
                <w:b/>
                <w:bCs/>
                <w:sz w:val="22"/>
                <w:szCs w:val="22"/>
              </w:rPr>
            </w:pPr>
            <w:r w:rsidRPr="002F762C">
              <w:rPr>
                <w:rFonts w:ascii="Tisa Offc Serif Pro" w:hAnsi="Tisa Offc Serif Pro"/>
                <w:b/>
                <w:bCs/>
                <w:sz w:val="22"/>
                <w:szCs w:val="22"/>
              </w:rPr>
              <w:t>No</w:t>
            </w:r>
          </w:p>
        </w:tc>
        <w:tc>
          <w:tcPr>
            <w:tcW w:w="575" w:type="pct"/>
          </w:tcPr>
          <w:p w14:paraId="2188E706" w14:textId="77777777" w:rsidR="00087796" w:rsidRPr="002F762C" w:rsidRDefault="00087796" w:rsidP="004576D3">
            <w:pPr>
              <w:jc w:val="lowKashida"/>
              <w:rPr>
                <w:rFonts w:ascii="Tisa Offc Serif Pro" w:hAnsi="Tisa Offc Serif Pro"/>
                <w:b/>
                <w:bCs/>
                <w:sz w:val="22"/>
                <w:szCs w:val="22"/>
              </w:rPr>
            </w:pPr>
            <w:r w:rsidRPr="002F762C">
              <w:rPr>
                <w:rFonts w:ascii="Tisa Offc Serif Pro" w:hAnsi="Tisa Offc Serif Pro"/>
                <w:b/>
                <w:bCs/>
                <w:sz w:val="22"/>
                <w:szCs w:val="22"/>
              </w:rPr>
              <w:t>Clause Ref. No. in the Bid.Doc.</w:t>
            </w:r>
          </w:p>
        </w:tc>
        <w:tc>
          <w:tcPr>
            <w:tcW w:w="2079" w:type="pct"/>
          </w:tcPr>
          <w:p w14:paraId="1C139119" w14:textId="77777777" w:rsidR="00087796" w:rsidRPr="002F762C" w:rsidRDefault="00087796" w:rsidP="004576D3">
            <w:pPr>
              <w:jc w:val="lowKashida"/>
              <w:rPr>
                <w:rFonts w:ascii="Tisa Offc Serif Pro" w:hAnsi="Tisa Offc Serif Pro"/>
                <w:b/>
                <w:bCs/>
                <w:sz w:val="22"/>
                <w:szCs w:val="22"/>
              </w:rPr>
            </w:pPr>
            <w:r w:rsidRPr="002F762C">
              <w:rPr>
                <w:rFonts w:ascii="Tisa Offc Serif Pro" w:hAnsi="Tisa Offc Serif Pro"/>
                <w:b/>
                <w:bCs/>
                <w:sz w:val="22"/>
                <w:szCs w:val="22"/>
              </w:rPr>
              <w:t xml:space="preserve">Existing provision in the Bidding Documents </w:t>
            </w:r>
          </w:p>
        </w:tc>
        <w:tc>
          <w:tcPr>
            <w:tcW w:w="2044" w:type="pct"/>
          </w:tcPr>
          <w:p w14:paraId="35B21D3C" w14:textId="275C934A" w:rsidR="00087796" w:rsidRPr="002F762C" w:rsidRDefault="00952FA6" w:rsidP="004576D3">
            <w:pPr>
              <w:jc w:val="lowKashida"/>
              <w:rPr>
                <w:rFonts w:ascii="Tisa Offc Serif Pro" w:hAnsi="Tisa Offc Serif Pro"/>
                <w:b/>
                <w:bCs/>
                <w:sz w:val="22"/>
                <w:szCs w:val="22"/>
              </w:rPr>
            </w:pPr>
            <w:r>
              <w:rPr>
                <w:rFonts w:ascii="Tisa Offc Serif Pro" w:hAnsi="Tisa Offc Serif Pro"/>
                <w:b/>
                <w:bCs/>
                <w:sz w:val="22"/>
                <w:szCs w:val="22"/>
              </w:rPr>
              <w:t xml:space="preserve">Corrected as </w:t>
            </w:r>
          </w:p>
        </w:tc>
      </w:tr>
      <w:tr w:rsidR="00B9031D" w:rsidRPr="002F762C" w14:paraId="77DB3F5D" w14:textId="77777777" w:rsidTr="00B9031D">
        <w:trPr>
          <w:tblHeader/>
        </w:trPr>
        <w:tc>
          <w:tcPr>
            <w:tcW w:w="5000" w:type="pct"/>
            <w:gridSpan w:val="4"/>
          </w:tcPr>
          <w:p w14:paraId="17F6F32A" w14:textId="735F49FE" w:rsidR="00B9031D" w:rsidRDefault="00B9031D" w:rsidP="004576D3">
            <w:pPr>
              <w:jc w:val="lowKashida"/>
              <w:rPr>
                <w:rFonts w:ascii="Tisa Offc Serif Pro" w:hAnsi="Tisa Offc Serif Pro"/>
                <w:b/>
                <w:bCs/>
                <w:sz w:val="22"/>
                <w:szCs w:val="22"/>
              </w:rPr>
            </w:pPr>
            <w:r>
              <w:rPr>
                <w:rFonts w:ascii="Tisa Offc Serif Pro" w:hAnsi="Tisa Offc Serif Pro"/>
                <w:b/>
                <w:bCs/>
                <w:sz w:val="22"/>
                <w:szCs w:val="22"/>
              </w:rPr>
              <w:t>Volume I of the Bidding Documents</w:t>
            </w:r>
          </w:p>
        </w:tc>
      </w:tr>
      <w:tr w:rsidR="00087796" w:rsidRPr="002F762C" w14:paraId="019AFCA2" w14:textId="77777777" w:rsidTr="0099381C">
        <w:trPr>
          <w:trHeight w:val="5367"/>
        </w:trPr>
        <w:tc>
          <w:tcPr>
            <w:tcW w:w="302" w:type="pct"/>
          </w:tcPr>
          <w:p w14:paraId="7C26148A" w14:textId="77777777" w:rsidR="00087796" w:rsidRPr="002F762C" w:rsidRDefault="00087796" w:rsidP="004576D3">
            <w:pPr>
              <w:numPr>
                <w:ilvl w:val="0"/>
                <w:numId w:val="1"/>
              </w:numPr>
              <w:jc w:val="lowKashida"/>
              <w:rPr>
                <w:rFonts w:ascii="Tisa Offc Serif Pro" w:hAnsi="Tisa Offc Serif Pro"/>
                <w:sz w:val="22"/>
                <w:szCs w:val="22"/>
              </w:rPr>
            </w:pPr>
          </w:p>
        </w:tc>
        <w:tc>
          <w:tcPr>
            <w:tcW w:w="575" w:type="pct"/>
          </w:tcPr>
          <w:p w14:paraId="5AC948FE" w14:textId="08729777" w:rsidR="00087796" w:rsidRPr="002F762C" w:rsidRDefault="00031339" w:rsidP="004576D3">
            <w:pPr>
              <w:ind w:right="54"/>
              <w:jc w:val="lowKashida"/>
              <w:rPr>
                <w:rFonts w:ascii="Tisa Offc Serif Pro" w:hAnsi="Tisa Offc Serif Pro"/>
                <w:sz w:val="22"/>
                <w:szCs w:val="22"/>
              </w:rPr>
            </w:pPr>
            <w:r>
              <w:rPr>
                <w:rFonts w:ascii="Tisa Offc Serif Pro" w:hAnsi="Tisa Offc Serif Pro"/>
                <w:sz w:val="22"/>
                <w:szCs w:val="22"/>
              </w:rPr>
              <w:t xml:space="preserve">Section VI – Forms and Procedures </w:t>
            </w:r>
            <w:r w:rsidR="00964101">
              <w:rPr>
                <w:rFonts w:ascii="Tisa Offc Serif Pro" w:hAnsi="Tisa Offc Serif Pro"/>
                <w:sz w:val="22"/>
                <w:szCs w:val="22"/>
              </w:rPr>
              <w:t>Appendix -4</w:t>
            </w:r>
          </w:p>
        </w:tc>
        <w:tc>
          <w:tcPr>
            <w:tcW w:w="2079" w:type="pct"/>
          </w:tcPr>
          <w:p w14:paraId="1D9E63EA" w14:textId="77777777" w:rsidR="00004F61" w:rsidRPr="004E33E1" w:rsidRDefault="00004F61" w:rsidP="00004F61">
            <w:pPr>
              <w:numPr>
                <w:ilvl w:val="0"/>
                <w:numId w:val="22"/>
              </w:numPr>
              <w:jc w:val="both"/>
              <w:rPr>
                <w:rFonts w:ascii="Book Antiqua" w:eastAsia="MS Mincho" w:hAnsi="Book Antiqua" w:cs="Aptos Serif"/>
                <w:sz w:val="22"/>
                <w:szCs w:val="22"/>
              </w:rPr>
            </w:pPr>
            <w:r w:rsidRPr="004E33E1">
              <w:rPr>
                <w:rFonts w:ascii="Book Antiqua" w:eastAsia="MS Mincho" w:hAnsi="Book Antiqua" w:cs="Aptos Serif"/>
                <w:sz w:val="22"/>
                <w:szCs w:val="22"/>
              </w:rPr>
              <w:t>The Project Completion Schedule shall be as follows:</w:t>
            </w:r>
          </w:p>
          <w:p w14:paraId="606BD3C2" w14:textId="77777777" w:rsidR="00004F61" w:rsidRPr="004E33E1" w:rsidRDefault="00004F61" w:rsidP="00004F61">
            <w:pPr>
              <w:ind w:left="1080"/>
              <w:jc w:val="both"/>
              <w:rPr>
                <w:rFonts w:ascii="Book Antiqua" w:eastAsia="MS Mincho" w:hAnsi="Book Antiqua" w:cs="Aptos Seri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1"/>
              <w:gridCol w:w="1916"/>
              <w:gridCol w:w="10"/>
            </w:tblGrid>
            <w:tr w:rsidR="00004F61" w:rsidRPr="00BF1931" w14:paraId="668A46B7" w14:textId="77777777" w:rsidTr="00004F61">
              <w:trPr>
                <w:gridAfter w:val="1"/>
                <w:wAfter w:w="9" w:type="pct"/>
                <w:trHeight w:val="746"/>
              </w:trPr>
              <w:tc>
                <w:tcPr>
                  <w:tcW w:w="3327" w:type="pct"/>
                </w:tcPr>
                <w:p w14:paraId="23A7ABD2" w14:textId="77777777" w:rsidR="00004F61" w:rsidRPr="004E33E1" w:rsidRDefault="00004F61" w:rsidP="00004F61">
                  <w:pPr>
                    <w:jc w:val="center"/>
                    <w:rPr>
                      <w:rFonts w:ascii="Book Antiqua" w:hAnsi="Book Antiqua" w:cs="Aptos Serif"/>
                      <w:bCs/>
                      <w:sz w:val="22"/>
                      <w:szCs w:val="22"/>
                      <w:lang w:val="en-GB"/>
                    </w:rPr>
                  </w:pPr>
                  <w:r w:rsidRPr="004E33E1">
                    <w:rPr>
                      <w:rFonts w:ascii="Book Antiqua" w:hAnsi="Book Antiqua" w:cs="Aptos Serif"/>
                      <w:bCs/>
                      <w:sz w:val="22"/>
                      <w:szCs w:val="22"/>
                      <w:lang w:val="en-GB"/>
                    </w:rPr>
                    <w:t>Description</w:t>
                  </w:r>
                </w:p>
              </w:tc>
              <w:tc>
                <w:tcPr>
                  <w:tcW w:w="1664" w:type="pct"/>
                </w:tcPr>
                <w:p w14:paraId="727751CE" w14:textId="77777777" w:rsidR="00004F61" w:rsidRPr="004E33E1" w:rsidRDefault="00004F61" w:rsidP="00004F61">
                  <w:pPr>
                    <w:pStyle w:val="ChapterNumber"/>
                    <w:widowControl w:val="0"/>
                    <w:autoSpaceDE w:val="0"/>
                    <w:autoSpaceDN w:val="0"/>
                    <w:adjustRightInd w:val="0"/>
                    <w:spacing w:after="0"/>
                    <w:jc w:val="both"/>
                    <w:rPr>
                      <w:rFonts w:ascii="Book Antiqua" w:hAnsi="Book Antiqua" w:cs="Aptos Serif"/>
                      <w:bCs/>
                      <w:sz w:val="22"/>
                      <w:szCs w:val="22"/>
                    </w:rPr>
                  </w:pPr>
                  <w:r w:rsidRPr="004E33E1">
                    <w:rPr>
                      <w:rFonts w:ascii="Book Antiqua" w:hAnsi="Book Antiqua" w:cs="Aptos Serif"/>
                      <w:bCs/>
                      <w:sz w:val="22"/>
                      <w:szCs w:val="22"/>
                    </w:rPr>
                    <w:t>Duration in Months from the date of Notification of Award</w:t>
                  </w:r>
                </w:p>
              </w:tc>
            </w:tr>
            <w:tr w:rsidR="00004F61" w:rsidRPr="00BF1931" w14:paraId="1B78ADAA" w14:textId="77777777" w:rsidTr="00004F61">
              <w:trPr>
                <w:gridAfter w:val="1"/>
                <w:wAfter w:w="9" w:type="pct"/>
                <w:trHeight w:val="543"/>
              </w:trPr>
              <w:tc>
                <w:tcPr>
                  <w:tcW w:w="3327" w:type="pct"/>
                  <w:vAlign w:val="center"/>
                </w:tcPr>
                <w:p w14:paraId="61C7D67C" w14:textId="77777777" w:rsidR="00004F61" w:rsidRPr="004E33E1" w:rsidRDefault="00004F61" w:rsidP="00004F61">
                  <w:pPr>
                    <w:autoSpaceDE w:val="0"/>
                    <w:autoSpaceDN w:val="0"/>
                    <w:adjustRightInd w:val="0"/>
                    <w:jc w:val="both"/>
                    <w:rPr>
                      <w:rFonts w:ascii="Book Antiqua" w:hAnsi="Book Antiqua" w:cs="Aptos Serif"/>
                      <w:b/>
                      <w:bCs/>
                      <w:sz w:val="22"/>
                      <w:szCs w:val="22"/>
                      <w:u w:val="single"/>
                    </w:rPr>
                  </w:pPr>
                  <w:r w:rsidRPr="004E33E1">
                    <w:rPr>
                      <w:rFonts w:ascii="Book Antiqua" w:eastAsia="MS Mincho" w:hAnsi="Book Antiqua" w:cs="Aptos Serif"/>
                      <w:bCs/>
                      <w:sz w:val="22"/>
                      <w:szCs w:val="22"/>
                    </w:rPr>
                    <w:t xml:space="preserve">Taking Over by the Employer upon successful Completion of </w:t>
                  </w:r>
                </w:p>
              </w:tc>
              <w:tc>
                <w:tcPr>
                  <w:tcW w:w="1664" w:type="pct"/>
                </w:tcPr>
                <w:p w14:paraId="4A7C447D" w14:textId="77777777" w:rsidR="00004F61" w:rsidRPr="004E33E1" w:rsidRDefault="00004F61" w:rsidP="00004F61">
                  <w:pPr>
                    <w:rPr>
                      <w:rFonts w:ascii="Book Antiqua" w:hAnsi="Book Antiqua" w:cs="Aptos Serif"/>
                      <w:bCs/>
                      <w:sz w:val="22"/>
                      <w:szCs w:val="22"/>
                      <w:lang w:val="en-GB"/>
                    </w:rPr>
                  </w:pPr>
                </w:p>
                <w:p w14:paraId="1C5C4967" w14:textId="77777777" w:rsidR="00004F61" w:rsidRPr="004E33E1" w:rsidRDefault="00004F61" w:rsidP="00004F61">
                  <w:pPr>
                    <w:pStyle w:val="ChapterNumber"/>
                    <w:widowControl w:val="0"/>
                    <w:autoSpaceDE w:val="0"/>
                    <w:autoSpaceDN w:val="0"/>
                    <w:adjustRightInd w:val="0"/>
                    <w:spacing w:after="0"/>
                    <w:rPr>
                      <w:rFonts w:ascii="Book Antiqua" w:hAnsi="Book Antiqua" w:cs="Aptos Serif"/>
                      <w:bCs/>
                      <w:sz w:val="22"/>
                      <w:szCs w:val="22"/>
                    </w:rPr>
                  </w:pPr>
                </w:p>
              </w:tc>
            </w:tr>
            <w:tr w:rsidR="00004F61" w:rsidRPr="00BF1931" w14:paraId="638D4A41" w14:textId="77777777" w:rsidTr="00004F61">
              <w:trPr>
                <w:trHeight w:val="322"/>
              </w:trPr>
              <w:tc>
                <w:tcPr>
                  <w:tcW w:w="5000" w:type="pct"/>
                  <w:gridSpan w:val="3"/>
                </w:tcPr>
                <w:p w14:paraId="7FAB23E7" w14:textId="77777777" w:rsidR="00004F61" w:rsidRPr="004E33E1" w:rsidRDefault="00004F61" w:rsidP="00004F61">
                  <w:pPr>
                    <w:autoSpaceDE w:val="0"/>
                    <w:autoSpaceDN w:val="0"/>
                    <w:adjustRightInd w:val="0"/>
                    <w:jc w:val="both"/>
                    <w:rPr>
                      <w:rFonts w:ascii="Book Antiqua" w:hAnsi="Book Antiqua" w:cs="Aptos Serif"/>
                      <w:bCs/>
                      <w:sz w:val="22"/>
                      <w:szCs w:val="22"/>
                    </w:rPr>
                  </w:pPr>
                  <w:bookmarkStart w:id="0" w:name="_Hlk90981865"/>
                  <w:r w:rsidRPr="004E33E1">
                    <w:rPr>
                      <w:rFonts w:ascii="Book Antiqua" w:hAnsi="Book Antiqua" w:cs="Aptos Serif"/>
                      <w:b/>
                      <w:bCs/>
                      <w:sz w:val="22"/>
                      <w:szCs w:val="22"/>
                      <w:u w:val="single"/>
                    </w:rPr>
                    <w:t>Substation Package SS-128</w:t>
                  </w:r>
                  <w:r w:rsidRPr="004E33E1">
                    <w:rPr>
                      <w:rFonts w:ascii="Book Antiqua" w:hAnsi="Book Antiqua" w:cs="Aptos Serif"/>
                      <w:b/>
                      <w:bCs/>
                      <w:sz w:val="22"/>
                      <w:szCs w:val="22"/>
                    </w:rPr>
                    <w:t xml:space="preserve"> for</w:t>
                  </w:r>
                  <w:bookmarkEnd w:id="0"/>
                  <w:r w:rsidRPr="004E33E1">
                    <w:rPr>
                      <w:rFonts w:ascii="Book Antiqua" w:hAnsi="Book Antiqua" w:cs="Aptos Serif"/>
                      <w:b/>
                      <w:bCs/>
                      <w:sz w:val="22"/>
                      <w:szCs w:val="22"/>
                    </w:rPr>
                    <w:t>:</w:t>
                  </w:r>
                </w:p>
              </w:tc>
            </w:tr>
            <w:tr w:rsidR="00004F61" w:rsidRPr="00BF1931" w14:paraId="4D508396" w14:textId="77777777" w:rsidTr="00004F61">
              <w:trPr>
                <w:gridAfter w:val="1"/>
                <w:wAfter w:w="9" w:type="pct"/>
                <w:trHeight w:val="543"/>
              </w:trPr>
              <w:tc>
                <w:tcPr>
                  <w:tcW w:w="3327" w:type="pct"/>
                </w:tcPr>
                <w:p w14:paraId="3E668AD6" w14:textId="77777777" w:rsidR="00004F61" w:rsidRPr="004E33E1" w:rsidRDefault="00004F61" w:rsidP="00004F61">
                  <w:pPr>
                    <w:autoSpaceDE w:val="0"/>
                    <w:autoSpaceDN w:val="0"/>
                    <w:adjustRightInd w:val="0"/>
                    <w:jc w:val="both"/>
                    <w:rPr>
                      <w:rFonts w:ascii="Book Antiqua" w:hAnsi="Book Antiqua" w:cs="Aptos Serif"/>
                      <w:b/>
                      <w:bCs/>
                      <w:sz w:val="22"/>
                      <w:szCs w:val="22"/>
                      <w:lang w:eastAsia="en-IN"/>
                    </w:rPr>
                  </w:pPr>
                  <w:r w:rsidRPr="004E33E1">
                    <w:rPr>
                      <w:rFonts w:ascii="Book Antiqua" w:hAnsi="Book Antiqua" w:cs="Aptos Serif"/>
                      <w:b/>
                      <w:sz w:val="22"/>
                      <w:szCs w:val="22"/>
                    </w:rPr>
                    <w:t>Upgradation of 132kV Khliehriat S/s under NERES-XXI part-A</w:t>
                  </w:r>
                </w:p>
              </w:tc>
              <w:tc>
                <w:tcPr>
                  <w:tcW w:w="1664" w:type="pct"/>
                  <w:vAlign w:val="center"/>
                </w:tcPr>
                <w:p w14:paraId="7EE90ACE" w14:textId="77777777" w:rsidR="00004F61" w:rsidRPr="004E33E1" w:rsidRDefault="00004F61" w:rsidP="00004F61">
                  <w:pPr>
                    <w:jc w:val="center"/>
                    <w:rPr>
                      <w:rFonts w:ascii="Book Antiqua" w:hAnsi="Book Antiqua" w:cs="Aptos Serif"/>
                      <w:bCs/>
                      <w:sz w:val="22"/>
                      <w:szCs w:val="22"/>
                      <w:lang w:val="en-GB"/>
                    </w:rPr>
                  </w:pPr>
                  <w:r w:rsidRPr="004E33E1">
                    <w:rPr>
                      <w:rFonts w:ascii="Book Antiqua" w:hAnsi="Book Antiqua" w:cs="Aptos Serif"/>
                      <w:bCs/>
                      <w:sz w:val="22"/>
                      <w:szCs w:val="22"/>
                      <w:lang w:val="en-GB"/>
                    </w:rPr>
                    <w:t>18 (Eighteen) months</w:t>
                  </w:r>
                </w:p>
              </w:tc>
            </w:tr>
            <w:tr w:rsidR="00004F61" w:rsidRPr="00BF1931" w14:paraId="72A87D99" w14:textId="77777777" w:rsidTr="00004F61">
              <w:trPr>
                <w:gridAfter w:val="1"/>
                <w:wAfter w:w="9" w:type="pct"/>
                <w:trHeight w:val="594"/>
              </w:trPr>
              <w:tc>
                <w:tcPr>
                  <w:tcW w:w="3327" w:type="pct"/>
                </w:tcPr>
                <w:p w14:paraId="24D4E9FC" w14:textId="77777777" w:rsidR="00004F61" w:rsidRPr="004E33E1" w:rsidRDefault="00004F61" w:rsidP="00004F61">
                  <w:pPr>
                    <w:tabs>
                      <w:tab w:val="left" w:pos="1037"/>
                    </w:tabs>
                    <w:rPr>
                      <w:rFonts w:ascii="Book Antiqua" w:hAnsi="Book Antiqua" w:cs="Aptos Serif"/>
                      <w:b/>
                      <w:sz w:val="22"/>
                      <w:szCs w:val="22"/>
                    </w:rPr>
                  </w:pPr>
                  <w:r w:rsidRPr="004E33E1">
                    <w:rPr>
                      <w:rFonts w:ascii="Book Antiqua" w:hAnsi="Book Antiqua" w:cs="Aptos Serif"/>
                      <w:b/>
                      <w:sz w:val="22"/>
                      <w:szCs w:val="22"/>
                    </w:rPr>
                    <w:t>Extn. of 420kV Bongaigaon S/s under NERES-XXII;</w:t>
                  </w:r>
                </w:p>
                <w:p w14:paraId="17212FE2" w14:textId="77777777" w:rsidR="00004F61" w:rsidRPr="004E33E1" w:rsidRDefault="00004F61" w:rsidP="00004F61">
                  <w:pPr>
                    <w:autoSpaceDE w:val="0"/>
                    <w:autoSpaceDN w:val="0"/>
                    <w:adjustRightInd w:val="0"/>
                    <w:jc w:val="both"/>
                    <w:rPr>
                      <w:rFonts w:ascii="Book Antiqua" w:hAnsi="Book Antiqua" w:cs="Aptos Serif"/>
                      <w:sz w:val="22"/>
                      <w:szCs w:val="22"/>
                    </w:rPr>
                  </w:pPr>
                </w:p>
              </w:tc>
              <w:tc>
                <w:tcPr>
                  <w:tcW w:w="1664" w:type="pct"/>
                </w:tcPr>
                <w:p w14:paraId="6F36A194" w14:textId="77777777" w:rsidR="00004F61" w:rsidRPr="004E33E1" w:rsidRDefault="00004F61" w:rsidP="00004F61">
                  <w:pPr>
                    <w:jc w:val="center"/>
                    <w:rPr>
                      <w:rFonts w:ascii="Book Antiqua" w:hAnsi="Book Antiqua" w:cs="Aptos Serif"/>
                      <w:bCs/>
                      <w:sz w:val="22"/>
                      <w:szCs w:val="22"/>
                      <w:lang w:val="en-GB"/>
                    </w:rPr>
                  </w:pPr>
                  <w:r w:rsidRPr="004E33E1">
                    <w:rPr>
                      <w:rFonts w:ascii="Book Antiqua" w:hAnsi="Book Antiqua" w:cs="Aptos Serif"/>
                      <w:bCs/>
                      <w:sz w:val="22"/>
                      <w:szCs w:val="22"/>
                      <w:lang w:val="en-GB"/>
                    </w:rPr>
                    <w:t>12 (Twelve) months</w:t>
                  </w:r>
                </w:p>
                <w:p w14:paraId="1DE1989D" w14:textId="77777777" w:rsidR="00004F61" w:rsidRPr="004E33E1" w:rsidRDefault="00004F61" w:rsidP="00004F61">
                  <w:pPr>
                    <w:rPr>
                      <w:rFonts w:ascii="Book Antiqua" w:hAnsi="Book Antiqua" w:cs="Aptos Serif"/>
                      <w:bCs/>
                      <w:sz w:val="22"/>
                      <w:szCs w:val="22"/>
                      <w:lang w:val="en-GB"/>
                    </w:rPr>
                  </w:pPr>
                </w:p>
              </w:tc>
            </w:tr>
          </w:tbl>
          <w:p w14:paraId="226F66A7" w14:textId="77777777" w:rsidR="00087796" w:rsidRPr="00004F61" w:rsidRDefault="00004F61" w:rsidP="004576D3">
            <w:pPr>
              <w:pStyle w:val="Default"/>
              <w:jc w:val="lowKashida"/>
              <w:rPr>
                <w:rFonts w:ascii="Tisa Offc Serif Pro" w:hAnsi="Tisa Offc Serif Pro"/>
                <w:b/>
                <w:bCs/>
                <w:sz w:val="22"/>
                <w:szCs w:val="22"/>
              </w:rPr>
            </w:pPr>
            <w:r w:rsidRPr="00004F61">
              <w:rPr>
                <w:rFonts w:ascii="Tisa Offc Serif Pro" w:hAnsi="Tisa Offc Serif Pro"/>
                <w:b/>
                <w:bCs/>
                <w:sz w:val="22"/>
                <w:szCs w:val="22"/>
              </w:rPr>
              <w:t>………..</w:t>
            </w:r>
          </w:p>
          <w:p w14:paraId="5041242E" w14:textId="1408F790" w:rsidR="00004F61" w:rsidRPr="002F762C" w:rsidRDefault="00004F61" w:rsidP="004576D3">
            <w:pPr>
              <w:pStyle w:val="Default"/>
              <w:jc w:val="lowKashida"/>
              <w:rPr>
                <w:rFonts w:ascii="Tisa Offc Serif Pro" w:hAnsi="Tisa Offc Serif Pro"/>
                <w:b/>
                <w:bCs/>
                <w:sz w:val="22"/>
                <w:szCs w:val="22"/>
                <w:highlight w:val="yellow"/>
                <w:u w:val="single"/>
              </w:rPr>
            </w:pPr>
            <w:r w:rsidRPr="00004F61">
              <w:rPr>
                <w:rFonts w:ascii="Tisa Offc Serif Pro" w:hAnsi="Tisa Offc Serif Pro"/>
                <w:b/>
                <w:bCs/>
                <w:sz w:val="22"/>
                <w:szCs w:val="22"/>
              </w:rPr>
              <w:t>………..</w:t>
            </w:r>
          </w:p>
        </w:tc>
        <w:tc>
          <w:tcPr>
            <w:tcW w:w="2044" w:type="pct"/>
          </w:tcPr>
          <w:p w14:paraId="724A91FC" w14:textId="77777777" w:rsidR="00CC0571" w:rsidRPr="004E33E1" w:rsidRDefault="00CC0571" w:rsidP="00CC0571">
            <w:pPr>
              <w:numPr>
                <w:ilvl w:val="0"/>
                <w:numId w:val="23"/>
              </w:numPr>
              <w:jc w:val="both"/>
              <w:rPr>
                <w:rFonts w:ascii="Book Antiqua" w:eastAsia="MS Mincho" w:hAnsi="Book Antiqua" w:cs="Aptos Serif"/>
                <w:sz w:val="22"/>
                <w:szCs w:val="22"/>
              </w:rPr>
            </w:pPr>
            <w:r w:rsidRPr="004E33E1">
              <w:rPr>
                <w:rFonts w:ascii="Book Antiqua" w:eastAsia="MS Mincho" w:hAnsi="Book Antiqua" w:cs="Aptos Serif"/>
                <w:sz w:val="22"/>
                <w:szCs w:val="22"/>
              </w:rPr>
              <w:t>The Project Completion Schedule shall be as follows:</w:t>
            </w:r>
          </w:p>
          <w:p w14:paraId="08D0C7E7" w14:textId="77777777" w:rsidR="00087796" w:rsidRDefault="00087796" w:rsidP="004576D3">
            <w:pPr>
              <w:pStyle w:val="Default"/>
              <w:jc w:val="lowKashida"/>
              <w:rPr>
                <w:rFonts w:ascii="Tisa Offc Serif Pro" w:hAnsi="Tisa Offc Serif Pro"/>
                <w:b/>
                <w:bCs/>
                <w:sz w:val="22"/>
                <w:szCs w:val="22"/>
                <w:highlight w:val="yellow"/>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438"/>
            </w:tblGrid>
            <w:tr w:rsidR="0099381C" w:rsidRPr="000450B3" w14:paraId="39FBB8F3" w14:textId="77777777" w:rsidTr="0099381C">
              <w:trPr>
                <w:trHeight w:val="1283"/>
              </w:trPr>
              <w:tc>
                <w:tcPr>
                  <w:tcW w:w="3815" w:type="pct"/>
                </w:tcPr>
                <w:p w14:paraId="515A28A0" w14:textId="77777777" w:rsidR="0099381C" w:rsidRPr="000450B3" w:rsidRDefault="0099381C" w:rsidP="0099381C">
                  <w:pPr>
                    <w:jc w:val="center"/>
                    <w:rPr>
                      <w:rFonts w:ascii="Book Antiqua" w:hAnsi="Book Antiqua" w:cs="Arial"/>
                      <w:b/>
                      <w:sz w:val="22"/>
                      <w:szCs w:val="22"/>
                      <w:lang w:val="en-GB"/>
                    </w:rPr>
                  </w:pPr>
                  <w:r w:rsidRPr="000450B3">
                    <w:rPr>
                      <w:rFonts w:ascii="Book Antiqua" w:hAnsi="Book Antiqua" w:cs="Arial"/>
                      <w:b/>
                      <w:sz w:val="22"/>
                      <w:szCs w:val="22"/>
                      <w:lang w:val="en-GB"/>
                    </w:rPr>
                    <w:t>Description</w:t>
                  </w:r>
                </w:p>
              </w:tc>
              <w:tc>
                <w:tcPr>
                  <w:tcW w:w="1185" w:type="pct"/>
                </w:tcPr>
                <w:p w14:paraId="0AD57525" w14:textId="77777777" w:rsidR="0099381C" w:rsidRPr="000450B3" w:rsidRDefault="0099381C" w:rsidP="0099381C">
                  <w:pPr>
                    <w:pStyle w:val="ChapterNumber"/>
                    <w:widowControl w:val="0"/>
                    <w:autoSpaceDE w:val="0"/>
                    <w:autoSpaceDN w:val="0"/>
                    <w:adjustRightInd w:val="0"/>
                    <w:spacing w:after="0"/>
                    <w:jc w:val="both"/>
                    <w:rPr>
                      <w:rFonts w:ascii="Book Antiqua" w:hAnsi="Book Antiqua" w:cs="Arial"/>
                      <w:b/>
                      <w:sz w:val="22"/>
                      <w:szCs w:val="22"/>
                    </w:rPr>
                  </w:pPr>
                  <w:r w:rsidRPr="000450B3">
                    <w:rPr>
                      <w:rFonts w:ascii="Book Antiqua" w:hAnsi="Book Antiqua" w:cs="Arial"/>
                      <w:b/>
                      <w:sz w:val="22"/>
                      <w:szCs w:val="22"/>
                    </w:rPr>
                    <w:t>Duration in Months from the date of Notification of Award</w:t>
                  </w:r>
                </w:p>
              </w:tc>
            </w:tr>
            <w:tr w:rsidR="0099381C" w:rsidRPr="000450B3" w14:paraId="3BF3C723" w14:textId="77777777" w:rsidTr="0099381C">
              <w:trPr>
                <w:trHeight w:val="1641"/>
              </w:trPr>
              <w:tc>
                <w:tcPr>
                  <w:tcW w:w="3815" w:type="pct"/>
                  <w:vAlign w:val="center"/>
                </w:tcPr>
                <w:p w14:paraId="08F31813" w14:textId="77777777" w:rsidR="0099381C" w:rsidRDefault="0099381C" w:rsidP="0099381C">
                  <w:pPr>
                    <w:jc w:val="both"/>
                    <w:rPr>
                      <w:rFonts w:ascii="Book Antiqua" w:hAnsi="Book Antiqua"/>
                      <w:b/>
                      <w:bCs/>
                      <w:sz w:val="22"/>
                      <w:szCs w:val="22"/>
                    </w:rPr>
                  </w:pPr>
                  <w:r w:rsidRPr="000450B3">
                    <w:rPr>
                      <w:rFonts w:ascii="Book Antiqua" w:eastAsia="MS Mincho" w:hAnsi="Book Antiqua" w:cs="Arial"/>
                      <w:b/>
                      <w:sz w:val="22"/>
                      <w:szCs w:val="22"/>
                    </w:rPr>
                    <w:t>Taking Over by the Employer upon successful Completion of</w:t>
                  </w:r>
                  <w:r w:rsidRPr="005D7FE6">
                    <w:rPr>
                      <w:rFonts w:ascii="Book Antiqua" w:hAnsi="Book Antiqua"/>
                      <w:b/>
                      <w:bCs/>
                      <w:sz w:val="22"/>
                      <w:szCs w:val="22"/>
                    </w:rPr>
                    <w:t xml:space="preserve"> GIS Substation Extension package- SS 132</w:t>
                  </w:r>
                </w:p>
                <w:p w14:paraId="70EF438D" w14:textId="77777777" w:rsidR="0099381C" w:rsidRPr="00D32738" w:rsidRDefault="0099381C" w:rsidP="0099381C">
                  <w:pPr>
                    <w:jc w:val="both"/>
                    <w:rPr>
                      <w:rFonts w:ascii="Book Antiqua" w:hAnsi="Book Antiqua"/>
                      <w:b/>
                      <w:bCs/>
                      <w:sz w:val="22"/>
                      <w:szCs w:val="22"/>
                    </w:rPr>
                  </w:pPr>
                  <w:r>
                    <w:rPr>
                      <w:rFonts w:ascii="Book Antiqua" w:hAnsi="Book Antiqua"/>
                      <w:b/>
                      <w:bCs/>
                      <w:sz w:val="22"/>
                      <w:szCs w:val="22"/>
                    </w:rPr>
                    <w:t>Spec. No. :</w:t>
                  </w:r>
                  <w:r>
                    <w:t xml:space="preserve"> </w:t>
                  </w:r>
                  <w:r w:rsidRPr="008D3F66">
                    <w:rPr>
                      <w:rFonts w:ascii="Book Antiqua" w:hAnsi="Book Antiqua"/>
                      <w:b/>
                      <w:bCs/>
                      <w:sz w:val="22"/>
                      <w:szCs w:val="22"/>
                    </w:rPr>
                    <w:t>CC/NT/W-GIS/DOM/A02/24/09381</w:t>
                  </w:r>
                </w:p>
              </w:tc>
              <w:tc>
                <w:tcPr>
                  <w:tcW w:w="1185" w:type="pct"/>
                </w:tcPr>
                <w:p w14:paraId="25FF7056" w14:textId="77777777" w:rsidR="0099381C" w:rsidRPr="000450B3" w:rsidRDefault="0099381C" w:rsidP="0099381C">
                  <w:pPr>
                    <w:rPr>
                      <w:rFonts w:ascii="Book Antiqua" w:hAnsi="Book Antiqua" w:cs="Arial"/>
                      <w:b/>
                      <w:sz w:val="22"/>
                      <w:szCs w:val="22"/>
                      <w:lang w:val="en-GB"/>
                    </w:rPr>
                  </w:pPr>
                </w:p>
                <w:p w14:paraId="53854D50" w14:textId="77777777" w:rsidR="0099381C" w:rsidRPr="000450B3" w:rsidRDefault="0099381C" w:rsidP="0099381C">
                  <w:pPr>
                    <w:pStyle w:val="ChapterNumber"/>
                    <w:widowControl w:val="0"/>
                    <w:autoSpaceDE w:val="0"/>
                    <w:autoSpaceDN w:val="0"/>
                    <w:adjustRightInd w:val="0"/>
                    <w:spacing w:after="0"/>
                    <w:rPr>
                      <w:rFonts w:ascii="Book Antiqua" w:hAnsi="Book Antiqua" w:cs="Arial"/>
                      <w:b/>
                      <w:sz w:val="22"/>
                      <w:szCs w:val="22"/>
                    </w:rPr>
                  </w:pPr>
                  <w:r>
                    <w:rPr>
                      <w:rFonts w:ascii="Book Antiqua" w:hAnsi="Book Antiqua" w:cs="Arial"/>
                      <w:b/>
                      <w:sz w:val="22"/>
                      <w:szCs w:val="22"/>
                    </w:rPr>
                    <w:t>16 (sixteen) Months</w:t>
                  </w:r>
                </w:p>
              </w:tc>
            </w:tr>
          </w:tbl>
          <w:p w14:paraId="0FD88CB7" w14:textId="148FCC3F" w:rsidR="00CC0571" w:rsidRPr="002F762C" w:rsidRDefault="00CC0571" w:rsidP="004576D3">
            <w:pPr>
              <w:pStyle w:val="Default"/>
              <w:jc w:val="lowKashida"/>
              <w:rPr>
                <w:rFonts w:ascii="Tisa Offc Serif Pro" w:hAnsi="Tisa Offc Serif Pro"/>
                <w:b/>
                <w:bCs/>
                <w:sz w:val="22"/>
                <w:szCs w:val="22"/>
                <w:highlight w:val="yellow"/>
                <w:u w:val="single"/>
              </w:rPr>
            </w:pPr>
          </w:p>
        </w:tc>
      </w:tr>
    </w:tbl>
    <w:p w14:paraId="198968F2" w14:textId="77777777" w:rsidR="0099381C" w:rsidRDefault="0099381C" w:rsidP="0024766C">
      <w:pPr>
        <w:rPr>
          <w:rFonts w:ascii="Tisa Offc Serif Pro" w:hAnsi="Tisa Offc Serif Pro"/>
          <w:b/>
          <w:bCs/>
          <w:i/>
          <w:iCs/>
          <w:sz w:val="22"/>
          <w:szCs w:val="22"/>
        </w:rPr>
      </w:pPr>
    </w:p>
    <w:p w14:paraId="1781E87E" w14:textId="373C25F8" w:rsidR="00BE7FB7" w:rsidRDefault="00BE7FB7" w:rsidP="0024766C">
      <w:pPr>
        <w:rPr>
          <w:rFonts w:ascii="Tisa Offc Serif Pro" w:hAnsi="Tisa Offc Serif Pro"/>
          <w:b/>
          <w:bCs/>
          <w:i/>
          <w:iCs/>
          <w:sz w:val="22"/>
          <w:szCs w:val="22"/>
        </w:rPr>
      </w:pPr>
      <w:r w:rsidRPr="00BE7FB7">
        <w:rPr>
          <w:rFonts w:ascii="Tisa Offc Serif Pro" w:hAnsi="Tisa Offc Serif Pro"/>
          <w:b/>
          <w:bCs/>
          <w:i/>
          <w:iCs/>
          <w:sz w:val="22"/>
          <w:szCs w:val="22"/>
        </w:rPr>
        <w:t>Save and except for the changes brought out in the above, all other terms and conditions of the original bidding documents read in conjunction with the earlier issued amendments shall remain unaltered.</w:t>
      </w:r>
    </w:p>
    <w:p w14:paraId="50D15BA7" w14:textId="77777777" w:rsidR="00087796" w:rsidRPr="002F762C" w:rsidRDefault="00087796" w:rsidP="0024766C">
      <w:pPr>
        <w:rPr>
          <w:rFonts w:ascii="Tisa Offc Serif Pro" w:hAnsi="Tisa Offc Serif Pro"/>
          <w:b/>
          <w:bCs/>
          <w:i/>
          <w:iCs/>
          <w:sz w:val="22"/>
          <w:szCs w:val="22"/>
        </w:rPr>
      </w:pPr>
    </w:p>
    <w:sectPr w:rsidR="00087796" w:rsidRPr="002F762C" w:rsidSect="0024766C">
      <w:headerReference w:type="default" r:id="rId8"/>
      <w:footerReference w:type="default" r:id="rId9"/>
      <w:pgSz w:w="15840" w:h="12240" w:orient="landscape"/>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36467" w14:textId="77777777" w:rsidR="00705E23" w:rsidRDefault="00705E23">
      <w:r>
        <w:separator/>
      </w:r>
    </w:p>
  </w:endnote>
  <w:endnote w:type="continuationSeparator" w:id="0">
    <w:p w14:paraId="67DF2267" w14:textId="77777777" w:rsidR="00705E23" w:rsidRDefault="0070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sa Offc Serif Pro">
    <w:charset w:val="00"/>
    <w:family w:val="auto"/>
    <w:pitch w:val="variable"/>
    <w:sig w:usb0="800002E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Serif">
    <w:charset w:val="00"/>
    <w:family w:val="roman"/>
    <w:pitch w:val="variable"/>
    <w:sig w:usb0="A11526FF" w:usb1="C000ECFB"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A46C8" w14:textId="77777777" w:rsidR="006844A8" w:rsidRPr="00B470B1" w:rsidRDefault="00B470B1" w:rsidP="00B470B1">
    <w:pPr>
      <w:pStyle w:val="Footer"/>
      <w:jc w:val="right"/>
      <w:rPr>
        <w:i/>
        <w:iCs/>
      </w:rPr>
    </w:pPr>
    <w:r w:rsidRPr="00B470B1">
      <w:rPr>
        <w:i/>
        <w:iCs/>
      </w:rPr>
      <w:t xml:space="preserve">Page </w:t>
    </w:r>
    <w:r w:rsidRPr="00B470B1">
      <w:rPr>
        <w:b/>
        <w:i/>
        <w:iCs/>
      </w:rPr>
      <w:fldChar w:fldCharType="begin"/>
    </w:r>
    <w:r w:rsidRPr="00B470B1">
      <w:rPr>
        <w:b/>
        <w:i/>
        <w:iCs/>
      </w:rPr>
      <w:instrText xml:space="preserve"> PAGE  \* Arabic  \* MERGEFORMAT </w:instrText>
    </w:r>
    <w:r w:rsidRPr="00B470B1">
      <w:rPr>
        <w:b/>
        <w:i/>
        <w:iCs/>
      </w:rPr>
      <w:fldChar w:fldCharType="separate"/>
    </w:r>
    <w:r w:rsidR="00F53B14">
      <w:rPr>
        <w:b/>
        <w:i/>
        <w:iCs/>
        <w:noProof/>
      </w:rPr>
      <w:t>4</w:t>
    </w:r>
    <w:r w:rsidRPr="00B470B1">
      <w:rPr>
        <w:b/>
        <w:i/>
        <w:iCs/>
      </w:rPr>
      <w:fldChar w:fldCharType="end"/>
    </w:r>
    <w:r w:rsidRPr="00B470B1">
      <w:rPr>
        <w:i/>
        <w:iCs/>
      </w:rPr>
      <w:t xml:space="preserve"> of </w:t>
    </w:r>
    <w:r w:rsidRPr="00B470B1">
      <w:rPr>
        <w:b/>
        <w:i/>
        <w:iCs/>
      </w:rPr>
      <w:fldChar w:fldCharType="begin"/>
    </w:r>
    <w:r w:rsidRPr="00B470B1">
      <w:rPr>
        <w:b/>
        <w:i/>
        <w:iCs/>
      </w:rPr>
      <w:instrText xml:space="preserve"> NUMPAGES  \* Arabic  \* MERGEFORMAT </w:instrText>
    </w:r>
    <w:r w:rsidRPr="00B470B1">
      <w:rPr>
        <w:b/>
        <w:i/>
        <w:iCs/>
      </w:rPr>
      <w:fldChar w:fldCharType="separate"/>
    </w:r>
    <w:r w:rsidR="00F53B14">
      <w:rPr>
        <w:b/>
        <w:i/>
        <w:iCs/>
        <w:noProof/>
      </w:rPr>
      <w:t>4</w:t>
    </w:r>
    <w:r w:rsidRPr="00B470B1">
      <w:rPr>
        <w:b/>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754D8" w14:textId="77777777" w:rsidR="00705E23" w:rsidRDefault="00705E23">
      <w:r>
        <w:separator/>
      </w:r>
    </w:p>
  </w:footnote>
  <w:footnote w:type="continuationSeparator" w:id="0">
    <w:p w14:paraId="7E5C0815" w14:textId="77777777" w:rsidR="00705E23" w:rsidRDefault="0070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4802B" w14:textId="064399A3" w:rsidR="006844A8" w:rsidRDefault="00952FA6" w:rsidP="00935CE0">
    <w:pPr>
      <w:pStyle w:val="Header"/>
      <w:jc w:val="right"/>
      <w:rPr>
        <w:rFonts w:ascii="Tisa Offc Serif Pro" w:hAnsi="Tisa Offc Serif Pro"/>
        <w:sz w:val="20"/>
        <w:szCs w:val="20"/>
      </w:rPr>
    </w:pPr>
    <w:r>
      <w:rPr>
        <w:rFonts w:ascii="Tisa Offc Serif Pro" w:hAnsi="Tisa Offc Serif Pro" w:cs="Arial"/>
        <w:b/>
        <w:bCs/>
        <w:sz w:val="22"/>
        <w:szCs w:val="22"/>
        <w:lang w:val="en-IN"/>
      </w:rPr>
      <w:t>Errata No 1</w:t>
    </w:r>
    <w:r w:rsidR="006F62E5" w:rsidRPr="00087796">
      <w:rPr>
        <w:rFonts w:ascii="Tisa Offc Serif Pro" w:hAnsi="Tisa Offc Serif Pro" w:cs="Arial"/>
        <w:b/>
        <w:bCs/>
        <w:sz w:val="22"/>
        <w:szCs w:val="22"/>
        <w:lang w:val="en-IN"/>
      </w:rPr>
      <w:t xml:space="preserve"> dated </w:t>
    </w:r>
    <w:r w:rsidR="00783F27">
      <w:rPr>
        <w:rFonts w:ascii="Tisa Offc Serif Pro" w:hAnsi="Tisa Offc Serif Pro" w:cs="Arial"/>
        <w:b/>
        <w:bCs/>
        <w:sz w:val="22"/>
        <w:szCs w:val="22"/>
        <w:lang w:val="en-IN"/>
      </w:rPr>
      <w:t>30</w:t>
    </w:r>
    <w:r w:rsidR="006F62E5" w:rsidRPr="00087796">
      <w:rPr>
        <w:rFonts w:ascii="Tisa Offc Serif Pro" w:hAnsi="Tisa Offc Serif Pro" w:cs="Arial"/>
        <w:b/>
        <w:bCs/>
        <w:sz w:val="22"/>
        <w:szCs w:val="22"/>
        <w:lang w:val="en-IN"/>
      </w:rPr>
      <w:t>.08.2024</w:t>
    </w:r>
  </w:p>
  <w:p w14:paraId="7D8B51C7" w14:textId="77777777" w:rsidR="00087796" w:rsidRPr="00087796" w:rsidRDefault="00087796" w:rsidP="00935CE0">
    <w:pPr>
      <w:pStyle w:val="Header"/>
      <w:jc w:val="right"/>
      <w:rPr>
        <w:rFonts w:ascii="Tisa Offc Serif Pro" w:hAnsi="Tisa Offc Serif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6EEC"/>
    <w:multiLevelType w:val="hybridMultilevel"/>
    <w:tmpl w:val="56545E06"/>
    <w:lvl w:ilvl="0" w:tplc="E850F584">
      <w:start w:val="27"/>
      <w:numFmt w:val="bullet"/>
      <w:lvlText w:val=""/>
      <w:lvlJc w:val="left"/>
      <w:pPr>
        <w:ind w:left="720" w:hanging="360"/>
      </w:pPr>
      <w:rPr>
        <w:rFonts w:ascii="Symbol" w:eastAsia="Times New Roman" w:hAnsi="Symbol" w:cs="Book Antiqu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FE03D5"/>
    <w:multiLevelType w:val="hybridMultilevel"/>
    <w:tmpl w:val="409279D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304088"/>
    <w:multiLevelType w:val="hybridMultilevel"/>
    <w:tmpl w:val="409279D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C50F75"/>
    <w:multiLevelType w:val="hybridMultilevel"/>
    <w:tmpl w:val="53460B86"/>
    <w:lvl w:ilvl="0" w:tplc="C40CB5EC">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CB928CC"/>
    <w:multiLevelType w:val="hybridMultilevel"/>
    <w:tmpl w:val="CEB452DA"/>
    <w:lvl w:ilvl="0" w:tplc="014074D0">
      <w:start w:val="27"/>
      <w:numFmt w:val="bullet"/>
      <w:lvlText w:val=""/>
      <w:lvlJc w:val="left"/>
      <w:pPr>
        <w:ind w:left="1080" w:hanging="360"/>
      </w:pPr>
      <w:rPr>
        <w:rFonts w:ascii="Symbol" w:eastAsia="Times New Roman" w:hAnsi="Symbol" w:cs="Book Antiqua"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20772B45"/>
    <w:multiLevelType w:val="multilevel"/>
    <w:tmpl w:val="49D24BF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9E7135"/>
    <w:multiLevelType w:val="multilevel"/>
    <w:tmpl w:val="2570B36E"/>
    <w:lvl w:ilvl="0">
      <w:start w:val="1"/>
      <w:numFmt w:val="decimal"/>
      <w:lvlText w:val="%1."/>
      <w:lvlJc w:val="left"/>
      <w:pPr>
        <w:ind w:left="720" w:hanging="360"/>
      </w:pPr>
      <w:rPr>
        <w:rFonts w:hint="default"/>
        <w:b/>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C3417"/>
    <w:multiLevelType w:val="hybridMultilevel"/>
    <w:tmpl w:val="EA7AD312"/>
    <w:lvl w:ilvl="0" w:tplc="DB1C7E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B07BF"/>
    <w:multiLevelType w:val="hybridMultilevel"/>
    <w:tmpl w:val="BECE9828"/>
    <w:lvl w:ilvl="0" w:tplc="C40CB5EC">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C852F77"/>
    <w:multiLevelType w:val="multilevel"/>
    <w:tmpl w:val="03206518"/>
    <w:lvl w:ilvl="0">
      <w:start w:val="1"/>
      <w:numFmt w:val="decimal"/>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B004A8"/>
    <w:multiLevelType w:val="hybridMultilevel"/>
    <w:tmpl w:val="0A628CA4"/>
    <w:lvl w:ilvl="0" w:tplc="F8125B30">
      <w:start w:val="1"/>
      <w:numFmt w:val="lowerRoman"/>
      <w:lvlText w:val="(%1)"/>
      <w:lvlJc w:val="left"/>
      <w:pPr>
        <w:ind w:left="1080" w:hanging="72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A71D87"/>
    <w:multiLevelType w:val="hybridMultilevel"/>
    <w:tmpl w:val="717AE6A8"/>
    <w:lvl w:ilvl="0" w:tplc="7B3C0F9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50AE3"/>
    <w:multiLevelType w:val="hybridMultilevel"/>
    <w:tmpl w:val="4CACB080"/>
    <w:lvl w:ilvl="0" w:tplc="628E6F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4A31E0"/>
    <w:multiLevelType w:val="hybridMultilevel"/>
    <w:tmpl w:val="11983ACC"/>
    <w:lvl w:ilvl="0" w:tplc="8168E97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F37696C"/>
    <w:multiLevelType w:val="hybridMultilevel"/>
    <w:tmpl w:val="717AE6A8"/>
    <w:lvl w:ilvl="0" w:tplc="7B3C0F9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068B1"/>
    <w:multiLevelType w:val="hybridMultilevel"/>
    <w:tmpl w:val="11983ACC"/>
    <w:lvl w:ilvl="0" w:tplc="8168E97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5F922E4"/>
    <w:multiLevelType w:val="hybridMultilevel"/>
    <w:tmpl w:val="722699D4"/>
    <w:lvl w:ilvl="0" w:tplc="8168E97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8742C80"/>
    <w:multiLevelType w:val="multilevel"/>
    <w:tmpl w:val="2716D78C"/>
    <w:lvl w:ilvl="0">
      <w:start w:val="5"/>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71D091C"/>
    <w:multiLevelType w:val="hybridMultilevel"/>
    <w:tmpl w:val="717AE6A8"/>
    <w:lvl w:ilvl="0" w:tplc="7B3C0F9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9F2D37"/>
    <w:multiLevelType w:val="hybridMultilevel"/>
    <w:tmpl w:val="EFB6A17C"/>
    <w:lvl w:ilvl="0" w:tplc="9FF0216A">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0C33FD4"/>
    <w:multiLevelType w:val="multilevel"/>
    <w:tmpl w:val="03206518"/>
    <w:lvl w:ilvl="0">
      <w:start w:val="1"/>
      <w:numFmt w:val="decimal"/>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2806085"/>
    <w:multiLevelType w:val="hybridMultilevel"/>
    <w:tmpl w:val="BFD83ECE"/>
    <w:lvl w:ilvl="0" w:tplc="034E36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E47973"/>
    <w:multiLevelType w:val="hybridMultilevel"/>
    <w:tmpl w:val="B39620CC"/>
    <w:lvl w:ilvl="0" w:tplc="ADA8B44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43916378">
    <w:abstractNumId w:val="6"/>
  </w:num>
  <w:num w:numId="2" w16cid:durableId="120467478">
    <w:abstractNumId w:val="18"/>
  </w:num>
  <w:num w:numId="3" w16cid:durableId="90199145">
    <w:abstractNumId w:val="21"/>
  </w:num>
  <w:num w:numId="4" w16cid:durableId="322440825">
    <w:abstractNumId w:val="11"/>
  </w:num>
  <w:num w:numId="5" w16cid:durableId="1688556407">
    <w:abstractNumId w:val="2"/>
  </w:num>
  <w:num w:numId="6" w16cid:durableId="1328900475">
    <w:abstractNumId w:val="22"/>
  </w:num>
  <w:num w:numId="7" w16cid:durableId="1437478280">
    <w:abstractNumId w:val="1"/>
  </w:num>
  <w:num w:numId="8" w16cid:durableId="60249294">
    <w:abstractNumId w:val="7"/>
  </w:num>
  <w:num w:numId="9" w16cid:durableId="863985312">
    <w:abstractNumId w:val="12"/>
  </w:num>
  <w:num w:numId="10" w16cid:durableId="1841504190">
    <w:abstractNumId w:val="14"/>
  </w:num>
  <w:num w:numId="11" w16cid:durableId="2143378202">
    <w:abstractNumId w:val="13"/>
  </w:num>
  <w:num w:numId="12" w16cid:durableId="836530226">
    <w:abstractNumId w:val="10"/>
  </w:num>
  <w:num w:numId="13" w16cid:durableId="240603262">
    <w:abstractNumId w:val="8"/>
  </w:num>
  <w:num w:numId="14" w16cid:durableId="644745067">
    <w:abstractNumId w:val="3"/>
  </w:num>
  <w:num w:numId="15" w16cid:durableId="1135097498">
    <w:abstractNumId w:val="5"/>
  </w:num>
  <w:num w:numId="16" w16cid:durableId="1997343747">
    <w:abstractNumId w:val="0"/>
  </w:num>
  <w:num w:numId="17" w16cid:durableId="2036269346">
    <w:abstractNumId w:val="4"/>
  </w:num>
  <w:num w:numId="18" w16cid:durableId="334311854">
    <w:abstractNumId w:val="16"/>
  </w:num>
  <w:num w:numId="19" w16cid:durableId="439566562">
    <w:abstractNumId w:val="15"/>
  </w:num>
  <w:num w:numId="20" w16cid:durableId="2021933546">
    <w:abstractNumId w:val="19"/>
  </w:num>
  <w:num w:numId="21" w16cid:durableId="297344895">
    <w:abstractNumId w:val="17"/>
  </w:num>
  <w:num w:numId="22" w16cid:durableId="2125684297">
    <w:abstractNumId w:val="20"/>
  </w:num>
  <w:num w:numId="23" w16cid:durableId="46716488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B9"/>
    <w:rsid w:val="00002DDB"/>
    <w:rsid w:val="0000351B"/>
    <w:rsid w:val="0000354C"/>
    <w:rsid w:val="00004F61"/>
    <w:rsid w:val="0000595B"/>
    <w:rsid w:val="00007A21"/>
    <w:rsid w:val="00007DBE"/>
    <w:rsid w:val="00013EF7"/>
    <w:rsid w:val="000144BD"/>
    <w:rsid w:val="00015A84"/>
    <w:rsid w:val="00015DBC"/>
    <w:rsid w:val="00021D1A"/>
    <w:rsid w:val="00024F7F"/>
    <w:rsid w:val="00024FE0"/>
    <w:rsid w:val="00031339"/>
    <w:rsid w:val="0003195C"/>
    <w:rsid w:val="000320BF"/>
    <w:rsid w:val="000339F6"/>
    <w:rsid w:val="00035025"/>
    <w:rsid w:val="0004297C"/>
    <w:rsid w:val="00042A0A"/>
    <w:rsid w:val="0004404E"/>
    <w:rsid w:val="000457A9"/>
    <w:rsid w:val="000464B6"/>
    <w:rsid w:val="00050389"/>
    <w:rsid w:val="000503D6"/>
    <w:rsid w:val="00050C92"/>
    <w:rsid w:val="000541A7"/>
    <w:rsid w:val="00055E2A"/>
    <w:rsid w:val="00056160"/>
    <w:rsid w:val="00057017"/>
    <w:rsid w:val="00060A6A"/>
    <w:rsid w:val="00061A9C"/>
    <w:rsid w:val="00061EFA"/>
    <w:rsid w:val="00062304"/>
    <w:rsid w:val="00062A8D"/>
    <w:rsid w:val="000648AE"/>
    <w:rsid w:val="00065381"/>
    <w:rsid w:val="00066AC2"/>
    <w:rsid w:val="000717D8"/>
    <w:rsid w:val="000719CD"/>
    <w:rsid w:val="0007428C"/>
    <w:rsid w:val="00074615"/>
    <w:rsid w:val="00074F09"/>
    <w:rsid w:val="00075562"/>
    <w:rsid w:val="000761C0"/>
    <w:rsid w:val="000765EC"/>
    <w:rsid w:val="00076DA1"/>
    <w:rsid w:val="00081684"/>
    <w:rsid w:val="0008208D"/>
    <w:rsid w:val="00082E08"/>
    <w:rsid w:val="000832F1"/>
    <w:rsid w:val="00084CC1"/>
    <w:rsid w:val="00086025"/>
    <w:rsid w:val="00086E2D"/>
    <w:rsid w:val="00087796"/>
    <w:rsid w:val="000903AA"/>
    <w:rsid w:val="00095AD3"/>
    <w:rsid w:val="0009758F"/>
    <w:rsid w:val="000A3400"/>
    <w:rsid w:val="000A3E29"/>
    <w:rsid w:val="000A4472"/>
    <w:rsid w:val="000A4A7F"/>
    <w:rsid w:val="000A76B5"/>
    <w:rsid w:val="000A7E56"/>
    <w:rsid w:val="000B05A6"/>
    <w:rsid w:val="000B0866"/>
    <w:rsid w:val="000B1FD3"/>
    <w:rsid w:val="000B68B2"/>
    <w:rsid w:val="000C00B0"/>
    <w:rsid w:val="000C458D"/>
    <w:rsid w:val="000C5C3E"/>
    <w:rsid w:val="000C5C92"/>
    <w:rsid w:val="000C5E48"/>
    <w:rsid w:val="000C70C6"/>
    <w:rsid w:val="000D2636"/>
    <w:rsid w:val="000D3803"/>
    <w:rsid w:val="000E1791"/>
    <w:rsid w:val="000E1EAA"/>
    <w:rsid w:val="000E448E"/>
    <w:rsid w:val="000E6BB4"/>
    <w:rsid w:val="000E7E52"/>
    <w:rsid w:val="000F01E7"/>
    <w:rsid w:val="000F1690"/>
    <w:rsid w:val="000F2462"/>
    <w:rsid w:val="000F25A8"/>
    <w:rsid w:val="000F293F"/>
    <w:rsid w:val="000F6171"/>
    <w:rsid w:val="000F74B1"/>
    <w:rsid w:val="000F79B0"/>
    <w:rsid w:val="00101FB3"/>
    <w:rsid w:val="00102D44"/>
    <w:rsid w:val="00102EAE"/>
    <w:rsid w:val="00103938"/>
    <w:rsid w:val="00105197"/>
    <w:rsid w:val="00105EC9"/>
    <w:rsid w:val="001069F7"/>
    <w:rsid w:val="00110174"/>
    <w:rsid w:val="00112C93"/>
    <w:rsid w:val="00115207"/>
    <w:rsid w:val="00116B71"/>
    <w:rsid w:val="00121322"/>
    <w:rsid w:val="001228D3"/>
    <w:rsid w:val="0012558E"/>
    <w:rsid w:val="0012606F"/>
    <w:rsid w:val="001271E7"/>
    <w:rsid w:val="00127A38"/>
    <w:rsid w:val="001302A1"/>
    <w:rsid w:val="00131C02"/>
    <w:rsid w:val="00134C7B"/>
    <w:rsid w:val="001371A8"/>
    <w:rsid w:val="00137C3F"/>
    <w:rsid w:val="0014255D"/>
    <w:rsid w:val="00145602"/>
    <w:rsid w:val="00146753"/>
    <w:rsid w:val="00146954"/>
    <w:rsid w:val="00146999"/>
    <w:rsid w:val="00150284"/>
    <w:rsid w:val="00152168"/>
    <w:rsid w:val="00152ACB"/>
    <w:rsid w:val="00152F58"/>
    <w:rsid w:val="00153FF6"/>
    <w:rsid w:val="001540F6"/>
    <w:rsid w:val="00156C19"/>
    <w:rsid w:val="00157BD3"/>
    <w:rsid w:val="001600D8"/>
    <w:rsid w:val="001644B4"/>
    <w:rsid w:val="001670FC"/>
    <w:rsid w:val="00170CFE"/>
    <w:rsid w:val="00171EF1"/>
    <w:rsid w:val="001729D7"/>
    <w:rsid w:val="001733D5"/>
    <w:rsid w:val="00177412"/>
    <w:rsid w:val="00180621"/>
    <w:rsid w:val="00180775"/>
    <w:rsid w:val="0018138B"/>
    <w:rsid w:val="0018181D"/>
    <w:rsid w:val="00181EB1"/>
    <w:rsid w:val="00182EBF"/>
    <w:rsid w:val="00183449"/>
    <w:rsid w:val="001839BE"/>
    <w:rsid w:val="001860D3"/>
    <w:rsid w:val="00187C71"/>
    <w:rsid w:val="00192883"/>
    <w:rsid w:val="001947E3"/>
    <w:rsid w:val="0019555C"/>
    <w:rsid w:val="00196DFF"/>
    <w:rsid w:val="00197655"/>
    <w:rsid w:val="001A311F"/>
    <w:rsid w:val="001A3120"/>
    <w:rsid w:val="001A51AF"/>
    <w:rsid w:val="001A6329"/>
    <w:rsid w:val="001A6C21"/>
    <w:rsid w:val="001B13FC"/>
    <w:rsid w:val="001B1BFF"/>
    <w:rsid w:val="001B3DC9"/>
    <w:rsid w:val="001B5A3A"/>
    <w:rsid w:val="001C0486"/>
    <w:rsid w:val="001C079E"/>
    <w:rsid w:val="001C0B00"/>
    <w:rsid w:val="001C0F4E"/>
    <w:rsid w:val="001C371A"/>
    <w:rsid w:val="001C46A4"/>
    <w:rsid w:val="001D0111"/>
    <w:rsid w:val="001D11F7"/>
    <w:rsid w:val="001D1553"/>
    <w:rsid w:val="001D36FC"/>
    <w:rsid w:val="001D3CB4"/>
    <w:rsid w:val="001D6DDE"/>
    <w:rsid w:val="001D7492"/>
    <w:rsid w:val="001E002C"/>
    <w:rsid w:val="001E109D"/>
    <w:rsid w:val="001E1E10"/>
    <w:rsid w:val="001E4718"/>
    <w:rsid w:val="001E565A"/>
    <w:rsid w:val="001E664A"/>
    <w:rsid w:val="001E69C4"/>
    <w:rsid w:val="001F025F"/>
    <w:rsid w:val="001F3420"/>
    <w:rsid w:val="001F53CA"/>
    <w:rsid w:val="001F67D8"/>
    <w:rsid w:val="001F746B"/>
    <w:rsid w:val="002020DE"/>
    <w:rsid w:val="00204C3F"/>
    <w:rsid w:val="00205FED"/>
    <w:rsid w:val="00207F87"/>
    <w:rsid w:val="00213560"/>
    <w:rsid w:val="00214F53"/>
    <w:rsid w:val="0021546B"/>
    <w:rsid w:val="002158F0"/>
    <w:rsid w:val="00215AA5"/>
    <w:rsid w:val="0022036D"/>
    <w:rsid w:val="002205AD"/>
    <w:rsid w:val="002228D8"/>
    <w:rsid w:val="00222B48"/>
    <w:rsid w:val="002232B0"/>
    <w:rsid w:val="002237FC"/>
    <w:rsid w:val="00226838"/>
    <w:rsid w:val="00230EE7"/>
    <w:rsid w:val="002317FC"/>
    <w:rsid w:val="00232F82"/>
    <w:rsid w:val="002338FA"/>
    <w:rsid w:val="002344C6"/>
    <w:rsid w:val="00235403"/>
    <w:rsid w:val="00235554"/>
    <w:rsid w:val="00235C45"/>
    <w:rsid w:val="00240194"/>
    <w:rsid w:val="00240C8D"/>
    <w:rsid w:val="00244E7D"/>
    <w:rsid w:val="0024619A"/>
    <w:rsid w:val="0024766C"/>
    <w:rsid w:val="0024773F"/>
    <w:rsid w:val="00250734"/>
    <w:rsid w:val="002517D8"/>
    <w:rsid w:val="00254662"/>
    <w:rsid w:val="00254FC6"/>
    <w:rsid w:val="00255ED4"/>
    <w:rsid w:val="00256DFE"/>
    <w:rsid w:val="00257D14"/>
    <w:rsid w:val="00257EE4"/>
    <w:rsid w:val="002605C0"/>
    <w:rsid w:val="002615E8"/>
    <w:rsid w:val="00261A33"/>
    <w:rsid w:val="0026278A"/>
    <w:rsid w:val="002635A5"/>
    <w:rsid w:val="00263C07"/>
    <w:rsid w:val="00267514"/>
    <w:rsid w:val="00271FF8"/>
    <w:rsid w:val="00273C34"/>
    <w:rsid w:val="00274751"/>
    <w:rsid w:val="00282366"/>
    <w:rsid w:val="00283422"/>
    <w:rsid w:val="00284BA7"/>
    <w:rsid w:val="00290740"/>
    <w:rsid w:val="002942B8"/>
    <w:rsid w:val="00294CB4"/>
    <w:rsid w:val="0029730A"/>
    <w:rsid w:val="00297767"/>
    <w:rsid w:val="002A0847"/>
    <w:rsid w:val="002A1DD7"/>
    <w:rsid w:val="002A64F1"/>
    <w:rsid w:val="002B029F"/>
    <w:rsid w:val="002B14AD"/>
    <w:rsid w:val="002B2445"/>
    <w:rsid w:val="002B36A0"/>
    <w:rsid w:val="002B46BD"/>
    <w:rsid w:val="002B53D3"/>
    <w:rsid w:val="002B5A34"/>
    <w:rsid w:val="002B72B8"/>
    <w:rsid w:val="002C1486"/>
    <w:rsid w:val="002C382D"/>
    <w:rsid w:val="002C4B3F"/>
    <w:rsid w:val="002C6DB0"/>
    <w:rsid w:val="002D19EC"/>
    <w:rsid w:val="002D1ED1"/>
    <w:rsid w:val="002D38D4"/>
    <w:rsid w:val="002D4E98"/>
    <w:rsid w:val="002D6C9E"/>
    <w:rsid w:val="002E16B3"/>
    <w:rsid w:val="002E32D5"/>
    <w:rsid w:val="002E331F"/>
    <w:rsid w:val="002E590E"/>
    <w:rsid w:val="002E675B"/>
    <w:rsid w:val="002E70B2"/>
    <w:rsid w:val="002F2086"/>
    <w:rsid w:val="002F4278"/>
    <w:rsid w:val="002F53A7"/>
    <w:rsid w:val="002F577F"/>
    <w:rsid w:val="002F60CC"/>
    <w:rsid w:val="002F6E79"/>
    <w:rsid w:val="002F762C"/>
    <w:rsid w:val="00301893"/>
    <w:rsid w:val="00302482"/>
    <w:rsid w:val="00302CDD"/>
    <w:rsid w:val="00302FAE"/>
    <w:rsid w:val="00303E8C"/>
    <w:rsid w:val="00306388"/>
    <w:rsid w:val="0030751D"/>
    <w:rsid w:val="00312669"/>
    <w:rsid w:val="00312A18"/>
    <w:rsid w:val="003138F6"/>
    <w:rsid w:val="003158C1"/>
    <w:rsid w:val="003160E2"/>
    <w:rsid w:val="00320F7B"/>
    <w:rsid w:val="00322DDB"/>
    <w:rsid w:val="003232C2"/>
    <w:rsid w:val="00323330"/>
    <w:rsid w:val="003265FF"/>
    <w:rsid w:val="0032691F"/>
    <w:rsid w:val="00332E9F"/>
    <w:rsid w:val="0033412E"/>
    <w:rsid w:val="00345742"/>
    <w:rsid w:val="003460DC"/>
    <w:rsid w:val="00346F13"/>
    <w:rsid w:val="003474B3"/>
    <w:rsid w:val="00347C88"/>
    <w:rsid w:val="00352554"/>
    <w:rsid w:val="00352BF8"/>
    <w:rsid w:val="00357A91"/>
    <w:rsid w:val="00361C77"/>
    <w:rsid w:val="00362BB7"/>
    <w:rsid w:val="00363310"/>
    <w:rsid w:val="00364066"/>
    <w:rsid w:val="003642E1"/>
    <w:rsid w:val="0036612E"/>
    <w:rsid w:val="00367120"/>
    <w:rsid w:val="00371D1D"/>
    <w:rsid w:val="0037369F"/>
    <w:rsid w:val="003805D0"/>
    <w:rsid w:val="00381474"/>
    <w:rsid w:val="00382427"/>
    <w:rsid w:val="0038333B"/>
    <w:rsid w:val="00383DBC"/>
    <w:rsid w:val="00384FA1"/>
    <w:rsid w:val="00386F1D"/>
    <w:rsid w:val="003879DE"/>
    <w:rsid w:val="00387F69"/>
    <w:rsid w:val="00392C16"/>
    <w:rsid w:val="003954BF"/>
    <w:rsid w:val="00396F45"/>
    <w:rsid w:val="00397551"/>
    <w:rsid w:val="003977B6"/>
    <w:rsid w:val="00397A00"/>
    <w:rsid w:val="00397FBA"/>
    <w:rsid w:val="003A09B9"/>
    <w:rsid w:val="003A32E8"/>
    <w:rsid w:val="003A3A02"/>
    <w:rsid w:val="003A451E"/>
    <w:rsid w:val="003A45C5"/>
    <w:rsid w:val="003A59A1"/>
    <w:rsid w:val="003A6E5A"/>
    <w:rsid w:val="003A7757"/>
    <w:rsid w:val="003B0288"/>
    <w:rsid w:val="003B0A28"/>
    <w:rsid w:val="003B2C34"/>
    <w:rsid w:val="003B47CA"/>
    <w:rsid w:val="003B5AB5"/>
    <w:rsid w:val="003B5D2D"/>
    <w:rsid w:val="003B5F35"/>
    <w:rsid w:val="003B637A"/>
    <w:rsid w:val="003B6FB7"/>
    <w:rsid w:val="003B7382"/>
    <w:rsid w:val="003B7977"/>
    <w:rsid w:val="003B7F7C"/>
    <w:rsid w:val="003C1177"/>
    <w:rsid w:val="003C188C"/>
    <w:rsid w:val="003C1EA4"/>
    <w:rsid w:val="003C243A"/>
    <w:rsid w:val="003C3DC5"/>
    <w:rsid w:val="003C604F"/>
    <w:rsid w:val="003C6FAA"/>
    <w:rsid w:val="003D1751"/>
    <w:rsid w:val="003D2C25"/>
    <w:rsid w:val="003D3176"/>
    <w:rsid w:val="003D3C73"/>
    <w:rsid w:val="003D55CA"/>
    <w:rsid w:val="003D6B4D"/>
    <w:rsid w:val="003E2F0F"/>
    <w:rsid w:val="003E4611"/>
    <w:rsid w:val="003E7105"/>
    <w:rsid w:val="003E7A26"/>
    <w:rsid w:val="003E7D68"/>
    <w:rsid w:val="003F118E"/>
    <w:rsid w:val="003F16FF"/>
    <w:rsid w:val="003F4442"/>
    <w:rsid w:val="003F6008"/>
    <w:rsid w:val="00400155"/>
    <w:rsid w:val="00403937"/>
    <w:rsid w:val="00404ABB"/>
    <w:rsid w:val="00404E1F"/>
    <w:rsid w:val="00407ECB"/>
    <w:rsid w:val="004118AB"/>
    <w:rsid w:val="00412A17"/>
    <w:rsid w:val="00413173"/>
    <w:rsid w:val="00413A1F"/>
    <w:rsid w:val="00414478"/>
    <w:rsid w:val="00415216"/>
    <w:rsid w:val="00416658"/>
    <w:rsid w:val="00416B1C"/>
    <w:rsid w:val="004178EA"/>
    <w:rsid w:val="0042061A"/>
    <w:rsid w:val="00422498"/>
    <w:rsid w:val="00427B27"/>
    <w:rsid w:val="0043082A"/>
    <w:rsid w:val="004316E1"/>
    <w:rsid w:val="0043219F"/>
    <w:rsid w:val="004353B9"/>
    <w:rsid w:val="00436891"/>
    <w:rsid w:val="00436977"/>
    <w:rsid w:val="00440EC5"/>
    <w:rsid w:val="004420AF"/>
    <w:rsid w:val="004427EA"/>
    <w:rsid w:val="00443A1D"/>
    <w:rsid w:val="00443F4E"/>
    <w:rsid w:val="00444A4B"/>
    <w:rsid w:val="00444C2B"/>
    <w:rsid w:val="00453215"/>
    <w:rsid w:val="00455CA8"/>
    <w:rsid w:val="00460827"/>
    <w:rsid w:val="004612BE"/>
    <w:rsid w:val="00461CC0"/>
    <w:rsid w:val="00462421"/>
    <w:rsid w:val="0046270F"/>
    <w:rsid w:val="0046293C"/>
    <w:rsid w:val="00463CFD"/>
    <w:rsid w:val="004668D6"/>
    <w:rsid w:val="00466BE8"/>
    <w:rsid w:val="00470843"/>
    <w:rsid w:val="00474A15"/>
    <w:rsid w:val="0047738E"/>
    <w:rsid w:val="00480144"/>
    <w:rsid w:val="0048159E"/>
    <w:rsid w:val="00483BFC"/>
    <w:rsid w:val="004849F6"/>
    <w:rsid w:val="004858D2"/>
    <w:rsid w:val="004869D8"/>
    <w:rsid w:val="00491320"/>
    <w:rsid w:val="00491C0A"/>
    <w:rsid w:val="004925DE"/>
    <w:rsid w:val="004953EC"/>
    <w:rsid w:val="0049685F"/>
    <w:rsid w:val="004A0A56"/>
    <w:rsid w:val="004A2C99"/>
    <w:rsid w:val="004A3D09"/>
    <w:rsid w:val="004A46B4"/>
    <w:rsid w:val="004A55B4"/>
    <w:rsid w:val="004B230C"/>
    <w:rsid w:val="004B3595"/>
    <w:rsid w:val="004B5915"/>
    <w:rsid w:val="004B7E88"/>
    <w:rsid w:val="004C0513"/>
    <w:rsid w:val="004C1473"/>
    <w:rsid w:val="004C26F5"/>
    <w:rsid w:val="004C2F43"/>
    <w:rsid w:val="004C48EF"/>
    <w:rsid w:val="004C52F1"/>
    <w:rsid w:val="004C56AA"/>
    <w:rsid w:val="004C702C"/>
    <w:rsid w:val="004C70F4"/>
    <w:rsid w:val="004D102F"/>
    <w:rsid w:val="004D164E"/>
    <w:rsid w:val="004D4012"/>
    <w:rsid w:val="004D49DB"/>
    <w:rsid w:val="004D73A7"/>
    <w:rsid w:val="004D7CBD"/>
    <w:rsid w:val="004E068B"/>
    <w:rsid w:val="004E07EB"/>
    <w:rsid w:val="004E1428"/>
    <w:rsid w:val="004E2F32"/>
    <w:rsid w:val="004E4C92"/>
    <w:rsid w:val="004E641E"/>
    <w:rsid w:val="004F03A2"/>
    <w:rsid w:val="004F0A54"/>
    <w:rsid w:val="004F1326"/>
    <w:rsid w:val="004F144C"/>
    <w:rsid w:val="004F14EC"/>
    <w:rsid w:val="004F1C0B"/>
    <w:rsid w:val="004F270C"/>
    <w:rsid w:val="004F3617"/>
    <w:rsid w:val="004F5EDC"/>
    <w:rsid w:val="004F6199"/>
    <w:rsid w:val="004F67D5"/>
    <w:rsid w:val="004F73A0"/>
    <w:rsid w:val="004F750A"/>
    <w:rsid w:val="004F7DD8"/>
    <w:rsid w:val="00501201"/>
    <w:rsid w:val="00504B70"/>
    <w:rsid w:val="005064D1"/>
    <w:rsid w:val="005065D0"/>
    <w:rsid w:val="0051157B"/>
    <w:rsid w:val="005146F1"/>
    <w:rsid w:val="005169E2"/>
    <w:rsid w:val="00521D05"/>
    <w:rsid w:val="00522D5A"/>
    <w:rsid w:val="00523DE8"/>
    <w:rsid w:val="00525A5D"/>
    <w:rsid w:val="005266D9"/>
    <w:rsid w:val="00526D52"/>
    <w:rsid w:val="005272AD"/>
    <w:rsid w:val="00527778"/>
    <w:rsid w:val="00531FA4"/>
    <w:rsid w:val="00536806"/>
    <w:rsid w:val="0054226D"/>
    <w:rsid w:val="00544654"/>
    <w:rsid w:val="0054466F"/>
    <w:rsid w:val="00546F4D"/>
    <w:rsid w:val="00550D10"/>
    <w:rsid w:val="0055107F"/>
    <w:rsid w:val="005551B1"/>
    <w:rsid w:val="005566D5"/>
    <w:rsid w:val="0056113A"/>
    <w:rsid w:val="00561884"/>
    <w:rsid w:val="005645EC"/>
    <w:rsid w:val="00566AA7"/>
    <w:rsid w:val="00567C5D"/>
    <w:rsid w:val="005705E0"/>
    <w:rsid w:val="00570732"/>
    <w:rsid w:val="00571956"/>
    <w:rsid w:val="00572010"/>
    <w:rsid w:val="005720B9"/>
    <w:rsid w:val="00572788"/>
    <w:rsid w:val="0057359F"/>
    <w:rsid w:val="00574315"/>
    <w:rsid w:val="00574824"/>
    <w:rsid w:val="00574C3F"/>
    <w:rsid w:val="00575E95"/>
    <w:rsid w:val="00580496"/>
    <w:rsid w:val="00591B3C"/>
    <w:rsid w:val="00591DEC"/>
    <w:rsid w:val="00592009"/>
    <w:rsid w:val="00596EEA"/>
    <w:rsid w:val="005A26C2"/>
    <w:rsid w:val="005A4CA0"/>
    <w:rsid w:val="005A4E7B"/>
    <w:rsid w:val="005A631B"/>
    <w:rsid w:val="005B1EF4"/>
    <w:rsid w:val="005B22F8"/>
    <w:rsid w:val="005B251F"/>
    <w:rsid w:val="005B2576"/>
    <w:rsid w:val="005B6362"/>
    <w:rsid w:val="005C00DE"/>
    <w:rsid w:val="005C6453"/>
    <w:rsid w:val="005C68C0"/>
    <w:rsid w:val="005C7164"/>
    <w:rsid w:val="005C755A"/>
    <w:rsid w:val="005D0CD0"/>
    <w:rsid w:val="005D1E78"/>
    <w:rsid w:val="005D68E6"/>
    <w:rsid w:val="005D7267"/>
    <w:rsid w:val="005D7CDF"/>
    <w:rsid w:val="005E1528"/>
    <w:rsid w:val="005E29CE"/>
    <w:rsid w:val="005E690A"/>
    <w:rsid w:val="005E7CFB"/>
    <w:rsid w:val="005F1AB5"/>
    <w:rsid w:val="005F22A0"/>
    <w:rsid w:val="005F3DB9"/>
    <w:rsid w:val="005F62DC"/>
    <w:rsid w:val="005F6F1B"/>
    <w:rsid w:val="005F7107"/>
    <w:rsid w:val="005F7B50"/>
    <w:rsid w:val="00600357"/>
    <w:rsid w:val="006010A0"/>
    <w:rsid w:val="00601B9F"/>
    <w:rsid w:val="00602713"/>
    <w:rsid w:val="00605803"/>
    <w:rsid w:val="006068A7"/>
    <w:rsid w:val="00606F5E"/>
    <w:rsid w:val="00607B4E"/>
    <w:rsid w:val="00611383"/>
    <w:rsid w:val="006113F1"/>
    <w:rsid w:val="00611B43"/>
    <w:rsid w:val="00612F33"/>
    <w:rsid w:val="00614EE5"/>
    <w:rsid w:val="006178B1"/>
    <w:rsid w:val="00620D73"/>
    <w:rsid w:val="00622158"/>
    <w:rsid w:val="00622691"/>
    <w:rsid w:val="00623DDA"/>
    <w:rsid w:val="00625A67"/>
    <w:rsid w:val="00625B87"/>
    <w:rsid w:val="00625CD0"/>
    <w:rsid w:val="00626BCA"/>
    <w:rsid w:val="006278E8"/>
    <w:rsid w:val="00631F1F"/>
    <w:rsid w:val="0063286C"/>
    <w:rsid w:val="00633980"/>
    <w:rsid w:val="006346A7"/>
    <w:rsid w:val="00635441"/>
    <w:rsid w:val="00637F62"/>
    <w:rsid w:val="006412F0"/>
    <w:rsid w:val="00641F2D"/>
    <w:rsid w:val="006443A2"/>
    <w:rsid w:val="0064477C"/>
    <w:rsid w:val="006448C4"/>
    <w:rsid w:val="00644951"/>
    <w:rsid w:val="006460B5"/>
    <w:rsid w:val="00647303"/>
    <w:rsid w:val="00650B3E"/>
    <w:rsid w:val="00650F85"/>
    <w:rsid w:val="006526A0"/>
    <w:rsid w:val="006526DA"/>
    <w:rsid w:val="0065416B"/>
    <w:rsid w:val="006563EB"/>
    <w:rsid w:val="00656B65"/>
    <w:rsid w:val="00657AD4"/>
    <w:rsid w:val="00657BAB"/>
    <w:rsid w:val="006603D4"/>
    <w:rsid w:val="006607E6"/>
    <w:rsid w:val="0066219D"/>
    <w:rsid w:val="00662C32"/>
    <w:rsid w:val="00663FFD"/>
    <w:rsid w:val="006655D2"/>
    <w:rsid w:val="00665DBD"/>
    <w:rsid w:val="00666526"/>
    <w:rsid w:val="00671D83"/>
    <w:rsid w:val="00671F85"/>
    <w:rsid w:val="00672351"/>
    <w:rsid w:val="00673AF3"/>
    <w:rsid w:val="00673DCC"/>
    <w:rsid w:val="006746C3"/>
    <w:rsid w:val="00674E22"/>
    <w:rsid w:val="0067508A"/>
    <w:rsid w:val="006768E8"/>
    <w:rsid w:val="00680787"/>
    <w:rsid w:val="006819A1"/>
    <w:rsid w:val="00682DB1"/>
    <w:rsid w:val="006844A8"/>
    <w:rsid w:val="00684FA0"/>
    <w:rsid w:val="00685227"/>
    <w:rsid w:val="00687212"/>
    <w:rsid w:val="00687597"/>
    <w:rsid w:val="0068765B"/>
    <w:rsid w:val="00692271"/>
    <w:rsid w:val="00694A21"/>
    <w:rsid w:val="00695338"/>
    <w:rsid w:val="006956BD"/>
    <w:rsid w:val="00695AB8"/>
    <w:rsid w:val="00695D64"/>
    <w:rsid w:val="00696581"/>
    <w:rsid w:val="006A37BD"/>
    <w:rsid w:val="006A52DF"/>
    <w:rsid w:val="006A624B"/>
    <w:rsid w:val="006A76C0"/>
    <w:rsid w:val="006B136F"/>
    <w:rsid w:val="006B2D1E"/>
    <w:rsid w:val="006B3358"/>
    <w:rsid w:val="006B3C63"/>
    <w:rsid w:val="006B4720"/>
    <w:rsid w:val="006B5B95"/>
    <w:rsid w:val="006B615B"/>
    <w:rsid w:val="006B6AE3"/>
    <w:rsid w:val="006C0F19"/>
    <w:rsid w:val="006C2126"/>
    <w:rsid w:val="006C2707"/>
    <w:rsid w:val="006C30C3"/>
    <w:rsid w:val="006C36E3"/>
    <w:rsid w:val="006C49AD"/>
    <w:rsid w:val="006C619B"/>
    <w:rsid w:val="006C61BF"/>
    <w:rsid w:val="006D100F"/>
    <w:rsid w:val="006D1AAF"/>
    <w:rsid w:val="006D533D"/>
    <w:rsid w:val="006D6189"/>
    <w:rsid w:val="006E347C"/>
    <w:rsid w:val="006E4598"/>
    <w:rsid w:val="006E474A"/>
    <w:rsid w:val="006E4A24"/>
    <w:rsid w:val="006E6CBF"/>
    <w:rsid w:val="006F22B9"/>
    <w:rsid w:val="006F2510"/>
    <w:rsid w:val="006F257C"/>
    <w:rsid w:val="006F3B12"/>
    <w:rsid w:val="006F50B4"/>
    <w:rsid w:val="006F62E5"/>
    <w:rsid w:val="00703006"/>
    <w:rsid w:val="00703A6D"/>
    <w:rsid w:val="00704667"/>
    <w:rsid w:val="007056C2"/>
    <w:rsid w:val="00705E23"/>
    <w:rsid w:val="00707009"/>
    <w:rsid w:val="00712CDA"/>
    <w:rsid w:val="00712F28"/>
    <w:rsid w:val="007132CC"/>
    <w:rsid w:val="00716D09"/>
    <w:rsid w:val="0072036E"/>
    <w:rsid w:val="00721765"/>
    <w:rsid w:val="00730BBC"/>
    <w:rsid w:val="00730DD6"/>
    <w:rsid w:val="00731C6B"/>
    <w:rsid w:val="00731D5A"/>
    <w:rsid w:val="00731E9D"/>
    <w:rsid w:val="00735445"/>
    <w:rsid w:val="00737DDA"/>
    <w:rsid w:val="007400AE"/>
    <w:rsid w:val="007444C2"/>
    <w:rsid w:val="00744B37"/>
    <w:rsid w:val="00744EDF"/>
    <w:rsid w:val="00751465"/>
    <w:rsid w:val="00752CA4"/>
    <w:rsid w:val="007572F8"/>
    <w:rsid w:val="00757795"/>
    <w:rsid w:val="0076117B"/>
    <w:rsid w:val="007628FE"/>
    <w:rsid w:val="00763383"/>
    <w:rsid w:val="00764F28"/>
    <w:rsid w:val="00765377"/>
    <w:rsid w:val="007708DD"/>
    <w:rsid w:val="00771429"/>
    <w:rsid w:val="00773075"/>
    <w:rsid w:val="00773F66"/>
    <w:rsid w:val="007743BA"/>
    <w:rsid w:val="00775339"/>
    <w:rsid w:val="00775D25"/>
    <w:rsid w:val="00780886"/>
    <w:rsid w:val="00780FAA"/>
    <w:rsid w:val="00780FF0"/>
    <w:rsid w:val="00781E07"/>
    <w:rsid w:val="0078326E"/>
    <w:rsid w:val="00783F27"/>
    <w:rsid w:val="00783FB1"/>
    <w:rsid w:val="0079303E"/>
    <w:rsid w:val="00796300"/>
    <w:rsid w:val="007A0BFE"/>
    <w:rsid w:val="007A0DD6"/>
    <w:rsid w:val="007A11C7"/>
    <w:rsid w:val="007A16E5"/>
    <w:rsid w:val="007A19F6"/>
    <w:rsid w:val="007A2BB9"/>
    <w:rsid w:val="007A5DA2"/>
    <w:rsid w:val="007A6F40"/>
    <w:rsid w:val="007B0808"/>
    <w:rsid w:val="007B0A2D"/>
    <w:rsid w:val="007B1C87"/>
    <w:rsid w:val="007B4409"/>
    <w:rsid w:val="007B44F2"/>
    <w:rsid w:val="007B5DC3"/>
    <w:rsid w:val="007B650B"/>
    <w:rsid w:val="007C2350"/>
    <w:rsid w:val="007D2187"/>
    <w:rsid w:val="007D260F"/>
    <w:rsid w:val="007D4196"/>
    <w:rsid w:val="007D4790"/>
    <w:rsid w:val="007D7238"/>
    <w:rsid w:val="007D7D9C"/>
    <w:rsid w:val="007E0741"/>
    <w:rsid w:val="007E12FA"/>
    <w:rsid w:val="007E244E"/>
    <w:rsid w:val="007E2997"/>
    <w:rsid w:val="007E34C5"/>
    <w:rsid w:val="007E5290"/>
    <w:rsid w:val="007E6602"/>
    <w:rsid w:val="007E6735"/>
    <w:rsid w:val="007F1244"/>
    <w:rsid w:val="007F2EC1"/>
    <w:rsid w:val="007F4095"/>
    <w:rsid w:val="007F72BF"/>
    <w:rsid w:val="0080412E"/>
    <w:rsid w:val="0080565C"/>
    <w:rsid w:val="008071D5"/>
    <w:rsid w:val="00811A42"/>
    <w:rsid w:val="00812005"/>
    <w:rsid w:val="0081214C"/>
    <w:rsid w:val="00813EB1"/>
    <w:rsid w:val="0081699C"/>
    <w:rsid w:val="00817067"/>
    <w:rsid w:val="00817CAC"/>
    <w:rsid w:val="00820D19"/>
    <w:rsid w:val="00831770"/>
    <w:rsid w:val="00831FFB"/>
    <w:rsid w:val="008325AA"/>
    <w:rsid w:val="008328A5"/>
    <w:rsid w:val="00834261"/>
    <w:rsid w:val="008354CC"/>
    <w:rsid w:val="0083634B"/>
    <w:rsid w:val="00836E9D"/>
    <w:rsid w:val="008414B3"/>
    <w:rsid w:val="00843178"/>
    <w:rsid w:val="0084374A"/>
    <w:rsid w:val="008439AE"/>
    <w:rsid w:val="00845C46"/>
    <w:rsid w:val="00847447"/>
    <w:rsid w:val="008476CF"/>
    <w:rsid w:val="008533E6"/>
    <w:rsid w:val="008558B5"/>
    <w:rsid w:val="0087152E"/>
    <w:rsid w:val="008734BE"/>
    <w:rsid w:val="00874E6E"/>
    <w:rsid w:val="00880C82"/>
    <w:rsid w:val="008811DA"/>
    <w:rsid w:val="00882069"/>
    <w:rsid w:val="00882B3E"/>
    <w:rsid w:val="008832B2"/>
    <w:rsid w:val="00886245"/>
    <w:rsid w:val="00892477"/>
    <w:rsid w:val="00892BDE"/>
    <w:rsid w:val="008930B8"/>
    <w:rsid w:val="00893460"/>
    <w:rsid w:val="0089356E"/>
    <w:rsid w:val="008936EA"/>
    <w:rsid w:val="00893A8B"/>
    <w:rsid w:val="0089477A"/>
    <w:rsid w:val="008965D5"/>
    <w:rsid w:val="00897BCF"/>
    <w:rsid w:val="008A01AF"/>
    <w:rsid w:val="008A06F9"/>
    <w:rsid w:val="008A0B18"/>
    <w:rsid w:val="008A54EF"/>
    <w:rsid w:val="008B0049"/>
    <w:rsid w:val="008B0203"/>
    <w:rsid w:val="008B1BAA"/>
    <w:rsid w:val="008B1E44"/>
    <w:rsid w:val="008B35EC"/>
    <w:rsid w:val="008B5122"/>
    <w:rsid w:val="008C1898"/>
    <w:rsid w:val="008C1DC5"/>
    <w:rsid w:val="008C446E"/>
    <w:rsid w:val="008C45D2"/>
    <w:rsid w:val="008C601B"/>
    <w:rsid w:val="008D0BD5"/>
    <w:rsid w:val="008D1054"/>
    <w:rsid w:val="008D18AD"/>
    <w:rsid w:val="008D1AA2"/>
    <w:rsid w:val="008D2AF6"/>
    <w:rsid w:val="008D3641"/>
    <w:rsid w:val="008D450F"/>
    <w:rsid w:val="008E02A3"/>
    <w:rsid w:val="008E1537"/>
    <w:rsid w:val="008E2EA2"/>
    <w:rsid w:val="008E39A3"/>
    <w:rsid w:val="008E5FD2"/>
    <w:rsid w:val="008E6308"/>
    <w:rsid w:val="008E6E2A"/>
    <w:rsid w:val="008E6FE4"/>
    <w:rsid w:val="008E702D"/>
    <w:rsid w:val="008F0084"/>
    <w:rsid w:val="008F0F2A"/>
    <w:rsid w:val="008F1342"/>
    <w:rsid w:val="008F16AC"/>
    <w:rsid w:val="008F1BC7"/>
    <w:rsid w:val="008F2207"/>
    <w:rsid w:val="008F5475"/>
    <w:rsid w:val="008F5BD8"/>
    <w:rsid w:val="008F6E09"/>
    <w:rsid w:val="008F7031"/>
    <w:rsid w:val="008F752B"/>
    <w:rsid w:val="008F761F"/>
    <w:rsid w:val="008F78EE"/>
    <w:rsid w:val="00901516"/>
    <w:rsid w:val="00904EE0"/>
    <w:rsid w:val="00905241"/>
    <w:rsid w:val="00906C6E"/>
    <w:rsid w:val="00907C88"/>
    <w:rsid w:val="00912595"/>
    <w:rsid w:val="00915430"/>
    <w:rsid w:val="00917675"/>
    <w:rsid w:val="00917972"/>
    <w:rsid w:val="00917F12"/>
    <w:rsid w:val="00922D30"/>
    <w:rsid w:val="00922DE4"/>
    <w:rsid w:val="00922F9F"/>
    <w:rsid w:val="009230D7"/>
    <w:rsid w:val="0092325B"/>
    <w:rsid w:val="00925C82"/>
    <w:rsid w:val="00926645"/>
    <w:rsid w:val="00926848"/>
    <w:rsid w:val="00926AB4"/>
    <w:rsid w:val="00930E71"/>
    <w:rsid w:val="00932485"/>
    <w:rsid w:val="00932AF4"/>
    <w:rsid w:val="00933980"/>
    <w:rsid w:val="00933C39"/>
    <w:rsid w:val="00935A04"/>
    <w:rsid w:val="00935CE0"/>
    <w:rsid w:val="009362DF"/>
    <w:rsid w:val="00937C6C"/>
    <w:rsid w:val="0094019D"/>
    <w:rsid w:val="00940E1A"/>
    <w:rsid w:val="00941641"/>
    <w:rsid w:val="00943C64"/>
    <w:rsid w:val="00944B46"/>
    <w:rsid w:val="009453A2"/>
    <w:rsid w:val="00946150"/>
    <w:rsid w:val="00946AF1"/>
    <w:rsid w:val="00947211"/>
    <w:rsid w:val="009502BC"/>
    <w:rsid w:val="00951D3D"/>
    <w:rsid w:val="00952242"/>
    <w:rsid w:val="00952FA6"/>
    <w:rsid w:val="0095335B"/>
    <w:rsid w:val="009538F7"/>
    <w:rsid w:val="00953B29"/>
    <w:rsid w:val="00954A12"/>
    <w:rsid w:val="00956C20"/>
    <w:rsid w:val="00957CDA"/>
    <w:rsid w:val="009621A4"/>
    <w:rsid w:val="009628FE"/>
    <w:rsid w:val="0096343E"/>
    <w:rsid w:val="00963A2F"/>
    <w:rsid w:val="00964101"/>
    <w:rsid w:val="00965BA9"/>
    <w:rsid w:val="0096613B"/>
    <w:rsid w:val="00966797"/>
    <w:rsid w:val="009674E6"/>
    <w:rsid w:val="00967C39"/>
    <w:rsid w:val="00972C32"/>
    <w:rsid w:val="00972F27"/>
    <w:rsid w:val="00973174"/>
    <w:rsid w:val="009734C6"/>
    <w:rsid w:val="009737D9"/>
    <w:rsid w:val="0097392B"/>
    <w:rsid w:val="00975499"/>
    <w:rsid w:val="0097766F"/>
    <w:rsid w:val="00977DC2"/>
    <w:rsid w:val="00977F53"/>
    <w:rsid w:val="00980192"/>
    <w:rsid w:val="00980373"/>
    <w:rsid w:val="0098257C"/>
    <w:rsid w:val="00983856"/>
    <w:rsid w:val="0098496C"/>
    <w:rsid w:val="0098590E"/>
    <w:rsid w:val="0098714C"/>
    <w:rsid w:val="009915A9"/>
    <w:rsid w:val="009919A7"/>
    <w:rsid w:val="0099381C"/>
    <w:rsid w:val="00994069"/>
    <w:rsid w:val="009A1A79"/>
    <w:rsid w:val="009A27FE"/>
    <w:rsid w:val="009A3E0A"/>
    <w:rsid w:val="009A7F6D"/>
    <w:rsid w:val="009B23CC"/>
    <w:rsid w:val="009B2AA0"/>
    <w:rsid w:val="009B349F"/>
    <w:rsid w:val="009B3EF6"/>
    <w:rsid w:val="009B4142"/>
    <w:rsid w:val="009B5484"/>
    <w:rsid w:val="009C1F5F"/>
    <w:rsid w:val="009C3394"/>
    <w:rsid w:val="009C41ED"/>
    <w:rsid w:val="009C4671"/>
    <w:rsid w:val="009C618A"/>
    <w:rsid w:val="009C7DBF"/>
    <w:rsid w:val="009D09A1"/>
    <w:rsid w:val="009D2309"/>
    <w:rsid w:val="009D31AA"/>
    <w:rsid w:val="009D330D"/>
    <w:rsid w:val="009D54FF"/>
    <w:rsid w:val="009E03B6"/>
    <w:rsid w:val="009E0657"/>
    <w:rsid w:val="009E0AF8"/>
    <w:rsid w:val="009E100D"/>
    <w:rsid w:val="009E1A4B"/>
    <w:rsid w:val="009E2919"/>
    <w:rsid w:val="009E363D"/>
    <w:rsid w:val="009E4F38"/>
    <w:rsid w:val="009F02E9"/>
    <w:rsid w:val="009F1878"/>
    <w:rsid w:val="009F4F57"/>
    <w:rsid w:val="009F76E7"/>
    <w:rsid w:val="009F78C3"/>
    <w:rsid w:val="00A00347"/>
    <w:rsid w:val="00A0147B"/>
    <w:rsid w:val="00A01D4F"/>
    <w:rsid w:val="00A023FA"/>
    <w:rsid w:val="00A02572"/>
    <w:rsid w:val="00A0421A"/>
    <w:rsid w:val="00A046CC"/>
    <w:rsid w:val="00A1019A"/>
    <w:rsid w:val="00A1054F"/>
    <w:rsid w:val="00A12B86"/>
    <w:rsid w:val="00A1383F"/>
    <w:rsid w:val="00A14289"/>
    <w:rsid w:val="00A14432"/>
    <w:rsid w:val="00A15EBE"/>
    <w:rsid w:val="00A1738B"/>
    <w:rsid w:val="00A17C1E"/>
    <w:rsid w:val="00A17D89"/>
    <w:rsid w:val="00A20D32"/>
    <w:rsid w:val="00A20E1B"/>
    <w:rsid w:val="00A20EA8"/>
    <w:rsid w:val="00A23203"/>
    <w:rsid w:val="00A255CD"/>
    <w:rsid w:val="00A27AB7"/>
    <w:rsid w:val="00A30358"/>
    <w:rsid w:val="00A317EF"/>
    <w:rsid w:val="00A33BC9"/>
    <w:rsid w:val="00A3635D"/>
    <w:rsid w:val="00A40CCE"/>
    <w:rsid w:val="00A44AFA"/>
    <w:rsid w:val="00A45890"/>
    <w:rsid w:val="00A464BE"/>
    <w:rsid w:val="00A46B74"/>
    <w:rsid w:val="00A50E93"/>
    <w:rsid w:val="00A510F2"/>
    <w:rsid w:val="00A51648"/>
    <w:rsid w:val="00A547F2"/>
    <w:rsid w:val="00A6031B"/>
    <w:rsid w:val="00A6051A"/>
    <w:rsid w:val="00A610DB"/>
    <w:rsid w:val="00A61217"/>
    <w:rsid w:val="00A61CC6"/>
    <w:rsid w:val="00A62EB9"/>
    <w:rsid w:val="00A64B22"/>
    <w:rsid w:val="00A6709A"/>
    <w:rsid w:val="00A71C8D"/>
    <w:rsid w:val="00A72C5F"/>
    <w:rsid w:val="00A74010"/>
    <w:rsid w:val="00A80447"/>
    <w:rsid w:val="00A815C6"/>
    <w:rsid w:val="00A82FFB"/>
    <w:rsid w:val="00A83729"/>
    <w:rsid w:val="00A843A6"/>
    <w:rsid w:val="00A940BD"/>
    <w:rsid w:val="00A96326"/>
    <w:rsid w:val="00AA2C0B"/>
    <w:rsid w:val="00AB1514"/>
    <w:rsid w:val="00AB2482"/>
    <w:rsid w:val="00AB3FAA"/>
    <w:rsid w:val="00AB5808"/>
    <w:rsid w:val="00AB6E68"/>
    <w:rsid w:val="00AB6F3B"/>
    <w:rsid w:val="00AB7A23"/>
    <w:rsid w:val="00AB7DFF"/>
    <w:rsid w:val="00AC25E4"/>
    <w:rsid w:val="00AC5945"/>
    <w:rsid w:val="00AC6B5D"/>
    <w:rsid w:val="00AD5B3C"/>
    <w:rsid w:val="00AD7027"/>
    <w:rsid w:val="00AE0B8D"/>
    <w:rsid w:val="00AE110A"/>
    <w:rsid w:val="00AE283F"/>
    <w:rsid w:val="00AF1224"/>
    <w:rsid w:val="00AF3441"/>
    <w:rsid w:val="00AF3551"/>
    <w:rsid w:val="00AF3A18"/>
    <w:rsid w:val="00AF46C9"/>
    <w:rsid w:val="00AF5426"/>
    <w:rsid w:val="00B008A0"/>
    <w:rsid w:val="00B00B07"/>
    <w:rsid w:val="00B0154B"/>
    <w:rsid w:val="00B02D1C"/>
    <w:rsid w:val="00B02FCA"/>
    <w:rsid w:val="00B04215"/>
    <w:rsid w:val="00B04C17"/>
    <w:rsid w:val="00B06D83"/>
    <w:rsid w:val="00B11975"/>
    <w:rsid w:val="00B1256D"/>
    <w:rsid w:val="00B12FEE"/>
    <w:rsid w:val="00B14E66"/>
    <w:rsid w:val="00B153D5"/>
    <w:rsid w:val="00B17440"/>
    <w:rsid w:val="00B20C66"/>
    <w:rsid w:val="00B2315D"/>
    <w:rsid w:val="00B237C2"/>
    <w:rsid w:val="00B23A02"/>
    <w:rsid w:val="00B25C74"/>
    <w:rsid w:val="00B269C9"/>
    <w:rsid w:val="00B269D0"/>
    <w:rsid w:val="00B32C82"/>
    <w:rsid w:val="00B3442B"/>
    <w:rsid w:val="00B34C2C"/>
    <w:rsid w:val="00B35CE9"/>
    <w:rsid w:val="00B35DE3"/>
    <w:rsid w:val="00B368B3"/>
    <w:rsid w:val="00B43194"/>
    <w:rsid w:val="00B43A76"/>
    <w:rsid w:val="00B43B19"/>
    <w:rsid w:val="00B43CD5"/>
    <w:rsid w:val="00B4545F"/>
    <w:rsid w:val="00B46446"/>
    <w:rsid w:val="00B46E86"/>
    <w:rsid w:val="00B470B1"/>
    <w:rsid w:val="00B52C16"/>
    <w:rsid w:val="00B54652"/>
    <w:rsid w:val="00B62AE6"/>
    <w:rsid w:val="00B62BF3"/>
    <w:rsid w:val="00B640B3"/>
    <w:rsid w:val="00B64D1A"/>
    <w:rsid w:val="00B67FFB"/>
    <w:rsid w:val="00B70210"/>
    <w:rsid w:val="00B708CE"/>
    <w:rsid w:val="00B7135D"/>
    <w:rsid w:val="00B72055"/>
    <w:rsid w:val="00B72869"/>
    <w:rsid w:val="00B732A2"/>
    <w:rsid w:val="00B74DDB"/>
    <w:rsid w:val="00B84328"/>
    <w:rsid w:val="00B84B96"/>
    <w:rsid w:val="00B8528F"/>
    <w:rsid w:val="00B9031D"/>
    <w:rsid w:val="00B91317"/>
    <w:rsid w:val="00B927BA"/>
    <w:rsid w:val="00B93008"/>
    <w:rsid w:val="00B94AAA"/>
    <w:rsid w:val="00B95853"/>
    <w:rsid w:val="00BA2FFE"/>
    <w:rsid w:val="00BA3E39"/>
    <w:rsid w:val="00BA51EB"/>
    <w:rsid w:val="00BA5DE3"/>
    <w:rsid w:val="00BA7874"/>
    <w:rsid w:val="00BA7F70"/>
    <w:rsid w:val="00BB21D4"/>
    <w:rsid w:val="00BB258F"/>
    <w:rsid w:val="00BB3142"/>
    <w:rsid w:val="00BB50F4"/>
    <w:rsid w:val="00BB5FB0"/>
    <w:rsid w:val="00BB607E"/>
    <w:rsid w:val="00BB7FA6"/>
    <w:rsid w:val="00BC0558"/>
    <w:rsid w:val="00BC3D2E"/>
    <w:rsid w:val="00BC5F14"/>
    <w:rsid w:val="00BC6BE0"/>
    <w:rsid w:val="00BC6F5B"/>
    <w:rsid w:val="00BD094E"/>
    <w:rsid w:val="00BD219A"/>
    <w:rsid w:val="00BD25BF"/>
    <w:rsid w:val="00BD2952"/>
    <w:rsid w:val="00BD43CE"/>
    <w:rsid w:val="00BE0FB3"/>
    <w:rsid w:val="00BE187C"/>
    <w:rsid w:val="00BE4250"/>
    <w:rsid w:val="00BE42AD"/>
    <w:rsid w:val="00BE5CFF"/>
    <w:rsid w:val="00BE6539"/>
    <w:rsid w:val="00BE7232"/>
    <w:rsid w:val="00BE7B46"/>
    <w:rsid w:val="00BE7DD2"/>
    <w:rsid w:val="00BE7FB7"/>
    <w:rsid w:val="00BF0A36"/>
    <w:rsid w:val="00BF0BE5"/>
    <w:rsid w:val="00BF1EE7"/>
    <w:rsid w:val="00BF2916"/>
    <w:rsid w:val="00BF4A43"/>
    <w:rsid w:val="00BF4D18"/>
    <w:rsid w:val="00BF5296"/>
    <w:rsid w:val="00BF6655"/>
    <w:rsid w:val="00BF67DA"/>
    <w:rsid w:val="00BF6A97"/>
    <w:rsid w:val="00BF6BAC"/>
    <w:rsid w:val="00C00482"/>
    <w:rsid w:val="00C009F7"/>
    <w:rsid w:val="00C032F7"/>
    <w:rsid w:val="00C03973"/>
    <w:rsid w:val="00C03DD2"/>
    <w:rsid w:val="00C03F44"/>
    <w:rsid w:val="00C05775"/>
    <w:rsid w:val="00C057A8"/>
    <w:rsid w:val="00C07D1F"/>
    <w:rsid w:val="00C10BF7"/>
    <w:rsid w:val="00C143A0"/>
    <w:rsid w:val="00C14418"/>
    <w:rsid w:val="00C14BF2"/>
    <w:rsid w:val="00C15B1A"/>
    <w:rsid w:val="00C17C2B"/>
    <w:rsid w:val="00C2006A"/>
    <w:rsid w:val="00C2039F"/>
    <w:rsid w:val="00C208D8"/>
    <w:rsid w:val="00C20E70"/>
    <w:rsid w:val="00C21A13"/>
    <w:rsid w:val="00C22206"/>
    <w:rsid w:val="00C2399F"/>
    <w:rsid w:val="00C23D6C"/>
    <w:rsid w:val="00C24122"/>
    <w:rsid w:val="00C245E0"/>
    <w:rsid w:val="00C24C52"/>
    <w:rsid w:val="00C25C0B"/>
    <w:rsid w:val="00C260E9"/>
    <w:rsid w:val="00C27A7A"/>
    <w:rsid w:val="00C305AD"/>
    <w:rsid w:val="00C308A2"/>
    <w:rsid w:val="00C3446E"/>
    <w:rsid w:val="00C34832"/>
    <w:rsid w:val="00C349CF"/>
    <w:rsid w:val="00C34E94"/>
    <w:rsid w:val="00C35BA2"/>
    <w:rsid w:val="00C36612"/>
    <w:rsid w:val="00C37B82"/>
    <w:rsid w:val="00C41C5F"/>
    <w:rsid w:val="00C4213D"/>
    <w:rsid w:val="00C4739F"/>
    <w:rsid w:val="00C47608"/>
    <w:rsid w:val="00C510F7"/>
    <w:rsid w:val="00C528D2"/>
    <w:rsid w:val="00C53280"/>
    <w:rsid w:val="00C55CAF"/>
    <w:rsid w:val="00C56227"/>
    <w:rsid w:val="00C57DA3"/>
    <w:rsid w:val="00C6116B"/>
    <w:rsid w:val="00C61F95"/>
    <w:rsid w:val="00C6275F"/>
    <w:rsid w:val="00C62BD2"/>
    <w:rsid w:val="00C62E40"/>
    <w:rsid w:val="00C63BC8"/>
    <w:rsid w:val="00C63C8D"/>
    <w:rsid w:val="00C642BF"/>
    <w:rsid w:val="00C65A9E"/>
    <w:rsid w:val="00C65C9B"/>
    <w:rsid w:val="00C66502"/>
    <w:rsid w:val="00C67E5E"/>
    <w:rsid w:val="00C67EA5"/>
    <w:rsid w:val="00C70744"/>
    <w:rsid w:val="00C72771"/>
    <w:rsid w:val="00C72E5E"/>
    <w:rsid w:val="00C73174"/>
    <w:rsid w:val="00C746EE"/>
    <w:rsid w:val="00C76B8C"/>
    <w:rsid w:val="00C81333"/>
    <w:rsid w:val="00C81ED0"/>
    <w:rsid w:val="00C82327"/>
    <w:rsid w:val="00C86F8B"/>
    <w:rsid w:val="00C874B5"/>
    <w:rsid w:val="00C91D45"/>
    <w:rsid w:val="00C947B4"/>
    <w:rsid w:val="00C95444"/>
    <w:rsid w:val="00C96300"/>
    <w:rsid w:val="00CA14BB"/>
    <w:rsid w:val="00CA298B"/>
    <w:rsid w:val="00CA392A"/>
    <w:rsid w:val="00CA3E51"/>
    <w:rsid w:val="00CA3EA6"/>
    <w:rsid w:val="00CA4800"/>
    <w:rsid w:val="00CA4A64"/>
    <w:rsid w:val="00CA4E46"/>
    <w:rsid w:val="00CA7E1E"/>
    <w:rsid w:val="00CB1F74"/>
    <w:rsid w:val="00CB1FE7"/>
    <w:rsid w:val="00CB2DB4"/>
    <w:rsid w:val="00CB3171"/>
    <w:rsid w:val="00CB455F"/>
    <w:rsid w:val="00CB535D"/>
    <w:rsid w:val="00CB742C"/>
    <w:rsid w:val="00CC0571"/>
    <w:rsid w:val="00CC0853"/>
    <w:rsid w:val="00CC1905"/>
    <w:rsid w:val="00CC32BB"/>
    <w:rsid w:val="00CC3657"/>
    <w:rsid w:val="00CC37C0"/>
    <w:rsid w:val="00CC4DBB"/>
    <w:rsid w:val="00CC553F"/>
    <w:rsid w:val="00CC59BE"/>
    <w:rsid w:val="00CC6F8F"/>
    <w:rsid w:val="00CC7267"/>
    <w:rsid w:val="00CD0902"/>
    <w:rsid w:val="00CD2046"/>
    <w:rsid w:val="00CD2BA6"/>
    <w:rsid w:val="00CD3107"/>
    <w:rsid w:val="00CD35D8"/>
    <w:rsid w:val="00CD3B6F"/>
    <w:rsid w:val="00CD41E5"/>
    <w:rsid w:val="00CD4AD1"/>
    <w:rsid w:val="00CD5598"/>
    <w:rsid w:val="00CD5D5F"/>
    <w:rsid w:val="00CD724F"/>
    <w:rsid w:val="00CE0092"/>
    <w:rsid w:val="00CE1047"/>
    <w:rsid w:val="00CE2A20"/>
    <w:rsid w:val="00CE46B2"/>
    <w:rsid w:val="00CE745C"/>
    <w:rsid w:val="00CE75F0"/>
    <w:rsid w:val="00CF063F"/>
    <w:rsid w:val="00CF14CD"/>
    <w:rsid w:val="00CF1D7B"/>
    <w:rsid w:val="00CF47F1"/>
    <w:rsid w:val="00CF4AFA"/>
    <w:rsid w:val="00CF4F78"/>
    <w:rsid w:val="00CF5E11"/>
    <w:rsid w:val="00D00316"/>
    <w:rsid w:val="00D023F0"/>
    <w:rsid w:val="00D02F74"/>
    <w:rsid w:val="00D04A37"/>
    <w:rsid w:val="00D07B69"/>
    <w:rsid w:val="00D10EED"/>
    <w:rsid w:val="00D136A6"/>
    <w:rsid w:val="00D14D08"/>
    <w:rsid w:val="00D156D8"/>
    <w:rsid w:val="00D26CC5"/>
    <w:rsid w:val="00D270FE"/>
    <w:rsid w:val="00D27BBE"/>
    <w:rsid w:val="00D33299"/>
    <w:rsid w:val="00D33AAD"/>
    <w:rsid w:val="00D34629"/>
    <w:rsid w:val="00D351C2"/>
    <w:rsid w:val="00D353DB"/>
    <w:rsid w:val="00D35817"/>
    <w:rsid w:val="00D35D2C"/>
    <w:rsid w:val="00D37EA4"/>
    <w:rsid w:val="00D40A44"/>
    <w:rsid w:val="00D418C0"/>
    <w:rsid w:val="00D41F58"/>
    <w:rsid w:val="00D42E15"/>
    <w:rsid w:val="00D45D45"/>
    <w:rsid w:val="00D47639"/>
    <w:rsid w:val="00D47B20"/>
    <w:rsid w:val="00D47CDD"/>
    <w:rsid w:val="00D51D4F"/>
    <w:rsid w:val="00D52652"/>
    <w:rsid w:val="00D52EF1"/>
    <w:rsid w:val="00D61182"/>
    <w:rsid w:val="00D61643"/>
    <w:rsid w:val="00D61732"/>
    <w:rsid w:val="00D62D81"/>
    <w:rsid w:val="00D63280"/>
    <w:rsid w:val="00D638E5"/>
    <w:rsid w:val="00D65424"/>
    <w:rsid w:val="00D65590"/>
    <w:rsid w:val="00D6627A"/>
    <w:rsid w:val="00D664C0"/>
    <w:rsid w:val="00D673ED"/>
    <w:rsid w:val="00D71BFE"/>
    <w:rsid w:val="00D72C25"/>
    <w:rsid w:val="00D73F41"/>
    <w:rsid w:val="00D74457"/>
    <w:rsid w:val="00D74B75"/>
    <w:rsid w:val="00D7683C"/>
    <w:rsid w:val="00D77B3B"/>
    <w:rsid w:val="00D920D6"/>
    <w:rsid w:val="00D9293F"/>
    <w:rsid w:val="00D94AA7"/>
    <w:rsid w:val="00D95FE7"/>
    <w:rsid w:val="00D97567"/>
    <w:rsid w:val="00DA02CC"/>
    <w:rsid w:val="00DA1212"/>
    <w:rsid w:val="00DA2606"/>
    <w:rsid w:val="00DA358B"/>
    <w:rsid w:val="00DA39F5"/>
    <w:rsid w:val="00DA4E53"/>
    <w:rsid w:val="00DA5516"/>
    <w:rsid w:val="00DB0B62"/>
    <w:rsid w:val="00DB3D0B"/>
    <w:rsid w:val="00DB54A7"/>
    <w:rsid w:val="00DB55BA"/>
    <w:rsid w:val="00DB66B4"/>
    <w:rsid w:val="00DB6EA6"/>
    <w:rsid w:val="00DB77AC"/>
    <w:rsid w:val="00DC0FD6"/>
    <w:rsid w:val="00DC217B"/>
    <w:rsid w:val="00DC252B"/>
    <w:rsid w:val="00DC3917"/>
    <w:rsid w:val="00DC40B8"/>
    <w:rsid w:val="00DC4348"/>
    <w:rsid w:val="00DC4747"/>
    <w:rsid w:val="00DC5EA5"/>
    <w:rsid w:val="00DC67A7"/>
    <w:rsid w:val="00DC6EEA"/>
    <w:rsid w:val="00DC779B"/>
    <w:rsid w:val="00DD0E37"/>
    <w:rsid w:val="00DD15D7"/>
    <w:rsid w:val="00DD1961"/>
    <w:rsid w:val="00DD19F3"/>
    <w:rsid w:val="00DD1F2A"/>
    <w:rsid w:val="00DD24D0"/>
    <w:rsid w:val="00DD5AD0"/>
    <w:rsid w:val="00DD639E"/>
    <w:rsid w:val="00DD6978"/>
    <w:rsid w:val="00DE2246"/>
    <w:rsid w:val="00DE22B6"/>
    <w:rsid w:val="00DE2447"/>
    <w:rsid w:val="00DE35A4"/>
    <w:rsid w:val="00DE540B"/>
    <w:rsid w:val="00DE5DC4"/>
    <w:rsid w:val="00DE6060"/>
    <w:rsid w:val="00DE65FE"/>
    <w:rsid w:val="00DF028F"/>
    <w:rsid w:val="00DF68CE"/>
    <w:rsid w:val="00DF746B"/>
    <w:rsid w:val="00E00281"/>
    <w:rsid w:val="00E00CE0"/>
    <w:rsid w:val="00E04143"/>
    <w:rsid w:val="00E067C3"/>
    <w:rsid w:val="00E07323"/>
    <w:rsid w:val="00E11394"/>
    <w:rsid w:val="00E113BD"/>
    <w:rsid w:val="00E12E62"/>
    <w:rsid w:val="00E12EB3"/>
    <w:rsid w:val="00E1433E"/>
    <w:rsid w:val="00E15BF3"/>
    <w:rsid w:val="00E164C6"/>
    <w:rsid w:val="00E224BD"/>
    <w:rsid w:val="00E24E56"/>
    <w:rsid w:val="00E25298"/>
    <w:rsid w:val="00E25EBF"/>
    <w:rsid w:val="00E2629E"/>
    <w:rsid w:val="00E26F2F"/>
    <w:rsid w:val="00E303BA"/>
    <w:rsid w:val="00E33A3E"/>
    <w:rsid w:val="00E33D3E"/>
    <w:rsid w:val="00E34ABE"/>
    <w:rsid w:val="00E3507C"/>
    <w:rsid w:val="00E35C8E"/>
    <w:rsid w:val="00E35EE0"/>
    <w:rsid w:val="00E36A7D"/>
    <w:rsid w:val="00E37174"/>
    <w:rsid w:val="00E377CB"/>
    <w:rsid w:val="00E414BB"/>
    <w:rsid w:val="00E423D4"/>
    <w:rsid w:val="00E42A5C"/>
    <w:rsid w:val="00E4366E"/>
    <w:rsid w:val="00E500EB"/>
    <w:rsid w:val="00E5189C"/>
    <w:rsid w:val="00E53BF9"/>
    <w:rsid w:val="00E53F73"/>
    <w:rsid w:val="00E540E9"/>
    <w:rsid w:val="00E54D01"/>
    <w:rsid w:val="00E57D71"/>
    <w:rsid w:val="00E601E8"/>
    <w:rsid w:val="00E6381C"/>
    <w:rsid w:val="00E679BE"/>
    <w:rsid w:val="00E72DF4"/>
    <w:rsid w:val="00E744C5"/>
    <w:rsid w:val="00E77EC2"/>
    <w:rsid w:val="00E81926"/>
    <w:rsid w:val="00E8708C"/>
    <w:rsid w:val="00E936EB"/>
    <w:rsid w:val="00E93887"/>
    <w:rsid w:val="00E963DB"/>
    <w:rsid w:val="00EA2386"/>
    <w:rsid w:val="00EA2825"/>
    <w:rsid w:val="00EA3470"/>
    <w:rsid w:val="00EA416D"/>
    <w:rsid w:val="00EA4273"/>
    <w:rsid w:val="00EA45C4"/>
    <w:rsid w:val="00EA615E"/>
    <w:rsid w:val="00EA6B0B"/>
    <w:rsid w:val="00EB11FE"/>
    <w:rsid w:val="00EB123C"/>
    <w:rsid w:val="00EB3D75"/>
    <w:rsid w:val="00EB5F62"/>
    <w:rsid w:val="00EC2975"/>
    <w:rsid w:val="00EC3960"/>
    <w:rsid w:val="00EC3FC4"/>
    <w:rsid w:val="00EC65EA"/>
    <w:rsid w:val="00ED44AD"/>
    <w:rsid w:val="00ED5734"/>
    <w:rsid w:val="00ED5BDF"/>
    <w:rsid w:val="00ED79EA"/>
    <w:rsid w:val="00ED7EB5"/>
    <w:rsid w:val="00EE07A6"/>
    <w:rsid w:val="00EE2850"/>
    <w:rsid w:val="00EE3960"/>
    <w:rsid w:val="00EE3DBC"/>
    <w:rsid w:val="00EE492F"/>
    <w:rsid w:val="00EF0B27"/>
    <w:rsid w:val="00EF2131"/>
    <w:rsid w:val="00EF4D0D"/>
    <w:rsid w:val="00EF6ACF"/>
    <w:rsid w:val="00EF6E01"/>
    <w:rsid w:val="00EF7C99"/>
    <w:rsid w:val="00F00F60"/>
    <w:rsid w:val="00F02231"/>
    <w:rsid w:val="00F02577"/>
    <w:rsid w:val="00F04BBE"/>
    <w:rsid w:val="00F052D7"/>
    <w:rsid w:val="00F166D7"/>
    <w:rsid w:val="00F248BE"/>
    <w:rsid w:val="00F279DE"/>
    <w:rsid w:val="00F30DD6"/>
    <w:rsid w:val="00F31512"/>
    <w:rsid w:val="00F32757"/>
    <w:rsid w:val="00F3400F"/>
    <w:rsid w:val="00F341A1"/>
    <w:rsid w:val="00F3429D"/>
    <w:rsid w:val="00F3430D"/>
    <w:rsid w:val="00F3590E"/>
    <w:rsid w:val="00F36D05"/>
    <w:rsid w:val="00F37441"/>
    <w:rsid w:val="00F4144C"/>
    <w:rsid w:val="00F44452"/>
    <w:rsid w:val="00F45AE3"/>
    <w:rsid w:val="00F4777A"/>
    <w:rsid w:val="00F502DC"/>
    <w:rsid w:val="00F5048A"/>
    <w:rsid w:val="00F5076E"/>
    <w:rsid w:val="00F50E4F"/>
    <w:rsid w:val="00F5105B"/>
    <w:rsid w:val="00F53B14"/>
    <w:rsid w:val="00F55016"/>
    <w:rsid w:val="00F56068"/>
    <w:rsid w:val="00F57002"/>
    <w:rsid w:val="00F573AD"/>
    <w:rsid w:val="00F5773D"/>
    <w:rsid w:val="00F57F22"/>
    <w:rsid w:val="00F607E6"/>
    <w:rsid w:val="00F61819"/>
    <w:rsid w:val="00F61D34"/>
    <w:rsid w:val="00F61EEE"/>
    <w:rsid w:val="00F629DF"/>
    <w:rsid w:val="00F62F6A"/>
    <w:rsid w:val="00F63834"/>
    <w:rsid w:val="00F63988"/>
    <w:rsid w:val="00F649BF"/>
    <w:rsid w:val="00F672AC"/>
    <w:rsid w:val="00F672FD"/>
    <w:rsid w:val="00F70103"/>
    <w:rsid w:val="00F72153"/>
    <w:rsid w:val="00F73492"/>
    <w:rsid w:val="00F75621"/>
    <w:rsid w:val="00F75A67"/>
    <w:rsid w:val="00F761B2"/>
    <w:rsid w:val="00F77F7E"/>
    <w:rsid w:val="00F800A4"/>
    <w:rsid w:val="00F80340"/>
    <w:rsid w:val="00F82F1E"/>
    <w:rsid w:val="00F8414F"/>
    <w:rsid w:val="00F84231"/>
    <w:rsid w:val="00F90EBB"/>
    <w:rsid w:val="00F92E3E"/>
    <w:rsid w:val="00F941D7"/>
    <w:rsid w:val="00F96F9E"/>
    <w:rsid w:val="00F97882"/>
    <w:rsid w:val="00FA1D9B"/>
    <w:rsid w:val="00FA2E68"/>
    <w:rsid w:val="00FA4413"/>
    <w:rsid w:val="00FA7089"/>
    <w:rsid w:val="00FA7225"/>
    <w:rsid w:val="00FA7CD0"/>
    <w:rsid w:val="00FB1600"/>
    <w:rsid w:val="00FB2805"/>
    <w:rsid w:val="00FB2F42"/>
    <w:rsid w:val="00FB4237"/>
    <w:rsid w:val="00FB5A8D"/>
    <w:rsid w:val="00FB6434"/>
    <w:rsid w:val="00FB6824"/>
    <w:rsid w:val="00FC09C4"/>
    <w:rsid w:val="00FC1272"/>
    <w:rsid w:val="00FC2A4B"/>
    <w:rsid w:val="00FC4F23"/>
    <w:rsid w:val="00FC6BC2"/>
    <w:rsid w:val="00FC6C5B"/>
    <w:rsid w:val="00FC6D4D"/>
    <w:rsid w:val="00FD11CF"/>
    <w:rsid w:val="00FD1398"/>
    <w:rsid w:val="00FD1826"/>
    <w:rsid w:val="00FD1E0B"/>
    <w:rsid w:val="00FD2C1F"/>
    <w:rsid w:val="00FD2DDF"/>
    <w:rsid w:val="00FD2FA9"/>
    <w:rsid w:val="00FD54F1"/>
    <w:rsid w:val="00FD62AB"/>
    <w:rsid w:val="00FD7E5E"/>
    <w:rsid w:val="00FE1032"/>
    <w:rsid w:val="00FE1FB4"/>
    <w:rsid w:val="00FE4704"/>
    <w:rsid w:val="00FE665F"/>
    <w:rsid w:val="00FF04CD"/>
    <w:rsid w:val="00FF5501"/>
    <w:rsid w:val="00FF5A64"/>
    <w:rsid w:val="00FF693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9567C"/>
  <w15:chartTrackingRefBased/>
  <w15:docId w15:val="{FC4E5E97-48C9-4172-B182-4704C42B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492"/>
    <w:rPr>
      <w:sz w:val="24"/>
      <w:szCs w:val="24"/>
      <w:lang w:val="en-US" w:eastAsia="en-US"/>
    </w:rPr>
  </w:style>
  <w:style w:type="paragraph" w:styleId="Heading1">
    <w:name w:val="heading 1"/>
    <w:basedOn w:val="Normal"/>
    <w:next w:val="Normal"/>
    <w:link w:val="Heading1Char"/>
    <w:qFormat/>
    <w:rsid w:val="008F1342"/>
    <w:pPr>
      <w:keepNext/>
      <w:overflowPunct w:val="0"/>
      <w:autoSpaceDE w:val="0"/>
      <w:autoSpaceDN w:val="0"/>
      <w:adjustRightInd w:val="0"/>
      <w:jc w:val="center"/>
      <w:textAlignment w:val="baseline"/>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Header">
    <w:name w:val="header"/>
    <w:basedOn w:val="Normal"/>
    <w:pPr>
      <w:tabs>
        <w:tab w:val="center" w:pos="4320"/>
        <w:tab w:val="right" w:pos="8640"/>
      </w:tabs>
    </w:pPr>
  </w:style>
  <w:style w:type="character" w:customStyle="1" w:styleId="FooterChar">
    <w:name w:val="Footer Char"/>
    <w:link w:val="Footer"/>
    <w:semiHidden/>
    <w:rsid w:val="005F22A0"/>
    <w:rPr>
      <w:sz w:val="24"/>
      <w:szCs w:val="24"/>
      <w:lang w:val="en-US" w:eastAsia="en-US" w:bidi="ar-SA"/>
    </w:rPr>
  </w:style>
  <w:style w:type="paragraph" w:styleId="ListParagraph">
    <w:name w:val="List Paragraph"/>
    <w:basedOn w:val="Normal"/>
    <w:uiPriority w:val="34"/>
    <w:qFormat/>
    <w:rsid w:val="00892BDE"/>
    <w:pPr>
      <w:ind w:left="720"/>
    </w:pPr>
  </w:style>
  <w:style w:type="table" w:styleId="TableGrid">
    <w:name w:val="Table Grid"/>
    <w:basedOn w:val="TableNormal"/>
    <w:rsid w:val="006F2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F1342"/>
    <w:pPr>
      <w:spacing w:after="120"/>
    </w:pPr>
  </w:style>
  <w:style w:type="character" w:customStyle="1" w:styleId="BodyTextChar">
    <w:name w:val="Body Text Char"/>
    <w:link w:val="BodyText"/>
    <w:rsid w:val="008F1342"/>
    <w:rPr>
      <w:sz w:val="24"/>
      <w:szCs w:val="24"/>
      <w:lang w:bidi="ar-SA"/>
    </w:rPr>
  </w:style>
  <w:style w:type="paragraph" w:customStyle="1" w:styleId="CharCharCharCharCharCharCharCharCharCharCharCharCharCharChar">
    <w:name w:val="Char Char Char Char Char Char Char Char Char Char Char Char Char Char Char"/>
    <w:basedOn w:val="Normal"/>
    <w:rsid w:val="008F1342"/>
    <w:pPr>
      <w:spacing w:after="160" w:line="240" w:lineRule="exact"/>
    </w:pPr>
    <w:rPr>
      <w:rFonts w:ascii="Verdana" w:hAnsi="Verdana"/>
      <w:sz w:val="20"/>
      <w:szCs w:val="20"/>
    </w:rPr>
  </w:style>
  <w:style w:type="character" w:customStyle="1" w:styleId="Heading1Char">
    <w:name w:val="Heading 1 Char"/>
    <w:link w:val="Heading1"/>
    <w:rsid w:val="008F1342"/>
    <w:rPr>
      <w:sz w:val="24"/>
      <w:lang w:bidi="ar-SA"/>
    </w:rPr>
  </w:style>
  <w:style w:type="paragraph" w:customStyle="1" w:styleId="CharCharCharCharCharCharCharCharCharCharCharCharCharCharChar0">
    <w:name w:val="Char Char Char Char Char Char Char Char Char Char Char Char Char Char Char"/>
    <w:basedOn w:val="Normal"/>
    <w:rsid w:val="008F1342"/>
    <w:pPr>
      <w:spacing w:after="160" w:line="240" w:lineRule="exact"/>
    </w:pPr>
    <w:rPr>
      <w:rFonts w:ascii="Verdana" w:hAnsi="Verdana"/>
      <w:sz w:val="20"/>
      <w:szCs w:val="20"/>
    </w:rPr>
  </w:style>
  <w:style w:type="paragraph" w:customStyle="1" w:styleId="Header2-SubClauses">
    <w:name w:val="Header 2 - SubClauses"/>
    <w:basedOn w:val="Normal"/>
    <w:link w:val="Header2-SubClausesCharChar"/>
    <w:rsid w:val="00FE4704"/>
    <w:pPr>
      <w:tabs>
        <w:tab w:val="num" w:pos="504"/>
      </w:tabs>
      <w:spacing w:before="120" w:after="200"/>
      <w:ind w:left="504" w:hanging="504"/>
      <w:jc w:val="both"/>
    </w:pPr>
    <w:rPr>
      <w:rFonts w:ascii="Arial" w:hAnsi="Arial" w:cs="Arial"/>
      <w:sz w:val="20"/>
      <w:szCs w:val="20"/>
      <w:lang w:val="x-none" w:eastAsia="x-none"/>
    </w:rPr>
  </w:style>
  <w:style w:type="character" w:customStyle="1" w:styleId="Header2-SubClausesCharChar">
    <w:name w:val="Header 2 - SubClauses Char Char"/>
    <w:link w:val="Header2-SubClauses"/>
    <w:locked/>
    <w:rsid w:val="00FE4704"/>
    <w:rPr>
      <w:rFonts w:ascii="Arial" w:hAnsi="Arial" w:cs="Arial"/>
      <w:lang w:bidi="ar-SA"/>
    </w:rPr>
  </w:style>
  <w:style w:type="paragraph" w:styleId="FootnoteText">
    <w:name w:val="footnote text"/>
    <w:basedOn w:val="Normal"/>
    <w:link w:val="FootnoteTextChar"/>
    <w:rsid w:val="00FF5501"/>
    <w:rPr>
      <w:sz w:val="20"/>
      <w:szCs w:val="20"/>
    </w:rPr>
  </w:style>
  <w:style w:type="character" w:customStyle="1" w:styleId="FootnoteTextChar">
    <w:name w:val="Footnote Text Char"/>
    <w:link w:val="FootnoteText"/>
    <w:rsid w:val="00FF5501"/>
    <w:rPr>
      <w:lang w:bidi="ar-SA"/>
    </w:rPr>
  </w:style>
  <w:style w:type="paragraph" w:styleId="BalloonText">
    <w:name w:val="Balloon Text"/>
    <w:basedOn w:val="Normal"/>
    <w:link w:val="BalloonTextChar"/>
    <w:rsid w:val="005705E0"/>
    <w:rPr>
      <w:rFonts w:ascii="Tahoma" w:hAnsi="Tahoma" w:cs="Tahoma"/>
      <w:sz w:val="16"/>
      <w:szCs w:val="16"/>
    </w:rPr>
  </w:style>
  <w:style w:type="character" w:customStyle="1" w:styleId="BalloonTextChar">
    <w:name w:val="Balloon Text Char"/>
    <w:link w:val="BalloonText"/>
    <w:rsid w:val="005705E0"/>
    <w:rPr>
      <w:rFonts w:ascii="Tahoma" w:hAnsi="Tahoma" w:cs="Tahoma"/>
      <w:sz w:val="16"/>
      <w:szCs w:val="16"/>
      <w:lang w:bidi="ar-SA"/>
    </w:rPr>
  </w:style>
  <w:style w:type="character" w:styleId="Hyperlink">
    <w:name w:val="Hyperlink"/>
    <w:unhideWhenUsed/>
    <w:rsid w:val="00EA6B0B"/>
    <w:rPr>
      <w:color w:val="0000FF"/>
      <w:u w:val="single"/>
    </w:rPr>
  </w:style>
  <w:style w:type="character" w:styleId="FootnoteReference">
    <w:name w:val="footnote reference"/>
    <w:rsid w:val="00357A91"/>
    <w:rPr>
      <w:vertAlign w:val="superscript"/>
    </w:rPr>
  </w:style>
  <w:style w:type="paragraph" w:customStyle="1" w:styleId="Default">
    <w:name w:val="Default"/>
    <w:qFormat/>
    <w:rsid w:val="003160E2"/>
    <w:pPr>
      <w:autoSpaceDE w:val="0"/>
      <w:autoSpaceDN w:val="0"/>
      <w:adjustRightInd w:val="0"/>
    </w:pPr>
    <w:rPr>
      <w:rFonts w:ascii="Book Antiqua" w:hAnsi="Book Antiqua" w:cs="Book Antiqua"/>
      <w:color w:val="000000"/>
      <w:sz w:val="24"/>
      <w:szCs w:val="24"/>
      <w:lang w:val="en-US" w:eastAsia="en-US" w:bidi="hi-IN"/>
    </w:rPr>
  </w:style>
  <w:style w:type="paragraph" w:styleId="BodyText3">
    <w:name w:val="Body Text 3"/>
    <w:basedOn w:val="Normal"/>
    <w:link w:val="BodyText3Char"/>
    <w:rsid w:val="00294CB4"/>
    <w:pPr>
      <w:spacing w:after="120"/>
    </w:pPr>
    <w:rPr>
      <w:sz w:val="16"/>
      <w:szCs w:val="16"/>
    </w:rPr>
  </w:style>
  <w:style w:type="character" w:customStyle="1" w:styleId="BodyText3Char">
    <w:name w:val="Body Text 3 Char"/>
    <w:link w:val="BodyText3"/>
    <w:rsid w:val="00294CB4"/>
    <w:rPr>
      <w:sz w:val="16"/>
      <w:szCs w:val="16"/>
      <w:lang w:bidi="ar-SA"/>
    </w:rPr>
  </w:style>
  <w:style w:type="character" w:styleId="UnresolvedMention">
    <w:name w:val="Unresolved Mention"/>
    <w:uiPriority w:val="99"/>
    <w:semiHidden/>
    <w:unhideWhenUsed/>
    <w:rsid w:val="00DD1961"/>
    <w:rPr>
      <w:color w:val="605E5C"/>
      <w:shd w:val="clear" w:color="auto" w:fill="E1DFDD"/>
    </w:rPr>
  </w:style>
  <w:style w:type="paragraph" w:styleId="BodyText2">
    <w:name w:val="Body Text 2"/>
    <w:basedOn w:val="Normal"/>
    <w:link w:val="BodyText2Char"/>
    <w:rsid w:val="003A45C5"/>
    <w:pPr>
      <w:spacing w:after="120" w:line="480" w:lineRule="auto"/>
    </w:pPr>
  </w:style>
  <w:style w:type="character" w:customStyle="1" w:styleId="BodyText2Char">
    <w:name w:val="Body Text 2 Char"/>
    <w:link w:val="BodyText2"/>
    <w:rsid w:val="003A45C5"/>
    <w:rPr>
      <w:sz w:val="24"/>
      <w:szCs w:val="24"/>
      <w:lang w:bidi="ar-SA"/>
    </w:rPr>
  </w:style>
  <w:style w:type="paragraph" w:styleId="Title">
    <w:name w:val="Title"/>
    <w:basedOn w:val="Normal"/>
    <w:next w:val="Normal"/>
    <w:link w:val="TitleChar"/>
    <w:qFormat/>
    <w:rsid w:val="00226838"/>
    <w:pPr>
      <w:spacing w:before="240" w:after="60"/>
      <w:jc w:val="center"/>
      <w:outlineLvl w:val="0"/>
    </w:pPr>
    <w:rPr>
      <w:rFonts w:ascii="Calibri Light" w:hAnsi="Calibri Light" w:cs="Mangal"/>
      <w:b/>
      <w:bCs/>
      <w:kern w:val="28"/>
      <w:sz w:val="32"/>
      <w:szCs w:val="32"/>
    </w:rPr>
  </w:style>
  <w:style w:type="character" w:customStyle="1" w:styleId="TitleChar">
    <w:name w:val="Title Char"/>
    <w:link w:val="Title"/>
    <w:rsid w:val="00226838"/>
    <w:rPr>
      <w:rFonts w:ascii="Calibri Light" w:eastAsia="Times New Roman" w:hAnsi="Calibri Light" w:cs="Mangal"/>
      <w:b/>
      <w:bCs/>
      <w:kern w:val="28"/>
      <w:sz w:val="32"/>
      <w:szCs w:val="32"/>
      <w:lang w:bidi="ar-SA"/>
    </w:rPr>
  </w:style>
  <w:style w:type="paragraph" w:styleId="NoSpacing">
    <w:name w:val="No Spacing"/>
    <w:uiPriority w:val="1"/>
    <w:qFormat/>
    <w:rsid w:val="002F762C"/>
    <w:rPr>
      <w:sz w:val="24"/>
      <w:szCs w:val="24"/>
      <w:lang w:val="en-US" w:eastAsia="en-US"/>
    </w:rPr>
  </w:style>
  <w:style w:type="paragraph" w:customStyle="1" w:styleId="ChapterNumber">
    <w:name w:val="ChapterNumber"/>
    <w:basedOn w:val="Normal"/>
    <w:next w:val="Normal"/>
    <w:uiPriority w:val="99"/>
    <w:rsid w:val="00004F61"/>
    <w:pPr>
      <w:spacing w:after="360"/>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8479">
      <w:bodyDiv w:val="1"/>
      <w:marLeft w:val="0"/>
      <w:marRight w:val="0"/>
      <w:marTop w:val="0"/>
      <w:marBottom w:val="0"/>
      <w:divBdr>
        <w:top w:val="none" w:sz="0" w:space="0" w:color="auto"/>
        <w:left w:val="none" w:sz="0" w:space="0" w:color="auto"/>
        <w:bottom w:val="none" w:sz="0" w:space="0" w:color="auto"/>
        <w:right w:val="none" w:sz="0" w:space="0" w:color="auto"/>
      </w:divBdr>
    </w:div>
    <w:div w:id="207764316">
      <w:bodyDiv w:val="1"/>
      <w:marLeft w:val="0"/>
      <w:marRight w:val="0"/>
      <w:marTop w:val="0"/>
      <w:marBottom w:val="0"/>
      <w:divBdr>
        <w:top w:val="none" w:sz="0" w:space="0" w:color="auto"/>
        <w:left w:val="none" w:sz="0" w:space="0" w:color="auto"/>
        <w:bottom w:val="none" w:sz="0" w:space="0" w:color="auto"/>
        <w:right w:val="none" w:sz="0" w:space="0" w:color="auto"/>
      </w:divBdr>
    </w:div>
    <w:div w:id="251748069">
      <w:bodyDiv w:val="1"/>
      <w:marLeft w:val="0"/>
      <w:marRight w:val="0"/>
      <w:marTop w:val="0"/>
      <w:marBottom w:val="0"/>
      <w:divBdr>
        <w:top w:val="none" w:sz="0" w:space="0" w:color="auto"/>
        <w:left w:val="none" w:sz="0" w:space="0" w:color="auto"/>
        <w:bottom w:val="none" w:sz="0" w:space="0" w:color="auto"/>
        <w:right w:val="none" w:sz="0" w:space="0" w:color="auto"/>
      </w:divBdr>
    </w:div>
    <w:div w:id="346635643">
      <w:bodyDiv w:val="1"/>
      <w:marLeft w:val="0"/>
      <w:marRight w:val="0"/>
      <w:marTop w:val="0"/>
      <w:marBottom w:val="0"/>
      <w:divBdr>
        <w:top w:val="none" w:sz="0" w:space="0" w:color="auto"/>
        <w:left w:val="none" w:sz="0" w:space="0" w:color="auto"/>
        <w:bottom w:val="none" w:sz="0" w:space="0" w:color="auto"/>
        <w:right w:val="none" w:sz="0" w:space="0" w:color="auto"/>
      </w:divBdr>
    </w:div>
    <w:div w:id="888802908">
      <w:bodyDiv w:val="1"/>
      <w:marLeft w:val="0"/>
      <w:marRight w:val="0"/>
      <w:marTop w:val="0"/>
      <w:marBottom w:val="0"/>
      <w:divBdr>
        <w:top w:val="none" w:sz="0" w:space="0" w:color="auto"/>
        <w:left w:val="none" w:sz="0" w:space="0" w:color="auto"/>
        <w:bottom w:val="none" w:sz="0" w:space="0" w:color="auto"/>
        <w:right w:val="none" w:sz="0" w:space="0" w:color="auto"/>
      </w:divBdr>
    </w:div>
    <w:div w:id="927421511">
      <w:bodyDiv w:val="1"/>
      <w:marLeft w:val="0"/>
      <w:marRight w:val="0"/>
      <w:marTop w:val="0"/>
      <w:marBottom w:val="0"/>
      <w:divBdr>
        <w:top w:val="none" w:sz="0" w:space="0" w:color="auto"/>
        <w:left w:val="none" w:sz="0" w:space="0" w:color="auto"/>
        <w:bottom w:val="none" w:sz="0" w:space="0" w:color="auto"/>
        <w:right w:val="none" w:sz="0" w:space="0" w:color="auto"/>
      </w:divBdr>
    </w:div>
    <w:div w:id="1130056304">
      <w:bodyDiv w:val="1"/>
      <w:marLeft w:val="0"/>
      <w:marRight w:val="0"/>
      <w:marTop w:val="0"/>
      <w:marBottom w:val="0"/>
      <w:divBdr>
        <w:top w:val="none" w:sz="0" w:space="0" w:color="auto"/>
        <w:left w:val="none" w:sz="0" w:space="0" w:color="auto"/>
        <w:bottom w:val="none" w:sz="0" w:space="0" w:color="auto"/>
        <w:right w:val="none" w:sz="0" w:space="0" w:color="auto"/>
      </w:divBdr>
    </w:div>
    <w:div w:id="1181164334">
      <w:bodyDiv w:val="1"/>
      <w:marLeft w:val="0"/>
      <w:marRight w:val="0"/>
      <w:marTop w:val="0"/>
      <w:marBottom w:val="0"/>
      <w:divBdr>
        <w:top w:val="none" w:sz="0" w:space="0" w:color="auto"/>
        <w:left w:val="none" w:sz="0" w:space="0" w:color="auto"/>
        <w:bottom w:val="none" w:sz="0" w:space="0" w:color="auto"/>
        <w:right w:val="none" w:sz="0" w:space="0" w:color="auto"/>
      </w:divBdr>
    </w:div>
    <w:div w:id="1443037312">
      <w:bodyDiv w:val="1"/>
      <w:marLeft w:val="0"/>
      <w:marRight w:val="0"/>
      <w:marTop w:val="0"/>
      <w:marBottom w:val="0"/>
      <w:divBdr>
        <w:top w:val="none" w:sz="0" w:space="0" w:color="auto"/>
        <w:left w:val="none" w:sz="0" w:space="0" w:color="auto"/>
        <w:bottom w:val="none" w:sz="0" w:space="0" w:color="auto"/>
        <w:right w:val="none" w:sz="0" w:space="0" w:color="auto"/>
      </w:divBdr>
    </w:div>
    <w:div w:id="1596205786">
      <w:bodyDiv w:val="1"/>
      <w:marLeft w:val="0"/>
      <w:marRight w:val="0"/>
      <w:marTop w:val="0"/>
      <w:marBottom w:val="0"/>
      <w:divBdr>
        <w:top w:val="none" w:sz="0" w:space="0" w:color="auto"/>
        <w:left w:val="none" w:sz="0" w:space="0" w:color="auto"/>
        <w:bottom w:val="none" w:sz="0" w:space="0" w:color="auto"/>
        <w:right w:val="none" w:sz="0" w:space="0" w:color="auto"/>
      </w:divBdr>
    </w:div>
    <w:div w:id="1854412054">
      <w:bodyDiv w:val="1"/>
      <w:marLeft w:val="0"/>
      <w:marRight w:val="0"/>
      <w:marTop w:val="0"/>
      <w:marBottom w:val="0"/>
      <w:divBdr>
        <w:top w:val="none" w:sz="0" w:space="0" w:color="auto"/>
        <w:left w:val="none" w:sz="0" w:space="0" w:color="auto"/>
        <w:bottom w:val="none" w:sz="0" w:space="0" w:color="auto"/>
        <w:right w:val="none" w:sz="0" w:space="0" w:color="auto"/>
      </w:divBdr>
    </w:div>
    <w:div w:id="20269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DD36F-95E4-4D4B-AE4C-7ED40EA8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POWER GRID CORPORATION OF INDIA LIMITED</vt:lpstr>
    </vt:vector>
  </TitlesOfParts>
  <Company>Powergrid</Company>
  <LinksUpToDate>false</LinksUpToDate>
  <CharactersWithSpaces>1341</CharactersWithSpaces>
  <SharedDoc>false</SharedDoc>
  <HLinks>
    <vt:vector size="36" baseType="variant">
      <vt:variant>
        <vt:i4>917557</vt:i4>
      </vt:variant>
      <vt:variant>
        <vt:i4>15</vt:i4>
      </vt:variant>
      <vt:variant>
        <vt:i4>0</vt:i4>
      </vt:variant>
      <vt:variant>
        <vt:i4>5</vt:i4>
      </vt:variant>
      <vt:variant>
        <vt:lpwstr>mailto:rgrvig@gmail.com</vt:lpwstr>
      </vt:variant>
      <vt:variant>
        <vt:lpwstr/>
      </vt:variant>
      <vt:variant>
        <vt:i4>5832828</vt:i4>
      </vt:variant>
      <vt:variant>
        <vt:i4>12</vt:i4>
      </vt:variant>
      <vt:variant>
        <vt:i4>0</vt:i4>
      </vt:variant>
      <vt:variant>
        <vt:i4>5</vt:i4>
      </vt:variant>
      <vt:variant>
        <vt:lpwstr>mailto:subodhjaiswal22@gmail.com</vt:lpwstr>
      </vt:variant>
      <vt:variant>
        <vt:lpwstr/>
      </vt:variant>
      <vt:variant>
        <vt:i4>917557</vt:i4>
      </vt:variant>
      <vt:variant>
        <vt:i4>9</vt:i4>
      </vt:variant>
      <vt:variant>
        <vt:i4>0</vt:i4>
      </vt:variant>
      <vt:variant>
        <vt:i4>5</vt:i4>
      </vt:variant>
      <vt:variant>
        <vt:lpwstr>mailto:rgrvig@gmail.com</vt:lpwstr>
      </vt:variant>
      <vt:variant>
        <vt:lpwstr/>
      </vt:variant>
      <vt:variant>
        <vt:i4>5832828</vt:i4>
      </vt:variant>
      <vt:variant>
        <vt:i4>6</vt:i4>
      </vt:variant>
      <vt:variant>
        <vt:i4>0</vt:i4>
      </vt:variant>
      <vt:variant>
        <vt:i4>5</vt:i4>
      </vt:variant>
      <vt:variant>
        <vt:lpwstr>mailto:subodhjaiswal22@gmail.com</vt:lpwstr>
      </vt:variant>
      <vt:variant>
        <vt:lpwstr/>
      </vt:variant>
      <vt:variant>
        <vt:i4>917557</vt:i4>
      </vt:variant>
      <vt:variant>
        <vt:i4>3</vt:i4>
      </vt:variant>
      <vt:variant>
        <vt:i4>0</vt:i4>
      </vt:variant>
      <vt:variant>
        <vt:i4>5</vt:i4>
      </vt:variant>
      <vt:variant>
        <vt:lpwstr>mailto:rgrvig@gmail.com</vt:lpwstr>
      </vt:variant>
      <vt:variant>
        <vt:lpwstr/>
      </vt:variant>
      <vt:variant>
        <vt:i4>5832828</vt:i4>
      </vt:variant>
      <vt:variant>
        <vt:i4>0</vt:i4>
      </vt:variant>
      <vt:variant>
        <vt:i4>0</vt:i4>
      </vt:variant>
      <vt:variant>
        <vt:i4>5</vt:i4>
      </vt:variant>
      <vt:variant>
        <vt:lpwstr>mailto:subodhjaiswal22@gmail.com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GRID CORPORATION OF INDIA LIMITED</dc:title>
  <dc:subject/>
  <dc:creator>Charanya Ambati</dc:creator>
  <cp:keywords/>
  <cp:lastModifiedBy>Soumya Ranjan Mishra {सौम्‍य रंजन मिश्र}</cp:lastModifiedBy>
  <cp:revision>21</cp:revision>
  <cp:lastPrinted>2024-08-19T12:19:00Z</cp:lastPrinted>
  <dcterms:created xsi:type="dcterms:W3CDTF">2024-08-29T17:30:00Z</dcterms:created>
  <dcterms:modified xsi:type="dcterms:W3CDTF">2024-08-30T06:03:00Z</dcterms:modified>
</cp:coreProperties>
</file>