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A639A53"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8C5BDE" w:rsidRPr="008C5BDE">
        <w:rPr>
          <w:rFonts w:ascii="Book Antiqua" w:hAnsi="Book Antiqua" w:cs="Arial"/>
          <w:b/>
          <w:bCs/>
          <w:color w:val="0000FF"/>
          <w:sz w:val="22"/>
          <w:szCs w:val="22"/>
        </w:rPr>
        <w:t xml:space="preserve">Punjab State Power Corporation Ltd. (PSPCL)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AA42F1" w:rsidRPr="00AA42F1">
        <w:rPr>
          <w:rFonts w:ascii="Book Antiqua" w:hAnsi="Book Antiqua" w:cs="Arial"/>
          <w:b/>
          <w:bCs/>
          <w:color w:val="0000FF"/>
          <w:sz w:val="22"/>
          <w:szCs w:val="22"/>
        </w:rPr>
        <w:t>Setting up of 500 MW/1000 MWh Standalone Battery Energy Storage Systems (BESS) in Punjab under Tariff Based Global Competitive Bidding</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F0B990E"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AA42F1" w:rsidRPr="00AA42F1">
        <w:rPr>
          <w:rFonts w:ascii="Book Antiqua" w:hAnsi="Book Antiqua" w:cs="Arial"/>
          <w:b/>
          <w:bCs/>
          <w:color w:val="0000FF"/>
          <w:sz w:val="22"/>
          <w:szCs w:val="22"/>
        </w:rPr>
        <w:t>Punjab-BESS-04 for setting up of 50 MW/100 MWh Battery Energy Storage system at Ludhiana, Punjab associated with “Setting up of 500 MW/1000 MWh Standalone Battery Energy Storage Systems (BESS) in Punjab under Tariff Based Global Competitive Bidding”.</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254C82" w:rsidRPr="00254C82">
        <w:rPr>
          <w:rFonts w:ascii="Book Antiqua" w:hAnsi="Book Antiqua" w:cs="Arial"/>
          <w:b/>
          <w:color w:val="0000FF"/>
          <w:sz w:val="22"/>
          <w:szCs w:val="22"/>
        </w:rPr>
        <w:t>CC/T/W-MISC/DOM/A02/26/03064</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3DB13C4"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D588D" w:rsidRPr="00FD588D">
        <w:rPr>
          <w:rFonts w:ascii="Book Antiqua" w:hAnsi="Book Antiqua" w:cs="Arial"/>
          <w:b/>
          <w:bCs/>
          <w:color w:val="0000FF"/>
          <w:sz w:val="22"/>
          <w:szCs w:val="22"/>
        </w:rPr>
        <w:t>Punjab-BESS-04 for setting up of 50 MW/100 MWh Battery Energy Storage system at Ludhiana, Punjab associated with “Setting up of 500 MW/1000 MWh Standalone Battery Energy Storage Systems (BESS) in Punjab under Tariff Based Global Competitive Bidding”.; Spec. No.: CC/T/W-MISC/DOM/A02/26/03064</w:t>
      </w:r>
      <w:bookmarkStart w:id="0" w:name="_GoBack"/>
      <w:bookmarkEnd w:id="0"/>
      <w:r w:rsidR="00B20AD5">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2EC58" w14:textId="77777777" w:rsidR="00C87D35" w:rsidRDefault="00C87D35">
      <w:r>
        <w:separator/>
      </w:r>
    </w:p>
  </w:endnote>
  <w:endnote w:type="continuationSeparator" w:id="0">
    <w:p w14:paraId="59D069F0" w14:textId="77777777" w:rsidR="00C87D35" w:rsidRDefault="00C8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1F9E2" w14:textId="77777777" w:rsidR="00C87D35" w:rsidRDefault="00C87D35">
      <w:r>
        <w:separator/>
      </w:r>
    </w:p>
  </w:footnote>
  <w:footnote w:type="continuationSeparator" w:id="0">
    <w:p w14:paraId="2AAB8EEB" w14:textId="77777777" w:rsidR="00C87D35" w:rsidRDefault="00C87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72BC0"/>
    <w:rsid w:val="00272FB3"/>
    <w:rsid w:val="00273E5B"/>
    <w:rsid w:val="00277005"/>
    <w:rsid w:val="002908AD"/>
    <w:rsid w:val="002A4249"/>
    <w:rsid w:val="002A7C4D"/>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402302"/>
    <w:rsid w:val="00405978"/>
    <w:rsid w:val="004066C6"/>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E45E7"/>
    <w:rsid w:val="00EE762D"/>
    <w:rsid w:val="00EF5214"/>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http://purl.org/dc/terms/"/>
    <ds:schemaRef ds:uri="108c62fd-7def-4232-ac93-381a34c6566f"/>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6</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{अंकित वैष्णव}</cp:lastModifiedBy>
  <cp:revision>157</cp:revision>
  <cp:lastPrinted>2023-02-09T05:48:00Z</cp:lastPrinted>
  <dcterms:created xsi:type="dcterms:W3CDTF">2013-11-13T21:59:00Z</dcterms:created>
  <dcterms:modified xsi:type="dcterms:W3CDTF">2026-02-27T10:42:00Z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