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C8CE405" w14:textId="77777777" w:rsidR="00336B10" w:rsidRPr="006B1612" w:rsidRDefault="00336B10" w:rsidP="00336B10">
      <w:pPr>
        <w:ind w:left="1080" w:hanging="1080"/>
        <w:jc w:val="center"/>
        <w:rPr>
          <w:rFonts w:ascii="Book Antiqua" w:hAnsi="Book Antiqua" w:cs="Arial"/>
        </w:rPr>
      </w:pPr>
    </w:p>
    <w:p w14:paraId="24148C61" w14:textId="77777777" w:rsidR="00336B10" w:rsidRPr="006B1612" w:rsidRDefault="00336B10" w:rsidP="00336B10">
      <w:pPr>
        <w:ind w:left="1080" w:hanging="1080"/>
        <w:jc w:val="center"/>
        <w:rPr>
          <w:rFonts w:ascii="Book Antiqua" w:hAnsi="Book Antiqua" w:cs="Arial"/>
        </w:rPr>
      </w:pPr>
    </w:p>
    <w:p w14:paraId="435A22AE" w14:textId="77777777" w:rsidR="00336B10" w:rsidRPr="006B1612" w:rsidRDefault="00336B10" w:rsidP="00336B10">
      <w:pPr>
        <w:ind w:left="1080" w:hanging="1080"/>
        <w:jc w:val="center"/>
        <w:rPr>
          <w:rFonts w:ascii="Book Antiqua" w:hAnsi="Book Antiqua" w:cs="Arial"/>
        </w:rPr>
      </w:pPr>
    </w:p>
    <w:p w14:paraId="73F144F3" w14:textId="77777777" w:rsidR="00336B10" w:rsidRPr="006B1612" w:rsidRDefault="00336B10" w:rsidP="00336B10">
      <w:pPr>
        <w:ind w:left="1080" w:hanging="1080"/>
        <w:jc w:val="center"/>
        <w:rPr>
          <w:rFonts w:ascii="Book Antiqua" w:hAnsi="Book Antiqua" w:cs="Arial"/>
        </w:rPr>
      </w:pPr>
    </w:p>
    <w:p w14:paraId="09EF1305" w14:textId="77777777" w:rsidR="00336B10" w:rsidRPr="006B1612" w:rsidRDefault="00336B10" w:rsidP="00336B10">
      <w:pPr>
        <w:ind w:left="1080" w:hanging="1080"/>
        <w:jc w:val="center"/>
        <w:rPr>
          <w:rFonts w:ascii="Book Antiqua" w:hAnsi="Book Antiqua" w:cs="Arial"/>
        </w:rPr>
      </w:pPr>
    </w:p>
    <w:p w14:paraId="33B95A4B" w14:textId="77777777" w:rsidR="00336B10" w:rsidRPr="006B1612" w:rsidRDefault="00336B10" w:rsidP="00336B10">
      <w:pPr>
        <w:ind w:left="1080" w:hanging="1080"/>
        <w:jc w:val="center"/>
        <w:rPr>
          <w:rFonts w:ascii="Book Antiqua" w:hAnsi="Book Antiqua" w:cs="Arial"/>
        </w:rPr>
      </w:pPr>
    </w:p>
    <w:p w14:paraId="68C9C0EA" w14:textId="77777777" w:rsidR="00336B10" w:rsidRPr="006B1612" w:rsidRDefault="00336B10" w:rsidP="00336B10">
      <w:pPr>
        <w:tabs>
          <w:tab w:val="left" w:pos="1037"/>
        </w:tabs>
        <w:jc w:val="center"/>
        <w:rPr>
          <w:rFonts w:ascii="Book Antiqua" w:hAnsi="Book Antiqua" w:cs="Arial"/>
          <w:b/>
        </w:rPr>
      </w:pPr>
    </w:p>
    <w:p w14:paraId="1EFAD0C3" w14:textId="77777777" w:rsidR="00336B10" w:rsidRPr="006B1612" w:rsidRDefault="00336B10" w:rsidP="00336B10">
      <w:pPr>
        <w:tabs>
          <w:tab w:val="left" w:pos="1037"/>
        </w:tabs>
        <w:jc w:val="center"/>
        <w:rPr>
          <w:rFonts w:ascii="Book Antiqua" w:hAnsi="Book Antiqua" w:cs="Arial"/>
          <w:b/>
        </w:rPr>
      </w:pPr>
    </w:p>
    <w:p w14:paraId="17279711" w14:textId="77777777" w:rsidR="00B42A60" w:rsidRPr="006B1612" w:rsidRDefault="00B42A60" w:rsidP="00336B10">
      <w:pPr>
        <w:tabs>
          <w:tab w:val="left" w:pos="1037"/>
        </w:tabs>
        <w:jc w:val="center"/>
        <w:rPr>
          <w:rFonts w:ascii="Book Antiqua" w:hAnsi="Book Antiqua" w:cs="Arial"/>
          <w:b/>
        </w:rPr>
      </w:pPr>
    </w:p>
    <w:p w14:paraId="64DB32ED" w14:textId="77777777" w:rsidR="00B42A60" w:rsidRPr="006B1612" w:rsidRDefault="00B42A60" w:rsidP="00336B10">
      <w:pPr>
        <w:tabs>
          <w:tab w:val="left" w:pos="1037"/>
        </w:tabs>
        <w:jc w:val="center"/>
        <w:rPr>
          <w:rFonts w:ascii="Book Antiqua" w:hAnsi="Book Antiqua" w:cs="Arial"/>
          <w:b/>
        </w:rPr>
      </w:pPr>
    </w:p>
    <w:p w14:paraId="483DA070" w14:textId="77777777" w:rsidR="00B42A60" w:rsidRPr="006B1612" w:rsidRDefault="00B42A60" w:rsidP="00336B10">
      <w:pPr>
        <w:tabs>
          <w:tab w:val="left" w:pos="1037"/>
        </w:tabs>
        <w:jc w:val="center"/>
        <w:rPr>
          <w:rFonts w:ascii="Book Antiqua" w:hAnsi="Book Antiqua" w:cs="Arial"/>
          <w:b/>
        </w:rPr>
      </w:pPr>
    </w:p>
    <w:p w14:paraId="7F40C991" w14:textId="77777777" w:rsidR="00336B10" w:rsidRPr="006B1612" w:rsidRDefault="00336B10" w:rsidP="00336B10">
      <w:pPr>
        <w:tabs>
          <w:tab w:val="left" w:pos="1037"/>
        </w:tabs>
        <w:jc w:val="center"/>
        <w:rPr>
          <w:rFonts w:ascii="Book Antiqua" w:hAnsi="Book Antiqua" w:cs="Arial"/>
          <w:b/>
        </w:rPr>
      </w:pPr>
    </w:p>
    <w:p w14:paraId="7381BA8E" w14:textId="77777777" w:rsidR="00336B10" w:rsidRPr="006B1612" w:rsidRDefault="00336B10" w:rsidP="00336B10">
      <w:pPr>
        <w:tabs>
          <w:tab w:val="left" w:pos="1037"/>
        </w:tabs>
        <w:jc w:val="center"/>
        <w:rPr>
          <w:rFonts w:ascii="Book Antiqua" w:hAnsi="Book Antiqua" w:cs="Arial"/>
          <w:b/>
        </w:rPr>
      </w:pPr>
    </w:p>
    <w:p w14:paraId="52DED597" w14:textId="77777777" w:rsidR="00894E16" w:rsidRPr="006B1612" w:rsidRDefault="00894E16" w:rsidP="00336B10">
      <w:pPr>
        <w:tabs>
          <w:tab w:val="left" w:pos="1037"/>
        </w:tabs>
        <w:jc w:val="center"/>
        <w:rPr>
          <w:rFonts w:ascii="Book Antiqua" w:hAnsi="Book Antiqua" w:cs="Arial"/>
          <w:b/>
        </w:rPr>
      </w:pPr>
    </w:p>
    <w:p w14:paraId="49B4F35F" w14:textId="77777777" w:rsidR="00894E16" w:rsidRPr="006B1612" w:rsidRDefault="00894E16" w:rsidP="00336B10">
      <w:pPr>
        <w:tabs>
          <w:tab w:val="left" w:pos="1037"/>
        </w:tabs>
        <w:jc w:val="center"/>
        <w:rPr>
          <w:rFonts w:ascii="Book Antiqua" w:hAnsi="Book Antiqua" w:cs="Arial"/>
          <w:b/>
        </w:rPr>
      </w:pPr>
    </w:p>
    <w:p w14:paraId="3DE96478" w14:textId="77777777" w:rsidR="00336B10" w:rsidRPr="006B1612" w:rsidRDefault="00336B10" w:rsidP="00336B10">
      <w:pPr>
        <w:tabs>
          <w:tab w:val="left" w:pos="1037"/>
        </w:tabs>
        <w:jc w:val="center"/>
        <w:rPr>
          <w:rFonts w:ascii="Book Antiqua" w:hAnsi="Book Antiqua" w:cs="Arial"/>
          <w:b/>
        </w:rPr>
      </w:pPr>
    </w:p>
    <w:p w14:paraId="3DC02B15" w14:textId="77777777" w:rsidR="00336B10" w:rsidRPr="006B1612" w:rsidRDefault="00336B10" w:rsidP="00336B10">
      <w:pPr>
        <w:tabs>
          <w:tab w:val="left" w:pos="1037"/>
        </w:tabs>
        <w:jc w:val="center"/>
        <w:rPr>
          <w:rFonts w:ascii="Book Antiqua" w:hAnsi="Book Antiqua" w:cs="Arial"/>
          <w:b/>
        </w:rPr>
      </w:pPr>
    </w:p>
    <w:p w14:paraId="10419627" w14:textId="77777777"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SECTION – V</w:t>
      </w:r>
    </w:p>
    <w:p w14:paraId="3F2A219F" w14:textId="77777777" w:rsidR="00336B10" w:rsidRPr="006B1612" w:rsidRDefault="00336B10" w:rsidP="00336B10">
      <w:pPr>
        <w:tabs>
          <w:tab w:val="left" w:pos="1037"/>
        </w:tabs>
        <w:jc w:val="center"/>
        <w:rPr>
          <w:rFonts w:ascii="Book Antiqua" w:hAnsi="Book Antiqua" w:cs="Arial"/>
          <w:b/>
        </w:rPr>
      </w:pPr>
    </w:p>
    <w:p w14:paraId="4E58A73A" w14:textId="77777777" w:rsidR="00336B10" w:rsidRPr="006B1612" w:rsidRDefault="00336B10" w:rsidP="00336B10">
      <w:pPr>
        <w:tabs>
          <w:tab w:val="left" w:pos="1037"/>
        </w:tabs>
        <w:jc w:val="center"/>
        <w:rPr>
          <w:rFonts w:ascii="Book Antiqua" w:hAnsi="Book Antiqua" w:cs="Arial"/>
          <w:b/>
        </w:rPr>
      </w:pPr>
    </w:p>
    <w:p w14:paraId="3A144D70" w14:textId="77777777"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SPECIAL CONDITIONS OF CONTRACT (SCC)</w:t>
      </w:r>
    </w:p>
    <w:p w14:paraId="37EB94B5" w14:textId="77777777" w:rsidR="00336B10" w:rsidRPr="006B1612" w:rsidRDefault="00336B10" w:rsidP="00336B10">
      <w:pPr>
        <w:jc w:val="center"/>
        <w:rPr>
          <w:rFonts w:ascii="Book Antiqua" w:hAnsi="Book Antiqua" w:cs="Arial"/>
          <w:b/>
          <w:bCs/>
        </w:rPr>
      </w:pPr>
    </w:p>
    <w:p w14:paraId="63B4C77B" w14:textId="77777777" w:rsidR="00336B10" w:rsidRPr="006B1612" w:rsidRDefault="00336B10" w:rsidP="00336B10">
      <w:pPr>
        <w:ind w:left="1080" w:hanging="1080"/>
        <w:jc w:val="center"/>
        <w:rPr>
          <w:rFonts w:ascii="Book Antiqua" w:hAnsi="Book Antiqua" w:cs="Arial"/>
        </w:rPr>
        <w:sectPr w:rsidR="00336B10" w:rsidRPr="006B1612" w:rsidSect="000C118C">
          <w:pgSz w:w="12240" w:h="15840"/>
          <w:pgMar w:top="1440" w:right="1440" w:bottom="1440" w:left="1800" w:header="720" w:footer="720" w:gutter="0"/>
          <w:pgNumType w:start="1"/>
          <w:cols w:space="720"/>
          <w:docGrid w:linePitch="360"/>
        </w:sectPr>
      </w:pPr>
    </w:p>
    <w:p w14:paraId="2955B0D2" w14:textId="77777777" w:rsidR="00336B10" w:rsidRPr="006B1612" w:rsidRDefault="00336B10" w:rsidP="00336B10">
      <w:pPr>
        <w:jc w:val="center"/>
        <w:rPr>
          <w:rFonts w:ascii="Book Antiqua" w:hAnsi="Book Antiqua" w:cs="Arial"/>
          <w:b/>
          <w:bCs/>
        </w:rPr>
      </w:pPr>
      <w:r w:rsidRPr="006B1612">
        <w:rPr>
          <w:rFonts w:ascii="Book Antiqua" w:hAnsi="Book Antiqua" w:cs="Arial"/>
          <w:b/>
          <w:bCs/>
        </w:rPr>
        <w:lastRenderedPageBreak/>
        <w:t>SPECIAL CONDITIONS OF CONTRACT (SCC)</w:t>
      </w:r>
    </w:p>
    <w:p w14:paraId="576D3AC9" w14:textId="77777777" w:rsidR="00336B10" w:rsidRPr="006B1612" w:rsidRDefault="00336B10" w:rsidP="00D83895">
      <w:pPr>
        <w:tabs>
          <w:tab w:val="left" w:pos="1037"/>
        </w:tabs>
        <w:ind w:right="-360"/>
        <w:jc w:val="center"/>
        <w:rPr>
          <w:rFonts w:ascii="Book Antiqua" w:hAnsi="Book Antiqua" w:cs="Arial"/>
          <w:b/>
        </w:rPr>
      </w:pPr>
    </w:p>
    <w:p w14:paraId="14750A56" w14:textId="77777777" w:rsidR="00336B10" w:rsidRPr="006B1612" w:rsidRDefault="00336B10" w:rsidP="00D83895">
      <w:pPr>
        <w:ind w:right="-360"/>
        <w:jc w:val="both"/>
        <w:rPr>
          <w:rFonts w:ascii="Book Antiqua" w:hAnsi="Book Antiqua" w:cs="Arial"/>
        </w:rPr>
      </w:pPr>
      <w:r w:rsidRPr="006B1612">
        <w:rPr>
          <w:rFonts w:ascii="Book Antiqua" w:hAnsi="Book Antiqua" w:cs="Arial"/>
        </w:rPr>
        <w:t>The following bid specific data for the Plant and Equipment to be procured shall amend and/or supplement the provisions in the General Conditions of Contract (GCC)</w:t>
      </w:r>
    </w:p>
    <w:p w14:paraId="691A4C7F" w14:textId="77777777" w:rsidR="007A5580" w:rsidRPr="006B1612" w:rsidRDefault="007A5580" w:rsidP="00336B10">
      <w:pPr>
        <w:rPr>
          <w:rFonts w:ascii="Book Antiqua" w:hAnsi="Book Antiqua" w:cs="Arial"/>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6B1612" w14:paraId="046CBE56" w14:textId="77777777" w:rsidTr="00160484">
        <w:trPr>
          <w:tblHeader/>
        </w:trPr>
        <w:tc>
          <w:tcPr>
            <w:tcW w:w="824" w:type="dxa"/>
            <w:tcBorders>
              <w:right w:val="single" w:sz="4" w:space="0" w:color="auto"/>
            </w:tcBorders>
          </w:tcPr>
          <w:p w14:paraId="30F59A60" w14:textId="77777777" w:rsidR="00336B10" w:rsidRPr="006B1612" w:rsidRDefault="00336B10" w:rsidP="005071DE">
            <w:pPr>
              <w:ind w:right="-66"/>
              <w:jc w:val="center"/>
              <w:rPr>
                <w:rFonts w:ascii="Book Antiqua" w:hAnsi="Book Antiqua" w:cs="Arial"/>
                <w:b/>
                <w:bCs/>
              </w:rPr>
            </w:pPr>
            <w:r w:rsidRPr="006B1612">
              <w:rPr>
                <w:rFonts w:ascii="Book Antiqua" w:hAnsi="Book Antiqua" w:cs="Arial"/>
                <w:b/>
                <w:bCs/>
              </w:rPr>
              <w:t>Sl. No.</w:t>
            </w:r>
          </w:p>
        </w:tc>
        <w:tc>
          <w:tcPr>
            <w:tcW w:w="1620" w:type="dxa"/>
            <w:tcBorders>
              <w:right w:val="single" w:sz="4" w:space="0" w:color="auto"/>
            </w:tcBorders>
          </w:tcPr>
          <w:p w14:paraId="5930207A" w14:textId="77777777" w:rsidR="00336B10" w:rsidRPr="006B1612" w:rsidRDefault="00336B10" w:rsidP="005071DE">
            <w:pPr>
              <w:ind w:left="-14" w:firstLine="14"/>
              <w:jc w:val="center"/>
              <w:rPr>
                <w:rFonts w:ascii="Book Antiqua" w:hAnsi="Book Antiqua" w:cs="Arial"/>
                <w:b/>
                <w:bCs/>
              </w:rPr>
            </w:pPr>
            <w:r w:rsidRPr="006B1612">
              <w:rPr>
                <w:rFonts w:ascii="Book Antiqua" w:hAnsi="Book Antiqua" w:cs="Arial"/>
                <w:b/>
                <w:bCs/>
              </w:rPr>
              <w:t>GCC Clause Ref. No.</w:t>
            </w:r>
          </w:p>
        </w:tc>
        <w:tc>
          <w:tcPr>
            <w:tcW w:w="7335" w:type="dxa"/>
            <w:tcBorders>
              <w:left w:val="nil"/>
            </w:tcBorders>
          </w:tcPr>
          <w:p w14:paraId="265ACCBA" w14:textId="77777777" w:rsidR="00336B10" w:rsidRPr="006B1612" w:rsidRDefault="00336B10" w:rsidP="00336B10">
            <w:pPr>
              <w:jc w:val="center"/>
              <w:rPr>
                <w:rFonts w:ascii="Book Antiqua" w:hAnsi="Book Antiqua" w:cs="Arial"/>
                <w:b/>
                <w:bCs/>
              </w:rPr>
            </w:pPr>
            <w:r w:rsidRPr="006B1612">
              <w:rPr>
                <w:rFonts w:ascii="Book Antiqua" w:hAnsi="Book Antiqua" w:cs="Arial"/>
                <w:b/>
                <w:bCs/>
              </w:rPr>
              <w:t>Amendment/Supplement to GCC</w:t>
            </w:r>
          </w:p>
        </w:tc>
      </w:tr>
      <w:tr w:rsidR="00E72A92" w:rsidRPr="006B1612" w14:paraId="60D734D2" w14:textId="77777777" w:rsidTr="0063468A">
        <w:trPr>
          <w:trHeight w:val="1025"/>
        </w:trPr>
        <w:tc>
          <w:tcPr>
            <w:tcW w:w="824" w:type="dxa"/>
            <w:tcBorders>
              <w:right w:val="single" w:sz="4" w:space="0" w:color="auto"/>
            </w:tcBorders>
          </w:tcPr>
          <w:p w14:paraId="3E69795B" w14:textId="77777777" w:rsidR="00E72A92" w:rsidRPr="006B1612" w:rsidRDefault="00E72A92" w:rsidP="00E72A92">
            <w:pPr>
              <w:numPr>
                <w:ilvl w:val="0"/>
                <w:numId w:val="1"/>
              </w:numPr>
              <w:jc w:val="both"/>
              <w:rPr>
                <w:rFonts w:ascii="Book Antiqua" w:hAnsi="Book Antiqua" w:cs="Arial"/>
              </w:rPr>
            </w:pPr>
          </w:p>
        </w:tc>
        <w:tc>
          <w:tcPr>
            <w:tcW w:w="1620" w:type="dxa"/>
            <w:tcBorders>
              <w:right w:val="single" w:sz="4" w:space="0" w:color="auto"/>
            </w:tcBorders>
          </w:tcPr>
          <w:p w14:paraId="6F615D24" w14:textId="350ACE58" w:rsidR="00E72A92" w:rsidRPr="006B1612" w:rsidRDefault="00E72A92" w:rsidP="00E72A92">
            <w:pPr>
              <w:jc w:val="both"/>
              <w:rPr>
                <w:rFonts w:ascii="Book Antiqua" w:hAnsi="Book Antiqua" w:cs="Arial"/>
              </w:rPr>
            </w:pPr>
            <w:r w:rsidRPr="00EA3633">
              <w:rPr>
                <w:rFonts w:ascii="Book Antiqua" w:hAnsi="Book Antiqua" w:cs="Arial"/>
                <w:sz w:val="22"/>
                <w:szCs w:val="22"/>
              </w:rPr>
              <w:t>GCC 1.1(e)</w:t>
            </w:r>
          </w:p>
        </w:tc>
        <w:tc>
          <w:tcPr>
            <w:tcW w:w="7335" w:type="dxa"/>
            <w:tcBorders>
              <w:left w:val="nil"/>
            </w:tcBorders>
          </w:tcPr>
          <w:p w14:paraId="7A9AC9A0" w14:textId="77777777" w:rsidR="00E72A92" w:rsidRPr="00EA3633" w:rsidRDefault="00E72A92" w:rsidP="00E72A92">
            <w:pPr>
              <w:jc w:val="both"/>
              <w:rPr>
                <w:rFonts w:ascii="Book Antiqua" w:hAnsi="Book Antiqua" w:cs="Arial"/>
                <w:b/>
                <w:bCs/>
                <w:sz w:val="22"/>
                <w:szCs w:val="22"/>
                <w:u w:val="single"/>
              </w:rPr>
            </w:pPr>
            <w:r w:rsidRPr="00EA3633">
              <w:rPr>
                <w:rFonts w:ascii="Book Antiqua" w:hAnsi="Book Antiqua" w:cs="Arial"/>
                <w:b/>
                <w:bCs/>
                <w:sz w:val="22"/>
                <w:szCs w:val="22"/>
                <w:u w:val="single"/>
              </w:rPr>
              <w:t xml:space="preserve">Replace GCC clause </w:t>
            </w:r>
            <w:r>
              <w:rPr>
                <w:rFonts w:ascii="Book Antiqua" w:hAnsi="Book Antiqua" w:cs="Arial"/>
                <w:b/>
                <w:bCs/>
                <w:sz w:val="22"/>
                <w:szCs w:val="22"/>
                <w:u w:val="single"/>
              </w:rPr>
              <w:t>1.1(</w:t>
            </w:r>
            <w:proofErr w:type="gramStart"/>
            <w:r>
              <w:rPr>
                <w:rFonts w:ascii="Book Antiqua" w:hAnsi="Book Antiqua" w:cs="Arial"/>
                <w:b/>
                <w:bCs/>
                <w:sz w:val="22"/>
                <w:szCs w:val="22"/>
                <w:u w:val="single"/>
              </w:rPr>
              <w:t>e )</w:t>
            </w:r>
            <w:proofErr w:type="gramEnd"/>
            <w:r w:rsidRPr="00EA3633">
              <w:rPr>
                <w:rFonts w:ascii="Book Antiqua" w:hAnsi="Book Antiqua" w:cs="Arial"/>
                <w:b/>
                <w:bCs/>
                <w:sz w:val="22"/>
                <w:szCs w:val="22"/>
                <w:u w:val="single"/>
              </w:rPr>
              <w:t xml:space="preserve"> with the following:</w:t>
            </w:r>
          </w:p>
          <w:p w14:paraId="1F360027" w14:textId="77777777" w:rsidR="00E72A92" w:rsidRDefault="00E72A92" w:rsidP="00E72A92">
            <w:pPr>
              <w:jc w:val="both"/>
              <w:rPr>
                <w:rFonts w:ascii="Book Antiqua" w:hAnsi="Book Antiqua"/>
                <w:sz w:val="22"/>
                <w:szCs w:val="22"/>
              </w:rPr>
            </w:pPr>
          </w:p>
          <w:p w14:paraId="75B0A9E9" w14:textId="77777777" w:rsidR="00E72A92" w:rsidRPr="00EA3633" w:rsidRDefault="00E72A92" w:rsidP="00E72A92">
            <w:pPr>
              <w:jc w:val="both"/>
              <w:rPr>
                <w:rFonts w:ascii="Book Antiqua" w:hAnsi="Book Antiqua" w:cs="Arial"/>
                <w:sz w:val="22"/>
                <w:szCs w:val="22"/>
              </w:rPr>
            </w:pPr>
            <w:r w:rsidRPr="00EA3633">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EA3633">
              <w:rPr>
                <w:rFonts w:ascii="Book Antiqua" w:hAnsi="Book Antiqua"/>
                <w:b/>
                <w:bCs/>
                <w:sz w:val="22"/>
                <w:szCs w:val="22"/>
              </w:rPr>
              <w:t>(wherever applicable)</w:t>
            </w:r>
            <w:r w:rsidRPr="00EA3633">
              <w:rPr>
                <w:rFonts w:ascii="Book Antiqua" w:hAnsi="Book Antiqua"/>
                <w:sz w:val="22"/>
                <w:szCs w:val="22"/>
              </w:rPr>
              <w:t>, as provided in GCC Sub-Clause 20.1 (Completion of Facilities) hereof.</w:t>
            </w:r>
          </w:p>
          <w:p w14:paraId="053F1A0E" w14:textId="77777777" w:rsidR="00E72A92" w:rsidRPr="0063468A" w:rsidRDefault="00E72A92" w:rsidP="00E72A92">
            <w:pPr>
              <w:jc w:val="both"/>
              <w:rPr>
                <w:rFonts w:ascii="Book Antiqua" w:hAnsi="Book Antiqua" w:cs="Arial"/>
                <w:b/>
                <w:bCs/>
                <w:sz w:val="23"/>
                <w:szCs w:val="23"/>
              </w:rPr>
            </w:pPr>
          </w:p>
        </w:tc>
      </w:tr>
      <w:tr w:rsidR="00E72A92" w:rsidRPr="006B1612" w14:paraId="4537D2A9" w14:textId="77777777" w:rsidTr="0063468A">
        <w:trPr>
          <w:trHeight w:val="1025"/>
        </w:trPr>
        <w:tc>
          <w:tcPr>
            <w:tcW w:w="824" w:type="dxa"/>
            <w:tcBorders>
              <w:right w:val="single" w:sz="4" w:space="0" w:color="auto"/>
            </w:tcBorders>
          </w:tcPr>
          <w:p w14:paraId="090DEFEA" w14:textId="77777777" w:rsidR="00E72A92" w:rsidRPr="006B1612" w:rsidRDefault="00E72A92" w:rsidP="00E72A92">
            <w:pPr>
              <w:numPr>
                <w:ilvl w:val="0"/>
                <w:numId w:val="1"/>
              </w:numPr>
              <w:jc w:val="both"/>
              <w:rPr>
                <w:rFonts w:ascii="Book Antiqua" w:hAnsi="Book Antiqua" w:cs="Arial"/>
              </w:rPr>
            </w:pPr>
          </w:p>
        </w:tc>
        <w:tc>
          <w:tcPr>
            <w:tcW w:w="1620" w:type="dxa"/>
            <w:tcBorders>
              <w:right w:val="single" w:sz="4" w:space="0" w:color="auto"/>
            </w:tcBorders>
          </w:tcPr>
          <w:p w14:paraId="76B98A38" w14:textId="79DD52E6" w:rsidR="00E72A92" w:rsidRPr="006B1612" w:rsidRDefault="00E72A92" w:rsidP="00E72A92">
            <w:pPr>
              <w:jc w:val="both"/>
              <w:rPr>
                <w:rFonts w:ascii="Book Antiqua" w:hAnsi="Book Antiqua" w:cs="Arial"/>
              </w:rPr>
            </w:pPr>
            <w:r w:rsidRPr="00974C04">
              <w:rPr>
                <w:rFonts w:ascii="Book Antiqua" w:hAnsi="Book Antiqua" w:cs="Arial"/>
                <w:color w:val="000000"/>
                <w:sz w:val="22"/>
                <w:szCs w:val="22"/>
              </w:rPr>
              <w:t>GCC 1.1 (</w:t>
            </w:r>
            <w:r>
              <w:rPr>
                <w:rFonts w:ascii="Book Antiqua" w:hAnsi="Book Antiqua" w:cs="Arial"/>
                <w:color w:val="000000"/>
                <w:sz w:val="22"/>
                <w:szCs w:val="22"/>
              </w:rPr>
              <w:t>h</w:t>
            </w:r>
            <w:r w:rsidRPr="00974C04">
              <w:rPr>
                <w:rFonts w:ascii="Book Antiqua" w:hAnsi="Book Antiqua" w:cs="Arial"/>
                <w:color w:val="000000"/>
                <w:sz w:val="22"/>
                <w:szCs w:val="22"/>
              </w:rPr>
              <w:t>)</w:t>
            </w:r>
          </w:p>
        </w:tc>
        <w:tc>
          <w:tcPr>
            <w:tcW w:w="7335" w:type="dxa"/>
            <w:tcBorders>
              <w:left w:val="nil"/>
            </w:tcBorders>
          </w:tcPr>
          <w:p w14:paraId="3AC23C5D" w14:textId="77777777" w:rsidR="00E72A92" w:rsidRDefault="00E72A92" w:rsidP="00E72A92">
            <w:pPr>
              <w:jc w:val="both"/>
              <w:rPr>
                <w:rFonts w:ascii="Book Antiqua" w:hAnsi="Book Antiqua"/>
                <w:b/>
                <w:bCs/>
                <w:sz w:val="22"/>
                <w:szCs w:val="22"/>
              </w:rPr>
            </w:pPr>
            <w:r>
              <w:rPr>
                <w:rFonts w:ascii="Book Antiqua" w:hAnsi="Book Antiqua"/>
                <w:b/>
                <w:bCs/>
                <w:sz w:val="22"/>
                <w:szCs w:val="22"/>
              </w:rPr>
              <w:t xml:space="preserve">Replacing Clause GCC 1.1 (h) </w:t>
            </w:r>
            <w:r>
              <w:rPr>
                <w:rFonts w:ascii="Book Antiqua" w:hAnsi="Book Antiqua" w:cs="Arial"/>
                <w:b/>
                <w:bCs/>
                <w:sz w:val="22"/>
                <w:szCs w:val="22"/>
              </w:rPr>
              <w:t>with following:</w:t>
            </w:r>
          </w:p>
          <w:p w14:paraId="48928A89" w14:textId="77777777" w:rsidR="00E72A92" w:rsidRDefault="00E72A92" w:rsidP="00E72A92">
            <w:pPr>
              <w:tabs>
                <w:tab w:val="right" w:pos="8640"/>
              </w:tabs>
              <w:jc w:val="both"/>
              <w:rPr>
                <w:rFonts w:ascii="Book Antiqua" w:hAnsi="Book Antiqua" w:cs="Arial"/>
                <w:sz w:val="22"/>
                <w:szCs w:val="22"/>
                <w:lang w:val="en-IN"/>
              </w:rPr>
            </w:pPr>
          </w:p>
          <w:p w14:paraId="46F8789C" w14:textId="38D97FF0" w:rsidR="00E72A92" w:rsidRPr="0063468A" w:rsidRDefault="00E72A92" w:rsidP="00E72A92">
            <w:pPr>
              <w:jc w:val="both"/>
              <w:rPr>
                <w:rFonts w:ascii="Book Antiqua" w:hAnsi="Book Antiqua" w:cs="Arial"/>
                <w:b/>
                <w:bCs/>
                <w:sz w:val="23"/>
                <w:szCs w:val="23"/>
              </w:rPr>
            </w:pPr>
            <w:r w:rsidRPr="00020366">
              <w:rPr>
                <w:rFonts w:ascii="Book Antiqua" w:hAnsi="Book Antiqua" w:cs="Arial"/>
                <w:sz w:val="22"/>
                <w:szCs w:val="22"/>
                <w:lang w:val="en-IN"/>
              </w:rPr>
              <w:t xml:space="preserve">“Contract Price” means the sum specified in Clause 2.1 of Article 2 (Contract Price) of the Contract Agreement, subject to such additions or deductions therefrom, as may be made pursuant to the Contract. </w:t>
            </w:r>
          </w:p>
        </w:tc>
      </w:tr>
      <w:tr w:rsidR="00A53304" w:rsidRPr="006B1612" w14:paraId="605427D7" w14:textId="77777777" w:rsidTr="004B6848">
        <w:trPr>
          <w:trHeight w:val="396"/>
        </w:trPr>
        <w:tc>
          <w:tcPr>
            <w:tcW w:w="824" w:type="dxa"/>
            <w:tcBorders>
              <w:right w:val="single" w:sz="4" w:space="0" w:color="auto"/>
            </w:tcBorders>
          </w:tcPr>
          <w:p w14:paraId="5ACE96A6" w14:textId="77777777" w:rsidR="00A53304" w:rsidRPr="006B1612" w:rsidRDefault="00A53304" w:rsidP="007254D1">
            <w:pPr>
              <w:numPr>
                <w:ilvl w:val="0"/>
                <w:numId w:val="1"/>
              </w:numPr>
              <w:jc w:val="both"/>
              <w:rPr>
                <w:rFonts w:ascii="Book Antiqua" w:hAnsi="Book Antiqua" w:cs="Arial"/>
              </w:rPr>
            </w:pPr>
          </w:p>
        </w:tc>
        <w:tc>
          <w:tcPr>
            <w:tcW w:w="1620" w:type="dxa"/>
            <w:tcBorders>
              <w:right w:val="single" w:sz="4" w:space="0" w:color="auto"/>
            </w:tcBorders>
          </w:tcPr>
          <w:p w14:paraId="42763AFE" w14:textId="77777777" w:rsidR="00A53304" w:rsidRPr="006B1612" w:rsidRDefault="00A53304" w:rsidP="00336B10">
            <w:pPr>
              <w:jc w:val="both"/>
              <w:rPr>
                <w:rFonts w:ascii="Book Antiqua" w:hAnsi="Book Antiqua" w:cs="Arial"/>
              </w:rPr>
            </w:pPr>
            <w:r w:rsidRPr="006B1612">
              <w:rPr>
                <w:rFonts w:ascii="Book Antiqua" w:hAnsi="Book Antiqua" w:cs="Arial"/>
              </w:rPr>
              <w:t>GCC 1.1(e)</w:t>
            </w:r>
            <w:r w:rsidR="00BF6C10" w:rsidRPr="006B1612">
              <w:rPr>
                <w:rFonts w:ascii="Book Antiqua" w:hAnsi="Book Antiqua" w:cs="Arial"/>
              </w:rPr>
              <w:t xml:space="preserve"> &amp; 1.1(ee)</w:t>
            </w:r>
          </w:p>
        </w:tc>
        <w:tc>
          <w:tcPr>
            <w:tcW w:w="7335" w:type="dxa"/>
            <w:tcBorders>
              <w:left w:val="nil"/>
            </w:tcBorders>
          </w:tcPr>
          <w:p w14:paraId="4CC1F033" w14:textId="77777777" w:rsidR="00A53304" w:rsidRPr="0063468A" w:rsidRDefault="00A53304" w:rsidP="00A53304">
            <w:pPr>
              <w:jc w:val="both"/>
              <w:rPr>
                <w:rFonts w:ascii="Book Antiqua" w:hAnsi="Book Antiqua" w:cs="Arial"/>
                <w:snapToGrid w:val="0"/>
                <w:sz w:val="23"/>
                <w:szCs w:val="23"/>
              </w:rPr>
            </w:pPr>
            <w:r w:rsidRPr="0063468A">
              <w:rPr>
                <w:rFonts w:ascii="Book Antiqua" w:hAnsi="Book Antiqua" w:cs="Arial"/>
                <w:b/>
                <w:bCs/>
                <w:sz w:val="23"/>
                <w:szCs w:val="23"/>
              </w:rPr>
              <w:t>Supplementing Sub-Clause GCC 1.1(e)</w:t>
            </w:r>
            <w:r w:rsidR="003436D4" w:rsidRPr="0063468A">
              <w:rPr>
                <w:rFonts w:ascii="Book Antiqua" w:hAnsi="Book Antiqua" w:cs="Arial"/>
                <w:b/>
                <w:bCs/>
                <w:sz w:val="23"/>
                <w:szCs w:val="23"/>
              </w:rPr>
              <w:t xml:space="preserve"> &amp; 1.1 (ee)</w:t>
            </w:r>
          </w:p>
          <w:p w14:paraId="4728AAC5" w14:textId="77777777" w:rsidR="00A53304" w:rsidRPr="0063468A" w:rsidRDefault="00A53304" w:rsidP="00A53304">
            <w:pPr>
              <w:jc w:val="both"/>
              <w:rPr>
                <w:rFonts w:ascii="Book Antiqua" w:hAnsi="Book Antiqua" w:cs="Arial"/>
                <w:sz w:val="23"/>
                <w:szCs w:val="23"/>
              </w:rPr>
            </w:pPr>
          </w:p>
          <w:p w14:paraId="7E2C2406" w14:textId="77777777" w:rsidR="00C47ACB" w:rsidRDefault="00C47ACB" w:rsidP="00C47ACB">
            <w:pPr>
              <w:jc w:val="both"/>
              <w:rPr>
                <w:rFonts w:ascii="Book Antiqua" w:hAnsi="Book Antiqua" w:cs="Arial"/>
                <w:b/>
                <w:bCs/>
                <w:sz w:val="23"/>
                <w:szCs w:val="23"/>
              </w:rPr>
            </w:pPr>
            <w:r w:rsidRPr="0063468A">
              <w:rPr>
                <w:rFonts w:ascii="Book Antiqua" w:hAnsi="Book Antiqua" w:cs="Arial"/>
                <w:b/>
                <w:bCs/>
                <w:sz w:val="23"/>
                <w:szCs w:val="23"/>
              </w:rPr>
              <w:t xml:space="preserve">The Time for Completion shall be as </w:t>
            </w:r>
            <w:proofErr w:type="gramStart"/>
            <w:r w:rsidRPr="0063468A">
              <w:rPr>
                <w:rFonts w:ascii="Book Antiqua" w:hAnsi="Book Antiqua" w:cs="Arial"/>
                <w:b/>
                <w:bCs/>
                <w:sz w:val="23"/>
                <w:szCs w:val="23"/>
              </w:rPr>
              <w:t>under :</w:t>
            </w:r>
            <w:proofErr w:type="gramEnd"/>
          </w:p>
          <w:p w14:paraId="791BF97A" w14:textId="77777777" w:rsidR="00E72A92" w:rsidRDefault="00E72A92" w:rsidP="00C47ACB">
            <w:pPr>
              <w:jc w:val="both"/>
              <w:rPr>
                <w:rFonts w:ascii="Book Antiqua" w:hAnsi="Book Antiqua" w:cs="Arial"/>
                <w:b/>
                <w:bCs/>
                <w:sz w:val="23"/>
                <w:szCs w:val="23"/>
              </w:rPr>
            </w:pPr>
          </w:p>
          <w:tbl>
            <w:tblPr>
              <w:tblW w:w="7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
              <w:gridCol w:w="5244"/>
              <w:gridCol w:w="1493"/>
            </w:tblGrid>
            <w:tr w:rsidR="00E72A92" w:rsidRPr="00EA3633" w14:paraId="5EEAED35" w14:textId="77777777" w:rsidTr="00C4631D">
              <w:trPr>
                <w:tblHeader/>
              </w:trPr>
              <w:tc>
                <w:tcPr>
                  <w:tcW w:w="489" w:type="dxa"/>
                  <w:vMerge w:val="restart"/>
                </w:tcPr>
                <w:p w14:paraId="306BD6DD" w14:textId="77777777" w:rsidR="00E72A92" w:rsidRPr="00EA3633" w:rsidRDefault="00E72A92" w:rsidP="00E72A92">
                  <w:pPr>
                    <w:ind w:right="-117"/>
                    <w:jc w:val="both"/>
                    <w:rPr>
                      <w:rFonts w:ascii="Book Antiqua" w:eastAsia="MS Mincho" w:hAnsi="Book Antiqua" w:cs="Arial"/>
                      <w:b/>
                      <w:sz w:val="22"/>
                      <w:szCs w:val="22"/>
                    </w:rPr>
                  </w:pPr>
                  <w:r w:rsidRPr="00EA3633">
                    <w:rPr>
                      <w:rFonts w:ascii="Book Antiqua" w:eastAsia="MS Mincho" w:hAnsi="Book Antiqua" w:cs="Arial"/>
                      <w:b/>
                      <w:sz w:val="22"/>
                      <w:szCs w:val="22"/>
                    </w:rPr>
                    <w:t>Sl. No.</w:t>
                  </w:r>
                </w:p>
              </w:tc>
              <w:tc>
                <w:tcPr>
                  <w:tcW w:w="5244" w:type="dxa"/>
                </w:tcPr>
                <w:p w14:paraId="341EA797" w14:textId="77777777" w:rsidR="00E72A92" w:rsidRPr="00EA3633" w:rsidRDefault="00E72A92" w:rsidP="00E72A92">
                  <w:pPr>
                    <w:jc w:val="both"/>
                    <w:rPr>
                      <w:rFonts w:ascii="Book Antiqua" w:eastAsia="MS Mincho" w:hAnsi="Book Antiqua" w:cs="Arial"/>
                      <w:b/>
                      <w:sz w:val="22"/>
                      <w:szCs w:val="22"/>
                    </w:rPr>
                  </w:pPr>
                  <w:r w:rsidRPr="00EA3633">
                    <w:rPr>
                      <w:rFonts w:ascii="Book Antiqua" w:eastAsia="MS Mincho" w:hAnsi="Book Antiqua" w:cs="Arial"/>
                      <w:b/>
                      <w:sz w:val="22"/>
                      <w:szCs w:val="22"/>
                    </w:rPr>
                    <w:t>Activities</w:t>
                  </w:r>
                </w:p>
              </w:tc>
              <w:tc>
                <w:tcPr>
                  <w:tcW w:w="1493" w:type="dxa"/>
                  <w:vMerge w:val="restart"/>
                </w:tcPr>
                <w:p w14:paraId="17101464" w14:textId="77777777" w:rsidR="00E72A92" w:rsidRPr="00EA3633" w:rsidRDefault="00E72A92" w:rsidP="00E72A92">
                  <w:pPr>
                    <w:ind w:right="-18"/>
                    <w:jc w:val="both"/>
                    <w:rPr>
                      <w:rFonts w:ascii="Book Antiqua" w:eastAsia="MS Mincho" w:hAnsi="Book Antiqua" w:cs="Arial"/>
                      <w:b/>
                      <w:bCs/>
                      <w:sz w:val="22"/>
                      <w:szCs w:val="22"/>
                    </w:rPr>
                  </w:pPr>
                  <w:r w:rsidRPr="00EA3633">
                    <w:rPr>
                      <w:rFonts w:ascii="Book Antiqua" w:eastAsia="MS Mincho" w:hAnsi="Book Antiqua" w:cs="Arial"/>
                      <w:b/>
                      <w:bCs/>
                      <w:sz w:val="22"/>
                      <w:szCs w:val="22"/>
                    </w:rPr>
                    <w:t>Duration in months from the date of Notification of Award</w:t>
                  </w:r>
                </w:p>
              </w:tc>
            </w:tr>
            <w:tr w:rsidR="00E72A92" w:rsidRPr="00EA3633" w14:paraId="0FB61348" w14:textId="77777777" w:rsidTr="00C4631D">
              <w:trPr>
                <w:trHeight w:val="586"/>
              </w:trPr>
              <w:tc>
                <w:tcPr>
                  <w:tcW w:w="489" w:type="dxa"/>
                  <w:vMerge/>
                </w:tcPr>
                <w:p w14:paraId="759B02E3" w14:textId="77777777" w:rsidR="00E72A92" w:rsidRPr="00EA3633" w:rsidRDefault="00E72A92" w:rsidP="00E72A92">
                  <w:pPr>
                    <w:jc w:val="both"/>
                    <w:rPr>
                      <w:rFonts w:ascii="Book Antiqua" w:eastAsia="MS Mincho" w:hAnsi="Book Antiqua" w:cs="Arial"/>
                      <w:sz w:val="22"/>
                      <w:szCs w:val="22"/>
                    </w:rPr>
                  </w:pPr>
                </w:p>
              </w:tc>
              <w:tc>
                <w:tcPr>
                  <w:tcW w:w="5244" w:type="dxa"/>
                </w:tcPr>
                <w:p w14:paraId="56CAA93D" w14:textId="77777777" w:rsidR="00E72A92" w:rsidRPr="00EA3633" w:rsidRDefault="00E72A92" w:rsidP="00E72A92">
                  <w:pPr>
                    <w:jc w:val="both"/>
                    <w:rPr>
                      <w:rFonts w:ascii="Book Antiqua" w:hAnsi="Book Antiqua" w:cs="Arial"/>
                      <w:b/>
                      <w:sz w:val="22"/>
                      <w:szCs w:val="22"/>
                    </w:rPr>
                  </w:pPr>
                  <w:r w:rsidRPr="00EA3633">
                    <w:rPr>
                      <w:rFonts w:ascii="Book Antiqua" w:eastAsia="MS Mincho" w:hAnsi="Book Antiqua" w:cs="Arial"/>
                      <w:b/>
                      <w:sz w:val="22"/>
                      <w:szCs w:val="22"/>
                    </w:rPr>
                    <w:t>Taking Over by the Employer upon successful Completion of:</w:t>
                  </w:r>
                </w:p>
              </w:tc>
              <w:tc>
                <w:tcPr>
                  <w:tcW w:w="1493" w:type="dxa"/>
                  <w:vMerge/>
                </w:tcPr>
                <w:p w14:paraId="37CB5CDB" w14:textId="77777777" w:rsidR="00E72A92" w:rsidRPr="00EA3633" w:rsidRDefault="00E72A92" w:rsidP="00E72A92">
                  <w:pPr>
                    <w:ind w:right="184"/>
                    <w:jc w:val="both"/>
                    <w:rPr>
                      <w:rFonts w:ascii="Book Antiqua" w:eastAsia="MS Mincho" w:hAnsi="Book Antiqua" w:cs="Arial"/>
                      <w:sz w:val="22"/>
                      <w:szCs w:val="22"/>
                    </w:rPr>
                  </w:pPr>
                </w:p>
              </w:tc>
            </w:tr>
            <w:tr w:rsidR="004F4360" w:rsidRPr="00EA3633" w14:paraId="22149696" w14:textId="77777777" w:rsidTr="00C4631D">
              <w:trPr>
                <w:trHeight w:val="1610"/>
              </w:trPr>
              <w:tc>
                <w:tcPr>
                  <w:tcW w:w="489" w:type="dxa"/>
                </w:tcPr>
                <w:p w14:paraId="570E5CD7" w14:textId="77777777" w:rsidR="004F4360" w:rsidRPr="00EA3633" w:rsidRDefault="004F4360" w:rsidP="004F4360">
                  <w:pPr>
                    <w:jc w:val="center"/>
                    <w:rPr>
                      <w:rFonts w:ascii="Book Antiqua" w:eastAsia="MS Mincho" w:hAnsi="Book Antiqua" w:cs="Arial"/>
                      <w:sz w:val="22"/>
                      <w:szCs w:val="22"/>
                    </w:rPr>
                  </w:pPr>
                  <w:r w:rsidRPr="00EA3633">
                    <w:rPr>
                      <w:rFonts w:ascii="Book Antiqua" w:hAnsi="Book Antiqua" w:cs="Arial"/>
                      <w:b/>
                      <w:bCs/>
                      <w:sz w:val="22"/>
                      <w:szCs w:val="22"/>
                    </w:rPr>
                    <w:t>1</w:t>
                  </w:r>
                </w:p>
              </w:tc>
              <w:tc>
                <w:tcPr>
                  <w:tcW w:w="5244" w:type="dxa"/>
                </w:tcPr>
                <w:p w14:paraId="42B02571" w14:textId="658F45ED" w:rsidR="004F4360" w:rsidRPr="00704CEC" w:rsidRDefault="00704CEC" w:rsidP="00704CEC">
                  <w:pPr>
                    <w:tabs>
                      <w:tab w:val="left" w:pos="1037"/>
                    </w:tabs>
                    <w:jc w:val="both"/>
                    <w:rPr>
                      <w:rFonts w:ascii="Book Antiqua" w:hAnsi="Book Antiqua" w:cstheme="minorBidi"/>
                      <w:b/>
                      <w:szCs w:val="22"/>
                      <w:u w:val="single"/>
                      <w:lang w:eastAsia="en-IN"/>
                    </w:rPr>
                  </w:pPr>
                  <w:r w:rsidRPr="0000732E">
                    <w:rPr>
                      <w:rFonts w:ascii="Book Antiqua" w:hAnsi="Book Antiqua" w:cs="Arial"/>
                      <w:b/>
                      <w:bCs/>
                      <w:sz w:val="23"/>
                      <w:szCs w:val="23"/>
                    </w:rPr>
                    <w:t>OPGW Package -07: OPGW Supply &amp; Installation Package in WR-I region under Scheme for Installation of OPGW &amp; associated communication systems on the existing ISTS lines in WR Region.; Specification No.:</w:t>
                  </w:r>
                  <w:r w:rsidRPr="00811A94">
                    <w:rPr>
                      <w:rFonts w:ascii="Book Antiqua" w:hAnsi="Book Antiqua" w:cs="Arial"/>
                      <w:b/>
                      <w:bCs/>
                      <w:szCs w:val="22"/>
                    </w:rPr>
                    <w:t xml:space="preserve"> </w:t>
                  </w:r>
                  <w:r w:rsidRPr="00F51910">
                    <w:rPr>
                      <w:rFonts w:ascii="Book Antiqua" w:hAnsi="Book Antiqua"/>
                      <w:b/>
                      <w:color w:val="0000FF"/>
                      <w:szCs w:val="22"/>
                    </w:rPr>
                    <w:t>CC/NT/W-OPGW/DOM/A10/26/06343</w:t>
                  </w:r>
                </w:p>
              </w:tc>
              <w:tc>
                <w:tcPr>
                  <w:tcW w:w="1493" w:type="dxa"/>
                </w:tcPr>
                <w:p w14:paraId="16DE9774" w14:textId="77777777" w:rsidR="004F4360" w:rsidRPr="00D15309" w:rsidRDefault="004F4360" w:rsidP="004F4360">
                  <w:pPr>
                    <w:ind w:left="316" w:hanging="316"/>
                    <w:jc w:val="both"/>
                    <w:rPr>
                      <w:rFonts w:ascii="Book Antiqua" w:hAnsi="Book Antiqua"/>
                      <w:b/>
                      <w:bCs/>
                      <w:sz w:val="22"/>
                      <w:szCs w:val="22"/>
                      <w:lang w:val="en-GB"/>
                    </w:rPr>
                  </w:pPr>
                  <w:r>
                    <w:rPr>
                      <w:rFonts w:ascii="Book Antiqua" w:hAnsi="Book Antiqua"/>
                      <w:b/>
                      <w:bCs/>
                      <w:sz w:val="22"/>
                      <w:szCs w:val="22"/>
                      <w:lang w:val="en-GB"/>
                    </w:rPr>
                    <w:t>24</w:t>
                  </w:r>
                  <w:r w:rsidRPr="00D15309">
                    <w:rPr>
                      <w:rFonts w:ascii="Book Antiqua" w:hAnsi="Book Antiqua"/>
                      <w:b/>
                      <w:bCs/>
                      <w:sz w:val="22"/>
                      <w:szCs w:val="22"/>
                      <w:lang w:val="en-GB"/>
                    </w:rPr>
                    <w:t xml:space="preserve"> months </w:t>
                  </w:r>
                </w:p>
                <w:p w14:paraId="3DBD4BE0" w14:textId="746509DD" w:rsidR="004F4360" w:rsidRPr="00EA3633" w:rsidRDefault="004F4360" w:rsidP="004F4360">
                  <w:pPr>
                    <w:ind w:right="184"/>
                    <w:jc w:val="center"/>
                    <w:rPr>
                      <w:rFonts w:ascii="Book Antiqua" w:eastAsia="MS Mincho" w:hAnsi="Book Antiqua" w:cs="Arial"/>
                      <w:b/>
                      <w:bCs/>
                      <w:sz w:val="22"/>
                      <w:szCs w:val="22"/>
                    </w:rPr>
                  </w:pPr>
                  <w:r w:rsidRPr="00D15309">
                    <w:rPr>
                      <w:rFonts w:ascii="Book Antiqua" w:hAnsi="Book Antiqua"/>
                      <w:b/>
                      <w:bCs/>
                      <w:sz w:val="22"/>
                      <w:szCs w:val="22"/>
                    </w:rPr>
                    <w:t>(</w:t>
                  </w:r>
                  <w:r>
                    <w:rPr>
                      <w:rFonts w:ascii="Book Antiqua" w:hAnsi="Book Antiqua"/>
                      <w:b/>
                      <w:bCs/>
                      <w:sz w:val="22"/>
                      <w:szCs w:val="22"/>
                    </w:rPr>
                    <w:t xml:space="preserve">Twenty-Four </w:t>
                  </w:r>
                  <w:r w:rsidRPr="00D15309">
                    <w:rPr>
                      <w:rFonts w:ascii="Book Antiqua" w:hAnsi="Book Antiqua"/>
                      <w:b/>
                      <w:bCs/>
                      <w:sz w:val="22"/>
                      <w:szCs w:val="22"/>
                    </w:rPr>
                    <w:t>Months)</w:t>
                  </w:r>
                </w:p>
              </w:tc>
            </w:tr>
          </w:tbl>
          <w:p w14:paraId="3EAA7F87" w14:textId="77777777" w:rsidR="00F01F12" w:rsidRDefault="00F01F12" w:rsidP="00336B10">
            <w:pPr>
              <w:jc w:val="both"/>
              <w:rPr>
                <w:rFonts w:ascii="Book Antiqua" w:hAnsi="Book Antiqua" w:cs="Arial"/>
                <w:b/>
                <w:bCs/>
                <w:sz w:val="23"/>
                <w:szCs w:val="23"/>
              </w:rPr>
            </w:pPr>
          </w:p>
          <w:p w14:paraId="5C5FBFF6" w14:textId="5F14E696" w:rsidR="0063468A" w:rsidRPr="0063468A" w:rsidRDefault="00F01F12" w:rsidP="004B6848">
            <w:pPr>
              <w:jc w:val="both"/>
              <w:rPr>
                <w:rFonts w:ascii="Book Antiqua" w:hAnsi="Book Antiqua" w:cs="Arial"/>
                <w:b/>
                <w:bCs/>
                <w:sz w:val="23"/>
                <w:szCs w:val="23"/>
              </w:rPr>
            </w:pPr>
            <w:r w:rsidRPr="004D7AB5">
              <w:rPr>
                <w:rFonts w:ascii="Book Antiqua" w:hAnsi="Book Antiqua" w:cs="Arial"/>
                <w:b/>
                <w:bCs/>
                <w:sz w:val="22"/>
                <w:szCs w:val="22"/>
              </w:rPr>
              <w:t xml:space="preserve">Note: </w:t>
            </w:r>
            <w:r w:rsidR="00104704" w:rsidRPr="004D7AB5">
              <w:rPr>
                <w:rFonts w:ascii="Book Antiqua" w:hAnsi="Book Antiqua" w:cs="Arial"/>
                <w:b/>
                <w:bCs/>
                <w:sz w:val="22"/>
                <w:szCs w:val="22"/>
              </w:rPr>
              <w:t xml:space="preserve">The </w:t>
            </w:r>
            <w:r w:rsidR="001041DB" w:rsidRPr="004D7AB5">
              <w:rPr>
                <w:rFonts w:ascii="Book Antiqua" w:hAnsi="Book Antiqua" w:cs="Arial"/>
                <w:b/>
                <w:bCs/>
                <w:sz w:val="22"/>
                <w:szCs w:val="22"/>
              </w:rPr>
              <w:t>transmission l</w:t>
            </w:r>
            <w:r w:rsidR="0005214B" w:rsidRPr="004D7AB5">
              <w:rPr>
                <w:rFonts w:ascii="Book Antiqua" w:hAnsi="Book Antiqua" w:cs="Arial"/>
                <w:b/>
                <w:bCs/>
                <w:sz w:val="22"/>
                <w:szCs w:val="22"/>
              </w:rPr>
              <w:t>i</w:t>
            </w:r>
            <w:r w:rsidR="001041DB" w:rsidRPr="004D7AB5">
              <w:rPr>
                <w:rFonts w:ascii="Book Antiqua" w:hAnsi="Book Antiqua" w:cs="Arial"/>
                <w:b/>
                <w:bCs/>
                <w:sz w:val="22"/>
                <w:szCs w:val="22"/>
              </w:rPr>
              <w:t xml:space="preserve">nes </w:t>
            </w:r>
            <w:r w:rsidR="00104704" w:rsidRPr="004D7AB5">
              <w:rPr>
                <w:rFonts w:ascii="Book Antiqua" w:hAnsi="Book Antiqua" w:cs="Arial"/>
                <w:b/>
                <w:bCs/>
                <w:sz w:val="22"/>
                <w:szCs w:val="22"/>
              </w:rPr>
              <w:t xml:space="preserve">covered </w:t>
            </w:r>
            <w:r w:rsidR="001041DB" w:rsidRPr="004D7AB5">
              <w:rPr>
                <w:rFonts w:ascii="Book Antiqua" w:hAnsi="Book Antiqua" w:cs="Arial"/>
                <w:b/>
                <w:bCs/>
                <w:sz w:val="22"/>
                <w:szCs w:val="22"/>
              </w:rPr>
              <w:t xml:space="preserve">under subject package </w:t>
            </w:r>
            <w:proofErr w:type="gramStart"/>
            <w:r w:rsidR="004007A1" w:rsidRPr="004D7AB5">
              <w:rPr>
                <w:rFonts w:ascii="Book Antiqua" w:hAnsi="Book Antiqua" w:cs="Arial"/>
                <w:b/>
                <w:bCs/>
                <w:sz w:val="22"/>
                <w:szCs w:val="22"/>
              </w:rPr>
              <w:t>is</w:t>
            </w:r>
            <w:proofErr w:type="gramEnd"/>
            <w:r w:rsidR="004007A1" w:rsidRPr="004D7AB5">
              <w:rPr>
                <w:rFonts w:ascii="Book Antiqua" w:hAnsi="Book Antiqua" w:cs="Arial"/>
                <w:b/>
                <w:bCs/>
                <w:sz w:val="22"/>
                <w:szCs w:val="22"/>
              </w:rPr>
              <w:t xml:space="preserve"> detailed at A</w:t>
            </w:r>
            <w:r w:rsidR="004E29CC" w:rsidRPr="004D7AB5">
              <w:rPr>
                <w:rFonts w:ascii="Book Antiqua" w:hAnsi="Book Antiqua" w:cs="Arial"/>
                <w:b/>
                <w:bCs/>
                <w:sz w:val="22"/>
                <w:szCs w:val="22"/>
              </w:rPr>
              <w:t>ppendix-A</w:t>
            </w:r>
            <w:r w:rsidR="002944F7" w:rsidRPr="004D7AB5">
              <w:rPr>
                <w:rFonts w:ascii="Book Antiqua" w:hAnsi="Book Antiqua" w:cs="Arial"/>
                <w:b/>
                <w:bCs/>
                <w:sz w:val="22"/>
                <w:szCs w:val="22"/>
              </w:rPr>
              <w:t xml:space="preserve">, </w:t>
            </w:r>
            <w:r w:rsidR="004E29CC" w:rsidRPr="004D7AB5">
              <w:rPr>
                <w:rFonts w:ascii="Book Antiqua" w:hAnsi="Book Antiqua" w:cs="Arial"/>
                <w:b/>
                <w:bCs/>
                <w:sz w:val="22"/>
                <w:szCs w:val="22"/>
              </w:rPr>
              <w:t>Volume II- Standard Technical Specification for OPGW works</w:t>
            </w:r>
            <w:r w:rsidR="002944F7" w:rsidRPr="004D7AB5">
              <w:rPr>
                <w:rFonts w:ascii="Book Antiqua" w:hAnsi="Book Antiqua" w:cs="Arial"/>
                <w:b/>
                <w:bCs/>
                <w:sz w:val="22"/>
                <w:szCs w:val="22"/>
              </w:rPr>
              <w:t>.</w:t>
            </w:r>
            <w:r w:rsidR="004007A1" w:rsidRPr="004D7AB5">
              <w:rPr>
                <w:rFonts w:ascii="Book Antiqua" w:hAnsi="Book Antiqua" w:cs="Arial"/>
                <w:b/>
                <w:bCs/>
                <w:sz w:val="22"/>
                <w:szCs w:val="22"/>
              </w:rPr>
              <w:t xml:space="preserve"> </w:t>
            </w:r>
            <w:proofErr w:type="gramStart"/>
            <w:r w:rsidR="004007A1" w:rsidRPr="004D7AB5">
              <w:rPr>
                <w:rFonts w:ascii="Book Antiqua" w:hAnsi="Book Antiqua" w:cs="Arial"/>
                <w:b/>
                <w:bCs/>
                <w:sz w:val="22"/>
                <w:szCs w:val="22"/>
              </w:rPr>
              <w:t>Employer</w:t>
            </w:r>
            <w:proofErr w:type="gramEnd"/>
            <w:r w:rsidR="004007A1" w:rsidRPr="004D7AB5">
              <w:rPr>
                <w:rFonts w:ascii="Book Antiqua" w:hAnsi="Book Antiqua" w:cs="Arial"/>
                <w:b/>
                <w:bCs/>
                <w:sz w:val="22"/>
                <w:szCs w:val="22"/>
              </w:rPr>
              <w:t xml:space="preserve"> may take over the facilit</w:t>
            </w:r>
            <w:r w:rsidR="006338CF" w:rsidRPr="004D7AB5">
              <w:rPr>
                <w:rFonts w:ascii="Book Antiqua" w:hAnsi="Book Antiqua" w:cs="Arial"/>
                <w:b/>
                <w:bCs/>
                <w:sz w:val="22"/>
                <w:szCs w:val="22"/>
              </w:rPr>
              <w:t xml:space="preserve">y separately </w:t>
            </w:r>
            <w:r w:rsidR="00996516" w:rsidRPr="004D7AB5">
              <w:rPr>
                <w:rFonts w:ascii="Book Antiqua" w:hAnsi="Book Antiqua" w:cs="Arial"/>
                <w:b/>
                <w:bCs/>
                <w:sz w:val="22"/>
                <w:szCs w:val="22"/>
              </w:rPr>
              <w:t xml:space="preserve">transmission line wise as per </w:t>
            </w:r>
            <w:r w:rsidR="00272AAB" w:rsidRPr="004D7AB5">
              <w:rPr>
                <w:rFonts w:ascii="Book Antiqua" w:hAnsi="Book Antiqua" w:cs="Arial"/>
                <w:b/>
                <w:bCs/>
                <w:sz w:val="22"/>
                <w:szCs w:val="22"/>
              </w:rPr>
              <w:t xml:space="preserve">implementation schedule specified </w:t>
            </w:r>
            <w:r w:rsidR="007653E1" w:rsidRPr="004D7AB5">
              <w:rPr>
                <w:rFonts w:ascii="Book Antiqua" w:hAnsi="Book Antiqua" w:cs="Arial"/>
                <w:b/>
                <w:bCs/>
                <w:sz w:val="22"/>
                <w:szCs w:val="22"/>
              </w:rPr>
              <w:t>at Volume II- Standard Technical Specification for OPGW works.</w:t>
            </w:r>
          </w:p>
        </w:tc>
      </w:tr>
      <w:tr w:rsidR="00B50848" w:rsidRPr="006B1612" w14:paraId="46DC7C1D" w14:textId="77777777" w:rsidTr="00160484">
        <w:tc>
          <w:tcPr>
            <w:tcW w:w="824" w:type="dxa"/>
            <w:tcBorders>
              <w:right w:val="single" w:sz="4" w:space="0" w:color="auto"/>
            </w:tcBorders>
          </w:tcPr>
          <w:p w14:paraId="17895D64" w14:textId="77777777" w:rsidR="00B50848" w:rsidRPr="006B1612" w:rsidRDefault="00B50848" w:rsidP="00B50848">
            <w:pPr>
              <w:numPr>
                <w:ilvl w:val="0"/>
                <w:numId w:val="1"/>
              </w:numPr>
              <w:jc w:val="both"/>
              <w:rPr>
                <w:rFonts w:ascii="Book Antiqua" w:hAnsi="Book Antiqua" w:cs="Arial"/>
              </w:rPr>
            </w:pPr>
          </w:p>
        </w:tc>
        <w:tc>
          <w:tcPr>
            <w:tcW w:w="1620" w:type="dxa"/>
            <w:tcBorders>
              <w:right w:val="single" w:sz="4" w:space="0" w:color="auto"/>
            </w:tcBorders>
          </w:tcPr>
          <w:p w14:paraId="0BD08997" w14:textId="08CC68B7" w:rsidR="00B50848" w:rsidRPr="00B50848" w:rsidRDefault="00B50848" w:rsidP="00B50848">
            <w:pPr>
              <w:jc w:val="both"/>
              <w:rPr>
                <w:rFonts w:ascii="Book Antiqua" w:hAnsi="Book Antiqua" w:cs="Arial"/>
                <w:sz w:val="23"/>
                <w:szCs w:val="23"/>
              </w:rPr>
            </w:pPr>
            <w:r w:rsidRPr="00B50848">
              <w:rPr>
                <w:rFonts w:ascii="Book Antiqua" w:hAnsi="Book Antiqua" w:cs="Arial"/>
                <w:sz w:val="23"/>
                <w:szCs w:val="23"/>
              </w:rPr>
              <w:t>GCC 1.1(o)</w:t>
            </w:r>
          </w:p>
        </w:tc>
        <w:tc>
          <w:tcPr>
            <w:tcW w:w="7335" w:type="dxa"/>
            <w:tcBorders>
              <w:left w:val="nil"/>
            </w:tcBorders>
          </w:tcPr>
          <w:p w14:paraId="24D9E496" w14:textId="77777777" w:rsidR="00B50848" w:rsidRPr="00B50848" w:rsidRDefault="00B50848" w:rsidP="00B50848">
            <w:pPr>
              <w:jc w:val="both"/>
              <w:rPr>
                <w:rFonts w:ascii="Book Antiqua" w:hAnsi="Book Antiqua" w:cs="Arial"/>
                <w:snapToGrid w:val="0"/>
                <w:sz w:val="23"/>
                <w:szCs w:val="23"/>
              </w:rPr>
            </w:pPr>
            <w:r w:rsidRPr="00B50848">
              <w:rPr>
                <w:rFonts w:ascii="Book Antiqua" w:hAnsi="Book Antiqua" w:cs="Arial"/>
                <w:b/>
                <w:bCs/>
                <w:sz w:val="23"/>
                <w:szCs w:val="23"/>
              </w:rPr>
              <w:t>Supplementing Sub-Clause GCC 1.1(o)</w:t>
            </w:r>
          </w:p>
          <w:p w14:paraId="5623197F" w14:textId="77777777" w:rsidR="00B50848" w:rsidRPr="00B50848" w:rsidRDefault="00B50848" w:rsidP="00B50848">
            <w:pPr>
              <w:jc w:val="both"/>
              <w:rPr>
                <w:rFonts w:ascii="Book Antiqua" w:hAnsi="Book Antiqua" w:cs="Arial"/>
                <w:snapToGrid w:val="0"/>
                <w:sz w:val="23"/>
                <w:szCs w:val="23"/>
              </w:rPr>
            </w:pPr>
          </w:p>
          <w:p w14:paraId="1B95F029" w14:textId="77777777" w:rsidR="00B50848" w:rsidRPr="00B50848" w:rsidRDefault="00B50848" w:rsidP="00B50848">
            <w:pPr>
              <w:jc w:val="both"/>
              <w:rPr>
                <w:rFonts w:ascii="Book Antiqua" w:hAnsi="Book Antiqua" w:cs="Arial"/>
                <w:b/>
                <w:bCs/>
                <w:snapToGrid w:val="0"/>
                <w:sz w:val="23"/>
                <w:szCs w:val="23"/>
              </w:rPr>
            </w:pPr>
            <w:r w:rsidRPr="00B50848">
              <w:rPr>
                <w:rFonts w:ascii="Book Antiqua" w:hAnsi="Book Antiqua" w:cs="Arial"/>
                <w:b/>
                <w:bCs/>
                <w:snapToGrid w:val="0"/>
                <w:sz w:val="23"/>
                <w:szCs w:val="23"/>
              </w:rPr>
              <w:t xml:space="preserve">The Employer is: </w:t>
            </w:r>
          </w:p>
          <w:p w14:paraId="622B1242" w14:textId="77777777" w:rsidR="00B50848" w:rsidRPr="00B50848" w:rsidRDefault="00B50848" w:rsidP="00B50848">
            <w:pPr>
              <w:jc w:val="both"/>
              <w:rPr>
                <w:rFonts w:ascii="Book Antiqua" w:hAnsi="Book Antiqua" w:cs="Arial"/>
                <w:snapToGrid w:val="0"/>
                <w:sz w:val="23"/>
                <w:szCs w:val="23"/>
              </w:rPr>
            </w:pPr>
          </w:p>
          <w:p w14:paraId="2968651D"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lang w:val="en-GB"/>
              </w:rPr>
              <w:t>Power Grid Corporation of India Limited,</w:t>
            </w:r>
          </w:p>
          <w:p w14:paraId="24FBDC08"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rPr>
              <w:t>`Saudamini’</w:t>
            </w:r>
            <w:r w:rsidRPr="00B50848">
              <w:rPr>
                <w:rFonts w:ascii="Book Antiqua" w:hAnsi="Book Antiqua" w:cs="Arial"/>
                <w:sz w:val="23"/>
                <w:szCs w:val="23"/>
                <w:lang w:val="en-GB"/>
              </w:rPr>
              <w:t>, Plot No.-2, Sector-29,</w:t>
            </w:r>
          </w:p>
          <w:p w14:paraId="6D34F838"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lang w:val="en-GB"/>
              </w:rPr>
              <w:t>Gurgaon (Haryana) - 122001.</w:t>
            </w:r>
          </w:p>
          <w:p w14:paraId="53D5A9B6" w14:textId="77777777" w:rsidR="00B50848" w:rsidRPr="00B50848" w:rsidRDefault="00B50848" w:rsidP="00B50848">
            <w:pPr>
              <w:jc w:val="both"/>
              <w:rPr>
                <w:rFonts w:ascii="Book Antiqua" w:hAnsi="Book Antiqua" w:cs="Arial"/>
                <w:sz w:val="23"/>
                <w:szCs w:val="23"/>
                <w:lang w:val="en-GB"/>
              </w:rPr>
            </w:pPr>
          </w:p>
        </w:tc>
      </w:tr>
      <w:tr w:rsidR="00B50848" w:rsidRPr="006B1612" w14:paraId="3BDAD821" w14:textId="77777777" w:rsidTr="00160484">
        <w:tc>
          <w:tcPr>
            <w:tcW w:w="824" w:type="dxa"/>
            <w:tcBorders>
              <w:right w:val="single" w:sz="4" w:space="0" w:color="auto"/>
            </w:tcBorders>
          </w:tcPr>
          <w:p w14:paraId="13924BF0" w14:textId="77777777" w:rsidR="00B50848" w:rsidRPr="006B1612" w:rsidRDefault="00B50848" w:rsidP="00B50848">
            <w:pPr>
              <w:numPr>
                <w:ilvl w:val="0"/>
                <w:numId w:val="1"/>
              </w:numPr>
              <w:jc w:val="both"/>
              <w:rPr>
                <w:rFonts w:ascii="Book Antiqua" w:hAnsi="Book Antiqua" w:cs="Arial"/>
              </w:rPr>
            </w:pPr>
          </w:p>
        </w:tc>
        <w:tc>
          <w:tcPr>
            <w:tcW w:w="1620" w:type="dxa"/>
            <w:tcBorders>
              <w:right w:val="single" w:sz="4" w:space="0" w:color="auto"/>
            </w:tcBorders>
          </w:tcPr>
          <w:p w14:paraId="6E780323" w14:textId="7DA4F8AD" w:rsidR="00B50848" w:rsidRPr="00B50848" w:rsidRDefault="00B50848" w:rsidP="00B50848">
            <w:pPr>
              <w:jc w:val="both"/>
              <w:rPr>
                <w:rFonts w:ascii="Book Antiqua" w:hAnsi="Book Antiqua" w:cs="Arial"/>
                <w:sz w:val="23"/>
                <w:szCs w:val="23"/>
              </w:rPr>
            </w:pPr>
            <w:r w:rsidRPr="00B50848">
              <w:rPr>
                <w:rFonts w:ascii="Book Antiqua" w:hAnsi="Book Antiqua" w:cs="Arial"/>
                <w:sz w:val="23"/>
                <w:szCs w:val="23"/>
              </w:rPr>
              <w:t>GCC 1.1(w)</w:t>
            </w:r>
          </w:p>
        </w:tc>
        <w:tc>
          <w:tcPr>
            <w:tcW w:w="7335" w:type="dxa"/>
            <w:tcBorders>
              <w:left w:val="nil"/>
            </w:tcBorders>
          </w:tcPr>
          <w:p w14:paraId="3CE4FDC8" w14:textId="77777777" w:rsidR="00B50848" w:rsidRPr="00B50848" w:rsidRDefault="00B50848" w:rsidP="00B50848">
            <w:pPr>
              <w:jc w:val="both"/>
              <w:rPr>
                <w:rFonts w:ascii="Book Antiqua" w:hAnsi="Book Antiqua" w:cs="Arial"/>
                <w:snapToGrid w:val="0"/>
                <w:sz w:val="23"/>
                <w:szCs w:val="23"/>
              </w:rPr>
            </w:pPr>
            <w:r w:rsidRPr="00B50848">
              <w:rPr>
                <w:rFonts w:ascii="Book Antiqua" w:hAnsi="Book Antiqua" w:cs="Arial"/>
                <w:b/>
                <w:bCs/>
                <w:sz w:val="23"/>
                <w:szCs w:val="23"/>
              </w:rPr>
              <w:t>Supplementing Sub-Clause GCC 1.1(w)</w:t>
            </w:r>
          </w:p>
          <w:p w14:paraId="37E8C217" w14:textId="77777777" w:rsidR="00B50848" w:rsidRPr="00B50848" w:rsidRDefault="00B50848" w:rsidP="00B50848">
            <w:pPr>
              <w:jc w:val="both"/>
              <w:rPr>
                <w:rFonts w:ascii="Book Antiqua" w:hAnsi="Book Antiqua" w:cs="Arial"/>
                <w:snapToGrid w:val="0"/>
                <w:sz w:val="23"/>
                <w:szCs w:val="23"/>
              </w:rPr>
            </w:pPr>
          </w:p>
          <w:p w14:paraId="776ABD6D" w14:textId="77777777" w:rsidR="00B50848" w:rsidRPr="00B50848" w:rsidRDefault="00B50848" w:rsidP="00B50848">
            <w:pPr>
              <w:jc w:val="both"/>
              <w:rPr>
                <w:rFonts w:ascii="Book Antiqua" w:hAnsi="Book Antiqua" w:cs="Arial"/>
                <w:b/>
                <w:bCs/>
                <w:snapToGrid w:val="0"/>
                <w:sz w:val="23"/>
                <w:szCs w:val="23"/>
              </w:rPr>
            </w:pPr>
            <w:r w:rsidRPr="00B50848">
              <w:rPr>
                <w:rFonts w:ascii="Book Antiqua" w:hAnsi="Book Antiqua" w:cs="Arial"/>
                <w:b/>
                <w:bCs/>
                <w:snapToGrid w:val="0"/>
                <w:sz w:val="23"/>
                <w:szCs w:val="23"/>
              </w:rPr>
              <w:t>The Owner is:</w:t>
            </w:r>
          </w:p>
          <w:p w14:paraId="54F1ECF7" w14:textId="77777777" w:rsidR="00B50848" w:rsidRPr="00B50848" w:rsidRDefault="00B50848" w:rsidP="00B50848">
            <w:pPr>
              <w:jc w:val="both"/>
              <w:rPr>
                <w:rFonts w:ascii="Book Antiqua" w:hAnsi="Book Antiqua" w:cs="Arial"/>
                <w:snapToGrid w:val="0"/>
                <w:sz w:val="23"/>
                <w:szCs w:val="23"/>
              </w:rPr>
            </w:pPr>
          </w:p>
          <w:p w14:paraId="601CAEFF"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lang w:val="en-GB"/>
              </w:rPr>
              <w:t>Power Grid Corporation of India Limited,</w:t>
            </w:r>
          </w:p>
          <w:p w14:paraId="477262B9"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rPr>
              <w:t>`Saudamini’</w:t>
            </w:r>
            <w:r w:rsidRPr="00B50848">
              <w:rPr>
                <w:rFonts w:ascii="Book Antiqua" w:hAnsi="Book Antiqua" w:cs="Arial"/>
                <w:sz w:val="23"/>
                <w:szCs w:val="23"/>
                <w:lang w:val="en-GB"/>
              </w:rPr>
              <w:t>, Plot No.-2, Sector-29,</w:t>
            </w:r>
          </w:p>
          <w:p w14:paraId="0A42373D"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lang w:val="en-GB"/>
              </w:rPr>
              <w:t>Gurgaon (Haryana) - 122001.</w:t>
            </w:r>
          </w:p>
          <w:p w14:paraId="50327C64" w14:textId="77777777" w:rsidR="00B50848" w:rsidRPr="00B50848" w:rsidRDefault="00B50848" w:rsidP="00B50848">
            <w:pPr>
              <w:jc w:val="both"/>
              <w:rPr>
                <w:rFonts w:ascii="Book Antiqua" w:hAnsi="Book Antiqua" w:cs="Arial"/>
                <w:sz w:val="23"/>
                <w:szCs w:val="23"/>
                <w:lang w:val="en-GB"/>
              </w:rPr>
            </w:pPr>
          </w:p>
        </w:tc>
      </w:tr>
      <w:tr w:rsidR="00E72A92" w:rsidRPr="006B1612" w14:paraId="00760E2C" w14:textId="77777777" w:rsidTr="00160484">
        <w:tc>
          <w:tcPr>
            <w:tcW w:w="824" w:type="dxa"/>
            <w:tcBorders>
              <w:right w:val="single" w:sz="4" w:space="0" w:color="auto"/>
            </w:tcBorders>
          </w:tcPr>
          <w:p w14:paraId="38F427BF" w14:textId="77777777" w:rsidR="00E72A92" w:rsidRPr="006B1612" w:rsidRDefault="00E72A92" w:rsidP="00E72A92">
            <w:pPr>
              <w:numPr>
                <w:ilvl w:val="0"/>
                <w:numId w:val="1"/>
              </w:numPr>
              <w:jc w:val="both"/>
              <w:rPr>
                <w:rFonts w:ascii="Book Antiqua" w:hAnsi="Book Antiqua" w:cs="Arial"/>
              </w:rPr>
            </w:pPr>
          </w:p>
        </w:tc>
        <w:tc>
          <w:tcPr>
            <w:tcW w:w="1620" w:type="dxa"/>
            <w:tcBorders>
              <w:right w:val="single" w:sz="4" w:space="0" w:color="auto"/>
            </w:tcBorders>
          </w:tcPr>
          <w:p w14:paraId="09A58BBA" w14:textId="07EE3E7D" w:rsidR="00E72A92" w:rsidRPr="002850B7" w:rsidRDefault="00E72A92" w:rsidP="00E72A92">
            <w:pPr>
              <w:jc w:val="both"/>
              <w:rPr>
                <w:rFonts w:ascii="Book Antiqua" w:hAnsi="Book Antiqua" w:cs="Arial"/>
                <w:sz w:val="22"/>
                <w:szCs w:val="22"/>
              </w:rPr>
            </w:pPr>
            <w:r w:rsidRPr="00185D7A">
              <w:rPr>
                <w:rFonts w:ascii="Book Antiqua" w:hAnsi="Book Antiqua" w:cs="Arial"/>
                <w:sz w:val="22"/>
                <w:szCs w:val="22"/>
              </w:rPr>
              <w:t>GCC 1.1 (dd)</w:t>
            </w:r>
          </w:p>
        </w:tc>
        <w:tc>
          <w:tcPr>
            <w:tcW w:w="7335" w:type="dxa"/>
            <w:tcBorders>
              <w:left w:val="nil"/>
            </w:tcBorders>
          </w:tcPr>
          <w:p w14:paraId="00E7ACF3" w14:textId="77777777" w:rsidR="00E72A92" w:rsidRDefault="00E72A92" w:rsidP="00E72A92">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1.1 (dd)</w:t>
            </w:r>
            <w:r w:rsidRPr="0054058B">
              <w:rPr>
                <w:rFonts w:ascii="Book Antiqua" w:hAnsi="Book Antiqua" w:cs="Arial"/>
                <w:b/>
                <w:bCs/>
                <w:sz w:val="22"/>
                <w:szCs w:val="22"/>
              </w:rPr>
              <w:t xml:space="preserve"> with the following:</w:t>
            </w:r>
          </w:p>
          <w:p w14:paraId="52E29AF3" w14:textId="77777777" w:rsidR="00E72A92" w:rsidRDefault="00E72A92" w:rsidP="00E72A92">
            <w:pPr>
              <w:jc w:val="both"/>
              <w:rPr>
                <w:rFonts w:ascii="Book Antiqua" w:hAnsi="Book Antiqua" w:cs="Arial"/>
                <w:b/>
                <w:bCs/>
                <w:sz w:val="22"/>
                <w:szCs w:val="22"/>
              </w:rPr>
            </w:pPr>
          </w:p>
          <w:p w14:paraId="2EEE2108" w14:textId="5A5F50B7" w:rsidR="00E72A92" w:rsidRPr="002850B7" w:rsidRDefault="00E72A92" w:rsidP="00E72A92">
            <w:pPr>
              <w:jc w:val="both"/>
              <w:rPr>
                <w:rFonts w:ascii="Book Antiqua" w:hAnsi="Book Antiqua" w:cs="Arial"/>
                <w:b/>
                <w:bCs/>
                <w:sz w:val="22"/>
                <w:szCs w:val="22"/>
              </w:rPr>
            </w:pPr>
            <w:r w:rsidRPr="00185D7A">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85D7A">
              <w:rPr>
                <w:rFonts w:ascii="Book Antiqua" w:hAnsi="Book Antiqua"/>
                <w:b/>
                <w:bCs/>
                <w:sz w:val="22"/>
                <w:szCs w:val="22"/>
              </w:rPr>
              <w:t>(wherever applicable)</w:t>
            </w:r>
            <w:r w:rsidRPr="00185D7A">
              <w:rPr>
                <w:rFonts w:ascii="Book Antiqua" w:hAnsi="Book Antiqua"/>
                <w:sz w:val="22"/>
                <w:szCs w:val="22"/>
              </w:rPr>
              <w:t>, as provided in GCC Sub-Clause 20.1.5.</w:t>
            </w:r>
          </w:p>
        </w:tc>
      </w:tr>
      <w:tr w:rsidR="00E72A92" w:rsidRPr="006B1612" w14:paraId="06C78B9E" w14:textId="77777777" w:rsidTr="00160484">
        <w:tc>
          <w:tcPr>
            <w:tcW w:w="824" w:type="dxa"/>
            <w:tcBorders>
              <w:right w:val="single" w:sz="4" w:space="0" w:color="auto"/>
            </w:tcBorders>
          </w:tcPr>
          <w:p w14:paraId="4C0A4E6E" w14:textId="77777777" w:rsidR="00E72A92" w:rsidRPr="006B1612" w:rsidRDefault="00E72A92" w:rsidP="00E72A92">
            <w:pPr>
              <w:numPr>
                <w:ilvl w:val="0"/>
                <w:numId w:val="1"/>
              </w:numPr>
              <w:jc w:val="both"/>
              <w:rPr>
                <w:rFonts w:ascii="Book Antiqua" w:hAnsi="Book Antiqua" w:cs="Arial"/>
              </w:rPr>
            </w:pPr>
          </w:p>
        </w:tc>
        <w:tc>
          <w:tcPr>
            <w:tcW w:w="1620" w:type="dxa"/>
            <w:tcBorders>
              <w:right w:val="single" w:sz="4" w:space="0" w:color="auto"/>
            </w:tcBorders>
          </w:tcPr>
          <w:p w14:paraId="426F9E64" w14:textId="7948D3D3" w:rsidR="00E72A92" w:rsidRPr="002850B7" w:rsidRDefault="00E72A92" w:rsidP="00E72A92">
            <w:pPr>
              <w:jc w:val="both"/>
              <w:rPr>
                <w:rFonts w:ascii="Book Antiqua" w:hAnsi="Book Antiqua" w:cs="Arial"/>
                <w:sz w:val="22"/>
                <w:szCs w:val="22"/>
              </w:rPr>
            </w:pPr>
            <w:r w:rsidRPr="007C4DB6">
              <w:rPr>
                <w:rFonts w:ascii="Book Antiqua" w:hAnsi="Book Antiqua" w:cs="Arial"/>
                <w:sz w:val="22"/>
                <w:szCs w:val="22"/>
              </w:rPr>
              <w:t>GCC 1.1 (ff)</w:t>
            </w:r>
          </w:p>
        </w:tc>
        <w:tc>
          <w:tcPr>
            <w:tcW w:w="7335" w:type="dxa"/>
            <w:tcBorders>
              <w:left w:val="nil"/>
            </w:tcBorders>
          </w:tcPr>
          <w:p w14:paraId="79F33B70" w14:textId="77777777" w:rsidR="00E72A92" w:rsidRPr="007C4DB6" w:rsidRDefault="00E72A92" w:rsidP="00E72A92">
            <w:pPr>
              <w:jc w:val="both"/>
              <w:rPr>
                <w:rFonts w:ascii="Book Antiqua" w:hAnsi="Book Antiqua" w:cs="Arial"/>
                <w:b/>
                <w:bCs/>
                <w:color w:val="000000"/>
                <w:sz w:val="22"/>
                <w:szCs w:val="22"/>
              </w:rPr>
            </w:pPr>
            <w:r w:rsidRPr="007C4DB6">
              <w:rPr>
                <w:rFonts w:ascii="Book Antiqua" w:hAnsi="Book Antiqua" w:cs="Arial"/>
                <w:b/>
                <w:bCs/>
                <w:color w:val="000000"/>
                <w:sz w:val="22"/>
                <w:szCs w:val="22"/>
              </w:rPr>
              <w:t>Insert the following after GCC clause 1.1(ee)</w:t>
            </w:r>
          </w:p>
          <w:p w14:paraId="033C2636" w14:textId="77777777" w:rsidR="00E72A92" w:rsidRPr="007C4DB6" w:rsidRDefault="00E72A92" w:rsidP="00E72A92">
            <w:pPr>
              <w:jc w:val="both"/>
              <w:rPr>
                <w:rFonts w:ascii="Book Antiqua" w:hAnsi="Book Antiqua" w:cs="Arial"/>
                <w:b/>
                <w:bCs/>
                <w:color w:val="000000"/>
                <w:sz w:val="22"/>
                <w:szCs w:val="22"/>
              </w:rPr>
            </w:pPr>
          </w:p>
          <w:p w14:paraId="35929619" w14:textId="77777777" w:rsidR="00E72A92" w:rsidRPr="007C4DB6" w:rsidRDefault="00E72A92" w:rsidP="00E72A92">
            <w:pPr>
              <w:jc w:val="both"/>
              <w:rPr>
                <w:rFonts w:ascii="Book Antiqua" w:hAnsi="Book Antiqua" w:cs="Arial"/>
                <w:color w:val="000000"/>
                <w:sz w:val="22"/>
                <w:szCs w:val="22"/>
              </w:rPr>
            </w:pPr>
            <w:r w:rsidRPr="007C4DB6">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4F1C2BC2" w14:textId="77777777" w:rsidR="00E72A92" w:rsidRPr="002850B7" w:rsidRDefault="00E72A92" w:rsidP="00E72A92">
            <w:pPr>
              <w:jc w:val="both"/>
              <w:rPr>
                <w:rFonts w:ascii="Book Antiqua" w:hAnsi="Book Antiqua" w:cs="Arial"/>
                <w:b/>
                <w:bCs/>
                <w:sz w:val="22"/>
                <w:szCs w:val="22"/>
              </w:rPr>
            </w:pPr>
          </w:p>
        </w:tc>
      </w:tr>
      <w:tr w:rsidR="00E72A92" w:rsidRPr="006B1612" w14:paraId="376E004E" w14:textId="77777777" w:rsidTr="00160484">
        <w:tc>
          <w:tcPr>
            <w:tcW w:w="824" w:type="dxa"/>
            <w:tcBorders>
              <w:right w:val="single" w:sz="4" w:space="0" w:color="auto"/>
            </w:tcBorders>
          </w:tcPr>
          <w:p w14:paraId="3043F395" w14:textId="77777777" w:rsidR="00E72A92" w:rsidRPr="006B1612" w:rsidRDefault="00E72A92" w:rsidP="00E72A92">
            <w:pPr>
              <w:numPr>
                <w:ilvl w:val="0"/>
                <w:numId w:val="1"/>
              </w:numPr>
              <w:jc w:val="both"/>
              <w:rPr>
                <w:rFonts w:ascii="Book Antiqua" w:hAnsi="Book Antiqua" w:cs="Arial"/>
              </w:rPr>
            </w:pPr>
          </w:p>
        </w:tc>
        <w:tc>
          <w:tcPr>
            <w:tcW w:w="1620" w:type="dxa"/>
            <w:tcBorders>
              <w:right w:val="single" w:sz="4" w:space="0" w:color="auto"/>
            </w:tcBorders>
          </w:tcPr>
          <w:p w14:paraId="39E46409" w14:textId="53950491" w:rsidR="00E72A92" w:rsidRPr="002850B7" w:rsidRDefault="00E72A92" w:rsidP="00E72A92">
            <w:pPr>
              <w:jc w:val="both"/>
              <w:rPr>
                <w:rFonts w:ascii="Book Antiqua" w:hAnsi="Book Antiqua" w:cs="Arial"/>
                <w:sz w:val="22"/>
                <w:szCs w:val="22"/>
              </w:rPr>
            </w:pPr>
            <w:r w:rsidRPr="00447CDD">
              <w:rPr>
                <w:rFonts w:ascii="Book Antiqua" w:hAnsi="Book Antiqua" w:cs="Arial"/>
                <w:sz w:val="22"/>
                <w:szCs w:val="22"/>
              </w:rPr>
              <w:t>GCC 1.1 (</w:t>
            </w:r>
            <w:r>
              <w:rPr>
                <w:rFonts w:ascii="Book Antiqua" w:hAnsi="Book Antiqua" w:cs="Arial"/>
                <w:sz w:val="22"/>
                <w:szCs w:val="22"/>
              </w:rPr>
              <w:t>gg</w:t>
            </w:r>
            <w:r w:rsidRPr="00447CDD">
              <w:rPr>
                <w:rFonts w:ascii="Book Antiqua" w:hAnsi="Book Antiqua" w:cs="Arial"/>
                <w:sz w:val="22"/>
                <w:szCs w:val="22"/>
              </w:rPr>
              <w:t>)</w:t>
            </w:r>
          </w:p>
        </w:tc>
        <w:tc>
          <w:tcPr>
            <w:tcW w:w="7335" w:type="dxa"/>
            <w:tcBorders>
              <w:left w:val="nil"/>
            </w:tcBorders>
          </w:tcPr>
          <w:p w14:paraId="16DD0419" w14:textId="77777777" w:rsidR="00E72A92" w:rsidRPr="00447CDD" w:rsidRDefault="00E72A92" w:rsidP="00E72A92">
            <w:pPr>
              <w:jc w:val="both"/>
              <w:rPr>
                <w:rFonts w:ascii="Book Antiqua" w:hAnsi="Book Antiqua" w:cs="Arial"/>
                <w:b/>
                <w:bCs/>
                <w:color w:val="000000"/>
                <w:sz w:val="22"/>
                <w:szCs w:val="22"/>
              </w:rPr>
            </w:pPr>
            <w:r>
              <w:rPr>
                <w:rFonts w:ascii="Book Antiqua" w:hAnsi="Book Antiqua" w:cs="Arial"/>
                <w:b/>
                <w:bCs/>
                <w:color w:val="000000"/>
                <w:sz w:val="22"/>
                <w:szCs w:val="22"/>
              </w:rPr>
              <w:t xml:space="preserve">Add new sub-clause 1.1 (gg) as </w:t>
            </w:r>
            <w:proofErr w:type="gramStart"/>
            <w:r>
              <w:rPr>
                <w:rFonts w:ascii="Book Antiqua" w:hAnsi="Book Antiqua" w:cs="Arial"/>
                <w:b/>
                <w:bCs/>
                <w:color w:val="000000"/>
                <w:sz w:val="22"/>
                <w:szCs w:val="22"/>
              </w:rPr>
              <w:t>following</w:t>
            </w:r>
            <w:proofErr w:type="gramEnd"/>
            <w:r>
              <w:rPr>
                <w:rFonts w:ascii="Book Antiqua" w:hAnsi="Book Antiqua" w:cs="Arial"/>
                <w:b/>
                <w:bCs/>
                <w:color w:val="000000"/>
                <w:sz w:val="22"/>
                <w:szCs w:val="22"/>
              </w:rPr>
              <w:t>:</w:t>
            </w:r>
          </w:p>
          <w:p w14:paraId="37F2E942" w14:textId="77777777" w:rsidR="00E72A92" w:rsidRPr="00447CDD" w:rsidRDefault="00E72A92" w:rsidP="00E72A92">
            <w:pPr>
              <w:jc w:val="both"/>
              <w:rPr>
                <w:rFonts w:ascii="Book Antiqua" w:hAnsi="Book Antiqua" w:cs="Arial"/>
                <w:b/>
                <w:bCs/>
                <w:color w:val="000000"/>
                <w:sz w:val="22"/>
                <w:szCs w:val="22"/>
              </w:rPr>
            </w:pPr>
          </w:p>
          <w:p w14:paraId="09DE7CFF" w14:textId="7CEB48F6" w:rsidR="00E72A92" w:rsidRPr="002850B7" w:rsidRDefault="00E72A92" w:rsidP="00E72A92">
            <w:pPr>
              <w:jc w:val="both"/>
              <w:rPr>
                <w:rFonts w:ascii="Book Antiqua" w:hAnsi="Book Antiqua" w:cs="Arial"/>
                <w:b/>
                <w:bCs/>
                <w:sz w:val="22"/>
                <w:szCs w:val="22"/>
              </w:rPr>
            </w:pPr>
            <w:r>
              <w:rPr>
                <w:rFonts w:ascii="Book Antiqua" w:hAnsi="Book Antiqua" w:cs="Arial"/>
                <w:b/>
                <w:bCs/>
                <w:sz w:val="22"/>
                <w:szCs w:val="22"/>
              </w:rPr>
              <w:t>“Balance Works” means the Facilities (or part thereof) remaining to be executed as on the date of Commissioning which shall be tied up with the Contractor prior to Commissioning in line with GCC 20.1.2.7.1.</w:t>
            </w:r>
          </w:p>
        </w:tc>
      </w:tr>
      <w:tr w:rsidR="002850B7" w:rsidRPr="006B1612" w14:paraId="1A02203E" w14:textId="77777777" w:rsidTr="00160484">
        <w:tc>
          <w:tcPr>
            <w:tcW w:w="824" w:type="dxa"/>
            <w:tcBorders>
              <w:right w:val="single" w:sz="4" w:space="0" w:color="auto"/>
            </w:tcBorders>
          </w:tcPr>
          <w:p w14:paraId="55A23D02"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4C0B5975" w14:textId="77777777" w:rsidR="002850B7" w:rsidRPr="002850B7" w:rsidRDefault="002850B7" w:rsidP="002850B7">
            <w:pPr>
              <w:jc w:val="both"/>
              <w:rPr>
                <w:rFonts w:ascii="Book Antiqua" w:hAnsi="Book Antiqua" w:cs="Arial"/>
                <w:sz w:val="22"/>
                <w:szCs w:val="22"/>
              </w:rPr>
            </w:pPr>
            <w:r w:rsidRPr="002850B7">
              <w:rPr>
                <w:rFonts w:ascii="Book Antiqua" w:hAnsi="Book Antiqua" w:cs="Arial"/>
                <w:sz w:val="22"/>
                <w:szCs w:val="22"/>
              </w:rPr>
              <w:t>GCC 2.1.1</w:t>
            </w:r>
          </w:p>
        </w:tc>
        <w:tc>
          <w:tcPr>
            <w:tcW w:w="7335" w:type="dxa"/>
            <w:tcBorders>
              <w:left w:val="nil"/>
            </w:tcBorders>
          </w:tcPr>
          <w:p w14:paraId="6A73AE46" w14:textId="77777777" w:rsidR="002850B7" w:rsidRPr="002850B7" w:rsidRDefault="002850B7" w:rsidP="002850B7">
            <w:pPr>
              <w:jc w:val="both"/>
              <w:rPr>
                <w:rFonts w:ascii="Book Antiqua" w:hAnsi="Book Antiqua" w:cs="Arial"/>
                <w:b/>
                <w:bCs/>
                <w:sz w:val="22"/>
                <w:szCs w:val="22"/>
              </w:rPr>
            </w:pPr>
            <w:r w:rsidRPr="002850B7">
              <w:rPr>
                <w:rFonts w:ascii="Book Antiqua" w:hAnsi="Book Antiqua" w:cs="Arial"/>
                <w:b/>
                <w:bCs/>
                <w:sz w:val="22"/>
                <w:szCs w:val="22"/>
              </w:rPr>
              <w:t>Replace Sub-</w:t>
            </w:r>
            <w:proofErr w:type="gramStart"/>
            <w:r w:rsidRPr="002850B7">
              <w:rPr>
                <w:rFonts w:ascii="Book Antiqua" w:hAnsi="Book Antiqua" w:cs="Arial"/>
                <w:b/>
                <w:bCs/>
                <w:sz w:val="22"/>
                <w:szCs w:val="22"/>
              </w:rPr>
              <w:t>Clause  GCC</w:t>
            </w:r>
            <w:proofErr w:type="gramEnd"/>
            <w:r w:rsidRPr="002850B7">
              <w:rPr>
                <w:rFonts w:ascii="Book Antiqua" w:hAnsi="Book Antiqua" w:cs="Arial"/>
                <w:b/>
                <w:bCs/>
                <w:sz w:val="22"/>
                <w:szCs w:val="22"/>
              </w:rPr>
              <w:t xml:space="preserve"> 2.1.1 with following:</w:t>
            </w:r>
          </w:p>
          <w:p w14:paraId="72F1AC49" w14:textId="77777777" w:rsidR="002850B7" w:rsidRPr="002850B7" w:rsidRDefault="002850B7" w:rsidP="002850B7">
            <w:pPr>
              <w:jc w:val="both"/>
              <w:rPr>
                <w:rFonts w:ascii="Book Antiqua" w:hAnsi="Book Antiqua" w:cs="Arial"/>
                <w:b/>
                <w:bCs/>
                <w:sz w:val="22"/>
                <w:szCs w:val="22"/>
              </w:rPr>
            </w:pPr>
          </w:p>
          <w:p w14:paraId="3C6B6C33" w14:textId="77777777" w:rsidR="002850B7" w:rsidRPr="002850B7" w:rsidRDefault="002850B7" w:rsidP="002850B7">
            <w:pPr>
              <w:jc w:val="both"/>
              <w:rPr>
                <w:rFonts w:ascii="Book Antiqua" w:hAnsi="Book Antiqua" w:cs="Arial"/>
                <w:sz w:val="22"/>
                <w:szCs w:val="22"/>
              </w:rPr>
            </w:pPr>
            <w:r w:rsidRPr="002850B7">
              <w:rPr>
                <w:rFonts w:ascii="Book Antiqua" w:hAnsi="Book Antiqua" w:cs="Arial"/>
                <w:sz w:val="22"/>
                <w:szCs w:val="22"/>
              </w:rPr>
              <w:t>2.1.1 The Contracts to be entered into with the successful Bidder shall be as under:</w:t>
            </w:r>
          </w:p>
          <w:p w14:paraId="0022A7CA" w14:textId="77777777" w:rsidR="002850B7" w:rsidRPr="002850B7" w:rsidRDefault="002850B7" w:rsidP="002850B7">
            <w:pPr>
              <w:jc w:val="both"/>
              <w:rPr>
                <w:rFonts w:ascii="Book Antiqua" w:hAnsi="Book Antiqua" w:cs="Arial"/>
                <w:sz w:val="22"/>
                <w:szCs w:val="22"/>
              </w:rPr>
            </w:pPr>
          </w:p>
          <w:p w14:paraId="4C8B99E5" w14:textId="77777777" w:rsidR="002850B7" w:rsidRPr="002850B7" w:rsidRDefault="002850B7" w:rsidP="002850B7">
            <w:pPr>
              <w:ind w:left="702" w:hanging="702"/>
              <w:jc w:val="both"/>
              <w:rPr>
                <w:rFonts w:ascii="Book Antiqua" w:hAnsi="Book Antiqua" w:cs="Arial"/>
                <w:sz w:val="22"/>
                <w:szCs w:val="22"/>
              </w:rPr>
            </w:pPr>
            <w:r w:rsidRPr="002850B7">
              <w:rPr>
                <w:rFonts w:ascii="Book Antiqua" w:hAnsi="Book Antiqua" w:cs="Arial"/>
                <w:sz w:val="22"/>
                <w:szCs w:val="22"/>
              </w:rPr>
              <w:t>(</w:t>
            </w:r>
            <w:proofErr w:type="spellStart"/>
            <w:r w:rsidRPr="002850B7">
              <w:rPr>
                <w:rFonts w:ascii="Book Antiqua" w:hAnsi="Book Antiqua" w:cs="Arial"/>
                <w:sz w:val="22"/>
                <w:szCs w:val="22"/>
              </w:rPr>
              <w:t>i</w:t>
            </w:r>
            <w:proofErr w:type="spellEnd"/>
            <w:r w:rsidRPr="002850B7">
              <w:rPr>
                <w:rFonts w:ascii="Book Antiqua" w:hAnsi="Book Antiqua" w:cs="Arial"/>
                <w:sz w:val="22"/>
                <w:szCs w:val="22"/>
              </w:rPr>
              <w:t>)</w:t>
            </w:r>
            <w:r w:rsidRPr="002850B7">
              <w:rPr>
                <w:rFonts w:ascii="Book Antiqua" w:hAnsi="Book Antiqua" w:cs="Arial"/>
                <w:sz w:val="22"/>
                <w:szCs w:val="22"/>
              </w:rPr>
              <w:tab/>
            </w:r>
            <w:r w:rsidRPr="00B50848">
              <w:rPr>
                <w:rFonts w:ascii="Book Antiqua" w:hAnsi="Book Antiqua" w:cs="Arial"/>
                <w:b/>
                <w:bCs/>
                <w:sz w:val="22"/>
                <w:szCs w:val="22"/>
              </w:rPr>
              <w:t>First Contract (</w:t>
            </w:r>
            <w:r w:rsidRPr="00B50848">
              <w:rPr>
                <w:rFonts w:ascii="Book Antiqua" w:hAnsi="Book Antiqua" w:cs="Arial"/>
                <w:b/>
                <w:bCs/>
                <w:i/>
                <w:iCs/>
                <w:sz w:val="22"/>
                <w:szCs w:val="22"/>
              </w:rPr>
              <w:t>Supply of Goods</w:t>
            </w:r>
            <w:r w:rsidRPr="00B50848">
              <w:rPr>
                <w:rFonts w:ascii="Book Antiqua" w:hAnsi="Book Antiqua" w:cs="Arial"/>
                <w:b/>
                <w:bCs/>
                <w:sz w:val="22"/>
                <w:szCs w:val="22"/>
              </w:rPr>
              <w:t>):</w:t>
            </w:r>
            <w:r w:rsidRPr="002850B7">
              <w:rPr>
                <w:rFonts w:ascii="Book Antiqua" w:hAnsi="Book Antiqua" w:cs="Arial"/>
                <w:sz w:val="22"/>
                <w:szCs w:val="22"/>
              </w:rPr>
              <w:t xml:space="preserve"> For Ex-works supply of all </w:t>
            </w:r>
            <w:proofErr w:type="spellStart"/>
            <w:r w:rsidRPr="002850B7">
              <w:rPr>
                <w:rFonts w:ascii="Book Antiqua" w:hAnsi="Book Antiqua" w:cs="Arial"/>
                <w:sz w:val="22"/>
                <w:szCs w:val="22"/>
              </w:rPr>
              <w:t>equipments</w:t>
            </w:r>
            <w:proofErr w:type="spellEnd"/>
            <w:r w:rsidRPr="002850B7">
              <w:rPr>
                <w:rFonts w:ascii="Book Antiqua" w:hAnsi="Book Antiqua" w:cs="Arial"/>
                <w:sz w:val="22"/>
                <w:szCs w:val="22"/>
              </w:rPr>
              <w:t xml:space="preserve"> and materials including mandatory spares and Type Tests to be conducted (whether in India or abroad)</w:t>
            </w:r>
          </w:p>
          <w:p w14:paraId="229BB1CC" w14:textId="77777777" w:rsidR="002850B7" w:rsidRPr="002850B7" w:rsidRDefault="002850B7" w:rsidP="002850B7">
            <w:pPr>
              <w:jc w:val="both"/>
              <w:rPr>
                <w:rFonts w:ascii="Book Antiqua" w:hAnsi="Book Antiqua" w:cs="Arial"/>
                <w:sz w:val="22"/>
                <w:szCs w:val="22"/>
              </w:rPr>
            </w:pPr>
          </w:p>
          <w:p w14:paraId="4A00AB89" w14:textId="039F321E" w:rsidR="002850B7" w:rsidRPr="002850B7" w:rsidRDefault="002850B7" w:rsidP="002850B7">
            <w:pPr>
              <w:ind w:left="702" w:hanging="702"/>
              <w:jc w:val="both"/>
              <w:rPr>
                <w:rFonts w:ascii="Book Antiqua" w:eastAsia="MS Mincho" w:hAnsi="Book Antiqua" w:cs="Arial"/>
                <w:sz w:val="22"/>
                <w:szCs w:val="22"/>
              </w:rPr>
            </w:pPr>
            <w:r w:rsidRPr="002850B7">
              <w:rPr>
                <w:rFonts w:ascii="Book Antiqua" w:hAnsi="Book Antiqua" w:cs="Arial"/>
                <w:sz w:val="22"/>
                <w:szCs w:val="22"/>
              </w:rPr>
              <w:t>(ii)</w:t>
            </w:r>
            <w:r w:rsidRPr="002850B7">
              <w:rPr>
                <w:rFonts w:ascii="Book Antiqua" w:hAnsi="Book Antiqua" w:cs="Arial"/>
                <w:sz w:val="22"/>
                <w:szCs w:val="22"/>
              </w:rPr>
              <w:tab/>
            </w:r>
            <w:r w:rsidRPr="00B50848">
              <w:rPr>
                <w:rFonts w:ascii="Book Antiqua" w:hAnsi="Book Antiqua" w:cs="Arial"/>
                <w:b/>
                <w:bCs/>
                <w:sz w:val="22"/>
                <w:szCs w:val="22"/>
              </w:rPr>
              <w:t>Second Contract (</w:t>
            </w:r>
            <w:r w:rsidRPr="00B50848">
              <w:rPr>
                <w:rFonts w:ascii="Book Antiqua" w:hAnsi="Book Antiqua" w:cs="Arial"/>
                <w:b/>
                <w:bCs/>
                <w:i/>
                <w:iCs/>
                <w:sz w:val="22"/>
                <w:szCs w:val="22"/>
              </w:rPr>
              <w:t>Supply of Services</w:t>
            </w:r>
            <w:r w:rsidRPr="00B50848">
              <w:rPr>
                <w:rFonts w:ascii="Book Antiqua" w:hAnsi="Book Antiqua" w:cs="Arial"/>
                <w:b/>
                <w:bCs/>
                <w:sz w:val="22"/>
                <w:szCs w:val="22"/>
              </w:rPr>
              <w:t>):</w:t>
            </w:r>
            <w:r w:rsidRPr="002850B7">
              <w:rPr>
                <w:rFonts w:ascii="Book Antiqua" w:hAnsi="Book Antiqua" w:cs="Arial"/>
                <w:sz w:val="22"/>
                <w:szCs w:val="22"/>
              </w:rPr>
              <w:t xml:space="preserve"> For providing all services i.e. inland transportation for delivery at site, In-transit insurance, unloading, handling at site, installation, Testing and </w:t>
            </w:r>
            <w:r w:rsidRPr="002850B7">
              <w:rPr>
                <w:rFonts w:ascii="Book Antiqua" w:hAnsi="Book Antiqua" w:cs="Arial"/>
                <w:sz w:val="22"/>
                <w:szCs w:val="22"/>
              </w:rPr>
              <w:lastRenderedPageBreak/>
              <w:t xml:space="preserve">commissioning including performance testing in respect of all the </w:t>
            </w:r>
            <w:proofErr w:type="spellStart"/>
            <w:r w:rsidRPr="002850B7">
              <w:rPr>
                <w:rFonts w:ascii="Book Antiqua" w:hAnsi="Book Antiqua" w:cs="Arial"/>
                <w:sz w:val="22"/>
                <w:szCs w:val="22"/>
              </w:rPr>
              <w:t>equipments</w:t>
            </w:r>
            <w:proofErr w:type="spellEnd"/>
            <w:r w:rsidRPr="002850B7">
              <w:rPr>
                <w:rFonts w:ascii="Book Antiqua" w:hAnsi="Book Antiqua" w:cs="Arial"/>
                <w:sz w:val="22"/>
                <w:szCs w:val="22"/>
              </w:rPr>
              <w:t xml:space="preserve"> supplied under the "First Contract</w:t>
            </w:r>
            <w:r w:rsidRPr="002850B7">
              <w:rPr>
                <w:rFonts w:ascii="Book Antiqua" w:hAnsi="Book Antiqua" w:cs="Arial"/>
                <w:strike/>
                <w:sz w:val="22"/>
                <w:szCs w:val="22"/>
              </w:rPr>
              <w:t>"</w:t>
            </w:r>
            <w:r w:rsidRPr="002850B7">
              <w:rPr>
                <w:rFonts w:ascii="Book Antiqua" w:hAnsi="Book Antiqua" w:cs="Arial"/>
                <w:sz w:val="22"/>
                <w:szCs w:val="22"/>
              </w:rPr>
              <w:t>, Training to be imparted (whether in India or abroad) and any other services specified in the Contract Documents.</w:t>
            </w:r>
          </w:p>
          <w:p w14:paraId="16C18B1A" w14:textId="77777777" w:rsidR="002850B7" w:rsidRPr="002850B7" w:rsidRDefault="002850B7" w:rsidP="002850B7">
            <w:pPr>
              <w:ind w:left="702" w:hanging="702"/>
              <w:jc w:val="both"/>
              <w:rPr>
                <w:rFonts w:ascii="Book Antiqua" w:hAnsi="Book Antiqua" w:cs="Arial"/>
                <w:b/>
                <w:bCs/>
                <w:sz w:val="22"/>
                <w:szCs w:val="22"/>
              </w:rPr>
            </w:pPr>
          </w:p>
        </w:tc>
      </w:tr>
      <w:tr w:rsidR="002850B7" w:rsidRPr="006B1612" w14:paraId="2FC9CBD5" w14:textId="77777777" w:rsidTr="00160484">
        <w:tc>
          <w:tcPr>
            <w:tcW w:w="824" w:type="dxa"/>
            <w:tcBorders>
              <w:right w:val="single" w:sz="4" w:space="0" w:color="auto"/>
            </w:tcBorders>
          </w:tcPr>
          <w:p w14:paraId="5E9B9C0D"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2BE7B0A" w14:textId="77777777" w:rsidR="002850B7" w:rsidRPr="00916B6C" w:rsidRDefault="002850B7" w:rsidP="002850B7">
            <w:pPr>
              <w:jc w:val="both"/>
              <w:rPr>
                <w:rFonts w:ascii="Book Antiqua" w:hAnsi="Book Antiqua"/>
              </w:rPr>
            </w:pPr>
            <w:r w:rsidRPr="00916B6C">
              <w:rPr>
                <w:rFonts w:ascii="Book Antiqua" w:hAnsi="Book Antiqua"/>
              </w:rPr>
              <w:t>GCC 3.3</w:t>
            </w:r>
          </w:p>
        </w:tc>
        <w:tc>
          <w:tcPr>
            <w:tcW w:w="7335" w:type="dxa"/>
            <w:tcBorders>
              <w:left w:val="nil"/>
            </w:tcBorders>
          </w:tcPr>
          <w:p w14:paraId="3082D9B8" w14:textId="77777777" w:rsidR="002850B7" w:rsidRPr="00916B6C" w:rsidRDefault="002850B7" w:rsidP="002850B7">
            <w:pPr>
              <w:jc w:val="both"/>
              <w:rPr>
                <w:rFonts w:ascii="Book Antiqua" w:hAnsi="Book Antiqua"/>
                <w:b/>
                <w:bCs/>
              </w:rPr>
            </w:pPr>
            <w:r w:rsidRPr="00916B6C">
              <w:rPr>
                <w:rFonts w:ascii="Book Antiqua" w:hAnsi="Book Antiqua"/>
                <w:b/>
                <w:iCs/>
              </w:rPr>
              <w:t>Replacing</w:t>
            </w:r>
            <w:r w:rsidRPr="00916B6C">
              <w:rPr>
                <w:rFonts w:ascii="Book Antiqua" w:hAnsi="Book Antiqua"/>
                <w:b/>
                <w:bCs/>
              </w:rPr>
              <w:t xml:space="preserve"> Sub-Clause GCC 3.3</w:t>
            </w:r>
          </w:p>
          <w:p w14:paraId="26E72C54" w14:textId="77777777" w:rsidR="002850B7" w:rsidRPr="00916B6C" w:rsidRDefault="002850B7" w:rsidP="002850B7">
            <w:pPr>
              <w:jc w:val="both"/>
              <w:rPr>
                <w:rFonts w:ascii="Book Antiqua" w:eastAsia="MS Mincho" w:hAnsi="Book Antiqua"/>
                <w:bCs/>
              </w:rPr>
            </w:pPr>
          </w:p>
          <w:p w14:paraId="0D9C6D1B" w14:textId="77777777" w:rsidR="002850B7" w:rsidRPr="00916B6C" w:rsidRDefault="002850B7" w:rsidP="002850B7">
            <w:pPr>
              <w:jc w:val="both"/>
              <w:rPr>
                <w:rFonts w:ascii="Book Antiqua" w:hAnsi="Book Antiqua"/>
                <w:color w:val="000000"/>
              </w:rPr>
            </w:pPr>
            <w:r w:rsidRPr="00916B6C">
              <w:rPr>
                <w:rFonts w:ascii="Book Antiqua" w:eastAsia="MS Mincho" w:hAnsi="Book Antiqua"/>
                <w:bCs/>
                <w:iCs/>
              </w:rPr>
              <w:t xml:space="preserve">The supply of Mandatory Spares Parts, if any, shall be included in the Contract. Beside the aforesaid Mandatory Spares parts, the Contractor shall ensure the availability of spare parts required for the operation and maintenance of the Facilities by the Employer for a minimum period of fifteen (15) years from Operational Acceptance of the Facilities by the Employer. However, in the event of that </w:t>
            </w:r>
            <w:proofErr w:type="spellStart"/>
            <w:r w:rsidRPr="00916B6C">
              <w:rPr>
                <w:rFonts w:ascii="Book Antiqua" w:eastAsia="MS Mincho" w:hAnsi="Book Antiqua"/>
                <w:bCs/>
                <w:iCs/>
              </w:rPr>
              <w:t>a</w:t>
            </w:r>
            <w:proofErr w:type="spellEnd"/>
            <w:r w:rsidRPr="00916B6C">
              <w:rPr>
                <w:rFonts w:ascii="Book Antiqua" w:eastAsia="MS Mincho" w:hAnsi="Book Antiqua"/>
                <w:bCs/>
                <w:iCs/>
              </w:rPr>
              <w:t xml:space="preserve"> equipment/component is declared to be withdrawn from production, Contractor shall ensure the availability of spare parts for the supplied items for a minimum period of 7 years from the date of withdrawal from production or 15 years from Operational Acceptance of the Facilities by the Employer, whichever is earlier. For balance of the period, if any, up to 15 years from Operational Acceptance by Employer, Contractor shall ensure that functionally equivalent hardware is available which is compatible with all software delivered with the system. If Employer chooses to purchase </w:t>
            </w:r>
            <w:r w:rsidRPr="00916B6C">
              <w:rPr>
                <w:rFonts w:ascii="Book Antiqua" w:hAnsi="Book Antiqua"/>
                <w:color w:val="000000"/>
              </w:rPr>
              <w:t>from the Contractor said functionally equivalent hardware, any software modifications necessary to maintain complete functional compatibility with all software delivered by Contractor shall be made at no cost to Employer. In the event, the modified software is not found compatible with functionally equivalent hardware, the Contractor shall make suitable corrections to this modified software and install this corrected software at no cost to Employer.</w:t>
            </w:r>
          </w:p>
          <w:p w14:paraId="45126F70" w14:textId="77777777" w:rsidR="002850B7" w:rsidRPr="00916B6C" w:rsidRDefault="002850B7" w:rsidP="002850B7">
            <w:pPr>
              <w:jc w:val="both"/>
              <w:rPr>
                <w:rFonts w:ascii="Book Antiqua" w:hAnsi="Book Antiqua"/>
                <w:color w:val="000000"/>
              </w:rPr>
            </w:pPr>
          </w:p>
          <w:p w14:paraId="6F49F23A" w14:textId="77777777" w:rsidR="002850B7" w:rsidRPr="00916B6C" w:rsidRDefault="002850B7" w:rsidP="002850B7">
            <w:pPr>
              <w:jc w:val="both"/>
              <w:rPr>
                <w:rFonts w:ascii="Book Antiqua" w:hAnsi="Book Antiqua"/>
                <w:color w:val="000000"/>
              </w:rPr>
            </w:pPr>
            <w:r w:rsidRPr="00916B6C">
              <w:rPr>
                <w:rFonts w:ascii="Book Antiqua" w:hAnsi="Book Antiqua"/>
                <w:color w:val="000000"/>
              </w:rPr>
              <w:t>If so desired by the Employer, the Contractor shall submit the specifications, price and the terms and conditions relating to the supply thereof for such spares identified by the Employer with validity period of 6 months within 30 days of receipt of request from Employer for its consideration and placement of order.</w:t>
            </w:r>
          </w:p>
          <w:p w14:paraId="02DE9369" w14:textId="77777777" w:rsidR="002850B7" w:rsidRPr="00916B6C" w:rsidRDefault="002850B7" w:rsidP="002850B7">
            <w:pPr>
              <w:jc w:val="both"/>
              <w:rPr>
                <w:rFonts w:ascii="Book Antiqua" w:hAnsi="Book Antiqua"/>
                <w:bCs/>
                <w:iCs/>
                <w:lang w:val="en-GB"/>
              </w:rPr>
            </w:pPr>
          </w:p>
        </w:tc>
      </w:tr>
      <w:tr w:rsidR="002850B7" w:rsidRPr="006B1612" w14:paraId="4B97A495" w14:textId="77777777" w:rsidTr="00160484">
        <w:tc>
          <w:tcPr>
            <w:tcW w:w="824" w:type="dxa"/>
            <w:tcBorders>
              <w:right w:val="single" w:sz="4" w:space="0" w:color="auto"/>
            </w:tcBorders>
          </w:tcPr>
          <w:p w14:paraId="6B9D760E"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2C6F977" w14:textId="77777777" w:rsidR="002850B7" w:rsidRPr="008D115F" w:rsidRDefault="002850B7" w:rsidP="002850B7">
            <w:pPr>
              <w:jc w:val="both"/>
              <w:rPr>
                <w:rFonts w:ascii="Book Antiqua" w:hAnsi="Book Antiqua"/>
                <w:highlight w:val="yellow"/>
              </w:rPr>
            </w:pPr>
            <w:r w:rsidRPr="00916B6C">
              <w:rPr>
                <w:rFonts w:ascii="Book Antiqua" w:hAnsi="Book Antiqua" w:cs="Arial"/>
              </w:rPr>
              <w:t>GCC 3.6</w:t>
            </w:r>
          </w:p>
        </w:tc>
        <w:tc>
          <w:tcPr>
            <w:tcW w:w="7335" w:type="dxa"/>
            <w:tcBorders>
              <w:left w:val="nil"/>
            </w:tcBorders>
          </w:tcPr>
          <w:p w14:paraId="765CFFCD" w14:textId="77777777" w:rsidR="002850B7" w:rsidRPr="005A504C" w:rsidRDefault="002850B7" w:rsidP="002850B7">
            <w:pPr>
              <w:jc w:val="both"/>
              <w:rPr>
                <w:rFonts w:ascii="Book Antiqua" w:hAnsi="Book Antiqua"/>
                <w:b/>
                <w:bCs/>
                <w:iCs/>
              </w:rPr>
            </w:pPr>
            <w:r w:rsidRPr="005A504C">
              <w:rPr>
                <w:rFonts w:ascii="Book Antiqua" w:hAnsi="Book Antiqua"/>
                <w:b/>
                <w:bCs/>
                <w:iCs/>
              </w:rPr>
              <w:t>Insert a new clause 3.6</w:t>
            </w:r>
          </w:p>
          <w:p w14:paraId="68CE56CD" w14:textId="77777777" w:rsidR="002850B7" w:rsidRPr="005A504C" w:rsidRDefault="002850B7" w:rsidP="002850B7">
            <w:pPr>
              <w:jc w:val="both"/>
              <w:rPr>
                <w:rFonts w:ascii="Book Antiqua" w:hAnsi="Book Antiqua"/>
                <w:color w:val="000000"/>
              </w:rPr>
            </w:pPr>
          </w:p>
          <w:p w14:paraId="4EE4F613" w14:textId="340D2DF7" w:rsidR="002850B7" w:rsidRPr="005A504C" w:rsidRDefault="002850B7" w:rsidP="00F62FCE">
            <w:pPr>
              <w:jc w:val="both"/>
              <w:rPr>
                <w:rFonts w:ascii="Book Antiqua" w:hAnsi="Book Antiqua"/>
                <w:color w:val="000000"/>
              </w:rPr>
            </w:pPr>
            <w:r w:rsidRPr="005A504C">
              <w:rPr>
                <w:rFonts w:ascii="Book Antiqua" w:hAnsi="Book Antiqua"/>
                <w:color w:val="000000"/>
              </w:rPr>
              <w:t xml:space="preserve">The OPGW Cable under the subject package shall be installed under live line conditions, i.e. with all circuits of the transmission line charged to their voltage. Further, as indicated in Section-1 of </w:t>
            </w:r>
            <w:r w:rsidRPr="005A504C">
              <w:rPr>
                <w:rFonts w:ascii="Book Antiqua" w:hAnsi="Book Antiqua"/>
                <w:color w:val="000000"/>
              </w:rPr>
              <w:lastRenderedPageBreak/>
              <w:t xml:space="preserve">Technical Specifications, </w:t>
            </w:r>
            <w:proofErr w:type="gramStart"/>
            <w:r w:rsidR="00F62FCE" w:rsidRPr="005A504C">
              <w:rPr>
                <w:rFonts w:ascii="Book Antiqua" w:hAnsi="Book Antiqua"/>
                <w:color w:val="000000"/>
              </w:rPr>
              <w:t>The</w:t>
            </w:r>
            <w:proofErr w:type="gramEnd"/>
            <w:r w:rsidR="00F62FCE" w:rsidRPr="005A504C">
              <w:rPr>
                <w:rFonts w:ascii="Book Antiqua" w:hAnsi="Book Antiqua"/>
                <w:color w:val="000000"/>
              </w:rPr>
              <w:t xml:space="preserve"> existing </w:t>
            </w:r>
            <w:proofErr w:type="spellStart"/>
            <w:r w:rsidR="00F62FCE" w:rsidRPr="005A504C">
              <w:rPr>
                <w:rFonts w:ascii="Book Antiqua" w:hAnsi="Book Antiqua"/>
                <w:color w:val="000000"/>
              </w:rPr>
              <w:t>earthwire</w:t>
            </w:r>
            <w:proofErr w:type="spellEnd"/>
            <w:r w:rsidR="00F62FCE" w:rsidRPr="005A504C">
              <w:rPr>
                <w:rFonts w:ascii="Book Antiqua" w:hAnsi="Book Antiqua"/>
                <w:color w:val="000000"/>
              </w:rPr>
              <w:t xml:space="preserve">/OPGW </w:t>
            </w:r>
            <w:proofErr w:type="spellStart"/>
            <w:r w:rsidR="00F62FCE" w:rsidRPr="005A504C">
              <w:rPr>
                <w:rFonts w:ascii="Book Antiqua" w:hAnsi="Book Antiqua"/>
                <w:color w:val="000000"/>
              </w:rPr>
              <w:t>alongwith</w:t>
            </w:r>
            <w:proofErr w:type="spellEnd"/>
            <w:r w:rsidR="00F62FCE" w:rsidRPr="005A504C">
              <w:rPr>
                <w:rFonts w:ascii="Book Antiqua" w:hAnsi="Book Antiqua"/>
                <w:color w:val="000000"/>
              </w:rPr>
              <w:t xml:space="preserve"> its hardware &amp; fittings shall be dismantled &amp; taken away by the contractor on installation of OPGW</w:t>
            </w:r>
            <w:r w:rsidRPr="005A504C">
              <w:rPr>
                <w:rFonts w:ascii="Book Antiqua" w:hAnsi="Book Antiqua"/>
                <w:color w:val="000000"/>
              </w:rPr>
              <w:t>.</w:t>
            </w:r>
          </w:p>
          <w:p w14:paraId="129AF73C" w14:textId="77777777" w:rsidR="006F3AB3" w:rsidRPr="005A504C" w:rsidRDefault="006F3AB3" w:rsidP="002850B7">
            <w:pPr>
              <w:jc w:val="both"/>
              <w:rPr>
                <w:rFonts w:ascii="Book Antiqua" w:hAnsi="Book Antiqua"/>
                <w:color w:val="000000"/>
              </w:rPr>
            </w:pPr>
          </w:p>
          <w:p w14:paraId="454FD21E" w14:textId="77777777" w:rsidR="005A504C" w:rsidRPr="005A504C" w:rsidRDefault="005A504C" w:rsidP="005A504C">
            <w:pPr>
              <w:jc w:val="both"/>
              <w:rPr>
                <w:rFonts w:ascii="Book Antiqua" w:hAnsi="Book Antiqua"/>
                <w:b/>
                <w:bCs/>
                <w:color w:val="000000"/>
              </w:rPr>
            </w:pPr>
            <w:r w:rsidRPr="005A504C">
              <w:rPr>
                <w:rFonts w:ascii="Book Antiqua" w:hAnsi="Book Antiqua"/>
                <w:b/>
                <w:bCs/>
                <w:color w:val="000000"/>
              </w:rPr>
              <w:t xml:space="preserve">The contractor shall take measures to avoid </w:t>
            </w:r>
            <w:proofErr w:type="spellStart"/>
            <w:r w:rsidRPr="005A504C">
              <w:rPr>
                <w:rFonts w:ascii="Book Antiqua" w:hAnsi="Book Antiqua"/>
                <w:b/>
                <w:bCs/>
                <w:color w:val="000000"/>
              </w:rPr>
              <w:t>trippings</w:t>
            </w:r>
            <w:proofErr w:type="spellEnd"/>
            <w:r w:rsidRPr="005A504C">
              <w:rPr>
                <w:rFonts w:ascii="Book Antiqua" w:hAnsi="Book Antiqua"/>
                <w:b/>
                <w:bCs/>
                <w:color w:val="000000"/>
              </w:rPr>
              <w:t xml:space="preserve"> during Live Line OPGW installation. In case of tripping of EHV lines (132kV &amp; above) observed on account of poor workmanship following provisions shall be </w:t>
            </w:r>
            <w:proofErr w:type="gramStart"/>
            <w:r w:rsidRPr="005A504C">
              <w:rPr>
                <w:rFonts w:ascii="Book Antiqua" w:hAnsi="Book Antiqua"/>
                <w:b/>
                <w:bCs/>
                <w:color w:val="000000"/>
              </w:rPr>
              <w:t>applicable :</w:t>
            </w:r>
            <w:proofErr w:type="gramEnd"/>
            <w:r w:rsidRPr="005A504C">
              <w:rPr>
                <w:rFonts w:ascii="Book Antiqua" w:hAnsi="Book Antiqua"/>
                <w:b/>
                <w:bCs/>
                <w:color w:val="000000"/>
              </w:rPr>
              <w:t xml:space="preserve"> </w:t>
            </w:r>
          </w:p>
          <w:p w14:paraId="0BDFD6F7" w14:textId="77777777" w:rsidR="005A504C" w:rsidRPr="005A504C" w:rsidRDefault="005A504C" w:rsidP="005A504C">
            <w:pPr>
              <w:jc w:val="both"/>
              <w:rPr>
                <w:rFonts w:ascii="Book Antiqua" w:hAnsi="Book Antiqua"/>
                <w:b/>
                <w:bCs/>
                <w:color w:val="000000"/>
              </w:rPr>
            </w:pPr>
          </w:p>
          <w:p w14:paraId="40C11D8E" w14:textId="223CA703" w:rsidR="002850B7" w:rsidRPr="005A504C" w:rsidRDefault="005A504C" w:rsidP="005A504C">
            <w:pPr>
              <w:jc w:val="both"/>
              <w:rPr>
                <w:rFonts w:ascii="Book Antiqua" w:hAnsi="Book Antiqua"/>
                <w:iCs/>
              </w:rPr>
            </w:pPr>
            <w:r w:rsidRPr="005A504C">
              <w:rPr>
                <w:rFonts w:ascii="Book Antiqua" w:hAnsi="Book Antiqua"/>
                <w:b/>
                <w:bCs/>
                <w:color w:val="000000"/>
              </w:rPr>
              <w:t xml:space="preserve">An amount equal to Rs 30,000/-plus applicable taxes per incident shall be recovered from contractor. In case of consecutive incidents in any of the </w:t>
            </w:r>
            <w:proofErr w:type="gramStart"/>
            <w:r w:rsidRPr="005A504C">
              <w:rPr>
                <w:rFonts w:ascii="Book Antiqua" w:hAnsi="Book Antiqua"/>
                <w:b/>
                <w:bCs/>
                <w:color w:val="000000"/>
              </w:rPr>
              <w:t>line</w:t>
            </w:r>
            <w:proofErr w:type="gramEnd"/>
            <w:r w:rsidRPr="005A504C">
              <w:rPr>
                <w:rFonts w:ascii="Book Antiqua" w:hAnsi="Book Antiqua"/>
                <w:b/>
                <w:bCs/>
                <w:color w:val="000000"/>
              </w:rPr>
              <w:t xml:space="preserve"> under the said package within a period of 90 days from last such incident), an additional amount of Rs 30,000/-plus applicable taxes mentioned above for every incidental tripping over the last recovered amount. After 03 consecutive </w:t>
            </w:r>
            <w:proofErr w:type="spellStart"/>
            <w:r w:rsidRPr="005A504C">
              <w:rPr>
                <w:rFonts w:ascii="Book Antiqua" w:hAnsi="Book Antiqua"/>
                <w:b/>
                <w:bCs/>
                <w:color w:val="000000"/>
              </w:rPr>
              <w:t>trippings</w:t>
            </w:r>
            <w:proofErr w:type="spellEnd"/>
            <w:r w:rsidRPr="005A504C">
              <w:rPr>
                <w:rFonts w:ascii="Book Antiqua" w:hAnsi="Book Antiqua"/>
                <w:b/>
                <w:bCs/>
                <w:color w:val="000000"/>
              </w:rPr>
              <w:t xml:space="preserve">, a fixed rate of Rs 1,00,000 per tripping shall be recovered from contractor bills. </w:t>
            </w:r>
          </w:p>
        </w:tc>
      </w:tr>
      <w:tr w:rsidR="002850B7" w:rsidRPr="006B1612" w14:paraId="55AD755B" w14:textId="77777777" w:rsidTr="00160484">
        <w:tc>
          <w:tcPr>
            <w:tcW w:w="824" w:type="dxa"/>
            <w:tcBorders>
              <w:right w:val="single" w:sz="4" w:space="0" w:color="auto"/>
            </w:tcBorders>
          </w:tcPr>
          <w:p w14:paraId="1391B35C"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579A91FC" w14:textId="77777777" w:rsidR="002850B7" w:rsidRPr="006B1612" w:rsidRDefault="002850B7" w:rsidP="002850B7">
            <w:pPr>
              <w:jc w:val="both"/>
              <w:rPr>
                <w:rFonts w:ascii="Book Antiqua" w:hAnsi="Book Antiqua" w:cs="Arial"/>
              </w:rPr>
            </w:pPr>
            <w:r>
              <w:rPr>
                <w:rFonts w:ascii="Book Antiqua" w:hAnsi="Book Antiqua" w:cs="Arial"/>
              </w:rPr>
              <w:t>GCC 4</w:t>
            </w:r>
          </w:p>
        </w:tc>
        <w:tc>
          <w:tcPr>
            <w:tcW w:w="7335" w:type="dxa"/>
            <w:tcBorders>
              <w:left w:val="nil"/>
            </w:tcBorders>
          </w:tcPr>
          <w:p w14:paraId="5FDF47E9" w14:textId="77777777" w:rsidR="002850B7" w:rsidRPr="00C2151D" w:rsidRDefault="002850B7" w:rsidP="002850B7">
            <w:pPr>
              <w:jc w:val="both"/>
              <w:rPr>
                <w:rFonts w:ascii="Book Antiqua" w:hAnsi="Book Antiqua"/>
                <w:b/>
                <w:bCs/>
                <w:color w:val="000000"/>
              </w:rPr>
            </w:pPr>
            <w:r w:rsidRPr="00C2151D">
              <w:rPr>
                <w:rFonts w:ascii="Book Antiqua" w:hAnsi="Book Antiqua"/>
                <w:b/>
                <w:bCs/>
                <w:color w:val="000000"/>
              </w:rPr>
              <w:t>Replace the para with the following</w:t>
            </w:r>
            <w:r>
              <w:rPr>
                <w:rFonts w:ascii="Book Antiqua" w:hAnsi="Book Antiqua"/>
                <w:b/>
                <w:bCs/>
                <w:color w:val="000000"/>
              </w:rPr>
              <w:t>:</w:t>
            </w:r>
          </w:p>
          <w:p w14:paraId="13D6ADE8" w14:textId="77777777" w:rsidR="002850B7" w:rsidRDefault="002850B7" w:rsidP="002850B7">
            <w:pPr>
              <w:jc w:val="both"/>
              <w:rPr>
                <w:rFonts w:ascii="Book Antiqua" w:hAnsi="Book Antiqua"/>
                <w:color w:val="000000"/>
              </w:rPr>
            </w:pPr>
          </w:p>
          <w:p w14:paraId="2DDA6537" w14:textId="77777777" w:rsidR="002850B7" w:rsidRDefault="002850B7" w:rsidP="002850B7">
            <w:pPr>
              <w:jc w:val="both"/>
              <w:rPr>
                <w:rFonts w:ascii="Book Antiqua" w:hAnsi="Book Antiqua"/>
                <w:color w:val="000000"/>
              </w:rPr>
            </w:pPr>
            <w:r>
              <w:rPr>
                <w:rFonts w:ascii="Book Antiqua" w:hAnsi="Book Antiqua"/>
                <w:color w:val="000000"/>
              </w:rPr>
              <w:t xml:space="preserve">4.  </w:t>
            </w:r>
            <w:r w:rsidRPr="002E04AB">
              <w:rPr>
                <w:rFonts w:ascii="Book Antiqua" w:hAnsi="Book Antiqua"/>
                <w:color w:val="000000"/>
              </w:rPr>
              <w:t xml:space="preserve">Time for Commencement and Completion </w:t>
            </w:r>
          </w:p>
          <w:p w14:paraId="2E69B0D8" w14:textId="77777777" w:rsidR="002850B7" w:rsidRDefault="002850B7" w:rsidP="002850B7">
            <w:pPr>
              <w:jc w:val="both"/>
              <w:rPr>
                <w:rFonts w:ascii="Book Antiqua" w:hAnsi="Book Antiqua"/>
                <w:color w:val="000000"/>
              </w:rPr>
            </w:pPr>
          </w:p>
          <w:p w14:paraId="27B21B59" w14:textId="77777777" w:rsidR="002850B7" w:rsidRDefault="002850B7" w:rsidP="002850B7">
            <w:pPr>
              <w:ind w:left="522" w:hanging="522"/>
              <w:jc w:val="both"/>
              <w:rPr>
                <w:rFonts w:ascii="Book Antiqua" w:hAnsi="Book Antiqua"/>
                <w:color w:val="000000"/>
              </w:rPr>
            </w:pPr>
            <w:r w:rsidRPr="000C0A61">
              <w:rPr>
                <w:rFonts w:ascii="Book Antiqua" w:hAnsi="Book Antiqua"/>
                <w:color w:val="000000"/>
              </w:rPr>
              <w:t xml:space="preserve">4.1 </w:t>
            </w:r>
            <w:r w:rsidRPr="00DE406E">
              <w:rPr>
                <w:rFonts w:ascii="Book Antiqua" w:hAnsi="Book Antiqua"/>
                <w:b/>
                <w:bCs/>
              </w:rPr>
              <w:t>Time for Completion is the essence of Contract</w:t>
            </w:r>
            <w:r w:rsidRPr="00DE406E">
              <w:rPr>
                <w:rFonts w:ascii="Book Antiqua" w:hAnsi="Book Antiqua"/>
                <w:b/>
                <w:bCs/>
                <w:color w:val="000000"/>
              </w:rPr>
              <w:t>.</w:t>
            </w:r>
            <w:r>
              <w:rPr>
                <w:rFonts w:ascii="Book Antiqua" w:hAnsi="Book Antiqua"/>
                <w:color w:val="000000"/>
              </w:rPr>
              <w:t xml:space="preserve"> </w:t>
            </w:r>
            <w:r w:rsidRPr="002E04AB">
              <w:rPr>
                <w:rFonts w:ascii="Book Antiqua" w:hAnsi="Book Antiqua"/>
                <w:color w:val="000000"/>
              </w:rPr>
              <w:t xml:space="preserve">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76CFE6BE" w14:textId="77777777" w:rsidR="002850B7" w:rsidRDefault="002850B7" w:rsidP="002850B7">
            <w:pPr>
              <w:jc w:val="both"/>
              <w:rPr>
                <w:rFonts w:ascii="Book Antiqua" w:hAnsi="Book Antiqua"/>
                <w:color w:val="000000"/>
              </w:rPr>
            </w:pPr>
          </w:p>
          <w:p w14:paraId="20D3F6D2" w14:textId="77777777" w:rsidR="002850B7" w:rsidRDefault="002850B7" w:rsidP="002850B7">
            <w:pPr>
              <w:ind w:left="522" w:hanging="522"/>
              <w:jc w:val="both"/>
              <w:rPr>
                <w:rFonts w:ascii="Book Antiqua" w:hAnsi="Book Antiqua"/>
                <w:color w:val="000000"/>
              </w:rPr>
            </w:pPr>
            <w:r w:rsidRPr="002E04AB">
              <w:rPr>
                <w:rFonts w:ascii="Book Antiqua" w:hAnsi="Book Antiqua"/>
                <w:color w:val="000000"/>
              </w:rPr>
              <w:t>4.2</w:t>
            </w:r>
            <w:r>
              <w:rPr>
                <w:rFonts w:ascii="Book Antiqua" w:hAnsi="Book Antiqua"/>
                <w:color w:val="000000"/>
              </w:rPr>
              <w:t xml:space="preserve">  </w:t>
            </w:r>
            <w:r w:rsidRPr="002E04AB">
              <w:rPr>
                <w:rFonts w:ascii="Book Antiqua" w:hAnsi="Book Antiqua"/>
                <w:color w:val="000000"/>
              </w:rPr>
              <w:t xml:space="preserve"> The </w:t>
            </w:r>
            <w:r w:rsidRPr="00C2151D">
              <w:rPr>
                <w:rFonts w:ascii="Book Antiqua" w:hAnsi="Book Antiqua"/>
              </w:rPr>
              <w:t>Contractor</w:t>
            </w:r>
            <w:r w:rsidRPr="002E04AB">
              <w:rPr>
                <w:rFonts w:ascii="Book Antiqua" w:hAnsi="Book Antiqua"/>
                <w:color w:val="000000"/>
              </w:rPr>
              <w:t xml:space="preserve">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r>
              <w:rPr>
                <w:rFonts w:ascii="Book Antiqua" w:hAnsi="Book Antiqua"/>
                <w:color w:val="000000"/>
              </w:rPr>
              <w:t>.</w:t>
            </w:r>
          </w:p>
          <w:p w14:paraId="7EB08A10" w14:textId="77777777" w:rsidR="002850B7" w:rsidRPr="002E04AB" w:rsidRDefault="002850B7" w:rsidP="002850B7">
            <w:pPr>
              <w:jc w:val="both"/>
              <w:rPr>
                <w:rFonts w:ascii="Book Antiqua" w:hAnsi="Book Antiqua"/>
                <w:color w:val="000000"/>
              </w:rPr>
            </w:pPr>
          </w:p>
        </w:tc>
      </w:tr>
      <w:tr w:rsidR="002850B7" w:rsidRPr="006B1612" w14:paraId="11E18829" w14:textId="77777777" w:rsidTr="00160484">
        <w:tc>
          <w:tcPr>
            <w:tcW w:w="824" w:type="dxa"/>
            <w:tcBorders>
              <w:right w:val="single" w:sz="4" w:space="0" w:color="auto"/>
            </w:tcBorders>
          </w:tcPr>
          <w:p w14:paraId="7A7C1379"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5040CFC" w14:textId="77777777" w:rsidR="002850B7" w:rsidRPr="006B1612" w:rsidRDefault="002850B7" w:rsidP="002850B7">
            <w:pPr>
              <w:jc w:val="both"/>
              <w:rPr>
                <w:rFonts w:ascii="Book Antiqua" w:hAnsi="Book Antiqua" w:cs="Arial"/>
              </w:rPr>
            </w:pPr>
            <w:r w:rsidRPr="006B1612">
              <w:rPr>
                <w:rFonts w:ascii="Book Antiqua" w:hAnsi="Book Antiqua" w:cs="Arial"/>
              </w:rPr>
              <w:t xml:space="preserve">GCC </w:t>
            </w:r>
            <w:r>
              <w:rPr>
                <w:rFonts w:ascii="Book Antiqua" w:hAnsi="Book Antiqua" w:cs="Arial"/>
              </w:rPr>
              <w:t>5.1</w:t>
            </w:r>
          </w:p>
        </w:tc>
        <w:tc>
          <w:tcPr>
            <w:tcW w:w="7335" w:type="dxa"/>
            <w:tcBorders>
              <w:left w:val="nil"/>
            </w:tcBorders>
          </w:tcPr>
          <w:p w14:paraId="0772D520" w14:textId="77777777" w:rsidR="002850B7" w:rsidRPr="00C2151D" w:rsidRDefault="002850B7" w:rsidP="002850B7">
            <w:pPr>
              <w:spacing w:after="120"/>
              <w:jc w:val="both"/>
              <w:rPr>
                <w:rFonts w:ascii="Book Antiqua" w:hAnsi="Book Antiqua"/>
                <w:b/>
                <w:bCs/>
                <w:color w:val="000000"/>
              </w:rPr>
            </w:pPr>
            <w:r w:rsidRPr="00C2151D">
              <w:rPr>
                <w:rFonts w:ascii="Book Antiqua" w:hAnsi="Book Antiqua"/>
                <w:b/>
                <w:bCs/>
                <w:color w:val="000000"/>
              </w:rPr>
              <w:t>Supplementing Clause GCC 5.1</w:t>
            </w:r>
            <w:r>
              <w:rPr>
                <w:rFonts w:ascii="Book Antiqua" w:hAnsi="Book Antiqua"/>
                <w:b/>
                <w:bCs/>
                <w:color w:val="000000"/>
              </w:rPr>
              <w:t>:</w:t>
            </w:r>
          </w:p>
          <w:p w14:paraId="5B66DB3B" w14:textId="77777777" w:rsidR="002850B7" w:rsidRPr="00080A09" w:rsidRDefault="002850B7" w:rsidP="002850B7">
            <w:pPr>
              <w:spacing w:after="120"/>
              <w:jc w:val="both"/>
              <w:rPr>
                <w:rFonts w:ascii="Book Antiqua" w:hAnsi="Book Antiqua"/>
              </w:rPr>
            </w:pPr>
            <w:r w:rsidRPr="00080A09">
              <w:rPr>
                <w:rFonts w:ascii="Book Antiqua" w:hAnsi="Book Antiqua"/>
              </w:rPr>
              <w:t xml:space="preserve">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w:t>
            </w:r>
            <w:r w:rsidRPr="00080A09">
              <w:rPr>
                <w:rFonts w:ascii="Book Antiqua" w:hAnsi="Book Antiqua"/>
              </w:rPr>
              <w:lastRenderedPageBreak/>
              <w:t>requirements as the case may be:</w:t>
            </w:r>
          </w:p>
          <w:p w14:paraId="13F53F87" w14:textId="77777777" w:rsidR="002850B7" w:rsidRPr="00080A09" w:rsidRDefault="002850B7" w:rsidP="002850B7">
            <w:pPr>
              <w:spacing w:after="120"/>
              <w:ind w:left="702" w:hanging="702"/>
              <w:jc w:val="both"/>
              <w:rPr>
                <w:rFonts w:ascii="Book Antiqua" w:hAnsi="Book Antiqua"/>
              </w:rPr>
            </w:pPr>
            <w:r w:rsidRPr="00080A09">
              <w:rPr>
                <w:rFonts w:ascii="Book Antiqua" w:hAnsi="Book Antiqua"/>
              </w:rPr>
              <w:t>(a)</w:t>
            </w:r>
            <w:r w:rsidRPr="00080A09">
              <w:rPr>
                <w:rFonts w:ascii="Book Antiqua" w:hAnsi="Book Antiqua"/>
              </w:rPr>
              <w:tab/>
              <w:t xml:space="preserve">The Parent/ Principal </w:t>
            </w:r>
            <w:proofErr w:type="gramStart"/>
            <w:r w:rsidRPr="00080A09">
              <w:rPr>
                <w:rFonts w:ascii="Book Antiqua" w:hAnsi="Book Antiqua"/>
              </w:rPr>
              <w:t>Company  shall</w:t>
            </w:r>
            <w:proofErr w:type="gramEnd"/>
            <w:r w:rsidRPr="00080A09">
              <w:rPr>
                <w:rFonts w:ascii="Book Antiqua" w:hAnsi="Book Antiqua"/>
              </w:rPr>
              <w:t xml:space="preserve"> have a minimum equity participation of 51% in the Subsidiary Company </w:t>
            </w:r>
            <w:r w:rsidRPr="0040794C">
              <w:rPr>
                <w:rFonts w:ascii="Book Antiqua" w:hAnsi="Book Antiqua"/>
              </w:rPr>
              <w:t>for a lock-in period of seven (7) years</w:t>
            </w:r>
            <w:r w:rsidRPr="00080A09">
              <w:rPr>
                <w:rFonts w:ascii="Book Antiqua" w:hAnsi="Book Antiqua"/>
              </w:rPr>
              <w:t xml:space="preserve"> from the date of incorporation of Subsidiary Company or </w:t>
            </w:r>
            <w:proofErr w:type="gramStart"/>
            <w:r w:rsidRPr="00080A09">
              <w:rPr>
                <w:rFonts w:ascii="Book Antiqua" w:hAnsi="Book Antiqua"/>
              </w:rPr>
              <w:t>upto</w:t>
            </w:r>
            <w:proofErr w:type="gramEnd"/>
            <w:r w:rsidRPr="00080A09">
              <w:rPr>
                <w:rFonts w:ascii="Book Antiqua" w:hAnsi="Book Antiqua"/>
              </w:rPr>
              <w:t xml:space="preserve"> the end of Defect Liability Period of the contract, </w:t>
            </w:r>
            <w:r w:rsidRPr="0040794C">
              <w:rPr>
                <w:rFonts w:ascii="Book Antiqua" w:hAnsi="Book Antiqua"/>
              </w:rPr>
              <w:t>whichever is later</w:t>
            </w:r>
            <w:r w:rsidRPr="00080A09">
              <w:rPr>
                <w:rFonts w:ascii="Book Antiqua" w:hAnsi="Book Antiqua"/>
              </w:rPr>
              <w:t xml:space="preserve"> (applicable in case Contractor is a Subsidiary Company)</w:t>
            </w:r>
          </w:p>
          <w:p w14:paraId="4292D065" w14:textId="77777777" w:rsidR="002850B7" w:rsidRPr="00080A09" w:rsidRDefault="002850B7" w:rsidP="002850B7">
            <w:pPr>
              <w:spacing w:after="120"/>
              <w:ind w:left="702" w:hanging="702"/>
              <w:jc w:val="both"/>
              <w:rPr>
                <w:rFonts w:ascii="Book Antiqua" w:hAnsi="Book Antiqua"/>
              </w:rPr>
            </w:pPr>
            <w:r w:rsidRPr="00080A09">
              <w:rPr>
                <w:color w:val="000000"/>
              </w:rPr>
              <w:t>(</w:t>
            </w:r>
            <w:r w:rsidRPr="00080A09">
              <w:rPr>
                <w:rFonts w:ascii="Book Antiqua" w:hAnsi="Book Antiqua"/>
              </w:rPr>
              <w:t xml:space="preserve">b)  The Parent/ Principal Company and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w:t>
            </w:r>
            <w:r w:rsidRPr="0040794C">
              <w:rPr>
                <w:rFonts w:ascii="Book Antiqua" w:hAnsi="Book Antiqua"/>
              </w:rPr>
              <w:t xml:space="preserve">for a lock-in period of seven (7) years </w:t>
            </w:r>
            <w:r w:rsidRPr="00080A09">
              <w:rPr>
                <w:rFonts w:ascii="Book Antiqua" w:hAnsi="Book Antiqua"/>
              </w:rPr>
              <w:t>from the date of incorporation of Group Company or upto the end of Defect Liability Period of the contract, whichever is later (applicable in case Contractor is a Group Company)</w:t>
            </w:r>
          </w:p>
          <w:p w14:paraId="15518EEE" w14:textId="77777777" w:rsidR="002850B7" w:rsidRPr="00080A09" w:rsidRDefault="002850B7" w:rsidP="002850B7">
            <w:pPr>
              <w:spacing w:after="120"/>
              <w:ind w:left="702" w:hanging="702"/>
              <w:jc w:val="both"/>
              <w:rPr>
                <w:rFonts w:ascii="Book Antiqua" w:hAnsi="Book Antiqua"/>
              </w:rPr>
            </w:pPr>
            <w:r w:rsidRPr="00080A09">
              <w:rPr>
                <w:rFonts w:ascii="Book Antiqua" w:hAnsi="Book Antiqua"/>
              </w:rPr>
              <w:t xml:space="preserve">(c)    The Parent/ Principal </w:t>
            </w:r>
            <w:proofErr w:type="gramStart"/>
            <w:r w:rsidRPr="00080A09">
              <w:rPr>
                <w:rFonts w:ascii="Book Antiqua" w:hAnsi="Book Antiqua"/>
              </w:rPr>
              <w:t>Company  shall</w:t>
            </w:r>
            <w:proofErr w:type="gramEnd"/>
            <w:r w:rsidRPr="00080A09">
              <w:rPr>
                <w:rFonts w:ascii="Book Antiqua" w:hAnsi="Book Antiqua"/>
              </w:rPr>
              <w:t xml:space="preserve"> have a minimum equity participation of 26% in the Joint Venture </w:t>
            </w:r>
            <w:proofErr w:type="gramStart"/>
            <w:r w:rsidRPr="00080A09">
              <w:rPr>
                <w:rFonts w:ascii="Book Antiqua" w:hAnsi="Book Antiqua"/>
              </w:rPr>
              <w:t>Company(</w:t>
            </w:r>
            <w:proofErr w:type="gramEnd"/>
            <w:r w:rsidRPr="00080A09">
              <w:rPr>
                <w:rFonts w:ascii="Book Antiqua" w:hAnsi="Book Antiqua"/>
              </w:rPr>
              <w:t xml:space="preserve">JVC) </w:t>
            </w:r>
            <w:r w:rsidRPr="0040794C">
              <w:rPr>
                <w:rFonts w:ascii="Book Antiqua" w:hAnsi="Book Antiqua"/>
              </w:rPr>
              <w:t>for a lock-in period of 7 years</w:t>
            </w:r>
            <w:r w:rsidRPr="00080A09">
              <w:rPr>
                <w:rFonts w:ascii="Book Antiqua" w:hAnsi="Book Antiqua"/>
              </w:rPr>
              <w:t xml:space="preserve"> from the date of incorporation of JVC or </w:t>
            </w:r>
            <w:proofErr w:type="gramStart"/>
            <w:r w:rsidRPr="00080A09">
              <w:rPr>
                <w:rFonts w:ascii="Book Antiqua" w:hAnsi="Book Antiqua"/>
              </w:rPr>
              <w:t>upto</w:t>
            </w:r>
            <w:proofErr w:type="gramEnd"/>
            <w:r w:rsidRPr="00080A09">
              <w:rPr>
                <w:rFonts w:ascii="Book Antiqua" w:hAnsi="Book Antiqua"/>
              </w:rPr>
              <w:t xml:space="preserve"> the end of Defect Liability Period of the contract, whichever is later</w:t>
            </w:r>
          </w:p>
          <w:p w14:paraId="74E50AF0" w14:textId="77777777" w:rsidR="002850B7" w:rsidRPr="00080A09" w:rsidRDefault="002850B7" w:rsidP="002850B7">
            <w:pPr>
              <w:spacing w:after="120"/>
              <w:jc w:val="both"/>
              <w:rPr>
                <w:rFonts w:ascii="Book Antiqua" w:hAnsi="Book Antiqua"/>
                <w:color w:val="000000"/>
              </w:rPr>
            </w:pPr>
            <w:r w:rsidRPr="00080A09">
              <w:rPr>
                <w:rFonts w:ascii="Book Antiqua" w:hAnsi="Book Antiqua"/>
              </w:rPr>
              <w:t xml:space="preserve">An Indian </w:t>
            </w:r>
            <w:r>
              <w:rPr>
                <w:rFonts w:ascii="Book Antiqua" w:hAnsi="Book Antiqua"/>
              </w:rPr>
              <w:t>OPGW</w:t>
            </w:r>
            <w:r w:rsidRPr="00080A09">
              <w:rPr>
                <w:rFonts w:ascii="Book Antiqua" w:hAnsi="Book Antiqua"/>
              </w:rPr>
              <w:t xml:space="preserve">  </w:t>
            </w:r>
            <w:r>
              <w:rPr>
                <w:rFonts w:ascii="Book Antiqua" w:hAnsi="Book Antiqua"/>
              </w:rPr>
              <w:t xml:space="preserve">Cable </w:t>
            </w:r>
            <w:r w:rsidRPr="00080A09">
              <w:rPr>
                <w:rFonts w:ascii="Book Antiqua" w:hAnsi="Book Antiqua"/>
              </w:rPr>
              <w:t xml:space="preserve">Manufacturer,  as a promoter of JVC who has designed, manufactured, tested and supplied </w:t>
            </w:r>
            <w:r>
              <w:rPr>
                <w:rFonts w:ascii="Book Antiqua" w:hAnsi="Book Antiqua"/>
              </w:rPr>
              <w:t>OPGW Cable</w:t>
            </w:r>
            <w:r w:rsidRPr="00080A09">
              <w:rPr>
                <w:rFonts w:ascii="Book Antiqua" w:hAnsi="Book Antiqua"/>
              </w:rPr>
              <w:t>,  shall</w:t>
            </w:r>
            <w:r w:rsidRPr="00080A09">
              <w:rPr>
                <w:rFonts w:ascii="Book Antiqua" w:hAnsi="Book Antiqua"/>
                <w:color w:val="000000"/>
              </w:rPr>
              <w:t xml:space="preserve"> have a minimum equity participation of 51% in the JVC </w:t>
            </w:r>
            <w:r w:rsidRPr="0040794C">
              <w:rPr>
                <w:rFonts w:ascii="Book Antiqua" w:hAnsi="Book Antiqua"/>
                <w:color w:val="000000"/>
              </w:rPr>
              <w:t>for a lock-in period of 7 years</w:t>
            </w:r>
            <w:r w:rsidRPr="00080A09">
              <w:rPr>
                <w:rFonts w:ascii="Book Antiqua" w:hAnsi="Book Antiqua"/>
                <w:color w:val="000000"/>
              </w:rPr>
              <w:t xml:space="preserve"> from the date of incorporation of JVC or upto the end of Defect Liability Period of the contract, whichever is later (applicable in case Contractor is a Joint Venture Company)</w:t>
            </w:r>
          </w:p>
        </w:tc>
      </w:tr>
      <w:tr w:rsidR="008D115F" w:rsidRPr="006B1612" w14:paraId="05F0638D" w14:textId="77777777" w:rsidTr="00160484">
        <w:tc>
          <w:tcPr>
            <w:tcW w:w="824" w:type="dxa"/>
            <w:tcBorders>
              <w:right w:val="single" w:sz="4" w:space="0" w:color="auto"/>
            </w:tcBorders>
          </w:tcPr>
          <w:p w14:paraId="143140D3" w14:textId="77777777" w:rsidR="008D115F" w:rsidRPr="006B1612" w:rsidRDefault="008D115F" w:rsidP="008D115F">
            <w:pPr>
              <w:numPr>
                <w:ilvl w:val="0"/>
                <w:numId w:val="1"/>
              </w:numPr>
              <w:jc w:val="both"/>
              <w:rPr>
                <w:rFonts w:ascii="Book Antiqua" w:hAnsi="Book Antiqua" w:cs="Arial"/>
              </w:rPr>
            </w:pPr>
          </w:p>
        </w:tc>
        <w:tc>
          <w:tcPr>
            <w:tcW w:w="1620" w:type="dxa"/>
            <w:tcBorders>
              <w:right w:val="single" w:sz="4" w:space="0" w:color="auto"/>
            </w:tcBorders>
          </w:tcPr>
          <w:p w14:paraId="40908D68" w14:textId="276BC7F7" w:rsidR="008D115F" w:rsidRPr="00B46037" w:rsidRDefault="008D115F" w:rsidP="008D115F">
            <w:pPr>
              <w:rPr>
                <w:rFonts w:ascii="Book Antiqua" w:hAnsi="Book Antiqua" w:cs="Arial"/>
                <w:lang w:bidi="hi-IN"/>
              </w:rPr>
            </w:pPr>
            <w:r w:rsidRPr="00EA3633">
              <w:rPr>
                <w:rFonts w:ascii="Book Antiqua" w:hAnsi="Book Antiqua" w:cs="Arial"/>
                <w:sz w:val="22"/>
                <w:szCs w:val="22"/>
              </w:rPr>
              <w:t>GCC 5.7</w:t>
            </w:r>
          </w:p>
        </w:tc>
        <w:tc>
          <w:tcPr>
            <w:tcW w:w="7335" w:type="dxa"/>
            <w:tcBorders>
              <w:left w:val="nil"/>
            </w:tcBorders>
          </w:tcPr>
          <w:p w14:paraId="6CE31F20" w14:textId="77777777" w:rsidR="008D115F" w:rsidRPr="00EA3633" w:rsidRDefault="008D115F" w:rsidP="008D115F">
            <w:pPr>
              <w:jc w:val="both"/>
              <w:rPr>
                <w:rFonts w:ascii="Book Antiqua" w:hAnsi="Book Antiqua" w:cs="Arial"/>
                <w:b/>
                <w:bCs/>
                <w:sz w:val="22"/>
                <w:szCs w:val="22"/>
                <w:u w:val="single"/>
              </w:rPr>
            </w:pPr>
            <w:r w:rsidRPr="00EA3633">
              <w:rPr>
                <w:rFonts w:ascii="Book Antiqua" w:hAnsi="Book Antiqua" w:cs="Arial"/>
                <w:b/>
                <w:bCs/>
                <w:sz w:val="22"/>
                <w:szCs w:val="22"/>
                <w:u w:val="single"/>
              </w:rPr>
              <w:t xml:space="preserve">Adding New sub clause GCC </w:t>
            </w:r>
            <w:proofErr w:type="gramStart"/>
            <w:r w:rsidRPr="00EA3633">
              <w:rPr>
                <w:rFonts w:ascii="Book Antiqua" w:hAnsi="Book Antiqua" w:cs="Arial"/>
                <w:b/>
                <w:bCs/>
                <w:sz w:val="22"/>
                <w:szCs w:val="22"/>
                <w:u w:val="single"/>
              </w:rPr>
              <w:t>5.7 :</w:t>
            </w:r>
            <w:proofErr w:type="gramEnd"/>
          </w:p>
          <w:p w14:paraId="602E0B01" w14:textId="77777777" w:rsidR="008D115F" w:rsidRPr="00EA3633" w:rsidRDefault="008D115F" w:rsidP="008D115F">
            <w:pPr>
              <w:jc w:val="both"/>
              <w:rPr>
                <w:rFonts w:ascii="Book Antiqua" w:hAnsi="Book Antiqua" w:cs="Arial"/>
                <w:sz w:val="22"/>
                <w:szCs w:val="22"/>
                <w:u w:val="single"/>
              </w:rPr>
            </w:pPr>
          </w:p>
          <w:p w14:paraId="61691348" w14:textId="77777777" w:rsidR="008D115F" w:rsidRPr="00EA3633" w:rsidRDefault="008D115F" w:rsidP="008D115F">
            <w:pPr>
              <w:jc w:val="both"/>
              <w:rPr>
                <w:rFonts w:ascii="Book Antiqua" w:hAnsi="Book Antiqua"/>
                <w:sz w:val="22"/>
                <w:szCs w:val="22"/>
              </w:rPr>
            </w:pPr>
            <w:r w:rsidRPr="00EA3633">
              <w:rPr>
                <w:rFonts w:ascii="Book Antiqua" w:hAnsi="Book Antiqua" w:cs="Arial"/>
                <w:sz w:val="22"/>
                <w:szCs w:val="22"/>
                <w:lang w:val="en-IN"/>
              </w:rPr>
              <w:t xml:space="preserve">Vide Notification dated 8th May 2017 and its revision dated </w:t>
            </w:r>
            <w:r w:rsidRPr="00EA3633">
              <w:rPr>
                <w:rFonts w:ascii="Book Antiqua" w:hAnsi="Book Antiqua" w:cs="Arial"/>
                <w:b/>
                <w:bCs/>
                <w:sz w:val="22"/>
                <w:szCs w:val="22"/>
                <w:lang w:val="en-IN"/>
              </w:rPr>
              <w:t>01</w:t>
            </w:r>
            <w:r w:rsidRPr="00EA3633">
              <w:rPr>
                <w:rFonts w:ascii="Book Antiqua" w:hAnsi="Book Antiqua" w:cs="Arial"/>
                <w:b/>
                <w:bCs/>
                <w:sz w:val="22"/>
                <w:szCs w:val="22"/>
                <w:vertAlign w:val="superscript"/>
                <w:lang w:val="en-IN"/>
              </w:rPr>
              <w:t>st</w:t>
            </w:r>
            <w:r w:rsidRPr="00EA3633">
              <w:rPr>
                <w:rFonts w:ascii="Book Antiqua" w:hAnsi="Book Antiqua" w:cs="Arial"/>
                <w:b/>
                <w:bCs/>
                <w:sz w:val="22"/>
                <w:szCs w:val="22"/>
                <w:lang w:val="en-IN"/>
              </w:rPr>
              <w:t xml:space="preserve"> April 2025</w:t>
            </w:r>
            <w:r w:rsidRPr="00EA3633">
              <w:rPr>
                <w:rFonts w:ascii="Book Antiqua" w:hAnsi="Book Antiqua" w:cs="Arial"/>
                <w:sz w:val="22"/>
                <w:szCs w:val="22"/>
                <w:lang w:val="en-IN"/>
              </w:rPr>
              <w:t xml:space="preserve"> by Ministry of Steel has published “Policy for providing preference to Domestically Manufactured Iron &amp; Steel Products in Government Procurement” (hereinafter DMI&amp;SP policy).</w:t>
            </w:r>
            <w:r w:rsidRPr="00EA3633">
              <w:rPr>
                <w:rFonts w:ascii="Book Antiqua" w:hAnsi="Book Antiqua"/>
                <w:sz w:val="22"/>
                <w:szCs w:val="22"/>
              </w:rPr>
              <w:t xml:space="preserve"> </w:t>
            </w:r>
          </w:p>
          <w:p w14:paraId="17159CE8" w14:textId="77777777" w:rsidR="008D115F" w:rsidRPr="00EA3633" w:rsidRDefault="008D115F" w:rsidP="008D115F">
            <w:pPr>
              <w:ind w:left="61"/>
              <w:jc w:val="both"/>
              <w:rPr>
                <w:rFonts w:ascii="Book Antiqua" w:hAnsi="Book Antiqua"/>
                <w:sz w:val="22"/>
                <w:szCs w:val="22"/>
              </w:rPr>
            </w:pPr>
          </w:p>
          <w:p w14:paraId="33312B67" w14:textId="77777777" w:rsidR="008D115F" w:rsidRPr="00EA3633" w:rsidRDefault="008D115F" w:rsidP="008D115F">
            <w:pPr>
              <w:jc w:val="both"/>
              <w:rPr>
                <w:rFonts w:ascii="Book Antiqua" w:hAnsi="Book Antiqua"/>
                <w:sz w:val="22"/>
                <w:szCs w:val="22"/>
              </w:rPr>
            </w:pPr>
            <w:r w:rsidRPr="00EA3633">
              <w:rPr>
                <w:rFonts w:ascii="Book Antiqua" w:hAnsi="Book Antiqua"/>
                <w:sz w:val="22"/>
                <w:szCs w:val="22"/>
              </w:rPr>
              <w:t xml:space="preserve">The Contractor shall comply with the guidelines specified in the policy including subsequent amendments/ modifications, if any. Further, in case of iron and steel products (whose HS codes are falling in Appendix-A of the DMI&amp;SP policy as revised from time to time) included in the </w:t>
            </w:r>
            <w:proofErr w:type="spellStart"/>
            <w:r w:rsidRPr="00EA3633">
              <w:rPr>
                <w:rFonts w:ascii="Book Antiqua" w:hAnsi="Book Antiqua"/>
                <w:sz w:val="22"/>
                <w:szCs w:val="22"/>
              </w:rPr>
              <w:lastRenderedPageBreak/>
              <w:t>BoQ</w:t>
            </w:r>
            <w:proofErr w:type="spellEnd"/>
            <w:r w:rsidRPr="00EA3633">
              <w:rPr>
                <w:rFonts w:ascii="Book Antiqua" w:hAnsi="Book Antiqua"/>
                <w:sz w:val="22"/>
                <w:szCs w:val="22"/>
              </w:rPr>
              <w:t>/ scope of the package, the Contractor shall be required to provide the following requisite Certificate(s</w:t>
            </w:r>
            <w:r w:rsidRPr="00EA3633">
              <w:rPr>
                <w:rFonts w:ascii="Book Antiqua" w:hAnsi="Book Antiqua"/>
                <w:b/>
                <w:bCs/>
                <w:sz w:val="22"/>
                <w:szCs w:val="22"/>
              </w:rPr>
              <w:t>)</w:t>
            </w:r>
            <w:r w:rsidRPr="00EA3633">
              <w:rPr>
                <w:rFonts w:ascii="Book Antiqua" w:hAnsi="Book Antiqua"/>
                <w:sz w:val="22"/>
                <w:szCs w:val="22"/>
              </w:rPr>
              <w:t xml:space="preserve"> in line with aforesaid policy: </w:t>
            </w:r>
          </w:p>
          <w:p w14:paraId="005ACDF6" w14:textId="77777777" w:rsidR="008D115F" w:rsidRPr="00EA3633" w:rsidRDefault="008D115F" w:rsidP="008D115F">
            <w:pPr>
              <w:jc w:val="both"/>
              <w:rPr>
                <w:rFonts w:ascii="Book Antiqua" w:hAnsi="Book Antiqua" w:cs="Arial"/>
                <w:sz w:val="22"/>
                <w:szCs w:val="22"/>
              </w:rPr>
            </w:pPr>
          </w:p>
          <w:p w14:paraId="369C0B0B" w14:textId="77777777" w:rsidR="008D115F" w:rsidRPr="00EA3633" w:rsidRDefault="008D115F" w:rsidP="008D115F">
            <w:pPr>
              <w:ind w:left="478" w:hanging="478"/>
              <w:jc w:val="both"/>
              <w:rPr>
                <w:rFonts w:ascii="Book Antiqua" w:hAnsi="Book Antiqua" w:cs="Arial"/>
                <w:sz w:val="22"/>
                <w:szCs w:val="22"/>
              </w:rPr>
            </w:pPr>
            <w:r w:rsidRPr="00EA3633">
              <w:rPr>
                <w:rFonts w:ascii="Book Antiqua" w:hAnsi="Book Antiqua" w:cs="Arial"/>
                <w:sz w:val="22"/>
                <w:szCs w:val="22"/>
              </w:rPr>
              <w:t>(</w:t>
            </w:r>
            <w:proofErr w:type="spellStart"/>
            <w:r w:rsidRPr="00EA3633">
              <w:rPr>
                <w:rFonts w:ascii="Book Antiqua" w:hAnsi="Book Antiqua" w:cs="Arial"/>
                <w:sz w:val="22"/>
                <w:szCs w:val="22"/>
              </w:rPr>
              <w:t>i</w:t>
            </w:r>
            <w:proofErr w:type="spellEnd"/>
            <w:proofErr w:type="gramStart"/>
            <w:r w:rsidRPr="00EA3633">
              <w:rPr>
                <w:rFonts w:ascii="Book Antiqua" w:hAnsi="Book Antiqua" w:cs="Arial"/>
                <w:sz w:val="22"/>
                <w:szCs w:val="22"/>
              </w:rPr>
              <w:t xml:space="preserve">) </w:t>
            </w:r>
            <w:r w:rsidRPr="00EA3633">
              <w:rPr>
                <w:rFonts w:ascii="Book Antiqua" w:hAnsi="Book Antiqua" w:cs="Arial"/>
                <w:sz w:val="22"/>
                <w:szCs w:val="22"/>
              </w:rPr>
              <w:tab/>
              <w:t>Authorization</w:t>
            </w:r>
            <w:proofErr w:type="gramEnd"/>
            <w:r w:rsidRPr="00EA3633">
              <w:rPr>
                <w:rFonts w:ascii="Book Antiqua" w:hAnsi="Book Antiqua" w:cs="Arial"/>
                <w:sz w:val="22"/>
                <w:szCs w:val="22"/>
              </w:rPr>
              <w:t xml:space="preserve"> Certificate issued by Domestic Manufacturer for selling Domestically Manufactured Iron &amp; Steel Products (</w:t>
            </w:r>
            <w:r w:rsidRPr="00EA3633">
              <w:rPr>
                <w:rFonts w:ascii="Book Antiqua" w:hAnsi="Book Antiqua" w:cs="Arial"/>
                <w:i/>
                <w:iCs/>
                <w:sz w:val="22"/>
                <w:szCs w:val="22"/>
              </w:rPr>
              <w:t>if applicable</w:t>
            </w:r>
            <w:r w:rsidRPr="00EA3633">
              <w:rPr>
                <w:rFonts w:ascii="Book Antiqua" w:hAnsi="Book Antiqua" w:cs="Arial"/>
                <w:sz w:val="22"/>
                <w:szCs w:val="22"/>
              </w:rPr>
              <w:t>):</w:t>
            </w:r>
          </w:p>
          <w:p w14:paraId="1B607313" w14:textId="77777777" w:rsidR="008D115F" w:rsidRPr="00EA3633" w:rsidRDefault="008D115F" w:rsidP="008D115F">
            <w:pPr>
              <w:ind w:left="478" w:hanging="478"/>
              <w:jc w:val="both"/>
              <w:rPr>
                <w:rFonts w:ascii="Book Antiqua" w:hAnsi="Book Antiqua" w:cs="Arial"/>
                <w:sz w:val="22"/>
                <w:szCs w:val="22"/>
              </w:rPr>
            </w:pPr>
          </w:p>
          <w:p w14:paraId="5E2B6C1A" w14:textId="77777777" w:rsidR="008D115F" w:rsidRPr="00EA3633" w:rsidRDefault="008D115F" w:rsidP="008D115F">
            <w:pPr>
              <w:ind w:left="478" w:hanging="478"/>
              <w:jc w:val="both"/>
              <w:rPr>
                <w:rFonts w:ascii="Book Antiqua" w:hAnsi="Book Antiqua" w:cs="Arial"/>
                <w:sz w:val="22"/>
                <w:szCs w:val="22"/>
              </w:rPr>
            </w:pPr>
            <w:r w:rsidRPr="00EA3633">
              <w:rPr>
                <w:rFonts w:ascii="Book Antiqua" w:hAnsi="Book Antiqua" w:cs="Arial"/>
                <w:sz w:val="22"/>
                <w:szCs w:val="22"/>
              </w:rPr>
              <w:tab/>
              <w:t xml:space="preserve">In case the Iron &amp; Steel </w:t>
            </w:r>
            <w:proofErr w:type="gramStart"/>
            <w:r w:rsidRPr="00EA3633">
              <w:rPr>
                <w:rFonts w:ascii="Book Antiqua" w:hAnsi="Book Antiqua" w:cs="Arial"/>
                <w:sz w:val="22"/>
                <w:szCs w:val="22"/>
              </w:rPr>
              <w:t>Products as</w:t>
            </w:r>
            <w:proofErr w:type="gramEnd"/>
            <w:r w:rsidRPr="00EA3633">
              <w:rPr>
                <w:rFonts w:ascii="Book Antiqua" w:hAnsi="Book Antiqua" w:cs="Arial"/>
                <w:sz w:val="22"/>
                <w:szCs w:val="22"/>
              </w:rPr>
              <w:t xml:space="preserve"> specified in the </w:t>
            </w:r>
            <w:proofErr w:type="gramStart"/>
            <w:r w:rsidRPr="00EA3633">
              <w:rPr>
                <w:rFonts w:ascii="Book Antiqua" w:hAnsi="Book Antiqua" w:cs="Arial"/>
                <w:sz w:val="22"/>
                <w:szCs w:val="22"/>
              </w:rPr>
              <w:t>aforementioned Policy</w:t>
            </w:r>
            <w:proofErr w:type="gramEnd"/>
            <w:r w:rsidRPr="00EA3633">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42DF173C" w14:textId="77777777" w:rsidR="008D115F" w:rsidRPr="00EA3633" w:rsidRDefault="008D115F" w:rsidP="008D115F">
            <w:pPr>
              <w:ind w:left="478" w:hanging="478"/>
              <w:jc w:val="both"/>
              <w:rPr>
                <w:rFonts w:ascii="Book Antiqua" w:hAnsi="Book Antiqua" w:cs="Arial"/>
                <w:sz w:val="22"/>
                <w:szCs w:val="22"/>
              </w:rPr>
            </w:pPr>
          </w:p>
          <w:p w14:paraId="038B20F5" w14:textId="77777777" w:rsidR="008D115F" w:rsidRPr="00EA3633" w:rsidRDefault="008D115F" w:rsidP="008D115F">
            <w:pPr>
              <w:ind w:left="504"/>
              <w:jc w:val="both"/>
              <w:rPr>
                <w:rFonts w:ascii="Book Antiqua" w:hAnsi="Book Antiqua"/>
                <w:sz w:val="22"/>
                <w:szCs w:val="22"/>
              </w:rPr>
            </w:pPr>
            <w:r w:rsidRPr="00EA3633">
              <w:rPr>
                <w:rFonts w:ascii="Book Antiqua" w:hAnsi="Book Antiqua" w:cs="Arial"/>
                <w:sz w:val="22"/>
                <w:szCs w:val="22"/>
              </w:rPr>
              <w:t xml:space="preserve">Such certificate(s) shall be submitted by the contractor to the respective executing Region of POWERGRID, </w:t>
            </w:r>
            <w:r w:rsidRPr="00EA3633">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0B7C0769" w14:textId="77777777" w:rsidR="008D115F" w:rsidRPr="00EA3633" w:rsidRDefault="008D115F" w:rsidP="008D115F">
            <w:pPr>
              <w:ind w:left="781"/>
              <w:jc w:val="both"/>
              <w:rPr>
                <w:rFonts w:ascii="Book Antiqua" w:hAnsi="Book Antiqua"/>
                <w:sz w:val="22"/>
                <w:szCs w:val="22"/>
                <w:highlight w:val="yellow"/>
              </w:rPr>
            </w:pPr>
          </w:p>
          <w:p w14:paraId="303507A9" w14:textId="77777777" w:rsidR="008D115F" w:rsidRPr="00EA3633" w:rsidRDefault="008D115F" w:rsidP="008D115F">
            <w:pPr>
              <w:jc w:val="both"/>
              <w:rPr>
                <w:rFonts w:ascii="Book Antiqua" w:hAnsi="Book Antiqua"/>
                <w:sz w:val="22"/>
                <w:szCs w:val="22"/>
              </w:rPr>
            </w:pPr>
            <w:r w:rsidRPr="00EA3633">
              <w:rPr>
                <w:rFonts w:ascii="Book Antiqua" w:hAnsi="Book Antiqua"/>
                <w:sz w:val="22"/>
                <w:szCs w:val="22"/>
              </w:rPr>
              <w:t xml:space="preserve">Further, if the Domestic manufacturer from whom the Contractor </w:t>
            </w:r>
            <w:proofErr w:type="gramStart"/>
            <w:r w:rsidRPr="00EA3633">
              <w:rPr>
                <w:rFonts w:ascii="Book Antiqua" w:hAnsi="Book Antiqua"/>
                <w:sz w:val="22"/>
                <w:szCs w:val="22"/>
              </w:rPr>
              <w:t>had proposed</w:t>
            </w:r>
            <w:proofErr w:type="gramEnd"/>
            <w:r w:rsidRPr="00EA3633">
              <w:rPr>
                <w:rFonts w:ascii="Book Antiqua" w:hAnsi="Book Antiqua"/>
                <w:sz w:val="22"/>
                <w:szCs w:val="22"/>
              </w:rPr>
              <w:t xml:space="preserve"> to source the Iron &amp; Steel products is changed during execution of the Contract, the Contractor shall furnish authorization certificate </w:t>
            </w:r>
            <w:r w:rsidRPr="00EA3633">
              <w:rPr>
                <w:rFonts w:ascii="Book Antiqua" w:hAnsi="Book Antiqua"/>
                <w:b/>
                <w:bCs/>
                <w:sz w:val="22"/>
                <w:szCs w:val="22"/>
              </w:rPr>
              <w:t xml:space="preserve">from new domestic </w:t>
            </w:r>
            <w:proofErr w:type="gramStart"/>
            <w:r w:rsidRPr="00EA3633">
              <w:rPr>
                <w:rFonts w:ascii="Book Antiqua" w:hAnsi="Book Antiqua"/>
                <w:b/>
                <w:bCs/>
                <w:sz w:val="22"/>
                <w:szCs w:val="22"/>
              </w:rPr>
              <w:t>manufacturer</w:t>
            </w:r>
            <w:proofErr w:type="gramEnd"/>
            <w:r w:rsidRPr="00EA3633">
              <w:rPr>
                <w:rFonts w:ascii="Book Antiqua" w:hAnsi="Book Antiqua"/>
                <w:sz w:val="22"/>
                <w:szCs w:val="22"/>
              </w:rPr>
              <w:t>.</w:t>
            </w:r>
          </w:p>
          <w:p w14:paraId="7D73A0ED" w14:textId="77777777" w:rsidR="008D115F" w:rsidRPr="00EA3633" w:rsidRDefault="008D115F" w:rsidP="008D115F">
            <w:pPr>
              <w:jc w:val="both"/>
              <w:rPr>
                <w:rFonts w:ascii="Book Antiqua" w:hAnsi="Book Antiqua"/>
                <w:sz w:val="22"/>
                <w:szCs w:val="22"/>
              </w:rPr>
            </w:pPr>
          </w:p>
          <w:p w14:paraId="57F1AFB0" w14:textId="77777777" w:rsidR="008D115F" w:rsidRPr="00EA3633" w:rsidRDefault="008D115F" w:rsidP="008D115F">
            <w:pPr>
              <w:jc w:val="both"/>
              <w:rPr>
                <w:rFonts w:ascii="Book Antiqua" w:hAnsi="Book Antiqua"/>
                <w:sz w:val="22"/>
                <w:szCs w:val="22"/>
              </w:rPr>
            </w:pPr>
            <w:r w:rsidRPr="00EA3633">
              <w:rPr>
                <w:rFonts w:ascii="Book Antiqua" w:hAnsi="Book Antiqua"/>
                <w:sz w:val="22"/>
                <w:szCs w:val="22"/>
              </w:rPr>
              <w:t>In addition, DMI&amp;SP policy shall also be applicable on inclusion of new/substituted items during post award stage which are covered under specified HS codes as per Appendix-A of the DMI&amp;SP policy as revised from time to time.</w:t>
            </w:r>
          </w:p>
          <w:p w14:paraId="6DEDDC0F" w14:textId="77777777" w:rsidR="008D115F" w:rsidRPr="00EA3633" w:rsidRDefault="008D115F" w:rsidP="008D115F">
            <w:pPr>
              <w:jc w:val="both"/>
              <w:rPr>
                <w:rFonts w:ascii="Book Antiqua" w:hAnsi="Book Antiqua"/>
                <w:b/>
                <w:bCs/>
                <w:sz w:val="22"/>
                <w:szCs w:val="22"/>
              </w:rPr>
            </w:pPr>
          </w:p>
          <w:p w14:paraId="59202595" w14:textId="77777777" w:rsidR="008D115F" w:rsidRPr="00EA3633" w:rsidRDefault="008D115F" w:rsidP="008D115F">
            <w:pPr>
              <w:jc w:val="both"/>
              <w:rPr>
                <w:rFonts w:ascii="Book Antiqua" w:hAnsi="Book Antiqua"/>
                <w:sz w:val="22"/>
                <w:szCs w:val="22"/>
              </w:rPr>
            </w:pPr>
            <w:r w:rsidRPr="00EA3633">
              <w:rPr>
                <w:rFonts w:ascii="Book Antiqua" w:hAnsi="Book Antiqua"/>
                <w:sz w:val="22"/>
                <w:szCs w:val="22"/>
              </w:rPr>
              <w:t>Violation to minimum prescribed domestic value addition or misrepresentation of facts by the bidder/</w:t>
            </w:r>
            <w:r w:rsidRPr="00EA3633">
              <w:rPr>
                <w:rFonts w:ascii="Book Antiqua" w:hAnsi="Book Antiqua"/>
                <w:b/>
                <w:bCs/>
                <w:sz w:val="22"/>
                <w:szCs w:val="22"/>
              </w:rPr>
              <w:t>contractor</w:t>
            </w:r>
            <w:r w:rsidRPr="00EA3633">
              <w:rPr>
                <w:rFonts w:ascii="Book Antiqua" w:hAnsi="Book Antiqua"/>
                <w:sz w:val="22"/>
                <w:szCs w:val="22"/>
              </w:rPr>
              <w:t xml:space="preserve"> in this regard shall be dealt in line with provisions of the Integrity Pact</w:t>
            </w:r>
            <w:r w:rsidRPr="00EA3633">
              <w:rPr>
                <w:rFonts w:ascii="Book Antiqua" w:hAnsi="Book Antiqua"/>
                <w:b/>
                <w:bCs/>
                <w:sz w:val="22"/>
                <w:szCs w:val="22"/>
              </w:rPr>
              <w:t>/CIPP</w:t>
            </w:r>
            <w:r w:rsidRPr="00EA3633">
              <w:rPr>
                <w:rFonts w:ascii="Book Antiqua" w:hAnsi="Book Antiqua"/>
                <w:sz w:val="22"/>
                <w:szCs w:val="22"/>
              </w:rPr>
              <w:t>.</w:t>
            </w:r>
          </w:p>
          <w:p w14:paraId="6DA59FCD" w14:textId="77777777" w:rsidR="008D115F" w:rsidRPr="00B46037" w:rsidRDefault="008D115F" w:rsidP="008D115F">
            <w:pPr>
              <w:jc w:val="both"/>
              <w:rPr>
                <w:rFonts w:ascii="Book Antiqua" w:hAnsi="Book Antiqua" w:cs="Arial"/>
                <w:b/>
                <w:bCs/>
                <w:lang w:bidi="hi-IN"/>
              </w:rPr>
            </w:pPr>
          </w:p>
        </w:tc>
      </w:tr>
      <w:tr w:rsidR="008D115F" w:rsidRPr="006B1612" w14:paraId="3287CF93" w14:textId="77777777" w:rsidTr="00160484">
        <w:tc>
          <w:tcPr>
            <w:tcW w:w="824" w:type="dxa"/>
            <w:tcBorders>
              <w:right w:val="single" w:sz="4" w:space="0" w:color="auto"/>
            </w:tcBorders>
          </w:tcPr>
          <w:p w14:paraId="2B5B5320" w14:textId="77777777" w:rsidR="008D115F" w:rsidRPr="006B1612" w:rsidRDefault="008D115F" w:rsidP="008D115F">
            <w:pPr>
              <w:numPr>
                <w:ilvl w:val="0"/>
                <w:numId w:val="1"/>
              </w:numPr>
              <w:jc w:val="both"/>
              <w:rPr>
                <w:rFonts w:ascii="Book Antiqua" w:hAnsi="Book Antiqua" w:cs="Arial"/>
              </w:rPr>
            </w:pPr>
          </w:p>
        </w:tc>
        <w:tc>
          <w:tcPr>
            <w:tcW w:w="1620" w:type="dxa"/>
            <w:tcBorders>
              <w:right w:val="single" w:sz="4" w:space="0" w:color="auto"/>
            </w:tcBorders>
          </w:tcPr>
          <w:p w14:paraId="6990C98A" w14:textId="18A947A0" w:rsidR="008D115F" w:rsidRPr="00706A84" w:rsidRDefault="008D115F" w:rsidP="008D115F">
            <w:pPr>
              <w:jc w:val="both"/>
              <w:rPr>
                <w:rFonts w:ascii="Book Antiqua" w:hAnsi="Book Antiqua"/>
              </w:rPr>
            </w:pPr>
            <w:r w:rsidRPr="00EA3633">
              <w:rPr>
                <w:rFonts w:ascii="Book Antiqua" w:hAnsi="Book Antiqua" w:cs="Arial"/>
                <w:sz w:val="22"/>
                <w:szCs w:val="22"/>
              </w:rPr>
              <w:t>GCC 5.</w:t>
            </w:r>
            <w:r>
              <w:rPr>
                <w:rFonts w:ascii="Book Antiqua" w:hAnsi="Book Antiqua" w:cs="Arial"/>
                <w:sz w:val="22"/>
                <w:szCs w:val="22"/>
              </w:rPr>
              <w:t>8</w:t>
            </w:r>
          </w:p>
        </w:tc>
        <w:tc>
          <w:tcPr>
            <w:tcW w:w="7335" w:type="dxa"/>
            <w:tcBorders>
              <w:left w:val="nil"/>
            </w:tcBorders>
          </w:tcPr>
          <w:p w14:paraId="312D7DD9" w14:textId="77777777" w:rsidR="008D115F" w:rsidRPr="00BD5973" w:rsidRDefault="008D115F" w:rsidP="008D115F">
            <w:pPr>
              <w:jc w:val="both"/>
              <w:rPr>
                <w:rFonts w:ascii="Book Antiqua" w:hAnsi="Book Antiqua" w:cs="Arial"/>
                <w:b/>
                <w:bCs/>
                <w:sz w:val="22"/>
                <w:szCs w:val="22"/>
                <w:u w:val="single"/>
                <w:lang w:bidi="hi-IN"/>
              </w:rPr>
            </w:pPr>
            <w:r w:rsidRPr="00BD5973">
              <w:rPr>
                <w:rFonts w:ascii="Book Antiqua" w:hAnsi="Book Antiqua" w:cs="Arial"/>
                <w:b/>
                <w:bCs/>
                <w:sz w:val="22"/>
                <w:szCs w:val="22"/>
                <w:u w:val="single"/>
                <w:lang w:bidi="hi-IN"/>
              </w:rPr>
              <w:t>Adding New sub clause GCC 5.8:</w:t>
            </w:r>
          </w:p>
          <w:p w14:paraId="3941B491" w14:textId="77777777" w:rsidR="008D115F" w:rsidRPr="00BD5973" w:rsidRDefault="008D115F" w:rsidP="008D115F">
            <w:pPr>
              <w:jc w:val="both"/>
              <w:rPr>
                <w:rFonts w:ascii="Book Antiqua" w:hAnsi="Book Antiqua" w:cs="Arial"/>
                <w:sz w:val="22"/>
                <w:szCs w:val="22"/>
                <w:u w:val="single"/>
                <w:lang w:bidi="hi-IN"/>
              </w:rPr>
            </w:pPr>
          </w:p>
          <w:p w14:paraId="28B8E423" w14:textId="77777777" w:rsidR="008D115F" w:rsidRPr="00BD5973" w:rsidRDefault="008D115F" w:rsidP="008D115F">
            <w:pPr>
              <w:jc w:val="both"/>
              <w:rPr>
                <w:rFonts w:ascii="Book Antiqua" w:hAnsi="Book Antiqua" w:cs="Arial"/>
                <w:sz w:val="22"/>
                <w:szCs w:val="22"/>
                <w:lang w:bidi="hi-IN"/>
              </w:rPr>
            </w:pPr>
            <w:r w:rsidRPr="00BD5973">
              <w:rPr>
                <w:rFonts w:ascii="Book Antiqua" w:hAnsi="Book Antiqua" w:cs="Arial"/>
                <w:sz w:val="22"/>
                <w:szCs w:val="22"/>
                <w:lang w:bidi="hi-IN"/>
              </w:rPr>
              <w:t xml:space="preserve">Vide order dated 15/06/2017 and its revision dated 19/07/2024, Department for promotion of Industry and Internal Trade (DPIIT), Ministry of Commerce and Industry, Government of India </w:t>
            </w:r>
            <w:proofErr w:type="gramStart"/>
            <w:r w:rsidRPr="00BD5973">
              <w:rPr>
                <w:rFonts w:ascii="Book Antiqua" w:hAnsi="Book Antiqua" w:cs="Arial"/>
                <w:sz w:val="22"/>
                <w:szCs w:val="22"/>
                <w:lang w:bidi="hi-IN"/>
              </w:rPr>
              <w:t>has  published</w:t>
            </w:r>
            <w:proofErr w:type="gramEnd"/>
            <w:r w:rsidRPr="00BD5973">
              <w:rPr>
                <w:rFonts w:ascii="Book Antiqua" w:hAnsi="Book Antiqua" w:cs="Arial"/>
                <w:sz w:val="22"/>
                <w:szCs w:val="22"/>
                <w:lang w:bidi="hi-IN"/>
              </w:rPr>
              <w:t xml:space="preserve"> Public Procurement (Preference to Make in India) Order, 2017(PPP-MII Order).</w:t>
            </w:r>
          </w:p>
          <w:p w14:paraId="5814D4CD" w14:textId="77777777" w:rsidR="008D115F" w:rsidRPr="00BD5973" w:rsidRDefault="008D115F" w:rsidP="008D115F">
            <w:pPr>
              <w:jc w:val="both"/>
              <w:rPr>
                <w:rFonts w:ascii="Book Antiqua" w:hAnsi="Book Antiqua" w:cs="Arial"/>
                <w:sz w:val="22"/>
                <w:szCs w:val="22"/>
                <w:lang w:bidi="hi-IN"/>
              </w:rPr>
            </w:pPr>
            <w:r w:rsidRPr="00BD5973">
              <w:rPr>
                <w:rFonts w:ascii="Book Antiqua" w:hAnsi="Book Antiqua" w:cs="Arial"/>
                <w:sz w:val="22"/>
                <w:szCs w:val="22"/>
                <w:lang w:bidi="hi-IN"/>
              </w:rPr>
              <w:t>In conjunction with the above order, Ministry of Power has issued by ‘Public Procurement (Preference to Make in India) to provide for Purchase Preference (linked with local content) in respect of Power Sector’ (</w:t>
            </w:r>
            <w:proofErr w:type="spellStart"/>
            <w:r w:rsidRPr="00BD5973">
              <w:rPr>
                <w:rFonts w:ascii="Book Antiqua" w:hAnsi="Book Antiqua" w:cs="Arial"/>
                <w:sz w:val="22"/>
                <w:szCs w:val="22"/>
                <w:lang w:bidi="hi-IN"/>
              </w:rPr>
              <w:t>MoP</w:t>
            </w:r>
            <w:proofErr w:type="spellEnd"/>
            <w:r w:rsidRPr="00BD5973">
              <w:rPr>
                <w:rFonts w:ascii="Book Antiqua" w:hAnsi="Book Antiqua" w:cs="Arial"/>
                <w:sz w:val="22"/>
                <w:szCs w:val="22"/>
                <w:lang w:bidi="hi-IN"/>
              </w:rPr>
              <w:t xml:space="preserve"> order) order dated 16/11/2021.</w:t>
            </w:r>
          </w:p>
          <w:p w14:paraId="32349E41" w14:textId="77777777" w:rsidR="008D115F" w:rsidRPr="00BD5973" w:rsidRDefault="008D115F" w:rsidP="008D115F">
            <w:pPr>
              <w:jc w:val="both"/>
              <w:rPr>
                <w:rFonts w:ascii="Book Antiqua" w:hAnsi="Book Antiqua" w:cs="Arial"/>
                <w:sz w:val="22"/>
                <w:szCs w:val="22"/>
                <w:lang w:bidi="hi-IN"/>
              </w:rPr>
            </w:pPr>
          </w:p>
          <w:p w14:paraId="27A7FF07" w14:textId="77777777" w:rsidR="008D115F" w:rsidRPr="00BD5973" w:rsidRDefault="008D115F" w:rsidP="008D115F">
            <w:pPr>
              <w:jc w:val="both"/>
              <w:rPr>
                <w:rFonts w:ascii="Book Antiqua" w:hAnsi="Book Antiqua" w:cs="Arial"/>
                <w:sz w:val="22"/>
                <w:szCs w:val="22"/>
                <w:lang w:bidi="hi-IN"/>
              </w:rPr>
            </w:pPr>
            <w:r w:rsidRPr="00BD5973">
              <w:rPr>
                <w:rFonts w:ascii="Book Antiqua" w:hAnsi="Book Antiqua" w:cs="Arial"/>
                <w:sz w:val="22"/>
                <w:szCs w:val="22"/>
                <w:lang w:bidi="hi-IN"/>
              </w:rPr>
              <w:t xml:space="preserve">The Contractor shall comply with the provisions of the PPP-MII order and </w:t>
            </w:r>
            <w:proofErr w:type="spellStart"/>
            <w:r w:rsidRPr="00BD5973">
              <w:rPr>
                <w:rFonts w:ascii="Book Antiqua" w:hAnsi="Book Antiqua" w:cs="Arial"/>
                <w:sz w:val="22"/>
                <w:szCs w:val="22"/>
                <w:lang w:bidi="hi-IN"/>
              </w:rPr>
              <w:t>MoP</w:t>
            </w:r>
            <w:proofErr w:type="spellEnd"/>
            <w:r w:rsidRPr="00BD5973">
              <w:rPr>
                <w:rFonts w:ascii="Book Antiqua" w:hAnsi="Book Antiqua" w:cs="Arial"/>
                <w:sz w:val="22"/>
                <w:szCs w:val="22"/>
                <w:lang w:bidi="hi-IN"/>
              </w:rPr>
              <w:t xml:space="preserve"> Order including subsequent amendments/ modifications, if any</w:t>
            </w:r>
          </w:p>
          <w:p w14:paraId="72EF7A18" w14:textId="77777777" w:rsidR="008D115F" w:rsidRPr="00BD5973" w:rsidRDefault="008D115F" w:rsidP="008D115F">
            <w:pPr>
              <w:ind w:left="61"/>
              <w:jc w:val="both"/>
              <w:rPr>
                <w:rFonts w:ascii="Book Antiqua" w:hAnsi="Book Antiqua"/>
                <w:color w:val="000000"/>
                <w:sz w:val="22"/>
                <w:lang w:bidi="hi-IN"/>
              </w:rPr>
            </w:pPr>
          </w:p>
          <w:p w14:paraId="682BE0A7" w14:textId="77777777" w:rsidR="008D115F" w:rsidRDefault="008D115F" w:rsidP="008D115F">
            <w:pPr>
              <w:ind w:left="61"/>
              <w:jc w:val="both"/>
              <w:rPr>
                <w:rFonts w:ascii="Book Antiqua" w:hAnsi="Book Antiqua"/>
                <w:color w:val="000000"/>
                <w:sz w:val="22"/>
                <w:lang w:bidi="hi-IN"/>
              </w:rPr>
            </w:pPr>
            <w:r w:rsidRPr="00BD5973">
              <w:rPr>
                <w:rFonts w:ascii="Book Antiqua" w:hAnsi="Book Antiqua"/>
                <w:color w:val="000000"/>
                <w:sz w:val="22"/>
                <w:lang w:bidi="hi-IN"/>
              </w:rPr>
              <w:t xml:space="preserve">Further, in line with the PPP-MII order and </w:t>
            </w:r>
            <w:proofErr w:type="spellStart"/>
            <w:r w:rsidRPr="00BD5973">
              <w:rPr>
                <w:rFonts w:ascii="Book Antiqua" w:hAnsi="Book Antiqua"/>
                <w:color w:val="000000"/>
                <w:sz w:val="22"/>
                <w:lang w:bidi="hi-IN"/>
              </w:rPr>
              <w:t>MoP</w:t>
            </w:r>
            <w:proofErr w:type="spellEnd"/>
            <w:r w:rsidRPr="00BD5973">
              <w:rPr>
                <w:rFonts w:ascii="Book Antiqua" w:hAnsi="Book Antiqua"/>
                <w:color w:val="000000"/>
                <w:sz w:val="22"/>
                <w:lang w:bidi="hi-IN"/>
              </w:rPr>
              <w:t xml:space="preserve"> Order, in case of packages above Rs. 10 Crore (excluding GST),  the Contractor who is a ‘Class-I local supplier’ or ‘Class-II local supplier’ shall submit certificate from statutory auditor or cost auditor of the company (in the case of companies) or from a practicing cost accountant or practicing chartered accountant (in respect of Contractors other than companies) giving the percentage of Local Content, if applicable, on the letter head of the auditor/chartered accountant, during the execution of the Facilities. In case, it is not possible to submit the certification during execution of the Facilities, the Contractor shall be permitted to provide the certification after completion of the Facilities. Submission of this certification shall be one of the conditions for release of Final Payment.</w:t>
            </w:r>
          </w:p>
          <w:p w14:paraId="76566345" w14:textId="77777777" w:rsidR="008D115F" w:rsidRPr="00BD5973" w:rsidRDefault="008D115F" w:rsidP="008D115F">
            <w:pPr>
              <w:ind w:left="61"/>
              <w:jc w:val="both"/>
              <w:rPr>
                <w:rFonts w:ascii="Book Antiqua" w:hAnsi="Book Antiqua"/>
                <w:color w:val="000000"/>
                <w:sz w:val="22"/>
                <w:lang w:bidi="hi-IN"/>
              </w:rPr>
            </w:pPr>
          </w:p>
          <w:p w14:paraId="6B2B50E4" w14:textId="77777777" w:rsidR="008D115F" w:rsidRPr="00BD5973" w:rsidRDefault="008D115F" w:rsidP="008D115F">
            <w:pPr>
              <w:ind w:left="61"/>
              <w:jc w:val="both"/>
              <w:rPr>
                <w:rFonts w:ascii="Book Antiqua" w:hAnsi="Book Antiqua"/>
                <w:color w:val="000000"/>
                <w:sz w:val="22"/>
                <w:lang w:bidi="hi-IN"/>
              </w:rPr>
            </w:pPr>
            <w:r w:rsidRPr="00BD5973">
              <w:rPr>
                <w:rFonts w:ascii="Book Antiqua" w:hAnsi="Book Antiqua"/>
                <w:color w:val="000000"/>
                <w:sz w:val="22"/>
                <w:lang w:bidi="hi-IN"/>
              </w:rPr>
              <w:t xml:space="preserve"> In case the Contractor 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77CB1A5C" w14:textId="77777777" w:rsidR="008D115F" w:rsidRPr="00BD5973" w:rsidRDefault="008D115F" w:rsidP="008D115F">
            <w:pPr>
              <w:ind w:left="2341" w:hanging="900"/>
              <w:jc w:val="both"/>
              <w:rPr>
                <w:rFonts w:ascii="Book Antiqua" w:hAnsi="Book Antiqua" w:cs="Arial"/>
                <w:sz w:val="22"/>
                <w:szCs w:val="22"/>
                <w:lang w:bidi="hi-IN"/>
              </w:rPr>
            </w:pPr>
            <w:r w:rsidRPr="00BD5973">
              <w:rPr>
                <w:rFonts w:ascii="Book Antiqua" w:hAnsi="Book Antiqua" w:cs="Arial"/>
                <w:sz w:val="22"/>
                <w:szCs w:val="22"/>
                <w:lang w:bidi="hi-IN"/>
              </w:rPr>
              <w:t xml:space="preserve">            </w:t>
            </w:r>
          </w:p>
          <w:p w14:paraId="45BF2C0A" w14:textId="77777777" w:rsidR="008D115F" w:rsidRPr="00BD5973" w:rsidRDefault="008D115F" w:rsidP="008D115F">
            <w:pPr>
              <w:ind w:left="61"/>
              <w:jc w:val="both"/>
              <w:rPr>
                <w:rFonts w:ascii="Book Antiqua" w:hAnsi="Book Antiqua" w:cs="Arial"/>
                <w:sz w:val="22"/>
                <w:szCs w:val="22"/>
                <w:lang w:bidi="hi-IN"/>
              </w:rPr>
            </w:pPr>
            <w:r w:rsidRPr="00BD5973">
              <w:rPr>
                <w:rFonts w:ascii="Book Antiqua" w:hAnsi="Book Antiqua" w:cs="Arial"/>
                <w:sz w:val="22"/>
                <w:szCs w:val="22"/>
                <w:lang w:bidi="hi-IN"/>
              </w:rPr>
              <w:t xml:space="preserve"> Further, auditor’s/ accountant’s certificates (as the case may be) submitted by the </w:t>
            </w:r>
            <w:r w:rsidRPr="00BD5973">
              <w:rPr>
                <w:rFonts w:ascii="Book Antiqua" w:hAnsi="Book Antiqua"/>
                <w:color w:val="000000"/>
                <w:sz w:val="22"/>
                <w:lang w:bidi="hi-IN"/>
              </w:rPr>
              <w:t xml:space="preserve">Contractor </w:t>
            </w:r>
            <w:r w:rsidRPr="00BD5973">
              <w:rPr>
                <w:rFonts w:ascii="Book Antiqua" w:hAnsi="Book Antiqua" w:cs="Arial"/>
                <w:sz w:val="22"/>
                <w:szCs w:val="22"/>
                <w:lang w:bidi="hi-IN"/>
              </w:rPr>
              <w:t xml:space="preserve">verified randomly by the committee constituted as per PPP-MII Order and </w:t>
            </w:r>
            <w:proofErr w:type="spellStart"/>
            <w:r w:rsidRPr="00BD5973">
              <w:rPr>
                <w:rFonts w:ascii="Book Antiqua" w:hAnsi="Book Antiqua" w:cs="Arial"/>
                <w:sz w:val="22"/>
                <w:szCs w:val="22"/>
                <w:lang w:bidi="hi-IN"/>
              </w:rPr>
              <w:t>MoP</w:t>
            </w:r>
            <w:proofErr w:type="spellEnd"/>
            <w:r w:rsidRPr="00BD5973">
              <w:rPr>
                <w:rFonts w:ascii="Book Antiqua" w:hAnsi="Book Antiqua" w:cs="Arial"/>
                <w:sz w:val="22"/>
                <w:szCs w:val="22"/>
                <w:lang w:bidi="hi-IN"/>
              </w:rPr>
              <w:t xml:space="preserve"> order. In case of false documents / misrepresentation of the facts, requisite action against such </w:t>
            </w:r>
            <w:r w:rsidRPr="00BD5973">
              <w:rPr>
                <w:rFonts w:ascii="Book Antiqua" w:hAnsi="Book Antiqua"/>
                <w:color w:val="000000"/>
                <w:sz w:val="22"/>
                <w:lang w:bidi="hi-IN"/>
              </w:rPr>
              <w:t xml:space="preserve">Contractor </w:t>
            </w:r>
            <w:r w:rsidRPr="00BD5973">
              <w:rPr>
                <w:rFonts w:ascii="Book Antiqua" w:hAnsi="Book Antiqua" w:cs="Arial"/>
                <w:sz w:val="22"/>
                <w:szCs w:val="22"/>
                <w:lang w:bidi="hi-IN"/>
              </w:rPr>
              <w:t xml:space="preserve">will be taken based on the recommendation of the Committee and in line with provisions of the Integrity pact and Code of Integrity in Public Procurement. </w:t>
            </w:r>
          </w:p>
          <w:p w14:paraId="520955C5" w14:textId="77777777" w:rsidR="008D115F" w:rsidRPr="00BD5973" w:rsidRDefault="008D115F" w:rsidP="008D115F">
            <w:pPr>
              <w:ind w:left="61"/>
              <w:jc w:val="both"/>
              <w:rPr>
                <w:rFonts w:ascii="Book Antiqua" w:hAnsi="Book Antiqua" w:cs="Arial"/>
                <w:sz w:val="22"/>
                <w:szCs w:val="22"/>
                <w:lang w:bidi="hi-IN"/>
              </w:rPr>
            </w:pPr>
          </w:p>
          <w:p w14:paraId="7290A7F1" w14:textId="4B2C541C" w:rsidR="008D115F" w:rsidRPr="0011688F" w:rsidRDefault="008D115F" w:rsidP="008D115F">
            <w:pPr>
              <w:spacing w:after="120"/>
              <w:jc w:val="both"/>
              <w:rPr>
                <w:rFonts w:ascii="Book Antiqua" w:hAnsi="Book Antiqua"/>
                <w:b/>
                <w:bCs/>
              </w:rPr>
            </w:pPr>
            <w:r w:rsidRPr="00BD5973">
              <w:rPr>
                <w:rFonts w:ascii="Book Antiqua" w:hAnsi="Book Antiqua" w:cs="Arial"/>
                <w:sz w:val="22"/>
                <w:szCs w:val="22"/>
                <w:lang w:bidi="hi-IN"/>
              </w:rPr>
              <w:t xml:space="preserve">Contractor may note that the other directions of Nodal Ministry as identified under PPP-MII Order shall also be suitably considered </w:t>
            </w:r>
            <w:proofErr w:type="gramStart"/>
            <w:r w:rsidRPr="00BD5973">
              <w:rPr>
                <w:rFonts w:ascii="Book Antiqua" w:hAnsi="Book Antiqua" w:cs="Arial"/>
                <w:sz w:val="22"/>
                <w:szCs w:val="22"/>
                <w:lang w:bidi="hi-IN"/>
              </w:rPr>
              <w:t>in regard to</w:t>
            </w:r>
            <w:proofErr w:type="gramEnd"/>
            <w:r w:rsidRPr="00BD5973">
              <w:rPr>
                <w:rFonts w:ascii="Book Antiqua" w:hAnsi="Book Antiqua" w:cs="Arial"/>
                <w:sz w:val="22"/>
                <w:szCs w:val="22"/>
                <w:lang w:bidi="hi-IN"/>
              </w:rPr>
              <w:t xml:space="preserve"> verification/action of the certificate.</w:t>
            </w:r>
          </w:p>
        </w:tc>
      </w:tr>
      <w:tr w:rsidR="008D115F" w:rsidRPr="006B1612" w14:paraId="0849881B" w14:textId="77777777" w:rsidTr="00160484">
        <w:tc>
          <w:tcPr>
            <w:tcW w:w="824" w:type="dxa"/>
            <w:tcBorders>
              <w:right w:val="single" w:sz="4" w:space="0" w:color="auto"/>
            </w:tcBorders>
          </w:tcPr>
          <w:p w14:paraId="7FDE9A68" w14:textId="77777777" w:rsidR="008D115F" w:rsidRPr="006B1612" w:rsidRDefault="008D115F" w:rsidP="008D115F">
            <w:pPr>
              <w:numPr>
                <w:ilvl w:val="0"/>
                <w:numId w:val="1"/>
              </w:numPr>
              <w:jc w:val="both"/>
              <w:rPr>
                <w:rFonts w:ascii="Book Antiqua" w:hAnsi="Book Antiqua" w:cs="Arial"/>
              </w:rPr>
            </w:pPr>
          </w:p>
        </w:tc>
        <w:tc>
          <w:tcPr>
            <w:tcW w:w="1620" w:type="dxa"/>
            <w:tcBorders>
              <w:right w:val="single" w:sz="4" w:space="0" w:color="auto"/>
            </w:tcBorders>
          </w:tcPr>
          <w:p w14:paraId="19D680CB" w14:textId="190ED9DA" w:rsidR="008D115F" w:rsidRPr="00706A84" w:rsidRDefault="008D115F" w:rsidP="008D115F">
            <w:pPr>
              <w:jc w:val="both"/>
              <w:rPr>
                <w:rFonts w:ascii="Book Antiqua" w:hAnsi="Book Antiqua"/>
              </w:rPr>
            </w:pPr>
            <w:r w:rsidRPr="00EA3633">
              <w:rPr>
                <w:rFonts w:ascii="Book Antiqua" w:hAnsi="Book Antiqua" w:cs="Arial"/>
                <w:sz w:val="22"/>
                <w:szCs w:val="22"/>
              </w:rPr>
              <w:t>GCC 9.2.1</w:t>
            </w:r>
          </w:p>
        </w:tc>
        <w:tc>
          <w:tcPr>
            <w:tcW w:w="7335" w:type="dxa"/>
            <w:tcBorders>
              <w:left w:val="nil"/>
            </w:tcBorders>
          </w:tcPr>
          <w:p w14:paraId="69C83C49" w14:textId="77777777" w:rsidR="008D115F" w:rsidRPr="00EA3633" w:rsidRDefault="008D115F" w:rsidP="008D115F">
            <w:pPr>
              <w:keepNext/>
              <w:keepLines/>
              <w:jc w:val="both"/>
              <w:rPr>
                <w:rFonts w:ascii="Book Antiqua" w:hAnsi="Book Antiqua" w:cs="Arial"/>
                <w:b/>
                <w:bCs/>
                <w:color w:val="000000" w:themeColor="text1"/>
                <w:sz w:val="22"/>
                <w:szCs w:val="22"/>
              </w:rPr>
            </w:pPr>
            <w:r w:rsidRPr="00EA3633">
              <w:rPr>
                <w:rFonts w:ascii="Book Antiqua" w:hAnsi="Book Antiqua" w:cs="Arial"/>
                <w:b/>
                <w:bCs/>
                <w:color w:val="000000" w:themeColor="text1"/>
                <w:sz w:val="22"/>
                <w:szCs w:val="22"/>
                <w:u w:val="single"/>
              </w:rPr>
              <w:t>Replace GCC clause 9.2.1 with the following</w:t>
            </w:r>
            <w:r w:rsidRPr="00EA3633">
              <w:rPr>
                <w:rFonts w:ascii="Book Antiqua" w:hAnsi="Book Antiqua" w:cs="Arial"/>
                <w:b/>
                <w:bCs/>
                <w:color w:val="000000" w:themeColor="text1"/>
                <w:sz w:val="22"/>
                <w:szCs w:val="22"/>
              </w:rPr>
              <w:t>:</w:t>
            </w:r>
          </w:p>
          <w:p w14:paraId="41BDB049" w14:textId="77777777" w:rsidR="008D115F" w:rsidRPr="00EA3633" w:rsidRDefault="008D115F" w:rsidP="008D115F">
            <w:pPr>
              <w:keepNext/>
              <w:keepLines/>
              <w:jc w:val="both"/>
              <w:rPr>
                <w:rFonts w:ascii="Book Antiqua" w:hAnsi="Book Antiqua" w:cs="Arial"/>
                <w:b/>
                <w:bCs/>
                <w:color w:val="000000" w:themeColor="text1"/>
                <w:sz w:val="22"/>
                <w:szCs w:val="22"/>
              </w:rPr>
            </w:pPr>
          </w:p>
          <w:p w14:paraId="2520AC59" w14:textId="77777777" w:rsidR="008D115F" w:rsidRPr="00EA3633" w:rsidRDefault="008D115F" w:rsidP="008D115F">
            <w:pPr>
              <w:ind w:left="61"/>
              <w:jc w:val="both"/>
              <w:rPr>
                <w:rFonts w:ascii="Book Antiqua" w:hAnsi="Book Antiqua" w:cs="Arial"/>
                <w:sz w:val="22"/>
                <w:szCs w:val="22"/>
                <w:lang w:val="en-IN"/>
              </w:rPr>
            </w:pPr>
            <w:r w:rsidRPr="00EA3633">
              <w:rPr>
                <w:rFonts w:ascii="Book Antiqua" w:hAnsi="Book Antiqua" w:cs="Arial"/>
                <w:sz w:val="22"/>
                <w:szCs w:val="22"/>
                <w:lang w:val="en-IN"/>
              </w:rPr>
              <w:t xml:space="preserve">The Contractor shall, within twenty-eight (28) days of the notification of contract award, provide a security in an amount equal to as follows: </w:t>
            </w:r>
          </w:p>
          <w:p w14:paraId="7180A546" w14:textId="77777777" w:rsidR="008D115F" w:rsidRPr="00EA3633" w:rsidRDefault="008D115F" w:rsidP="008D115F">
            <w:pPr>
              <w:ind w:left="61"/>
              <w:jc w:val="both"/>
              <w:rPr>
                <w:rFonts w:ascii="Book Antiqua" w:hAnsi="Book Antiqua" w:cs="Arial"/>
                <w:sz w:val="22"/>
                <w:szCs w:val="22"/>
                <w:lang w:val="en-IN"/>
              </w:rPr>
            </w:pPr>
          </w:p>
          <w:p w14:paraId="6F51718D" w14:textId="77777777" w:rsidR="008D115F" w:rsidRPr="00EA3633" w:rsidRDefault="008D115F" w:rsidP="008D115F">
            <w:pPr>
              <w:ind w:left="61"/>
              <w:jc w:val="both"/>
              <w:rPr>
                <w:rFonts w:ascii="Book Antiqua" w:hAnsi="Book Antiqua" w:cs="Arial"/>
                <w:sz w:val="22"/>
                <w:szCs w:val="22"/>
                <w:lang w:val="en-IN"/>
              </w:rPr>
            </w:pPr>
            <w:r w:rsidRPr="00EA3633">
              <w:rPr>
                <w:rFonts w:ascii="Book Antiqua" w:hAnsi="Book Antiqua" w:cs="Arial"/>
                <w:sz w:val="22"/>
                <w:szCs w:val="22"/>
                <w:lang w:val="en-IN"/>
              </w:rPr>
              <w:t xml:space="preserve">a. </w:t>
            </w:r>
            <w:r w:rsidRPr="00EA3633">
              <w:rPr>
                <w:rFonts w:ascii="Book Antiqua" w:hAnsi="Book Antiqua" w:cs="Arial"/>
                <w:b/>
                <w:bCs/>
                <w:sz w:val="22"/>
                <w:szCs w:val="22"/>
                <w:lang w:val="en-IN"/>
              </w:rPr>
              <w:t>100% (one hundred percent)</w:t>
            </w:r>
            <w:r w:rsidRPr="00EA3633">
              <w:rPr>
                <w:rFonts w:ascii="Book Antiqua" w:hAnsi="Book Antiqua" w:cs="Arial"/>
                <w:sz w:val="22"/>
                <w:szCs w:val="22"/>
                <w:lang w:val="en-IN"/>
              </w:rPr>
              <w:t xml:space="preserve"> of the amount of Advance for Supply of Goods; and </w:t>
            </w:r>
          </w:p>
          <w:p w14:paraId="227E29A2" w14:textId="77777777" w:rsidR="008D115F" w:rsidRPr="00EA3633" w:rsidRDefault="008D115F" w:rsidP="008D115F">
            <w:pPr>
              <w:ind w:left="61"/>
              <w:jc w:val="both"/>
              <w:rPr>
                <w:rFonts w:ascii="Book Antiqua" w:hAnsi="Book Antiqua" w:cs="Arial"/>
                <w:sz w:val="22"/>
                <w:szCs w:val="22"/>
                <w:lang w:val="en-IN"/>
              </w:rPr>
            </w:pPr>
          </w:p>
          <w:p w14:paraId="5D0FE59F" w14:textId="77777777" w:rsidR="008D115F" w:rsidRPr="00EA3633" w:rsidRDefault="008D115F" w:rsidP="008D115F">
            <w:pPr>
              <w:ind w:left="61"/>
              <w:jc w:val="both"/>
              <w:rPr>
                <w:rFonts w:ascii="Book Antiqua" w:hAnsi="Book Antiqua" w:cs="Arial"/>
                <w:sz w:val="22"/>
                <w:szCs w:val="22"/>
                <w:lang w:val="en-IN"/>
              </w:rPr>
            </w:pPr>
            <w:r w:rsidRPr="00EA3633">
              <w:rPr>
                <w:rFonts w:ascii="Book Antiqua" w:hAnsi="Book Antiqua" w:cs="Arial"/>
                <w:sz w:val="22"/>
                <w:szCs w:val="22"/>
                <w:lang w:val="en-IN"/>
              </w:rPr>
              <w:t xml:space="preserve">b. </w:t>
            </w:r>
            <w:r w:rsidRPr="00EA3633">
              <w:rPr>
                <w:rFonts w:ascii="Book Antiqua" w:hAnsi="Book Antiqua" w:cs="Arial"/>
                <w:b/>
                <w:bCs/>
                <w:sz w:val="22"/>
                <w:szCs w:val="22"/>
                <w:lang w:val="en-IN"/>
              </w:rPr>
              <w:t>100% (one hundred percent)</w:t>
            </w:r>
            <w:r w:rsidRPr="00EA3633">
              <w:rPr>
                <w:rFonts w:ascii="Book Antiqua" w:hAnsi="Book Antiqua" w:cs="Arial"/>
                <w:sz w:val="22"/>
                <w:szCs w:val="22"/>
                <w:lang w:val="en-IN"/>
              </w:rPr>
              <w:t xml:space="preserve"> of the {amount of Advance} plus {amount of GST reimbursable on Advance as per the Proforma invoice} </w:t>
            </w:r>
            <w:r w:rsidRPr="00EA3633">
              <w:rPr>
                <w:rFonts w:ascii="Book Antiqua" w:hAnsi="Book Antiqua" w:cs="Arial"/>
                <w:sz w:val="22"/>
                <w:szCs w:val="22"/>
                <w:lang w:val="en-IN"/>
              </w:rPr>
              <w:lastRenderedPageBreak/>
              <w:t xml:space="preserve">for Supply of Services. </w:t>
            </w:r>
          </w:p>
          <w:p w14:paraId="45E8E053" w14:textId="77777777" w:rsidR="008D115F" w:rsidRPr="00EA3633" w:rsidRDefault="008D115F" w:rsidP="008D115F">
            <w:pPr>
              <w:ind w:left="61"/>
              <w:jc w:val="both"/>
              <w:rPr>
                <w:rFonts w:ascii="Book Antiqua" w:hAnsi="Book Antiqua" w:cs="Arial"/>
                <w:sz w:val="22"/>
                <w:szCs w:val="22"/>
                <w:lang w:val="en-IN"/>
              </w:rPr>
            </w:pPr>
          </w:p>
          <w:p w14:paraId="11F2A8A5" w14:textId="77777777" w:rsidR="008D115F" w:rsidRPr="00EA3633" w:rsidRDefault="008D115F" w:rsidP="008D115F">
            <w:pPr>
              <w:keepNext/>
              <w:keepLines/>
              <w:jc w:val="both"/>
              <w:rPr>
                <w:rFonts w:ascii="Book Antiqua" w:hAnsi="Book Antiqua" w:cs="Arial"/>
                <w:sz w:val="22"/>
                <w:szCs w:val="22"/>
                <w:lang w:val="en-IN"/>
              </w:rPr>
            </w:pPr>
            <w:r w:rsidRPr="00EA3633">
              <w:rPr>
                <w:rFonts w:ascii="Book Antiqua" w:hAnsi="Book Antiqua" w:cs="Arial"/>
                <w:sz w:val="22"/>
                <w:szCs w:val="22"/>
                <w:lang w:val="en-IN"/>
              </w:rPr>
              <w:t>The above shall be calculated in accordance with the corresponding Appendix - 1 (Terms and Procedures of Payment) to the Contract Agreement, and in the same currency(</w:t>
            </w:r>
            <w:proofErr w:type="spellStart"/>
            <w:r w:rsidRPr="00EA3633">
              <w:rPr>
                <w:rFonts w:ascii="Book Antiqua" w:hAnsi="Book Antiqua" w:cs="Arial"/>
                <w:sz w:val="22"/>
                <w:szCs w:val="22"/>
                <w:lang w:val="en-IN"/>
              </w:rPr>
              <w:t>ies</w:t>
            </w:r>
            <w:proofErr w:type="spellEnd"/>
            <w:r w:rsidRPr="00EA3633">
              <w:rPr>
                <w:rFonts w:ascii="Book Antiqua" w:hAnsi="Book Antiqua" w:cs="Arial"/>
                <w:sz w:val="22"/>
                <w:szCs w:val="22"/>
                <w:lang w:val="en-IN"/>
              </w:rPr>
              <w:t>)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p w14:paraId="5517ACB5" w14:textId="77777777" w:rsidR="008D115F" w:rsidRPr="0011688F" w:rsidRDefault="008D115F" w:rsidP="008D115F">
            <w:pPr>
              <w:spacing w:after="120"/>
              <w:jc w:val="both"/>
              <w:rPr>
                <w:rFonts w:ascii="Book Antiqua" w:hAnsi="Book Antiqua"/>
                <w:b/>
                <w:bCs/>
              </w:rPr>
            </w:pPr>
          </w:p>
        </w:tc>
      </w:tr>
      <w:tr w:rsidR="008D115F" w:rsidRPr="006B1612" w14:paraId="56E42E30" w14:textId="77777777" w:rsidTr="00160484">
        <w:tc>
          <w:tcPr>
            <w:tcW w:w="824" w:type="dxa"/>
            <w:tcBorders>
              <w:right w:val="single" w:sz="4" w:space="0" w:color="auto"/>
            </w:tcBorders>
          </w:tcPr>
          <w:p w14:paraId="283FA75B" w14:textId="77777777" w:rsidR="008D115F" w:rsidRPr="006B1612" w:rsidRDefault="008D115F" w:rsidP="008D115F">
            <w:pPr>
              <w:numPr>
                <w:ilvl w:val="0"/>
                <w:numId w:val="1"/>
              </w:numPr>
              <w:jc w:val="both"/>
              <w:rPr>
                <w:rFonts w:ascii="Book Antiqua" w:hAnsi="Book Antiqua" w:cs="Arial"/>
              </w:rPr>
            </w:pPr>
          </w:p>
        </w:tc>
        <w:tc>
          <w:tcPr>
            <w:tcW w:w="1620" w:type="dxa"/>
            <w:tcBorders>
              <w:right w:val="single" w:sz="4" w:space="0" w:color="auto"/>
            </w:tcBorders>
          </w:tcPr>
          <w:p w14:paraId="2D040475" w14:textId="302E4761" w:rsidR="008D115F" w:rsidRPr="0011688F" w:rsidRDefault="008D115F" w:rsidP="008D115F">
            <w:pPr>
              <w:jc w:val="both"/>
              <w:rPr>
                <w:rFonts w:ascii="Book Antiqua" w:hAnsi="Book Antiqua"/>
              </w:rPr>
            </w:pPr>
            <w:r w:rsidRPr="00EA3633">
              <w:rPr>
                <w:rFonts w:ascii="Book Antiqua" w:hAnsi="Book Antiqua" w:cs="Arial"/>
                <w:sz w:val="22"/>
                <w:szCs w:val="22"/>
              </w:rPr>
              <w:t>GCC 9.2.2</w:t>
            </w:r>
          </w:p>
        </w:tc>
        <w:tc>
          <w:tcPr>
            <w:tcW w:w="7335" w:type="dxa"/>
            <w:tcBorders>
              <w:left w:val="nil"/>
            </w:tcBorders>
          </w:tcPr>
          <w:p w14:paraId="7B505420" w14:textId="77777777" w:rsidR="008D115F" w:rsidRPr="00EA3633" w:rsidRDefault="008D115F" w:rsidP="008D115F">
            <w:pPr>
              <w:jc w:val="both"/>
              <w:rPr>
                <w:rFonts w:ascii="Book Antiqua" w:hAnsi="Book Antiqua" w:cs="Arial"/>
                <w:b/>
                <w:bCs/>
                <w:sz w:val="22"/>
                <w:szCs w:val="22"/>
              </w:rPr>
            </w:pPr>
            <w:r w:rsidRPr="00EA3633">
              <w:rPr>
                <w:rFonts w:ascii="Book Antiqua" w:hAnsi="Book Antiqua" w:cs="Arial"/>
                <w:b/>
                <w:bCs/>
                <w:sz w:val="22"/>
                <w:szCs w:val="22"/>
              </w:rPr>
              <w:t>Replace GCC 9.2.2 with the following:</w:t>
            </w:r>
          </w:p>
          <w:p w14:paraId="53B84DBA" w14:textId="77777777" w:rsidR="008D115F" w:rsidRPr="00EA3633" w:rsidRDefault="008D115F" w:rsidP="008D115F">
            <w:pPr>
              <w:jc w:val="both"/>
              <w:rPr>
                <w:rFonts w:ascii="Book Antiqua" w:hAnsi="Book Antiqua" w:cs="Arial"/>
                <w:sz w:val="22"/>
                <w:szCs w:val="22"/>
              </w:rPr>
            </w:pPr>
          </w:p>
          <w:p w14:paraId="608ACD62" w14:textId="77777777" w:rsidR="008D115F" w:rsidRPr="00EA3633" w:rsidRDefault="008D115F" w:rsidP="008D115F">
            <w:pPr>
              <w:jc w:val="both"/>
              <w:rPr>
                <w:rFonts w:ascii="Book Antiqua" w:hAnsi="Book Antiqua" w:cs="Arial"/>
                <w:b/>
                <w:bCs/>
                <w:sz w:val="22"/>
                <w:szCs w:val="22"/>
              </w:rPr>
            </w:pPr>
            <w:r w:rsidRPr="00EA3633">
              <w:rPr>
                <w:rFonts w:ascii="Book Antiqua" w:hAnsi="Book Antiqua" w:cs="Arial"/>
                <w:sz w:val="22"/>
                <w:szCs w:val="22"/>
              </w:rPr>
              <w:t xml:space="preserve">The security shall, </w:t>
            </w:r>
            <w:r w:rsidRPr="00EA3633">
              <w:rPr>
                <w:rFonts w:ascii="Book Antiqua" w:hAnsi="Book Antiqua" w:cs="Arial"/>
                <w:b/>
                <w:bCs/>
                <w:sz w:val="22"/>
                <w:szCs w:val="22"/>
              </w:rPr>
              <w:t xml:space="preserve">at the contractor’s option, </w:t>
            </w:r>
            <w:r w:rsidRPr="00EA3633">
              <w:rPr>
                <w:rFonts w:ascii="Book Antiqua" w:hAnsi="Book Antiqua" w:cs="Arial"/>
                <w:sz w:val="22"/>
                <w:szCs w:val="22"/>
              </w:rPr>
              <w:t xml:space="preserve">be in the form of unconditional Bank Guarantee </w:t>
            </w:r>
            <w:r w:rsidRPr="00EA3633">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EA3633">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47F60942" w14:textId="77777777" w:rsidR="008D115F" w:rsidRPr="00EA3633" w:rsidRDefault="008D115F" w:rsidP="008D115F">
            <w:pPr>
              <w:jc w:val="both"/>
              <w:rPr>
                <w:rFonts w:ascii="Book Antiqua" w:hAnsi="Book Antiqua" w:cs="Arial"/>
                <w:b/>
                <w:bCs/>
                <w:sz w:val="22"/>
                <w:szCs w:val="22"/>
              </w:rPr>
            </w:pPr>
          </w:p>
          <w:p w14:paraId="44CE0EF4" w14:textId="77777777" w:rsidR="008D115F" w:rsidRPr="00EA3633" w:rsidRDefault="008D115F" w:rsidP="008D115F">
            <w:pPr>
              <w:jc w:val="both"/>
              <w:rPr>
                <w:rFonts w:ascii="Book Antiqua" w:hAnsi="Book Antiqua" w:cs="Arial"/>
                <w:sz w:val="22"/>
                <w:szCs w:val="22"/>
              </w:rPr>
            </w:pPr>
            <w:r w:rsidRPr="00EA3633">
              <w:rPr>
                <w:rFonts w:ascii="Book Antiqua" w:hAnsi="Book Antiqua" w:cs="Arial"/>
                <w:sz w:val="22"/>
                <w:szCs w:val="22"/>
              </w:rPr>
              <w:t>- Procedure for effective reduction in the Advance Payment Security</w:t>
            </w:r>
          </w:p>
          <w:p w14:paraId="302088A6" w14:textId="77777777" w:rsidR="008D115F" w:rsidRPr="00EA3633" w:rsidRDefault="008D115F" w:rsidP="008D115F">
            <w:pPr>
              <w:jc w:val="both"/>
              <w:rPr>
                <w:rFonts w:ascii="Book Antiqua" w:hAnsi="Book Antiqua" w:cs="Arial"/>
                <w:sz w:val="22"/>
                <w:szCs w:val="22"/>
              </w:rPr>
            </w:pPr>
          </w:p>
          <w:p w14:paraId="6B271242" w14:textId="77777777" w:rsidR="008D115F" w:rsidRPr="00EA3633" w:rsidRDefault="008D115F" w:rsidP="008D115F">
            <w:pPr>
              <w:jc w:val="both"/>
              <w:rPr>
                <w:rFonts w:ascii="Book Antiqua" w:hAnsi="Book Antiqua" w:cs="Arial"/>
                <w:b/>
                <w:bCs/>
                <w:sz w:val="22"/>
                <w:szCs w:val="22"/>
              </w:rPr>
            </w:pPr>
            <w:r w:rsidRPr="00EA3633">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EA3633">
              <w:rPr>
                <w:rFonts w:ascii="Book Antiqua" w:hAnsi="Book Antiqua" w:cs="Arial"/>
                <w:b/>
                <w:bCs/>
                <w:sz w:val="22"/>
                <w:szCs w:val="22"/>
              </w:rPr>
              <w:t xml:space="preserve"> Insurance Surety Bond</w:t>
            </w:r>
            <w:r w:rsidRPr="00EA3633">
              <w:rPr>
                <w:rFonts w:ascii="Book Antiqua" w:hAnsi="Book Antiqua" w:cs="Arial"/>
                <w:sz w:val="22"/>
                <w:szCs w:val="22"/>
              </w:rPr>
              <w:t xml:space="preserve"> is more than one year. </w:t>
            </w:r>
            <w:r w:rsidRPr="00EA3633">
              <w:rPr>
                <w:rFonts w:ascii="Book Antiqua" w:hAnsi="Book Antiqua" w:cs="Arial"/>
                <w:bCs/>
                <w:sz w:val="22"/>
                <w:szCs w:val="22"/>
              </w:rPr>
              <w:t xml:space="preserve">The cumulative amount of reduction </w:t>
            </w:r>
            <w:r w:rsidRPr="00EA3633">
              <w:rPr>
                <w:rFonts w:ascii="Book Antiqua" w:hAnsi="Book Antiqua" w:cs="Arial"/>
                <w:bCs/>
                <w:sz w:val="22"/>
                <w:szCs w:val="22"/>
                <w:lang w:val="en-IN"/>
              </w:rPr>
              <w:t xml:space="preserve">shall be allowed </w:t>
            </w:r>
            <w:proofErr w:type="gramStart"/>
            <w:r w:rsidRPr="00EA3633">
              <w:rPr>
                <w:rFonts w:ascii="Book Antiqua" w:hAnsi="Book Antiqua" w:cs="Arial"/>
                <w:bCs/>
                <w:sz w:val="22"/>
                <w:szCs w:val="22"/>
                <w:lang w:val="en-IN"/>
              </w:rPr>
              <w:t>upto</w:t>
            </w:r>
            <w:proofErr w:type="gramEnd"/>
            <w:r w:rsidRPr="00EA3633">
              <w:rPr>
                <w:rFonts w:ascii="Book Antiqua" w:hAnsi="Book Antiqua" w:cs="Arial"/>
                <w:bCs/>
                <w:sz w:val="22"/>
                <w:szCs w:val="22"/>
                <w:lang w:val="en-IN"/>
              </w:rPr>
              <w:t xml:space="preserve"> full value of the </w:t>
            </w:r>
            <w:r w:rsidRPr="00EA3633">
              <w:rPr>
                <w:rFonts w:ascii="Book Antiqua" w:hAnsi="Book Antiqua" w:cs="Arial"/>
                <w:bCs/>
                <w:sz w:val="22"/>
                <w:szCs w:val="22"/>
              </w:rPr>
              <w:t>Bank Guarantee/</w:t>
            </w:r>
            <w:r w:rsidRPr="00EA3633">
              <w:rPr>
                <w:rFonts w:ascii="Book Antiqua" w:hAnsi="Book Antiqua" w:cs="Arial"/>
                <w:b/>
                <w:bCs/>
                <w:sz w:val="22"/>
                <w:szCs w:val="22"/>
              </w:rPr>
              <w:t xml:space="preserve"> Insurance Surety Bond</w:t>
            </w:r>
            <w:r w:rsidRPr="00EA3633">
              <w:rPr>
                <w:rFonts w:ascii="Book Antiqua" w:hAnsi="Book Antiqua" w:cs="Arial"/>
                <w:bCs/>
                <w:sz w:val="22"/>
                <w:szCs w:val="22"/>
                <w:lang w:val="en-IN"/>
              </w:rPr>
              <w:t xml:space="preserve"> upon adjustment of the </w:t>
            </w:r>
            <w:r w:rsidRPr="00EA3633">
              <w:rPr>
                <w:rFonts w:ascii="Book Antiqua" w:hAnsi="Book Antiqua" w:cs="Arial"/>
                <w:bCs/>
                <w:sz w:val="22"/>
                <w:szCs w:val="22"/>
              </w:rPr>
              <w:t>corresponding advance and certification to this effect by the Employer’s representative.</w:t>
            </w:r>
            <w:r w:rsidRPr="00EA3633">
              <w:rPr>
                <w:rFonts w:ascii="Book Antiqua" w:hAnsi="Book Antiqua" w:cs="Arial"/>
                <w:sz w:val="22"/>
                <w:szCs w:val="22"/>
              </w:rPr>
              <w:t xml:space="preserve"> It should be clearly understood that reduction in the value of advance Bank Guarantee/ </w:t>
            </w:r>
            <w:r w:rsidRPr="00EA3633">
              <w:rPr>
                <w:rFonts w:ascii="Book Antiqua" w:hAnsi="Book Antiqua" w:cs="Arial"/>
                <w:b/>
                <w:bCs/>
                <w:sz w:val="22"/>
                <w:szCs w:val="22"/>
              </w:rPr>
              <w:t>Insurance Surety Bond</w:t>
            </w:r>
            <w:r w:rsidRPr="00EA3633">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4D587DF0" w14:textId="7A75266E" w:rsidR="008D115F" w:rsidRPr="0011688F" w:rsidRDefault="008D115F" w:rsidP="008D115F">
            <w:pPr>
              <w:spacing w:after="120"/>
              <w:jc w:val="both"/>
              <w:rPr>
                <w:rFonts w:ascii="Book Antiqua" w:hAnsi="Book Antiqua"/>
                <w:b/>
                <w:bCs/>
              </w:rPr>
            </w:pPr>
          </w:p>
        </w:tc>
      </w:tr>
      <w:tr w:rsidR="002850B7" w:rsidRPr="006B1612" w14:paraId="023D383A" w14:textId="77777777" w:rsidTr="00160484">
        <w:tc>
          <w:tcPr>
            <w:tcW w:w="824" w:type="dxa"/>
            <w:tcBorders>
              <w:right w:val="single" w:sz="4" w:space="0" w:color="auto"/>
            </w:tcBorders>
          </w:tcPr>
          <w:p w14:paraId="36A67E2E"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2C436994" w14:textId="77777777" w:rsidR="002850B7" w:rsidRPr="00AD4615" w:rsidRDefault="002850B7" w:rsidP="002850B7">
            <w:pPr>
              <w:jc w:val="both"/>
              <w:rPr>
                <w:rFonts w:ascii="Book Antiqua" w:hAnsi="Book Antiqua"/>
              </w:rPr>
            </w:pPr>
            <w:r>
              <w:rPr>
                <w:rFonts w:ascii="Book Antiqua" w:hAnsi="Book Antiqua"/>
              </w:rPr>
              <w:t>Second</w:t>
            </w:r>
            <w:r w:rsidRPr="00AD4615">
              <w:rPr>
                <w:rFonts w:ascii="Book Antiqua" w:hAnsi="Book Antiqua"/>
              </w:rPr>
              <w:t xml:space="preserve"> Paragraph of GCC 9.3.1</w:t>
            </w:r>
          </w:p>
        </w:tc>
        <w:tc>
          <w:tcPr>
            <w:tcW w:w="7335" w:type="dxa"/>
            <w:tcBorders>
              <w:left w:val="nil"/>
            </w:tcBorders>
          </w:tcPr>
          <w:p w14:paraId="31361574" w14:textId="77777777" w:rsidR="002850B7" w:rsidRPr="00AD4615" w:rsidRDefault="002850B7" w:rsidP="002850B7">
            <w:pPr>
              <w:pStyle w:val="Default"/>
              <w:spacing w:after="120"/>
              <w:jc w:val="both"/>
              <w:rPr>
                <w:rFonts w:ascii="Book Antiqua" w:hAnsi="Book Antiqua"/>
                <w:b/>
                <w:bCs/>
              </w:rPr>
            </w:pPr>
            <w:r w:rsidRPr="00AD4615">
              <w:rPr>
                <w:rFonts w:ascii="Book Antiqua" w:hAnsi="Book Antiqua"/>
                <w:b/>
                <w:bCs/>
              </w:rPr>
              <w:t xml:space="preserve">Replace </w:t>
            </w:r>
            <w:r>
              <w:rPr>
                <w:rFonts w:ascii="Book Antiqua" w:hAnsi="Book Antiqua"/>
                <w:b/>
                <w:bCs/>
              </w:rPr>
              <w:t>Second</w:t>
            </w:r>
            <w:r w:rsidRPr="00AD4615">
              <w:rPr>
                <w:rFonts w:ascii="Book Antiqua" w:hAnsi="Book Antiqua"/>
                <w:b/>
                <w:bCs/>
              </w:rPr>
              <w:t xml:space="preserve"> Paragraph of GCC 9.3.1 with the following:</w:t>
            </w:r>
          </w:p>
          <w:p w14:paraId="02E1CFF2" w14:textId="77777777" w:rsidR="002850B7" w:rsidRDefault="002850B7" w:rsidP="002850B7">
            <w:pPr>
              <w:pStyle w:val="Default"/>
              <w:spacing w:after="120"/>
              <w:jc w:val="both"/>
              <w:rPr>
                <w:rFonts w:ascii="Book Antiqua" w:hAnsi="Book Antiqua"/>
              </w:rPr>
            </w:pPr>
            <w:r w:rsidRPr="00C267F3">
              <w:rPr>
                <w:rFonts w:ascii="Book Antiqua" w:hAnsi="Book Antiqua"/>
              </w:rPr>
              <w:t>Apart from Performance Security(</w:t>
            </w:r>
            <w:proofErr w:type="spellStart"/>
            <w:r w:rsidRPr="00C267F3">
              <w:rPr>
                <w:rFonts w:ascii="Book Antiqua" w:hAnsi="Book Antiqua"/>
              </w:rPr>
              <w:t>ies</w:t>
            </w:r>
            <w:proofErr w:type="spellEnd"/>
            <w:r w:rsidRPr="00C267F3">
              <w:rPr>
                <w:rFonts w:ascii="Book Antiqua" w:hAnsi="Book Antiqua"/>
              </w:rPr>
              <w:t>) as mentioned above, the successful bidder is required to furnish additional performance security(</w:t>
            </w:r>
            <w:proofErr w:type="spellStart"/>
            <w:r w:rsidRPr="00C267F3">
              <w:rPr>
                <w:rFonts w:ascii="Book Antiqua" w:hAnsi="Book Antiqua"/>
              </w:rPr>
              <w:t>ies</w:t>
            </w:r>
            <w:proofErr w:type="spellEnd"/>
            <w:r w:rsidRPr="00C267F3">
              <w:rPr>
                <w:rFonts w:ascii="Book Antiqua" w:hAnsi="Book Antiqua"/>
              </w:rPr>
              <w:t xml:space="preserve">), if applicable, as per Clause no. 5 of Joint Deed of Undertaking mentioned at Sl. No. 20 of Section – VI: Sample Forms and Procedures., within twenty eight (28) days of the notification of award in </w:t>
            </w:r>
            <w:proofErr w:type="spellStart"/>
            <w:r w:rsidRPr="00C267F3">
              <w:rPr>
                <w:rFonts w:ascii="Book Antiqua" w:hAnsi="Book Antiqua"/>
              </w:rPr>
              <w:t>favour</w:t>
            </w:r>
            <w:proofErr w:type="spellEnd"/>
            <w:r w:rsidRPr="00C267F3">
              <w:rPr>
                <w:rFonts w:ascii="Book Antiqua" w:hAnsi="Book Antiqua"/>
              </w:rPr>
              <w:t xml:space="preserve"> of the Employer in the form </w:t>
            </w:r>
            <w:r w:rsidRPr="00C267F3">
              <w:rPr>
                <w:rFonts w:ascii="Book Antiqua" w:hAnsi="Book Antiqua"/>
              </w:rPr>
              <w:lastRenderedPageBreak/>
              <w:t>acceptable to the Employer. The said security(</w:t>
            </w:r>
            <w:proofErr w:type="spellStart"/>
            <w:r w:rsidRPr="00C267F3">
              <w:rPr>
                <w:rFonts w:ascii="Book Antiqua" w:hAnsi="Book Antiqua"/>
              </w:rPr>
              <w:t>ies</w:t>
            </w:r>
            <w:proofErr w:type="spellEnd"/>
            <w:r w:rsidRPr="00C267F3">
              <w:rPr>
                <w:rFonts w:ascii="Book Antiqua" w:hAnsi="Book Antiqua"/>
              </w:rPr>
              <w:t>) shall be required to be extended from time to time till ninety (90) days beyond the actual Defect Liability Period, as may be required under the Contract.</w:t>
            </w:r>
          </w:p>
          <w:p w14:paraId="2BF3315C" w14:textId="77777777" w:rsidR="00B90872" w:rsidRDefault="00B90872" w:rsidP="006C0321">
            <w:pPr>
              <w:pStyle w:val="Default"/>
              <w:jc w:val="both"/>
              <w:rPr>
                <w:rFonts w:ascii="Book Antiqua" w:hAnsi="Book Antiqua"/>
              </w:rPr>
            </w:pPr>
            <w:r>
              <w:rPr>
                <w:rFonts w:ascii="Book Antiqua" w:hAnsi="Book Antiqua"/>
              </w:rPr>
              <w:t>Further</w:t>
            </w:r>
            <w:r w:rsidRPr="00B90872">
              <w:rPr>
                <w:rFonts w:ascii="Book Antiqua" w:hAnsi="Book Antiqua"/>
              </w:rPr>
              <w:t>, the contractor is required to arrange additional Performance Security(</w:t>
            </w:r>
            <w:proofErr w:type="spellStart"/>
            <w:r w:rsidRPr="00B90872">
              <w:rPr>
                <w:rFonts w:ascii="Book Antiqua" w:hAnsi="Book Antiqua"/>
              </w:rPr>
              <w:t>ies</w:t>
            </w:r>
            <w:proofErr w:type="spellEnd"/>
            <w:r w:rsidRPr="00B90872">
              <w:rPr>
                <w:rFonts w:ascii="Book Antiqua" w:hAnsi="Book Antiqua"/>
              </w:rPr>
              <w:t>), for various equipment, if applicable, as per Technical Specifications. The above additional Performance Securities shall be submitted before release of first dispatch payment of respective equipment. The said security(</w:t>
            </w:r>
            <w:proofErr w:type="spellStart"/>
            <w:r w:rsidRPr="00B90872">
              <w:rPr>
                <w:rFonts w:ascii="Book Antiqua" w:hAnsi="Book Antiqua"/>
              </w:rPr>
              <w:t>ies</w:t>
            </w:r>
            <w:proofErr w:type="spellEnd"/>
            <w:r w:rsidRPr="00B90872">
              <w:rPr>
                <w:rFonts w:ascii="Book Antiqua" w:hAnsi="Book Antiqua"/>
              </w:rPr>
              <w:t>) shall be required to be extended from time to time till ninety (90) days beyond the actual Defect Liability Period, as may be required under the Contract.</w:t>
            </w:r>
          </w:p>
          <w:p w14:paraId="2BB963FA" w14:textId="77777777" w:rsidR="006C0321" w:rsidRPr="00AD4615" w:rsidRDefault="006C0321" w:rsidP="006C0321">
            <w:pPr>
              <w:pStyle w:val="Default"/>
              <w:jc w:val="both"/>
              <w:rPr>
                <w:rFonts w:ascii="Book Antiqua" w:hAnsi="Book Antiqua"/>
              </w:rPr>
            </w:pPr>
          </w:p>
        </w:tc>
      </w:tr>
      <w:tr w:rsidR="002850B7" w:rsidRPr="006B1612" w14:paraId="451CB1D3" w14:textId="77777777" w:rsidTr="00160484">
        <w:tc>
          <w:tcPr>
            <w:tcW w:w="824" w:type="dxa"/>
            <w:tcBorders>
              <w:right w:val="single" w:sz="4" w:space="0" w:color="auto"/>
            </w:tcBorders>
          </w:tcPr>
          <w:p w14:paraId="2B560718"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E5ADDF1" w14:textId="77777777" w:rsidR="002850B7" w:rsidRPr="006B1612" w:rsidRDefault="002850B7" w:rsidP="002850B7">
            <w:pPr>
              <w:jc w:val="both"/>
              <w:rPr>
                <w:rFonts w:ascii="Book Antiqua" w:hAnsi="Book Antiqua" w:cs="Arial"/>
              </w:rPr>
            </w:pPr>
            <w:r w:rsidRPr="006B1612">
              <w:rPr>
                <w:rFonts w:ascii="Book Antiqua" w:hAnsi="Book Antiqua" w:cs="Arial"/>
              </w:rPr>
              <w:t>GCC 9.3</w:t>
            </w:r>
            <w:r>
              <w:rPr>
                <w:rFonts w:ascii="Book Antiqua" w:hAnsi="Book Antiqua" w:cs="Arial"/>
              </w:rPr>
              <w:t>.1.2 (b)</w:t>
            </w:r>
          </w:p>
        </w:tc>
        <w:tc>
          <w:tcPr>
            <w:tcW w:w="7335" w:type="dxa"/>
            <w:tcBorders>
              <w:left w:val="nil"/>
            </w:tcBorders>
          </w:tcPr>
          <w:p w14:paraId="1F011F33" w14:textId="77777777" w:rsidR="002850B7" w:rsidRDefault="002850B7" w:rsidP="002850B7">
            <w:pPr>
              <w:jc w:val="both"/>
              <w:rPr>
                <w:rFonts w:ascii="Book Antiqua" w:hAnsi="Book Antiqua"/>
              </w:rPr>
            </w:pPr>
            <w:r w:rsidRPr="007B0751">
              <w:rPr>
                <w:rFonts w:ascii="Book Antiqua" w:hAnsi="Book Antiqua" w:cs="Arial"/>
              </w:rPr>
              <w:t xml:space="preserve">Replace the </w:t>
            </w:r>
            <w:r w:rsidRPr="007B0751">
              <w:rPr>
                <w:rFonts w:ascii="Book Antiqua" w:hAnsi="Book Antiqua"/>
              </w:rPr>
              <w:t>Clause</w:t>
            </w:r>
            <w:r w:rsidRPr="007B0751">
              <w:rPr>
                <w:rFonts w:ascii="Book Antiqua" w:hAnsi="Book Antiqua" w:cs="Arial"/>
              </w:rPr>
              <w:t xml:space="preserve"> reference </w:t>
            </w:r>
            <w:r w:rsidRPr="007B0751">
              <w:rPr>
                <w:rFonts w:ascii="Book Antiqua" w:hAnsi="Book Antiqua"/>
              </w:rPr>
              <w:t xml:space="preserve">GCC 9.3.1.1(b) </w:t>
            </w:r>
            <w:r>
              <w:rPr>
                <w:rFonts w:ascii="Book Antiqua" w:hAnsi="Book Antiqua"/>
              </w:rPr>
              <w:t xml:space="preserve">appearing in second line </w:t>
            </w:r>
            <w:r w:rsidRPr="007B0751">
              <w:rPr>
                <w:rFonts w:ascii="Book Antiqua" w:hAnsi="Book Antiqua"/>
              </w:rPr>
              <w:t xml:space="preserve">with Clause GCC </w:t>
            </w:r>
            <w:r w:rsidRPr="00E968AA">
              <w:rPr>
                <w:rFonts w:ascii="Book Antiqua" w:hAnsi="Book Antiqua"/>
              </w:rPr>
              <w:t>9.3.1.2(a)</w:t>
            </w:r>
          </w:p>
          <w:p w14:paraId="0916A74C" w14:textId="77777777" w:rsidR="006C0321" w:rsidRPr="00671721" w:rsidRDefault="006C0321" w:rsidP="002850B7">
            <w:pPr>
              <w:jc w:val="both"/>
              <w:rPr>
                <w:rFonts w:ascii="Book Antiqua" w:hAnsi="Book Antiqua"/>
                <w:highlight w:val="yellow"/>
              </w:rPr>
            </w:pPr>
          </w:p>
        </w:tc>
      </w:tr>
      <w:tr w:rsidR="002850B7" w:rsidRPr="006B1612" w14:paraId="55E74EE5" w14:textId="77777777" w:rsidTr="00160484">
        <w:tc>
          <w:tcPr>
            <w:tcW w:w="824" w:type="dxa"/>
            <w:tcBorders>
              <w:right w:val="single" w:sz="4" w:space="0" w:color="auto"/>
            </w:tcBorders>
          </w:tcPr>
          <w:p w14:paraId="78DED3B9"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76D6BE0" w14:textId="77777777" w:rsidR="002850B7" w:rsidRPr="006B1612" w:rsidRDefault="002850B7" w:rsidP="002850B7">
            <w:pPr>
              <w:jc w:val="both"/>
              <w:rPr>
                <w:rFonts w:ascii="Book Antiqua" w:hAnsi="Book Antiqua" w:cs="Arial"/>
              </w:rPr>
            </w:pPr>
            <w:r>
              <w:rPr>
                <w:rFonts w:ascii="Book Antiqua" w:hAnsi="Book Antiqua" w:cs="Arial"/>
              </w:rPr>
              <w:t>GCC 9.3.1.2 (d)</w:t>
            </w:r>
          </w:p>
        </w:tc>
        <w:tc>
          <w:tcPr>
            <w:tcW w:w="7335" w:type="dxa"/>
            <w:tcBorders>
              <w:left w:val="nil"/>
            </w:tcBorders>
          </w:tcPr>
          <w:p w14:paraId="5BD03A07" w14:textId="77777777" w:rsidR="002850B7" w:rsidRDefault="002850B7" w:rsidP="002850B7">
            <w:pPr>
              <w:pStyle w:val="Default"/>
              <w:jc w:val="both"/>
              <w:rPr>
                <w:rFonts w:ascii="Book Antiqua" w:hAnsi="Book Antiqua"/>
                <w:b/>
                <w:bCs/>
              </w:rPr>
            </w:pPr>
            <w:r w:rsidRPr="00D9597C">
              <w:rPr>
                <w:rFonts w:ascii="Book Antiqua" w:hAnsi="Book Antiqua"/>
                <w:b/>
                <w:bCs/>
              </w:rPr>
              <w:t>Replace Sub-Clause GCC 9.3.</w:t>
            </w:r>
            <w:r>
              <w:rPr>
                <w:rFonts w:ascii="Book Antiqua" w:hAnsi="Book Antiqua"/>
                <w:b/>
                <w:bCs/>
              </w:rPr>
              <w:t>1.</w:t>
            </w:r>
            <w:r w:rsidRPr="00D9597C">
              <w:rPr>
                <w:rFonts w:ascii="Book Antiqua" w:hAnsi="Book Antiqua"/>
                <w:b/>
                <w:bCs/>
              </w:rPr>
              <w:t>2</w:t>
            </w:r>
            <w:r>
              <w:rPr>
                <w:rFonts w:ascii="Book Antiqua" w:hAnsi="Book Antiqua"/>
                <w:b/>
                <w:bCs/>
              </w:rPr>
              <w:t xml:space="preserve"> (d) with following:</w:t>
            </w:r>
          </w:p>
          <w:p w14:paraId="5E4F0D96" w14:textId="77777777" w:rsidR="002850B7" w:rsidRDefault="002850B7" w:rsidP="002850B7">
            <w:pPr>
              <w:pStyle w:val="Default"/>
              <w:jc w:val="both"/>
              <w:rPr>
                <w:rFonts w:ascii="Book Antiqua" w:hAnsi="Book Antiqua"/>
                <w:b/>
                <w:bCs/>
              </w:rPr>
            </w:pPr>
          </w:p>
          <w:p w14:paraId="19C914AD" w14:textId="77777777" w:rsidR="002850B7" w:rsidRDefault="002850B7" w:rsidP="002850B7">
            <w:pPr>
              <w:jc w:val="both"/>
              <w:rPr>
                <w:rFonts w:ascii="Book Antiqua" w:hAnsi="Book Antiqua" w:cs="Arial"/>
                <w:color w:val="000000"/>
              </w:rPr>
            </w:pPr>
            <w:r w:rsidRPr="00E50D05">
              <w:rPr>
                <w:rFonts w:ascii="Book Antiqua" w:hAnsi="Book Antiqua" w:cs="Arial"/>
                <w:color w:val="000000"/>
              </w:rPr>
              <w:t xml:space="preserve">In case the Contractor fails to submit the performance security within 90 days of the Notification of Award, the Employer, without prejudice to any other rights or remedies it may possess under the Contract, </w:t>
            </w:r>
            <w:r w:rsidRPr="00E50D05">
              <w:rPr>
                <w:rFonts w:ascii="Book Antiqua" w:hAnsi="Book Antiqua" w:cs="Arial"/>
                <w:b/>
                <w:bCs/>
                <w:color w:val="000000"/>
              </w:rPr>
              <w:t>may consider the bid submitted by the Contractor in future packages as non-responsive in line with ITB 13.6</w:t>
            </w:r>
            <w:r w:rsidRPr="00E50D05">
              <w:rPr>
                <w:rFonts w:ascii="Book Antiqua" w:hAnsi="Book Antiqua" w:cs="Arial"/>
                <w:color w:val="000000"/>
              </w:rPr>
              <w:t xml:space="preserve"> and/or may terminate the Contract forthwith pursuant to GCC Clause 36.</w:t>
            </w:r>
          </w:p>
          <w:p w14:paraId="522AFAE0" w14:textId="77777777" w:rsidR="002850B7" w:rsidRPr="007B0751" w:rsidRDefault="002850B7" w:rsidP="002850B7">
            <w:pPr>
              <w:jc w:val="both"/>
              <w:rPr>
                <w:rFonts w:ascii="Book Antiqua" w:hAnsi="Book Antiqua" w:cs="Arial"/>
              </w:rPr>
            </w:pPr>
          </w:p>
        </w:tc>
      </w:tr>
      <w:tr w:rsidR="00E902E4" w:rsidRPr="006B1612" w14:paraId="278206D5" w14:textId="77777777" w:rsidTr="00160484">
        <w:tc>
          <w:tcPr>
            <w:tcW w:w="824" w:type="dxa"/>
            <w:tcBorders>
              <w:right w:val="single" w:sz="4" w:space="0" w:color="auto"/>
            </w:tcBorders>
          </w:tcPr>
          <w:p w14:paraId="25CA9A22" w14:textId="77777777" w:rsidR="00E902E4" w:rsidRPr="006B1612" w:rsidRDefault="00E902E4" w:rsidP="00E902E4">
            <w:pPr>
              <w:numPr>
                <w:ilvl w:val="0"/>
                <w:numId w:val="1"/>
              </w:numPr>
              <w:jc w:val="both"/>
              <w:rPr>
                <w:rFonts w:ascii="Book Antiqua" w:hAnsi="Book Antiqua" w:cs="Arial"/>
              </w:rPr>
            </w:pPr>
          </w:p>
        </w:tc>
        <w:tc>
          <w:tcPr>
            <w:tcW w:w="1620" w:type="dxa"/>
            <w:tcBorders>
              <w:right w:val="single" w:sz="4" w:space="0" w:color="auto"/>
            </w:tcBorders>
          </w:tcPr>
          <w:p w14:paraId="46E8FFDF" w14:textId="77777777" w:rsidR="00E902E4" w:rsidRPr="00EA3633" w:rsidRDefault="00E902E4" w:rsidP="00E902E4">
            <w:pPr>
              <w:ind w:right="54"/>
              <w:rPr>
                <w:rFonts w:ascii="Book Antiqua" w:hAnsi="Book Antiqua" w:cs="Arial"/>
                <w:sz w:val="22"/>
                <w:szCs w:val="22"/>
              </w:rPr>
            </w:pPr>
            <w:r w:rsidRPr="00EA3633">
              <w:rPr>
                <w:rFonts w:ascii="Book Antiqua" w:hAnsi="Book Antiqua" w:cs="Arial"/>
                <w:sz w:val="22"/>
                <w:szCs w:val="22"/>
              </w:rPr>
              <w:t xml:space="preserve">GCC 9.3.2 </w:t>
            </w:r>
          </w:p>
          <w:p w14:paraId="6887D640" w14:textId="3155E2C2" w:rsidR="00E902E4" w:rsidRPr="00D9597C" w:rsidRDefault="00E902E4" w:rsidP="00E902E4">
            <w:pPr>
              <w:jc w:val="both"/>
              <w:rPr>
                <w:rFonts w:ascii="Book Antiqua" w:hAnsi="Book Antiqua" w:cs="Arial"/>
              </w:rPr>
            </w:pPr>
          </w:p>
        </w:tc>
        <w:tc>
          <w:tcPr>
            <w:tcW w:w="7335" w:type="dxa"/>
            <w:tcBorders>
              <w:left w:val="nil"/>
            </w:tcBorders>
          </w:tcPr>
          <w:p w14:paraId="4C3BBCE0" w14:textId="77777777" w:rsidR="00E902E4" w:rsidRPr="00EA3633" w:rsidRDefault="00E902E4" w:rsidP="00E902E4">
            <w:pPr>
              <w:keepNext/>
              <w:keepLines/>
              <w:jc w:val="both"/>
              <w:rPr>
                <w:rFonts w:ascii="Book Antiqua" w:hAnsi="Book Antiqua" w:cs="Arial"/>
                <w:b/>
                <w:bCs/>
                <w:sz w:val="22"/>
                <w:szCs w:val="22"/>
              </w:rPr>
            </w:pPr>
            <w:r w:rsidRPr="00EA3633">
              <w:rPr>
                <w:rFonts w:ascii="Book Antiqua" w:hAnsi="Book Antiqua" w:cs="Arial"/>
                <w:b/>
                <w:bCs/>
                <w:sz w:val="22"/>
                <w:szCs w:val="22"/>
                <w:u w:val="single"/>
              </w:rPr>
              <w:t>Replace GCC Clause 9.3.2 with the following</w:t>
            </w:r>
            <w:r w:rsidRPr="00EA3633">
              <w:rPr>
                <w:rFonts w:ascii="Book Antiqua" w:hAnsi="Book Antiqua" w:cs="Arial"/>
                <w:b/>
                <w:bCs/>
                <w:sz w:val="22"/>
                <w:szCs w:val="22"/>
              </w:rPr>
              <w:t>:</w:t>
            </w:r>
          </w:p>
          <w:p w14:paraId="2AC9B1D2" w14:textId="77777777" w:rsidR="00E902E4" w:rsidRPr="00EA3633" w:rsidRDefault="00E902E4" w:rsidP="00E902E4">
            <w:pPr>
              <w:ind w:right="162" w:hanging="18"/>
              <w:jc w:val="both"/>
              <w:rPr>
                <w:rFonts w:ascii="Book Antiqua" w:hAnsi="Book Antiqua" w:cs="Arial"/>
                <w:sz w:val="22"/>
                <w:szCs w:val="22"/>
              </w:rPr>
            </w:pPr>
          </w:p>
          <w:p w14:paraId="16B793F7" w14:textId="77777777" w:rsidR="00E902E4" w:rsidRPr="00EA3633" w:rsidRDefault="00E902E4" w:rsidP="00E902E4">
            <w:pPr>
              <w:jc w:val="both"/>
              <w:rPr>
                <w:rFonts w:ascii="Book Antiqua" w:hAnsi="Book Antiqua" w:cs="Arial"/>
                <w:sz w:val="22"/>
                <w:szCs w:val="22"/>
              </w:rPr>
            </w:pPr>
            <w:r w:rsidRPr="00EA3633">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EA3633">
              <w:rPr>
                <w:rFonts w:ascii="Book Antiqua" w:hAnsi="Book Antiqua" w:cs="Arial"/>
                <w:sz w:val="22"/>
                <w:szCs w:val="22"/>
              </w:rPr>
              <w:t>favour</w:t>
            </w:r>
            <w:proofErr w:type="spellEnd"/>
            <w:r w:rsidRPr="00EA3633">
              <w:rPr>
                <w:rFonts w:ascii="Book Antiqua" w:hAnsi="Book Antiqua" w:cs="Arial"/>
                <w:sz w:val="22"/>
                <w:szCs w:val="22"/>
              </w:rPr>
              <w:t xml:space="preserve"> of Employer as stipulated in SCC or in the Form of unconditional Bank Guarantee</w:t>
            </w:r>
            <w:r w:rsidRPr="00EA3633">
              <w:rPr>
                <w:rFonts w:ascii="Book Antiqua" w:hAnsi="Book Antiqua" w:cs="Calibri"/>
                <w:color w:val="000000"/>
                <w:sz w:val="22"/>
                <w:szCs w:val="22"/>
                <w:lang w:bidi="hi-IN"/>
              </w:rPr>
              <w:t>/</w:t>
            </w:r>
            <w:r w:rsidRPr="00EA3633">
              <w:rPr>
                <w:rFonts w:ascii="Book Antiqua" w:hAnsi="Book Antiqua" w:cs="Calibri"/>
                <w:b/>
                <w:bCs/>
                <w:sz w:val="22"/>
                <w:szCs w:val="22"/>
              </w:rPr>
              <w:t xml:space="preserve"> Insurance Surety Bond</w:t>
            </w:r>
            <w:r w:rsidRPr="00EA3633">
              <w:rPr>
                <w:rFonts w:ascii="Book Antiqua" w:hAnsi="Book Antiqua" w:cs="Arial"/>
                <w:sz w:val="22"/>
                <w:szCs w:val="22"/>
              </w:rPr>
              <w:t xml:space="preserve"> attached hereto in </w:t>
            </w:r>
            <w:proofErr w:type="gramStart"/>
            <w:r w:rsidRPr="00EA3633">
              <w:rPr>
                <w:rFonts w:ascii="Book Antiqua" w:hAnsi="Book Antiqua" w:cs="Arial"/>
                <w:sz w:val="22"/>
                <w:szCs w:val="22"/>
              </w:rPr>
              <w:t>the Section</w:t>
            </w:r>
            <w:proofErr w:type="gramEnd"/>
            <w:r w:rsidRPr="00EA3633">
              <w:rPr>
                <w:rFonts w:ascii="Book Antiqua" w:hAnsi="Book Antiqua" w:cs="Arial"/>
                <w:sz w:val="22"/>
                <w:szCs w:val="22"/>
              </w:rPr>
              <w:t xml:space="preserve"> VI - Sample Forms and Procedures.</w:t>
            </w:r>
          </w:p>
          <w:p w14:paraId="1BB439EF" w14:textId="77777777" w:rsidR="00E902E4" w:rsidRPr="00EA3633" w:rsidRDefault="00E902E4" w:rsidP="00E902E4">
            <w:pPr>
              <w:ind w:right="162" w:hanging="18"/>
              <w:jc w:val="both"/>
              <w:rPr>
                <w:rFonts w:ascii="Book Antiqua" w:hAnsi="Book Antiqua" w:cs="Arial"/>
                <w:sz w:val="22"/>
                <w:szCs w:val="22"/>
              </w:rPr>
            </w:pPr>
          </w:p>
          <w:p w14:paraId="6C1F3913"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04DD7109" w14:textId="77777777" w:rsidR="00E902E4" w:rsidRPr="00EA3633" w:rsidRDefault="00E902E4" w:rsidP="00E902E4">
            <w:pPr>
              <w:pStyle w:val="Default"/>
              <w:jc w:val="both"/>
              <w:rPr>
                <w:rFonts w:ascii="Book Antiqua" w:hAnsi="Book Antiqua"/>
                <w:sz w:val="22"/>
                <w:szCs w:val="22"/>
              </w:rPr>
            </w:pPr>
          </w:p>
          <w:tbl>
            <w:tblPr>
              <w:tblW w:w="7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794"/>
            </w:tblGrid>
            <w:tr w:rsidR="00E902E4" w:rsidRPr="00EA3633" w14:paraId="5863F558" w14:textId="77777777" w:rsidTr="00C4631D">
              <w:tc>
                <w:tcPr>
                  <w:tcW w:w="2357" w:type="dxa"/>
                  <w:tcBorders>
                    <w:top w:val="single" w:sz="4" w:space="0" w:color="auto"/>
                    <w:left w:val="single" w:sz="4" w:space="0" w:color="auto"/>
                    <w:bottom w:val="single" w:sz="4" w:space="0" w:color="auto"/>
                    <w:right w:val="single" w:sz="4" w:space="0" w:color="auto"/>
                  </w:tcBorders>
                  <w:hideMark/>
                </w:tcPr>
                <w:p w14:paraId="3E4625BC"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lastRenderedPageBreak/>
                    <w:t>Payment Category</w:t>
                  </w:r>
                </w:p>
              </w:tc>
              <w:tc>
                <w:tcPr>
                  <w:tcW w:w="4794" w:type="dxa"/>
                  <w:tcBorders>
                    <w:top w:val="single" w:sz="4" w:space="0" w:color="auto"/>
                    <w:left w:val="single" w:sz="4" w:space="0" w:color="auto"/>
                    <w:bottom w:val="single" w:sz="4" w:space="0" w:color="auto"/>
                    <w:right w:val="single" w:sz="4" w:space="0" w:color="auto"/>
                  </w:tcBorders>
                  <w:hideMark/>
                </w:tcPr>
                <w:p w14:paraId="2422715E"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 xml:space="preserve">Performance Security </w:t>
                  </w:r>
                </w:p>
              </w:tc>
            </w:tr>
            <w:tr w:rsidR="00E902E4" w:rsidRPr="00EA3633" w14:paraId="3DE5DFDC" w14:textId="77777777" w:rsidTr="00C4631D">
              <w:tc>
                <w:tcPr>
                  <w:tcW w:w="2357" w:type="dxa"/>
                  <w:tcBorders>
                    <w:top w:val="single" w:sz="4" w:space="0" w:color="auto"/>
                    <w:left w:val="single" w:sz="4" w:space="0" w:color="auto"/>
                    <w:bottom w:val="single" w:sz="4" w:space="0" w:color="auto"/>
                    <w:right w:val="single" w:sz="4" w:space="0" w:color="auto"/>
                  </w:tcBorders>
                  <w:hideMark/>
                </w:tcPr>
                <w:p w14:paraId="0DC814C7"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 xml:space="preserve"> Sub-category</w:t>
                  </w:r>
                </w:p>
              </w:tc>
              <w:tc>
                <w:tcPr>
                  <w:tcW w:w="4794" w:type="dxa"/>
                  <w:tcBorders>
                    <w:top w:val="single" w:sz="4" w:space="0" w:color="auto"/>
                    <w:left w:val="single" w:sz="4" w:space="0" w:color="auto"/>
                    <w:bottom w:val="single" w:sz="4" w:space="0" w:color="auto"/>
                    <w:right w:val="single" w:sz="4" w:space="0" w:color="auto"/>
                  </w:tcBorders>
                  <w:hideMark/>
                </w:tcPr>
                <w:p w14:paraId="4FD1C7AC"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Performance Security Payment–CC</w:t>
                  </w:r>
                </w:p>
              </w:tc>
            </w:tr>
            <w:tr w:rsidR="00E902E4" w:rsidRPr="00EA3633" w14:paraId="0C50BD34" w14:textId="77777777" w:rsidTr="00C4631D">
              <w:tc>
                <w:tcPr>
                  <w:tcW w:w="2357" w:type="dxa"/>
                  <w:tcBorders>
                    <w:top w:val="single" w:sz="4" w:space="0" w:color="auto"/>
                    <w:left w:val="single" w:sz="4" w:space="0" w:color="auto"/>
                    <w:bottom w:val="single" w:sz="4" w:space="0" w:color="auto"/>
                    <w:right w:val="single" w:sz="4" w:space="0" w:color="auto"/>
                  </w:tcBorders>
                  <w:hideMark/>
                </w:tcPr>
                <w:p w14:paraId="36C9D49D"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Name of Depositor</w:t>
                  </w:r>
                </w:p>
              </w:tc>
              <w:tc>
                <w:tcPr>
                  <w:tcW w:w="4794" w:type="dxa"/>
                  <w:tcBorders>
                    <w:top w:val="single" w:sz="4" w:space="0" w:color="auto"/>
                    <w:left w:val="single" w:sz="4" w:space="0" w:color="auto"/>
                    <w:bottom w:val="single" w:sz="4" w:space="0" w:color="auto"/>
                    <w:right w:val="single" w:sz="4" w:space="0" w:color="auto"/>
                  </w:tcBorders>
                  <w:hideMark/>
                </w:tcPr>
                <w:p w14:paraId="77EE4EC4"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Name of the Contractor/Collaborator/Tower manufacturer/Licensor etc.</w:t>
                  </w:r>
                </w:p>
              </w:tc>
            </w:tr>
            <w:tr w:rsidR="00E902E4" w:rsidRPr="00EA3633" w14:paraId="4B79059C" w14:textId="77777777" w:rsidTr="00C4631D">
              <w:tc>
                <w:tcPr>
                  <w:tcW w:w="2357" w:type="dxa"/>
                  <w:tcBorders>
                    <w:top w:val="single" w:sz="4" w:space="0" w:color="auto"/>
                    <w:left w:val="single" w:sz="4" w:space="0" w:color="auto"/>
                    <w:bottom w:val="single" w:sz="4" w:space="0" w:color="auto"/>
                    <w:right w:val="single" w:sz="4" w:space="0" w:color="auto"/>
                  </w:tcBorders>
                  <w:hideMark/>
                </w:tcPr>
                <w:p w14:paraId="10771B15"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Vendor Code, if applicable</w:t>
                  </w:r>
                </w:p>
              </w:tc>
              <w:tc>
                <w:tcPr>
                  <w:tcW w:w="4794" w:type="dxa"/>
                  <w:tcBorders>
                    <w:top w:val="single" w:sz="4" w:space="0" w:color="auto"/>
                    <w:left w:val="single" w:sz="4" w:space="0" w:color="auto"/>
                    <w:bottom w:val="single" w:sz="4" w:space="0" w:color="auto"/>
                    <w:right w:val="single" w:sz="4" w:space="0" w:color="auto"/>
                  </w:tcBorders>
                  <w:hideMark/>
                </w:tcPr>
                <w:p w14:paraId="4456A808"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 xml:space="preserve">POWERGRID vendor code of the </w:t>
                  </w:r>
                  <w:proofErr w:type="spellStart"/>
                  <w:r w:rsidRPr="00EA3633">
                    <w:rPr>
                      <w:rFonts w:ascii="Book Antiqua" w:hAnsi="Book Antiqua"/>
                      <w:sz w:val="22"/>
                      <w:szCs w:val="22"/>
                    </w:rPr>
                    <w:t>ContractorCollaborator</w:t>
                  </w:r>
                  <w:proofErr w:type="spellEnd"/>
                  <w:r w:rsidRPr="00EA3633">
                    <w:rPr>
                      <w:rFonts w:ascii="Book Antiqua" w:hAnsi="Book Antiqua"/>
                      <w:sz w:val="22"/>
                      <w:szCs w:val="22"/>
                    </w:rPr>
                    <w:t xml:space="preserve">/Tower manufacturer/Licensor etc., if existing </w:t>
                  </w:r>
                </w:p>
              </w:tc>
            </w:tr>
            <w:tr w:rsidR="00E902E4" w:rsidRPr="00EA3633" w14:paraId="5AF59272" w14:textId="77777777" w:rsidTr="00C4631D">
              <w:tc>
                <w:tcPr>
                  <w:tcW w:w="2357" w:type="dxa"/>
                  <w:tcBorders>
                    <w:top w:val="single" w:sz="4" w:space="0" w:color="auto"/>
                    <w:left w:val="single" w:sz="4" w:space="0" w:color="auto"/>
                    <w:bottom w:val="single" w:sz="4" w:space="0" w:color="auto"/>
                    <w:right w:val="single" w:sz="4" w:space="0" w:color="auto"/>
                  </w:tcBorders>
                  <w:hideMark/>
                </w:tcPr>
                <w:p w14:paraId="7CD90F2E"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Payment Remarks</w:t>
                  </w:r>
                </w:p>
              </w:tc>
              <w:tc>
                <w:tcPr>
                  <w:tcW w:w="4794" w:type="dxa"/>
                  <w:tcBorders>
                    <w:top w:val="single" w:sz="4" w:space="0" w:color="auto"/>
                    <w:left w:val="single" w:sz="4" w:space="0" w:color="auto"/>
                    <w:bottom w:val="single" w:sz="4" w:space="0" w:color="auto"/>
                    <w:right w:val="single" w:sz="4" w:space="0" w:color="auto"/>
                  </w:tcBorders>
                  <w:hideMark/>
                </w:tcPr>
                <w:p w14:paraId="2E284BED"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Performance Security for [………</w:t>
                  </w:r>
                  <w:proofErr w:type="gramStart"/>
                  <w:r w:rsidRPr="00EA3633">
                    <w:rPr>
                      <w:rFonts w:ascii="Book Antiqua" w:hAnsi="Book Antiqua"/>
                      <w:sz w:val="22"/>
                      <w:szCs w:val="22"/>
                    </w:rPr>
                    <w:t>…..</w:t>
                  </w:r>
                  <w:proofErr w:type="gramEnd"/>
                  <w:r w:rsidRPr="00EA3633">
                    <w:rPr>
                      <w:rFonts w:ascii="Book Antiqua" w:hAnsi="Book Antiqua"/>
                      <w:sz w:val="22"/>
                      <w:szCs w:val="22"/>
                    </w:rPr>
                    <w:t xml:space="preserve"> </w:t>
                  </w:r>
                  <w:r w:rsidRPr="00EA3633">
                    <w:rPr>
                      <w:rFonts w:ascii="Book Antiqua" w:hAnsi="Book Antiqua"/>
                      <w:i/>
                      <w:iCs/>
                      <w:sz w:val="22"/>
                      <w:szCs w:val="22"/>
                    </w:rPr>
                    <w:t>enter the name of the package</w:t>
                  </w:r>
                  <w:r w:rsidRPr="00EA3633">
                    <w:rPr>
                      <w:rFonts w:ascii="Book Antiqua" w:hAnsi="Book Antiqua"/>
                      <w:sz w:val="22"/>
                      <w:szCs w:val="22"/>
                    </w:rPr>
                    <w:t>]]</w:t>
                  </w:r>
                </w:p>
              </w:tc>
            </w:tr>
          </w:tbl>
          <w:p w14:paraId="1A0006F8" w14:textId="77777777" w:rsidR="00E902E4" w:rsidRPr="00EA3633" w:rsidRDefault="00E902E4" w:rsidP="00E902E4">
            <w:pPr>
              <w:pStyle w:val="Default"/>
              <w:jc w:val="both"/>
              <w:rPr>
                <w:rFonts w:ascii="Book Antiqua" w:hAnsi="Book Antiqua"/>
                <w:b/>
                <w:bCs/>
                <w:sz w:val="22"/>
                <w:szCs w:val="22"/>
                <w:lang w:bidi="hi-IN"/>
              </w:rPr>
            </w:pPr>
          </w:p>
          <w:p w14:paraId="0E180C9F" w14:textId="77777777" w:rsidR="00E902E4" w:rsidRPr="00EA3633" w:rsidRDefault="00E902E4" w:rsidP="00E902E4">
            <w:pPr>
              <w:jc w:val="both"/>
              <w:rPr>
                <w:rFonts w:ascii="Book Antiqua" w:hAnsi="Book Antiqua" w:cs="Arial"/>
                <w:sz w:val="22"/>
                <w:szCs w:val="22"/>
              </w:rPr>
            </w:pPr>
            <w:r w:rsidRPr="00EA3633">
              <w:rPr>
                <w:rFonts w:ascii="Book Antiqua" w:hAnsi="Book Antiqua" w:cs="Arial"/>
                <w:sz w:val="22"/>
                <w:szCs w:val="22"/>
              </w:rPr>
              <w:t xml:space="preserve">The copy of ‘Online Payment Acknowledgement – </w:t>
            </w:r>
            <w:proofErr w:type="spellStart"/>
            <w:r w:rsidRPr="00EA3633">
              <w:rPr>
                <w:rFonts w:ascii="Book Antiqua" w:hAnsi="Book Antiqua" w:cs="Arial"/>
                <w:sz w:val="22"/>
                <w:szCs w:val="22"/>
              </w:rPr>
              <w:t>Suppliers’generated</w:t>
            </w:r>
            <w:proofErr w:type="spellEnd"/>
            <w:r w:rsidRPr="00EA3633">
              <w:rPr>
                <w:rFonts w:ascii="Book Antiqua" w:hAnsi="Book Antiqua" w:cs="Arial"/>
                <w:sz w:val="22"/>
                <w:szCs w:val="22"/>
              </w:rPr>
              <w:t xml:space="preserve"> </w:t>
            </w:r>
            <w:proofErr w:type="gramStart"/>
            <w:r w:rsidRPr="00EA3633">
              <w:rPr>
                <w:rFonts w:ascii="Book Antiqua" w:hAnsi="Book Antiqua" w:cs="Arial"/>
                <w:sz w:val="22"/>
                <w:szCs w:val="22"/>
              </w:rPr>
              <w:t>subsequent to</w:t>
            </w:r>
            <w:proofErr w:type="gramEnd"/>
            <w:r w:rsidRPr="00EA3633">
              <w:rPr>
                <w:rFonts w:ascii="Book Antiqua" w:hAnsi="Book Antiqua" w:cs="Arial"/>
                <w:sz w:val="22"/>
                <w:szCs w:val="22"/>
              </w:rPr>
              <w:t xml:space="preserve"> the payment shall be submitted by the Contractor. The online payment facility shall be for payment in Indian Rupees only.</w:t>
            </w:r>
          </w:p>
          <w:p w14:paraId="79680B2F" w14:textId="73ACEE38" w:rsidR="00E902E4" w:rsidRPr="00D9597C" w:rsidRDefault="00E902E4" w:rsidP="00E902E4">
            <w:pPr>
              <w:pStyle w:val="Default"/>
              <w:jc w:val="both"/>
              <w:rPr>
                <w:rFonts w:ascii="Book Antiqua" w:hAnsi="Book Antiqua"/>
                <w:b/>
                <w:bCs/>
              </w:rPr>
            </w:pPr>
          </w:p>
        </w:tc>
      </w:tr>
      <w:tr w:rsidR="00F37335" w:rsidRPr="006B1612" w14:paraId="567E614D" w14:textId="77777777" w:rsidTr="00160484">
        <w:tc>
          <w:tcPr>
            <w:tcW w:w="824" w:type="dxa"/>
            <w:tcBorders>
              <w:right w:val="single" w:sz="4" w:space="0" w:color="auto"/>
            </w:tcBorders>
          </w:tcPr>
          <w:p w14:paraId="6EA8900F" w14:textId="77777777" w:rsidR="00F37335" w:rsidRPr="006B1612" w:rsidRDefault="00F37335" w:rsidP="00F37335">
            <w:pPr>
              <w:numPr>
                <w:ilvl w:val="0"/>
                <w:numId w:val="1"/>
              </w:numPr>
              <w:jc w:val="both"/>
              <w:rPr>
                <w:rFonts w:ascii="Book Antiqua" w:hAnsi="Book Antiqua" w:cs="Arial"/>
              </w:rPr>
            </w:pPr>
          </w:p>
        </w:tc>
        <w:tc>
          <w:tcPr>
            <w:tcW w:w="1620" w:type="dxa"/>
            <w:tcBorders>
              <w:right w:val="single" w:sz="4" w:space="0" w:color="auto"/>
            </w:tcBorders>
          </w:tcPr>
          <w:p w14:paraId="36F1EC3E" w14:textId="77777777" w:rsidR="00F37335" w:rsidRPr="007E2C37" w:rsidRDefault="00F37335" w:rsidP="00F37335">
            <w:pPr>
              <w:rPr>
                <w:rFonts w:ascii="Book Antiqua" w:hAnsi="Book Antiqua" w:cs="Calibri"/>
                <w:sz w:val="22"/>
                <w:szCs w:val="22"/>
              </w:rPr>
            </w:pPr>
            <w:r w:rsidRPr="007E2C37">
              <w:rPr>
                <w:rFonts w:ascii="Book Antiqua" w:hAnsi="Book Antiqua" w:cs="Calibri"/>
                <w:sz w:val="22"/>
                <w:szCs w:val="22"/>
              </w:rPr>
              <w:t>GCC 9.3.3</w:t>
            </w:r>
          </w:p>
          <w:p w14:paraId="53AB8A8E" w14:textId="77777777" w:rsidR="00F37335" w:rsidRPr="007E2C37" w:rsidRDefault="00F37335" w:rsidP="00F37335">
            <w:pPr>
              <w:jc w:val="both"/>
              <w:rPr>
                <w:rFonts w:ascii="Book Antiqua" w:hAnsi="Book Antiqua"/>
              </w:rPr>
            </w:pPr>
          </w:p>
        </w:tc>
        <w:tc>
          <w:tcPr>
            <w:tcW w:w="7335" w:type="dxa"/>
            <w:tcBorders>
              <w:left w:val="nil"/>
            </w:tcBorders>
          </w:tcPr>
          <w:p w14:paraId="7A00CA7B" w14:textId="77777777" w:rsidR="00F37335" w:rsidRPr="007E2C37" w:rsidRDefault="00F37335" w:rsidP="00F37335">
            <w:pPr>
              <w:autoSpaceDE w:val="0"/>
              <w:autoSpaceDN w:val="0"/>
              <w:adjustRightInd w:val="0"/>
              <w:jc w:val="both"/>
              <w:rPr>
                <w:rFonts w:ascii="Book Antiqua" w:hAnsi="Book Antiqua" w:cs="Calibri"/>
                <w:b/>
                <w:bCs/>
                <w:color w:val="000000"/>
                <w:sz w:val="22"/>
                <w:szCs w:val="22"/>
                <w:lang w:bidi="hi-IN"/>
              </w:rPr>
            </w:pPr>
            <w:r w:rsidRPr="007E2C37">
              <w:rPr>
                <w:rFonts w:ascii="Book Antiqua" w:hAnsi="Book Antiqua" w:cs="Calibri"/>
                <w:b/>
                <w:bCs/>
                <w:color w:val="000000"/>
                <w:sz w:val="22"/>
                <w:szCs w:val="22"/>
                <w:lang w:bidi="hi-IN"/>
              </w:rPr>
              <w:t>Replace GCC 9.3.3 with the following:</w:t>
            </w:r>
          </w:p>
          <w:p w14:paraId="0B64C739" w14:textId="77777777" w:rsidR="00F37335" w:rsidRPr="007E2C37" w:rsidRDefault="00F37335" w:rsidP="00F37335">
            <w:pPr>
              <w:autoSpaceDE w:val="0"/>
              <w:autoSpaceDN w:val="0"/>
              <w:adjustRightInd w:val="0"/>
              <w:jc w:val="both"/>
              <w:rPr>
                <w:rFonts w:ascii="Book Antiqua" w:hAnsi="Book Antiqua" w:cs="Calibri"/>
                <w:b/>
                <w:bCs/>
                <w:color w:val="000000"/>
                <w:sz w:val="22"/>
                <w:szCs w:val="22"/>
                <w:lang w:bidi="hi-IN"/>
              </w:rPr>
            </w:pPr>
          </w:p>
          <w:p w14:paraId="76EF5435" w14:textId="2381AB5A" w:rsidR="00F37335" w:rsidRPr="007E2C37" w:rsidRDefault="00F37335" w:rsidP="00F37335">
            <w:pPr>
              <w:pStyle w:val="Default"/>
              <w:spacing w:after="120"/>
              <w:jc w:val="both"/>
              <w:rPr>
                <w:rFonts w:ascii="Book Antiqua" w:hAnsi="Book Antiqua"/>
                <w:b/>
                <w:bCs/>
              </w:rPr>
            </w:pPr>
            <w:r w:rsidRPr="007E2C37">
              <w:rPr>
                <w:rFonts w:ascii="Book Antiqua" w:hAnsi="Book Antiqua" w:cs="Calibri"/>
                <w:sz w:val="22"/>
                <w:szCs w:val="22"/>
                <w:lang w:bidi="hi-IN"/>
              </w:rPr>
              <w:t xml:space="preserve">If the Defects Liability Period has been extended </w:t>
            </w:r>
            <w:proofErr w:type="gramStart"/>
            <w:r w:rsidRPr="007E2C37">
              <w:rPr>
                <w:rFonts w:ascii="Book Antiqua" w:hAnsi="Book Antiqua" w:cs="Calibri"/>
                <w:sz w:val="22"/>
                <w:szCs w:val="22"/>
                <w:lang w:bidi="hi-IN"/>
              </w:rPr>
              <w:t>on</w:t>
            </w:r>
            <w:proofErr w:type="gramEnd"/>
            <w:r w:rsidRPr="007E2C37">
              <w:rPr>
                <w:rFonts w:ascii="Book Antiqua" w:hAnsi="Book Antiqua" w:cs="Calibri"/>
                <w:sz w:val="22"/>
                <w:szCs w:val="22"/>
                <w:lang w:bidi="hi-IN"/>
              </w:rPr>
              <w:t xml:space="preserve"> any part of the Facilities pursuant to GCC Sub-Clause 22.8 hereof, the Contractor shall issue </w:t>
            </w:r>
            <w:proofErr w:type="gramStart"/>
            <w:r w:rsidRPr="007E2C37">
              <w:rPr>
                <w:rFonts w:ascii="Book Antiqua" w:hAnsi="Book Antiqua" w:cs="Calibri"/>
                <w:sz w:val="22"/>
                <w:szCs w:val="22"/>
                <w:lang w:bidi="hi-IN"/>
              </w:rPr>
              <w:t>an additional</w:t>
            </w:r>
            <w:proofErr w:type="gramEnd"/>
            <w:r w:rsidRPr="007E2C37">
              <w:rPr>
                <w:rFonts w:ascii="Book Antiqua" w:hAnsi="Book Antiqua" w:cs="Calibri"/>
                <w:sz w:val="22"/>
                <w:szCs w:val="22"/>
                <w:lang w:bidi="hi-IN"/>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7E2C37">
              <w:rPr>
                <w:rFonts w:ascii="Book Antiqua" w:hAnsi="Book Antiqua" w:cs="Calibri"/>
                <w:sz w:val="22"/>
                <w:szCs w:val="22"/>
                <w:lang w:bidi="hi-IN"/>
              </w:rPr>
              <w:t>22,</w:t>
            </w:r>
            <w:proofErr w:type="gramEnd"/>
            <w:r w:rsidRPr="007E2C37">
              <w:rPr>
                <w:rFonts w:ascii="Book Antiqua" w:hAnsi="Book Antiqua" w:cs="Calibri"/>
                <w:sz w:val="22"/>
                <w:szCs w:val="22"/>
                <w:lang w:bidi="hi-IN"/>
              </w:rPr>
              <w:t xml:space="preserve"> is liable for an extended warranty obligation, the performance security shall be reduced to ten percent (10%) of the value of the component covered by the extended warranty</w:t>
            </w:r>
            <w:r w:rsidR="00893CD1">
              <w:rPr>
                <w:rFonts w:ascii="Book Antiqua" w:hAnsi="Book Antiqua" w:cs="Calibri"/>
                <w:sz w:val="22"/>
                <w:szCs w:val="22"/>
                <w:lang w:bidi="hi-IN"/>
              </w:rPr>
              <w:t>.</w:t>
            </w:r>
          </w:p>
        </w:tc>
      </w:tr>
      <w:tr w:rsidR="00F37335" w:rsidRPr="006B1612" w14:paraId="36880EC8" w14:textId="77777777" w:rsidTr="00160484">
        <w:tc>
          <w:tcPr>
            <w:tcW w:w="824" w:type="dxa"/>
            <w:tcBorders>
              <w:right w:val="single" w:sz="4" w:space="0" w:color="auto"/>
            </w:tcBorders>
          </w:tcPr>
          <w:p w14:paraId="4DC2DCC0" w14:textId="77777777" w:rsidR="00F37335" w:rsidRPr="006B1612" w:rsidRDefault="00F37335" w:rsidP="00F37335">
            <w:pPr>
              <w:numPr>
                <w:ilvl w:val="0"/>
                <w:numId w:val="1"/>
              </w:numPr>
              <w:jc w:val="both"/>
              <w:rPr>
                <w:rFonts w:ascii="Book Antiqua" w:hAnsi="Book Antiqua" w:cs="Arial"/>
              </w:rPr>
            </w:pPr>
          </w:p>
        </w:tc>
        <w:tc>
          <w:tcPr>
            <w:tcW w:w="1620" w:type="dxa"/>
            <w:tcBorders>
              <w:right w:val="single" w:sz="4" w:space="0" w:color="auto"/>
            </w:tcBorders>
          </w:tcPr>
          <w:p w14:paraId="0108A63B" w14:textId="77777777" w:rsidR="00F37335" w:rsidRPr="00EA3633" w:rsidRDefault="00F37335" w:rsidP="00F37335">
            <w:pPr>
              <w:rPr>
                <w:rFonts w:ascii="Book Antiqua" w:hAnsi="Book Antiqua" w:cs="Calibri"/>
                <w:sz w:val="22"/>
                <w:szCs w:val="22"/>
              </w:rPr>
            </w:pPr>
            <w:r w:rsidRPr="00EA3633">
              <w:rPr>
                <w:rFonts w:ascii="Book Antiqua" w:hAnsi="Book Antiqua" w:cs="Calibri"/>
                <w:sz w:val="22"/>
                <w:szCs w:val="22"/>
              </w:rPr>
              <w:t xml:space="preserve">GCC 9.3.4 </w:t>
            </w:r>
          </w:p>
          <w:p w14:paraId="479B95A1" w14:textId="77777777" w:rsidR="00F37335" w:rsidRPr="00D9597C" w:rsidRDefault="00F37335" w:rsidP="00F37335">
            <w:pPr>
              <w:jc w:val="both"/>
              <w:rPr>
                <w:rFonts w:ascii="Book Antiqua" w:hAnsi="Book Antiqua"/>
              </w:rPr>
            </w:pPr>
          </w:p>
        </w:tc>
        <w:tc>
          <w:tcPr>
            <w:tcW w:w="7335" w:type="dxa"/>
            <w:tcBorders>
              <w:left w:val="nil"/>
            </w:tcBorders>
          </w:tcPr>
          <w:p w14:paraId="43DDCAAC" w14:textId="77777777" w:rsidR="00F37335" w:rsidRPr="00EA3633" w:rsidRDefault="00F37335" w:rsidP="00F37335">
            <w:pPr>
              <w:autoSpaceDE w:val="0"/>
              <w:autoSpaceDN w:val="0"/>
              <w:adjustRightInd w:val="0"/>
              <w:jc w:val="both"/>
              <w:rPr>
                <w:rFonts w:ascii="Book Antiqua" w:hAnsi="Book Antiqua" w:cs="Calibri"/>
                <w:b/>
                <w:bCs/>
                <w:color w:val="000000"/>
                <w:sz w:val="22"/>
                <w:szCs w:val="22"/>
                <w:lang w:bidi="hi-IN"/>
              </w:rPr>
            </w:pPr>
            <w:r w:rsidRPr="00EA3633">
              <w:rPr>
                <w:rFonts w:ascii="Book Antiqua" w:hAnsi="Book Antiqua" w:cs="Calibri"/>
                <w:b/>
                <w:bCs/>
                <w:color w:val="000000"/>
                <w:sz w:val="22"/>
                <w:szCs w:val="22"/>
                <w:lang w:bidi="hi-IN"/>
              </w:rPr>
              <w:t>Replace GCC 9.3.4 with the following:</w:t>
            </w:r>
          </w:p>
          <w:p w14:paraId="2EB50CE4" w14:textId="77777777" w:rsidR="00F37335" w:rsidRPr="00EA3633" w:rsidRDefault="00F37335" w:rsidP="00F37335">
            <w:pPr>
              <w:autoSpaceDE w:val="0"/>
              <w:autoSpaceDN w:val="0"/>
              <w:adjustRightInd w:val="0"/>
              <w:jc w:val="both"/>
              <w:rPr>
                <w:rFonts w:ascii="Book Antiqua" w:hAnsi="Book Antiqua" w:cs="Calibri"/>
                <w:color w:val="000000"/>
                <w:sz w:val="22"/>
                <w:szCs w:val="22"/>
                <w:lang w:bidi="hi-IN"/>
              </w:rPr>
            </w:pPr>
          </w:p>
          <w:p w14:paraId="36C82033" w14:textId="7512FF00" w:rsidR="00F37335" w:rsidRPr="003E28C7" w:rsidRDefault="00F37335" w:rsidP="003E28C7">
            <w:pPr>
              <w:jc w:val="both"/>
              <w:rPr>
                <w:rFonts w:ascii="Book Antiqua" w:hAnsi="Book Antiqua" w:cs="Arial"/>
                <w:sz w:val="22"/>
                <w:szCs w:val="22"/>
              </w:rPr>
            </w:pPr>
            <w:r w:rsidRPr="00EA3633">
              <w:rPr>
                <w:rFonts w:ascii="Book Antiqua" w:hAnsi="Book Antiqua" w:cs="Arial"/>
                <w:sz w:val="22"/>
                <w:szCs w:val="22"/>
              </w:rPr>
              <w:t>In case of award of the contract to a Joint Venture, the Bank Guarantees/</w:t>
            </w:r>
            <w:r w:rsidRPr="00EA3633">
              <w:rPr>
                <w:rFonts w:ascii="Book Antiqua" w:hAnsi="Book Antiqua" w:cs="Arial"/>
                <w:b/>
                <w:bCs/>
                <w:sz w:val="22"/>
                <w:szCs w:val="22"/>
              </w:rPr>
              <w:t xml:space="preserve"> Insurance Surety Bond</w:t>
            </w:r>
            <w:r w:rsidRPr="00EA3633">
              <w:rPr>
                <w:rFonts w:ascii="Book Antiqua" w:hAnsi="Book Antiqua" w:cs="Arial"/>
                <w:sz w:val="22"/>
                <w:szCs w:val="22"/>
              </w:rPr>
              <w:t xml:space="preserve"> for performance security and the Bank Guarantee/</w:t>
            </w:r>
            <w:r w:rsidRPr="00EA3633">
              <w:rPr>
                <w:rFonts w:ascii="Book Antiqua" w:hAnsi="Book Antiqua" w:cs="Arial"/>
                <w:b/>
                <w:bCs/>
                <w:sz w:val="22"/>
                <w:szCs w:val="22"/>
              </w:rPr>
              <w:t xml:space="preserve"> Insurance Surety Bond</w:t>
            </w:r>
            <w:r w:rsidRPr="00EA3633">
              <w:rPr>
                <w:rFonts w:ascii="Book Antiqua" w:hAnsi="Book Antiqua" w:cs="Arial"/>
                <w:sz w:val="22"/>
                <w:szCs w:val="22"/>
              </w:rPr>
              <w:t xml:space="preserve"> for advance payment shall be submitted in the name of all the partner(s) of the Joint Venture.</w:t>
            </w:r>
          </w:p>
        </w:tc>
      </w:tr>
      <w:tr w:rsidR="002850B7" w:rsidRPr="006B1612" w14:paraId="0B8AE38E" w14:textId="77777777" w:rsidTr="00160484">
        <w:tc>
          <w:tcPr>
            <w:tcW w:w="824" w:type="dxa"/>
            <w:tcBorders>
              <w:right w:val="single" w:sz="4" w:space="0" w:color="auto"/>
            </w:tcBorders>
          </w:tcPr>
          <w:p w14:paraId="35650483"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7F6AED8D" w14:textId="77777777" w:rsidR="002850B7" w:rsidRPr="00D9597C" w:rsidRDefault="002850B7" w:rsidP="002850B7">
            <w:pPr>
              <w:jc w:val="both"/>
              <w:rPr>
                <w:rFonts w:ascii="Book Antiqua" w:hAnsi="Book Antiqua"/>
              </w:rPr>
            </w:pPr>
            <w:r w:rsidRPr="00D9597C">
              <w:rPr>
                <w:rFonts w:ascii="Book Antiqua" w:hAnsi="Book Antiqua"/>
              </w:rPr>
              <w:t>GCC 9.3.5</w:t>
            </w:r>
          </w:p>
        </w:tc>
        <w:tc>
          <w:tcPr>
            <w:tcW w:w="7335" w:type="dxa"/>
            <w:tcBorders>
              <w:left w:val="nil"/>
            </w:tcBorders>
          </w:tcPr>
          <w:p w14:paraId="442843DE" w14:textId="77777777" w:rsidR="002850B7" w:rsidRPr="00D9597C" w:rsidRDefault="002850B7" w:rsidP="002850B7">
            <w:pPr>
              <w:pStyle w:val="Default"/>
              <w:spacing w:after="120"/>
              <w:jc w:val="both"/>
              <w:rPr>
                <w:rFonts w:ascii="Book Antiqua" w:hAnsi="Book Antiqua"/>
                <w:b/>
                <w:bCs/>
              </w:rPr>
            </w:pPr>
            <w:r w:rsidRPr="00D9597C">
              <w:rPr>
                <w:rFonts w:ascii="Book Antiqua" w:hAnsi="Book Antiqua"/>
                <w:b/>
                <w:bCs/>
              </w:rPr>
              <w:t>Add new sub Clause GCC 9.3.5</w:t>
            </w:r>
          </w:p>
          <w:p w14:paraId="57C0690C" w14:textId="77777777" w:rsidR="002850B7" w:rsidRPr="00211E41" w:rsidRDefault="002850B7" w:rsidP="002850B7">
            <w:pPr>
              <w:pStyle w:val="Default"/>
              <w:spacing w:after="120"/>
              <w:jc w:val="both"/>
              <w:rPr>
                <w:rFonts w:ascii="Book Antiqua" w:hAnsi="Book Antiqua"/>
              </w:rPr>
            </w:pPr>
            <w:r w:rsidRPr="00C2151D">
              <w:rPr>
                <w:rFonts w:ascii="Book Antiqua" w:hAnsi="Book Antiqua"/>
              </w:rPr>
              <w:t>No interest shall be payable by the Employer on the performance Security.</w:t>
            </w:r>
          </w:p>
        </w:tc>
      </w:tr>
      <w:tr w:rsidR="003E28C7" w:rsidRPr="006B1612" w14:paraId="739357AE" w14:textId="77777777" w:rsidTr="00160484">
        <w:tc>
          <w:tcPr>
            <w:tcW w:w="824" w:type="dxa"/>
            <w:tcBorders>
              <w:right w:val="single" w:sz="4" w:space="0" w:color="auto"/>
            </w:tcBorders>
          </w:tcPr>
          <w:p w14:paraId="6A486B2B" w14:textId="77777777" w:rsidR="003E28C7" w:rsidRPr="006B1612" w:rsidRDefault="003E28C7" w:rsidP="003E28C7">
            <w:pPr>
              <w:numPr>
                <w:ilvl w:val="0"/>
                <w:numId w:val="1"/>
              </w:numPr>
              <w:jc w:val="both"/>
              <w:rPr>
                <w:rFonts w:ascii="Book Antiqua" w:hAnsi="Book Antiqua" w:cs="Arial"/>
              </w:rPr>
            </w:pPr>
          </w:p>
        </w:tc>
        <w:tc>
          <w:tcPr>
            <w:tcW w:w="1620" w:type="dxa"/>
            <w:tcBorders>
              <w:right w:val="single" w:sz="4" w:space="0" w:color="auto"/>
            </w:tcBorders>
          </w:tcPr>
          <w:p w14:paraId="1EF58F02" w14:textId="77777777" w:rsidR="003E28C7" w:rsidRPr="00EA3633" w:rsidRDefault="003E28C7" w:rsidP="003E28C7">
            <w:pPr>
              <w:ind w:right="54"/>
              <w:rPr>
                <w:rFonts w:ascii="Book Antiqua" w:hAnsi="Book Antiqua" w:cs="Arial"/>
                <w:sz w:val="22"/>
                <w:szCs w:val="22"/>
              </w:rPr>
            </w:pPr>
            <w:r w:rsidRPr="00EA3633">
              <w:rPr>
                <w:rFonts w:ascii="Book Antiqua" w:hAnsi="Book Antiqua" w:cs="Arial"/>
                <w:sz w:val="22"/>
                <w:szCs w:val="22"/>
              </w:rPr>
              <w:t>Clause 9.3.6</w:t>
            </w:r>
          </w:p>
          <w:p w14:paraId="77442D61" w14:textId="581E56D2" w:rsidR="003E28C7" w:rsidRPr="00D9597C" w:rsidRDefault="003E28C7" w:rsidP="003E28C7">
            <w:pPr>
              <w:jc w:val="both"/>
              <w:rPr>
                <w:rFonts w:ascii="Book Antiqua" w:hAnsi="Book Antiqua"/>
              </w:rPr>
            </w:pPr>
          </w:p>
        </w:tc>
        <w:tc>
          <w:tcPr>
            <w:tcW w:w="7335" w:type="dxa"/>
            <w:tcBorders>
              <w:left w:val="nil"/>
            </w:tcBorders>
          </w:tcPr>
          <w:p w14:paraId="2789DF6D" w14:textId="77777777" w:rsidR="003E28C7" w:rsidRPr="00EA3633" w:rsidRDefault="003E28C7" w:rsidP="003E28C7">
            <w:pPr>
              <w:jc w:val="both"/>
              <w:rPr>
                <w:rFonts w:ascii="Book Antiqua" w:hAnsi="Book Antiqua" w:cs="Arial"/>
                <w:b/>
                <w:bCs/>
                <w:sz w:val="22"/>
                <w:szCs w:val="22"/>
                <w:u w:val="single"/>
              </w:rPr>
            </w:pPr>
            <w:r w:rsidRPr="00EA3633">
              <w:rPr>
                <w:rFonts w:ascii="Book Antiqua" w:hAnsi="Book Antiqua" w:cs="Arial"/>
                <w:b/>
                <w:bCs/>
                <w:sz w:val="22"/>
                <w:szCs w:val="22"/>
                <w:u w:val="single"/>
              </w:rPr>
              <w:t>Addition new Sub-Clause GCC 9.3.6:</w:t>
            </w:r>
          </w:p>
          <w:p w14:paraId="6F4D2133" w14:textId="77777777" w:rsidR="003E28C7" w:rsidRPr="00EA3633" w:rsidRDefault="003E28C7" w:rsidP="003E28C7">
            <w:pPr>
              <w:jc w:val="both"/>
              <w:rPr>
                <w:rFonts w:ascii="Book Antiqua" w:hAnsi="Book Antiqua" w:cs="Arial"/>
                <w:sz w:val="22"/>
                <w:szCs w:val="22"/>
              </w:rPr>
            </w:pPr>
          </w:p>
          <w:p w14:paraId="7CFFA21A" w14:textId="77777777" w:rsidR="003E28C7" w:rsidRPr="00EA3633" w:rsidRDefault="003E28C7" w:rsidP="003E28C7">
            <w:pPr>
              <w:jc w:val="both"/>
              <w:rPr>
                <w:rFonts w:ascii="Book Antiqua" w:hAnsi="Book Antiqua" w:cs="Arial"/>
                <w:sz w:val="22"/>
                <w:szCs w:val="22"/>
              </w:rPr>
            </w:pPr>
            <w:r w:rsidRPr="00EA3633">
              <w:rPr>
                <w:rFonts w:ascii="Book Antiqua" w:hAnsi="Book Antiqua"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Pr="00EA3633">
              <w:rPr>
                <w:rFonts w:ascii="Book Antiqua" w:hAnsi="Book Antiqua" w:cs="Calibri"/>
                <w:sz w:val="22"/>
                <w:szCs w:val="22"/>
              </w:rPr>
              <w:t xml:space="preserve">/ </w:t>
            </w:r>
            <w:r w:rsidRPr="00EA3633">
              <w:rPr>
                <w:rFonts w:ascii="Book Antiqua" w:hAnsi="Book Antiqua" w:cs="Calibri"/>
                <w:b/>
                <w:bCs/>
                <w:sz w:val="22"/>
                <w:szCs w:val="22"/>
              </w:rPr>
              <w:t>Insurance Surety Bond</w:t>
            </w:r>
            <w:r w:rsidRPr="00EA3633">
              <w:rPr>
                <w:rFonts w:ascii="Book Antiqua" w:hAnsi="Book Antiqua" w:cs="Arial"/>
                <w:sz w:val="22"/>
                <w:szCs w:val="22"/>
              </w:rPr>
              <w:t xml:space="preserve"> for the same amount and as per same terms of the Contract. On acceptance by the Employer of Performance Security submitted in the form of Bank Guarantee</w:t>
            </w:r>
            <w:r w:rsidRPr="00EA3633">
              <w:rPr>
                <w:rFonts w:ascii="Book Antiqua" w:hAnsi="Book Antiqua" w:cs="Calibri"/>
                <w:sz w:val="22"/>
                <w:szCs w:val="22"/>
              </w:rPr>
              <w:t xml:space="preserve">/ </w:t>
            </w:r>
            <w:r w:rsidRPr="00EA3633">
              <w:rPr>
                <w:rFonts w:ascii="Book Antiqua" w:hAnsi="Book Antiqua" w:cs="Calibri"/>
                <w:b/>
                <w:bCs/>
                <w:sz w:val="22"/>
                <w:szCs w:val="22"/>
              </w:rPr>
              <w:lastRenderedPageBreak/>
              <w:t>Insurance Surety Bond</w:t>
            </w:r>
            <w:r w:rsidRPr="00EA3633">
              <w:rPr>
                <w:rFonts w:ascii="Book Antiqua" w:hAnsi="Book Antiqua" w:cs="Arial"/>
                <w:sz w:val="22"/>
                <w:szCs w:val="22"/>
              </w:rPr>
              <w:t xml:space="preserve"> following receipt of confirmation from the issuing Bank/ </w:t>
            </w:r>
            <w:r w:rsidRPr="00EA3633">
              <w:rPr>
                <w:rFonts w:ascii="Book Antiqua" w:hAnsi="Book Antiqua" w:cs="Arial"/>
                <w:b/>
                <w:bCs/>
                <w:sz w:val="22"/>
                <w:szCs w:val="22"/>
              </w:rPr>
              <w:t>Insurer</w:t>
            </w:r>
            <w:r w:rsidRPr="00EA3633">
              <w:rPr>
                <w:rFonts w:ascii="Book Antiqua" w:hAnsi="Book Antiqua" w:cs="Arial"/>
                <w:sz w:val="22"/>
                <w:szCs w:val="22"/>
              </w:rPr>
              <w:t>, the said amount shall be refunded.</w:t>
            </w:r>
          </w:p>
          <w:p w14:paraId="16772356" w14:textId="4D7BF599" w:rsidR="003E28C7" w:rsidRPr="006A17AD" w:rsidRDefault="003E28C7" w:rsidP="003E28C7">
            <w:pPr>
              <w:pStyle w:val="Default"/>
              <w:spacing w:after="120"/>
              <w:jc w:val="both"/>
              <w:rPr>
                <w:rFonts w:ascii="Book Antiqua" w:hAnsi="Book Antiqua"/>
                <w:szCs w:val="22"/>
              </w:rPr>
            </w:pPr>
          </w:p>
        </w:tc>
      </w:tr>
      <w:tr w:rsidR="003E28C7" w:rsidRPr="006B1612" w14:paraId="1301E52B" w14:textId="77777777" w:rsidTr="00160484">
        <w:tc>
          <w:tcPr>
            <w:tcW w:w="824" w:type="dxa"/>
            <w:tcBorders>
              <w:right w:val="single" w:sz="4" w:space="0" w:color="auto"/>
            </w:tcBorders>
          </w:tcPr>
          <w:p w14:paraId="0349DA41" w14:textId="77777777" w:rsidR="003E28C7" w:rsidRPr="006B1612" w:rsidRDefault="003E28C7" w:rsidP="003E28C7">
            <w:pPr>
              <w:numPr>
                <w:ilvl w:val="0"/>
                <w:numId w:val="1"/>
              </w:numPr>
              <w:jc w:val="both"/>
              <w:rPr>
                <w:rFonts w:ascii="Book Antiqua" w:hAnsi="Book Antiqua" w:cs="Arial"/>
              </w:rPr>
            </w:pPr>
          </w:p>
        </w:tc>
        <w:tc>
          <w:tcPr>
            <w:tcW w:w="1620" w:type="dxa"/>
            <w:tcBorders>
              <w:right w:val="single" w:sz="4" w:space="0" w:color="auto"/>
            </w:tcBorders>
          </w:tcPr>
          <w:p w14:paraId="4346A51D" w14:textId="08A30586" w:rsidR="003E28C7" w:rsidRPr="00B439CC" w:rsidRDefault="003E28C7" w:rsidP="003E28C7">
            <w:pPr>
              <w:jc w:val="both"/>
              <w:rPr>
                <w:rFonts w:ascii="Book Antiqua" w:hAnsi="Book Antiqua"/>
              </w:rPr>
            </w:pPr>
            <w:r w:rsidRPr="00EA3633">
              <w:rPr>
                <w:rFonts w:ascii="Book Antiqua" w:hAnsi="Book Antiqua" w:cs="Arial"/>
                <w:sz w:val="22"/>
                <w:szCs w:val="22"/>
              </w:rPr>
              <w:t>Clause 9.3.</w:t>
            </w:r>
            <w:r>
              <w:rPr>
                <w:rFonts w:ascii="Book Antiqua" w:hAnsi="Book Antiqua" w:cs="Arial"/>
                <w:sz w:val="22"/>
                <w:szCs w:val="22"/>
              </w:rPr>
              <w:t>7</w:t>
            </w:r>
          </w:p>
        </w:tc>
        <w:tc>
          <w:tcPr>
            <w:tcW w:w="7335" w:type="dxa"/>
            <w:tcBorders>
              <w:left w:val="nil"/>
            </w:tcBorders>
          </w:tcPr>
          <w:p w14:paraId="7117A3DE" w14:textId="77777777" w:rsidR="003E28C7" w:rsidRPr="00EA3633" w:rsidRDefault="003E28C7" w:rsidP="003E28C7">
            <w:pPr>
              <w:jc w:val="both"/>
              <w:rPr>
                <w:rFonts w:ascii="Book Antiqua" w:hAnsi="Book Antiqua" w:cs="Arial"/>
                <w:b/>
                <w:bCs/>
                <w:sz w:val="22"/>
                <w:szCs w:val="22"/>
                <w:u w:val="single"/>
              </w:rPr>
            </w:pPr>
            <w:r w:rsidRPr="00EA3633">
              <w:rPr>
                <w:rFonts w:ascii="Book Antiqua" w:hAnsi="Book Antiqua" w:cs="Arial"/>
                <w:b/>
                <w:bCs/>
                <w:sz w:val="22"/>
                <w:szCs w:val="22"/>
                <w:u w:val="single"/>
              </w:rPr>
              <w:t>Addition new Sub-Clause GCC 9.3.</w:t>
            </w:r>
            <w:r>
              <w:rPr>
                <w:rFonts w:ascii="Book Antiqua" w:hAnsi="Book Antiqua" w:cs="Arial"/>
                <w:b/>
                <w:bCs/>
                <w:sz w:val="22"/>
                <w:szCs w:val="22"/>
                <w:u w:val="single"/>
              </w:rPr>
              <w:t>7</w:t>
            </w:r>
            <w:r w:rsidRPr="00EA3633">
              <w:rPr>
                <w:rFonts w:ascii="Book Antiqua" w:hAnsi="Book Antiqua" w:cs="Arial"/>
                <w:b/>
                <w:bCs/>
                <w:sz w:val="22"/>
                <w:szCs w:val="22"/>
                <w:u w:val="single"/>
              </w:rPr>
              <w:t>:</w:t>
            </w:r>
          </w:p>
          <w:p w14:paraId="32F672B6" w14:textId="77777777" w:rsidR="003E28C7" w:rsidRPr="00EA3633" w:rsidRDefault="003E28C7" w:rsidP="003E28C7">
            <w:pPr>
              <w:jc w:val="both"/>
              <w:rPr>
                <w:rFonts w:ascii="Book Antiqua" w:hAnsi="Book Antiqua" w:cs="Arial"/>
                <w:b/>
                <w:bCs/>
                <w:sz w:val="22"/>
                <w:szCs w:val="22"/>
              </w:rPr>
            </w:pPr>
          </w:p>
          <w:p w14:paraId="339B7BB9" w14:textId="77777777" w:rsidR="003E28C7" w:rsidRPr="000B4228" w:rsidRDefault="003E28C7" w:rsidP="003E28C7">
            <w:pPr>
              <w:jc w:val="both"/>
              <w:rPr>
                <w:rFonts w:ascii="Book Antiqua" w:hAnsi="Book Antiqua" w:cs="Arial"/>
                <w:sz w:val="22"/>
                <w:szCs w:val="22"/>
              </w:rPr>
            </w:pPr>
            <w:r w:rsidRPr="000B4228">
              <w:rPr>
                <w:rFonts w:ascii="Book Antiqua" w:hAnsi="Book Antiqua" w:cs="Arial"/>
                <w:sz w:val="22"/>
                <w:szCs w:val="22"/>
              </w:rPr>
              <w:t xml:space="preserve">9.3.7 For every increase in Contract Price exceeding 10% of the Contract Price as originally set forth in Clause 2.1 of Article 2 of the Contract Agreement, Performance security shall be increased corresponding to the revised Contract Price. Similarly, for every decrease in Contract Price exceeding 10% of the Contract Price as originally set forth in Clause 2.1 of Article 2 of the Contract Agreement, the Contractor shall have the option to decrease the amount of Performance security corresponding to the revised Contract Price.  </w:t>
            </w:r>
          </w:p>
          <w:p w14:paraId="0839230A" w14:textId="77777777" w:rsidR="003E28C7" w:rsidRPr="00B439CC" w:rsidRDefault="003E28C7" w:rsidP="003E28C7">
            <w:pPr>
              <w:autoSpaceDE w:val="0"/>
              <w:autoSpaceDN w:val="0"/>
              <w:adjustRightInd w:val="0"/>
              <w:spacing w:after="120"/>
              <w:rPr>
                <w:rFonts w:ascii="Book Antiqua" w:hAnsi="Book Antiqua"/>
                <w:b/>
                <w:bCs/>
              </w:rPr>
            </w:pPr>
          </w:p>
        </w:tc>
      </w:tr>
      <w:tr w:rsidR="003E28C7" w:rsidRPr="006B1612" w14:paraId="36E51142" w14:textId="77777777" w:rsidTr="00160484">
        <w:tc>
          <w:tcPr>
            <w:tcW w:w="824" w:type="dxa"/>
            <w:tcBorders>
              <w:right w:val="single" w:sz="4" w:space="0" w:color="auto"/>
            </w:tcBorders>
          </w:tcPr>
          <w:p w14:paraId="261E2D5B" w14:textId="77777777" w:rsidR="003E28C7" w:rsidRPr="006B1612" w:rsidRDefault="003E28C7" w:rsidP="003E28C7">
            <w:pPr>
              <w:numPr>
                <w:ilvl w:val="0"/>
                <w:numId w:val="1"/>
              </w:numPr>
              <w:jc w:val="both"/>
              <w:rPr>
                <w:rFonts w:ascii="Book Antiqua" w:hAnsi="Book Antiqua" w:cs="Arial"/>
              </w:rPr>
            </w:pPr>
          </w:p>
        </w:tc>
        <w:tc>
          <w:tcPr>
            <w:tcW w:w="1620" w:type="dxa"/>
            <w:tcBorders>
              <w:right w:val="single" w:sz="4" w:space="0" w:color="auto"/>
            </w:tcBorders>
          </w:tcPr>
          <w:p w14:paraId="6EBEC0D7" w14:textId="6EE6263F" w:rsidR="003E28C7" w:rsidRPr="00B439CC" w:rsidRDefault="003E28C7" w:rsidP="003E28C7">
            <w:pPr>
              <w:jc w:val="both"/>
              <w:rPr>
                <w:rFonts w:ascii="Book Antiqua" w:hAnsi="Book Antiqua"/>
              </w:rPr>
            </w:pPr>
            <w:r w:rsidRPr="00EA3633">
              <w:rPr>
                <w:rFonts w:ascii="Book Antiqua" w:hAnsi="Book Antiqua" w:cs="Arial"/>
                <w:sz w:val="22"/>
                <w:szCs w:val="22"/>
              </w:rPr>
              <w:t>Clause 9.3.</w:t>
            </w:r>
            <w:r>
              <w:rPr>
                <w:rFonts w:ascii="Book Antiqua" w:hAnsi="Book Antiqua" w:cs="Arial"/>
                <w:sz w:val="22"/>
                <w:szCs w:val="22"/>
              </w:rPr>
              <w:t>8</w:t>
            </w:r>
          </w:p>
        </w:tc>
        <w:tc>
          <w:tcPr>
            <w:tcW w:w="7335" w:type="dxa"/>
            <w:tcBorders>
              <w:left w:val="nil"/>
            </w:tcBorders>
          </w:tcPr>
          <w:p w14:paraId="0E562804" w14:textId="77777777" w:rsidR="003E28C7" w:rsidRPr="00EA3633" w:rsidRDefault="003E28C7" w:rsidP="003E28C7">
            <w:pPr>
              <w:jc w:val="both"/>
              <w:rPr>
                <w:rFonts w:ascii="Book Antiqua" w:hAnsi="Book Antiqua" w:cs="Arial"/>
                <w:b/>
                <w:bCs/>
                <w:sz w:val="22"/>
                <w:szCs w:val="22"/>
                <w:u w:val="single"/>
              </w:rPr>
            </w:pPr>
            <w:r w:rsidRPr="00EA3633">
              <w:rPr>
                <w:rFonts w:ascii="Book Antiqua" w:hAnsi="Book Antiqua" w:cs="Arial"/>
                <w:b/>
                <w:bCs/>
                <w:sz w:val="22"/>
                <w:szCs w:val="22"/>
                <w:u w:val="single"/>
              </w:rPr>
              <w:t>Addition new Sub-Clause GCC 9.3.</w:t>
            </w:r>
            <w:r>
              <w:rPr>
                <w:rFonts w:ascii="Book Antiqua" w:hAnsi="Book Antiqua" w:cs="Arial"/>
                <w:b/>
                <w:bCs/>
                <w:sz w:val="22"/>
                <w:szCs w:val="22"/>
                <w:u w:val="single"/>
              </w:rPr>
              <w:t>8</w:t>
            </w:r>
            <w:r w:rsidRPr="00EA3633">
              <w:rPr>
                <w:rFonts w:ascii="Book Antiqua" w:hAnsi="Book Antiqua" w:cs="Arial"/>
                <w:b/>
                <w:bCs/>
                <w:sz w:val="22"/>
                <w:szCs w:val="22"/>
                <w:u w:val="single"/>
              </w:rPr>
              <w:t>:</w:t>
            </w:r>
          </w:p>
          <w:p w14:paraId="1A49CEF0" w14:textId="77777777" w:rsidR="003E28C7" w:rsidRPr="00EA3633" w:rsidRDefault="003E28C7" w:rsidP="003E28C7">
            <w:pPr>
              <w:jc w:val="both"/>
              <w:rPr>
                <w:rFonts w:ascii="Book Antiqua" w:hAnsi="Book Antiqua" w:cs="Arial"/>
                <w:b/>
                <w:bCs/>
                <w:sz w:val="22"/>
                <w:szCs w:val="22"/>
              </w:rPr>
            </w:pPr>
          </w:p>
          <w:p w14:paraId="1C948A7B" w14:textId="77777777" w:rsidR="003E28C7" w:rsidRDefault="003E28C7" w:rsidP="003E28C7">
            <w:pPr>
              <w:jc w:val="both"/>
              <w:rPr>
                <w:rFonts w:ascii="Book Antiqua" w:hAnsi="Book Antiqua" w:cs="Arial"/>
                <w:sz w:val="22"/>
                <w:szCs w:val="22"/>
              </w:rPr>
            </w:pPr>
            <w:r w:rsidRPr="00F90FDC">
              <w:rPr>
                <w:rFonts w:ascii="Book Antiqua" w:hAnsi="Book Antiqua" w:cs="Arial"/>
                <w:sz w:val="22"/>
                <w:szCs w:val="22"/>
              </w:rPr>
              <w:t>9.3.8 Further, after successful completion of Defect Liability Period for any part of the Facilities for which separate Time for Completion has been specified in the SCC, the Contractor shall have the option to reduce Performance Security(</w:t>
            </w:r>
            <w:proofErr w:type="spellStart"/>
            <w:r w:rsidRPr="00F90FDC">
              <w:rPr>
                <w:rFonts w:ascii="Book Antiqua" w:hAnsi="Book Antiqua" w:cs="Arial"/>
                <w:sz w:val="22"/>
                <w:szCs w:val="22"/>
              </w:rPr>
              <w:t>ies</w:t>
            </w:r>
            <w:proofErr w:type="spellEnd"/>
            <w:r w:rsidRPr="00F90FDC">
              <w:rPr>
                <w:rFonts w:ascii="Book Antiqua" w:hAnsi="Book Antiqua" w:cs="Arial"/>
                <w:sz w:val="22"/>
                <w:szCs w:val="22"/>
              </w:rPr>
              <w:t xml:space="preserve">) by the amount corresponding to Contract Price for that part. </w:t>
            </w:r>
          </w:p>
          <w:p w14:paraId="76F59DA3" w14:textId="77777777" w:rsidR="002A1D43" w:rsidRPr="00F90FDC" w:rsidRDefault="002A1D43" w:rsidP="003E28C7">
            <w:pPr>
              <w:jc w:val="both"/>
              <w:rPr>
                <w:rFonts w:ascii="Book Antiqua" w:hAnsi="Book Antiqua" w:cs="Arial"/>
                <w:sz w:val="22"/>
                <w:szCs w:val="22"/>
              </w:rPr>
            </w:pPr>
          </w:p>
          <w:p w14:paraId="26F8EE92" w14:textId="30F16360" w:rsidR="003E28C7" w:rsidRPr="00B439CC" w:rsidRDefault="003E28C7" w:rsidP="002A1D43">
            <w:pPr>
              <w:autoSpaceDE w:val="0"/>
              <w:autoSpaceDN w:val="0"/>
              <w:adjustRightInd w:val="0"/>
              <w:spacing w:after="120"/>
              <w:jc w:val="both"/>
              <w:rPr>
                <w:rFonts w:ascii="Book Antiqua" w:hAnsi="Book Antiqua"/>
                <w:b/>
                <w:bCs/>
              </w:rPr>
            </w:pPr>
            <w:r w:rsidRPr="00F90FDC">
              <w:rPr>
                <w:rFonts w:ascii="Book Antiqua" w:hAnsi="Book Antiqua" w:cs="Arial"/>
                <w:sz w:val="22"/>
                <w:szCs w:val="22"/>
              </w:rPr>
              <w:t>However, if the Contractor fails to comply with the Time for Completion in accordance with Clause GCC 21 for other part(s) of the facilities for which a separate Time for Completion is specified in the SCC, the reduction of Performance Security(</w:t>
            </w:r>
            <w:proofErr w:type="spellStart"/>
            <w:r w:rsidRPr="00F90FDC">
              <w:rPr>
                <w:rFonts w:ascii="Book Antiqua" w:hAnsi="Book Antiqua" w:cs="Arial"/>
                <w:sz w:val="22"/>
                <w:szCs w:val="22"/>
              </w:rPr>
              <w:t>ies</w:t>
            </w:r>
            <w:proofErr w:type="spellEnd"/>
            <w:r w:rsidRPr="00F90FDC">
              <w:rPr>
                <w:rFonts w:ascii="Book Antiqua" w:hAnsi="Book Antiqua" w:cs="Arial"/>
                <w:sz w:val="22"/>
                <w:szCs w:val="22"/>
              </w:rPr>
              <w:t>) as brought out above shall not be permitted by the Employer.</w:t>
            </w:r>
          </w:p>
        </w:tc>
      </w:tr>
      <w:tr w:rsidR="00A815E0" w:rsidRPr="006B1612" w14:paraId="16BA801B" w14:textId="77777777" w:rsidTr="00160484">
        <w:tc>
          <w:tcPr>
            <w:tcW w:w="824" w:type="dxa"/>
            <w:tcBorders>
              <w:right w:val="single" w:sz="4" w:space="0" w:color="auto"/>
            </w:tcBorders>
          </w:tcPr>
          <w:p w14:paraId="7697AC50" w14:textId="77777777" w:rsidR="00A815E0" w:rsidRPr="006B1612" w:rsidRDefault="00A815E0" w:rsidP="00A815E0">
            <w:pPr>
              <w:numPr>
                <w:ilvl w:val="0"/>
                <w:numId w:val="1"/>
              </w:numPr>
              <w:jc w:val="both"/>
              <w:rPr>
                <w:rFonts w:ascii="Book Antiqua" w:hAnsi="Book Antiqua" w:cs="Arial"/>
              </w:rPr>
            </w:pPr>
          </w:p>
        </w:tc>
        <w:tc>
          <w:tcPr>
            <w:tcW w:w="1620" w:type="dxa"/>
            <w:tcBorders>
              <w:right w:val="single" w:sz="4" w:space="0" w:color="auto"/>
            </w:tcBorders>
          </w:tcPr>
          <w:p w14:paraId="33BA6DE0" w14:textId="238A498B" w:rsidR="00A815E0" w:rsidRPr="00B439CC" w:rsidRDefault="00A815E0" w:rsidP="00A815E0">
            <w:pPr>
              <w:jc w:val="both"/>
              <w:rPr>
                <w:rFonts w:ascii="Book Antiqua" w:hAnsi="Book Antiqua"/>
              </w:rPr>
            </w:pPr>
            <w:r w:rsidRPr="00EA3633">
              <w:rPr>
                <w:rFonts w:ascii="Book Antiqua" w:hAnsi="Book Antiqua" w:cs="Arial"/>
                <w:sz w:val="22"/>
                <w:szCs w:val="22"/>
              </w:rPr>
              <w:t>GCC 9.4</w:t>
            </w:r>
          </w:p>
        </w:tc>
        <w:tc>
          <w:tcPr>
            <w:tcW w:w="7335" w:type="dxa"/>
            <w:tcBorders>
              <w:left w:val="nil"/>
            </w:tcBorders>
          </w:tcPr>
          <w:p w14:paraId="6707DC72" w14:textId="77777777" w:rsidR="00A815E0" w:rsidRPr="00EA3633" w:rsidRDefault="00A815E0" w:rsidP="00A815E0">
            <w:pPr>
              <w:jc w:val="both"/>
              <w:rPr>
                <w:rFonts w:ascii="Book Antiqua" w:eastAsiaTheme="minorHAnsi" w:hAnsi="Book Antiqua" w:cs="Arial"/>
                <w:b/>
                <w:bCs/>
                <w:color w:val="000000"/>
                <w:sz w:val="22"/>
                <w:szCs w:val="22"/>
                <w:u w:val="single"/>
                <w:lang w:bidi="hi-IN"/>
              </w:rPr>
            </w:pPr>
            <w:r w:rsidRPr="00EA3633">
              <w:rPr>
                <w:rFonts w:ascii="Book Antiqua" w:eastAsiaTheme="minorHAnsi" w:hAnsi="Book Antiqua" w:cs="Arial"/>
                <w:b/>
                <w:bCs/>
                <w:color w:val="000000"/>
                <w:sz w:val="22"/>
                <w:szCs w:val="22"/>
                <w:u w:val="single"/>
                <w:lang w:bidi="hi-IN"/>
              </w:rPr>
              <w:t xml:space="preserve">Replace GCC Clause 9.4 with the </w:t>
            </w:r>
            <w:proofErr w:type="gramStart"/>
            <w:r w:rsidRPr="00EA3633">
              <w:rPr>
                <w:rFonts w:ascii="Book Antiqua" w:eastAsiaTheme="minorHAnsi" w:hAnsi="Book Antiqua" w:cs="Arial"/>
                <w:b/>
                <w:bCs/>
                <w:color w:val="000000"/>
                <w:sz w:val="22"/>
                <w:szCs w:val="22"/>
                <w:u w:val="single"/>
                <w:lang w:bidi="hi-IN"/>
              </w:rPr>
              <w:t>following :</w:t>
            </w:r>
            <w:proofErr w:type="gramEnd"/>
          </w:p>
          <w:p w14:paraId="33A0F1F5" w14:textId="77777777" w:rsidR="00A815E0" w:rsidRPr="00EA3633" w:rsidRDefault="00A815E0" w:rsidP="00A815E0">
            <w:pPr>
              <w:jc w:val="both"/>
              <w:rPr>
                <w:rFonts w:ascii="Book Antiqua" w:eastAsiaTheme="minorHAnsi" w:hAnsi="Book Antiqua" w:cs="Arial"/>
                <w:b/>
                <w:bCs/>
                <w:color w:val="000000"/>
                <w:sz w:val="22"/>
                <w:szCs w:val="22"/>
                <w:u w:val="single"/>
                <w:lang w:bidi="hi-IN"/>
              </w:rPr>
            </w:pPr>
          </w:p>
          <w:p w14:paraId="406F171A" w14:textId="77777777" w:rsidR="00A815E0" w:rsidRPr="00EA3633" w:rsidRDefault="00A815E0" w:rsidP="00A815E0">
            <w:pPr>
              <w:autoSpaceDE w:val="0"/>
              <w:autoSpaceDN w:val="0"/>
              <w:adjustRightInd w:val="0"/>
              <w:rPr>
                <w:rFonts w:ascii="Book Antiqua" w:hAnsi="Book Antiqua" w:cs="Arial"/>
                <w:color w:val="000000"/>
                <w:sz w:val="22"/>
                <w:szCs w:val="22"/>
                <w:lang w:eastAsia="en-IN" w:bidi="hi-IN"/>
              </w:rPr>
            </w:pPr>
            <w:r w:rsidRPr="00EA3633">
              <w:rPr>
                <w:rFonts w:ascii="Book Antiqua" w:hAnsi="Book Antiqua" w:cs="Arial"/>
                <w:color w:val="000000"/>
                <w:sz w:val="22"/>
                <w:szCs w:val="22"/>
                <w:lang w:eastAsia="en-IN" w:bidi="hi-IN"/>
              </w:rPr>
              <w:t xml:space="preserve">Issuing Banks </w:t>
            </w:r>
          </w:p>
          <w:p w14:paraId="00D604C9" w14:textId="77777777" w:rsidR="00A815E0" w:rsidRPr="00EA3633" w:rsidRDefault="00A815E0" w:rsidP="00A815E0">
            <w:pPr>
              <w:autoSpaceDE w:val="0"/>
              <w:autoSpaceDN w:val="0"/>
              <w:adjustRightInd w:val="0"/>
              <w:rPr>
                <w:rFonts w:ascii="Book Antiqua" w:hAnsi="Book Antiqua" w:cs="Arial"/>
                <w:color w:val="000000"/>
                <w:sz w:val="22"/>
                <w:szCs w:val="22"/>
                <w:lang w:eastAsia="en-IN" w:bidi="hi-IN"/>
              </w:rPr>
            </w:pPr>
          </w:p>
          <w:p w14:paraId="2D82394F" w14:textId="77777777" w:rsidR="00A815E0" w:rsidRPr="00EA3633" w:rsidRDefault="00A815E0" w:rsidP="00A815E0">
            <w:pPr>
              <w:autoSpaceDE w:val="0"/>
              <w:autoSpaceDN w:val="0"/>
              <w:adjustRightInd w:val="0"/>
              <w:jc w:val="both"/>
              <w:rPr>
                <w:rFonts w:ascii="Book Antiqua" w:hAnsi="Book Antiqua" w:cs="Arial"/>
                <w:color w:val="000000"/>
                <w:sz w:val="22"/>
                <w:szCs w:val="22"/>
                <w:lang w:eastAsia="en-IN" w:bidi="hi-IN"/>
              </w:rPr>
            </w:pPr>
            <w:r w:rsidRPr="00EA3633">
              <w:rPr>
                <w:rFonts w:ascii="Book Antiqua" w:hAnsi="Book Antiqua" w:cs="Arial"/>
                <w:color w:val="000000"/>
                <w:sz w:val="22"/>
                <w:szCs w:val="22"/>
                <w:lang w:eastAsia="en-IN" w:bidi="hi-IN"/>
              </w:rPr>
              <w:t xml:space="preserve">The Bank Guarantee for Advance Payment Security and Performance Security are to be provided by the Contractor, which should be issued either: </w:t>
            </w:r>
          </w:p>
          <w:p w14:paraId="77DD5E91" w14:textId="77777777" w:rsidR="00A815E0" w:rsidRPr="00EA3633" w:rsidRDefault="00A815E0" w:rsidP="00A815E0">
            <w:pPr>
              <w:autoSpaceDE w:val="0"/>
              <w:autoSpaceDN w:val="0"/>
              <w:adjustRightInd w:val="0"/>
              <w:jc w:val="both"/>
              <w:rPr>
                <w:rFonts w:ascii="Book Antiqua" w:hAnsi="Book Antiqua" w:cs="Arial"/>
                <w:color w:val="000000"/>
                <w:sz w:val="22"/>
                <w:szCs w:val="22"/>
                <w:lang w:eastAsia="en-IN" w:bidi="hi-IN"/>
              </w:rPr>
            </w:pPr>
          </w:p>
          <w:p w14:paraId="0281E856" w14:textId="77777777" w:rsidR="00A815E0" w:rsidRPr="00EA3633" w:rsidRDefault="00A815E0" w:rsidP="00A815E0">
            <w:pPr>
              <w:autoSpaceDE w:val="0"/>
              <w:autoSpaceDN w:val="0"/>
              <w:adjustRightInd w:val="0"/>
              <w:jc w:val="both"/>
              <w:rPr>
                <w:rFonts w:ascii="Book Antiqua" w:hAnsi="Book Antiqua" w:cs="Arial"/>
                <w:color w:val="000000"/>
                <w:sz w:val="22"/>
                <w:szCs w:val="22"/>
                <w:lang w:eastAsia="en-IN" w:bidi="hi-IN"/>
              </w:rPr>
            </w:pPr>
            <w:r w:rsidRPr="00EA3633">
              <w:rPr>
                <w:rFonts w:ascii="Book Antiqua" w:hAnsi="Book Antiqua" w:cs="Arial"/>
                <w:color w:val="000000"/>
                <w:sz w:val="22"/>
                <w:szCs w:val="22"/>
                <w:lang w:eastAsia="en-IN" w:bidi="hi-IN"/>
              </w:rPr>
              <w:t xml:space="preserve">(a) by a Public Sector Bank located in India, or </w:t>
            </w:r>
          </w:p>
          <w:p w14:paraId="4CBAECA7" w14:textId="77777777" w:rsidR="00A815E0" w:rsidRPr="00EA3633" w:rsidRDefault="00A815E0" w:rsidP="00A815E0">
            <w:pPr>
              <w:autoSpaceDE w:val="0"/>
              <w:autoSpaceDN w:val="0"/>
              <w:adjustRightInd w:val="0"/>
              <w:jc w:val="both"/>
              <w:rPr>
                <w:rFonts w:ascii="Book Antiqua" w:hAnsi="Book Antiqua" w:cs="Arial"/>
                <w:color w:val="000000"/>
                <w:sz w:val="22"/>
                <w:szCs w:val="22"/>
                <w:lang w:eastAsia="en-IN" w:bidi="hi-IN"/>
              </w:rPr>
            </w:pPr>
          </w:p>
          <w:p w14:paraId="3A15B277" w14:textId="77777777" w:rsidR="00A815E0" w:rsidRPr="00EA3633" w:rsidRDefault="00A815E0" w:rsidP="00A815E0">
            <w:pPr>
              <w:autoSpaceDE w:val="0"/>
              <w:autoSpaceDN w:val="0"/>
              <w:adjustRightInd w:val="0"/>
              <w:jc w:val="both"/>
              <w:rPr>
                <w:rFonts w:ascii="Book Antiqua" w:hAnsi="Book Antiqua" w:cs="Arial"/>
                <w:color w:val="000000"/>
                <w:sz w:val="22"/>
                <w:szCs w:val="22"/>
                <w:lang w:eastAsia="en-IN" w:bidi="hi-IN"/>
              </w:rPr>
            </w:pPr>
            <w:r w:rsidRPr="00EA3633">
              <w:rPr>
                <w:rFonts w:ascii="Book Antiqua" w:hAnsi="Book Antiqua" w:cs="Arial"/>
                <w:color w:val="000000"/>
                <w:sz w:val="22"/>
                <w:szCs w:val="22"/>
                <w:lang w:eastAsia="en-IN" w:bidi="hi-IN"/>
              </w:rPr>
              <w:t xml:space="preserve">(b) a scheduled Indian Bank having paid up capital (net of any accumulated losses) of Rs. 1,000 </w:t>
            </w:r>
            <w:proofErr w:type="gramStart"/>
            <w:r w:rsidRPr="00EA3633">
              <w:rPr>
                <w:rFonts w:ascii="Book Antiqua" w:hAnsi="Book Antiqua" w:cs="Arial"/>
                <w:color w:val="000000"/>
                <w:sz w:val="22"/>
                <w:szCs w:val="22"/>
                <w:lang w:eastAsia="en-IN" w:bidi="hi-IN"/>
              </w:rPr>
              <w:t>Million</w:t>
            </w:r>
            <w:proofErr w:type="gramEnd"/>
            <w:r w:rsidRPr="00EA3633">
              <w:rPr>
                <w:rFonts w:ascii="Book Antiqua" w:hAnsi="Book Antiqua" w:cs="Arial"/>
                <w:color w:val="000000"/>
                <w:sz w:val="22"/>
                <w:szCs w:val="22"/>
                <w:lang w:eastAsia="en-IN" w:bidi="hi-IN"/>
              </w:rPr>
              <w:t xml:space="preserve"> or above (the latest annual report of the Bank should support compliance of capital adequacy ratio requirement), or </w:t>
            </w:r>
          </w:p>
          <w:p w14:paraId="6D6C4A02" w14:textId="77777777" w:rsidR="00A815E0" w:rsidRPr="00EA3633" w:rsidRDefault="00A815E0" w:rsidP="00A815E0">
            <w:pPr>
              <w:autoSpaceDE w:val="0"/>
              <w:autoSpaceDN w:val="0"/>
              <w:adjustRightInd w:val="0"/>
              <w:ind w:left="331" w:hanging="331"/>
              <w:jc w:val="both"/>
              <w:rPr>
                <w:rFonts w:ascii="Book Antiqua" w:hAnsi="Book Antiqua" w:cs="Arial"/>
                <w:color w:val="000000"/>
                <w:sz w:val="22"/>
                <w:szCs w:val="22"/>
                <w:lang w:eastAsia="en-IN" w:bidi="hi-IN"/>
              </w:rPr>
            </w:pPr>
          </w:p>
          <w:p w14:paraId="6E601334" w14:textId="77777777" w:rsidR="00A815E0" w:rsidRPr="00EA3633" w:rsidRDefault="00A815E0" w:rsidP="00A815E0">
            <w:pPr>
              <w:autoSpaceDE w:val="0"/>
              <w:autoSpaceDN w:val="0"/>
              <w:adjustRightInd w:val="0"/>
              <w:jc w:val="both"/>
              <w:rPr>
                <w:rFonts w:ascii="Book Antiqua" w:eastAsiaTheme="minorHAnsi" w:hAnsi="Book Antiqua" w:cs="Arial"/>
                <w:b/>
                <w:bCs/>
                <w:color w:val="000000"/>
                <w:sz w:val="22"/>
                <w:szCs w:val="22"/>
                <w:u w:val="single"/>
                <w:lang w:bidi="hi-IN"/>
              </w:rPr>
            </w:pPr>
            <w:r w:rsidRPr="00EA3633">
              <w:rPr>
                <w:rFonts w:ascii="Book Antiqua" w:hAnsi="Book Antiqua" w:cs="Arial"/>
                <w:sz w:val="22"/>
                <w:szCs w:val="22"/>
                <w:lang w:eastAsia="en-IN" w:bidi="hi-IN"/>
              </w:rPr>
              <w:t xml:space="preserve">(c) by a foreign bank or a subsidiary of a foreign bank, acceptable to the Employer, with overall international corporate rating or rating of </w:t>
            </w:r>
            <w:proofErr w:type="gramStart"/>
            <w:r w:rsidRPr="00EA3633">
              <w:rPr>
                <w:rFonts w:ascii="Book Antiqua" w:hAnsi="Book Antiqua" w:cs="Arial"/>
                <w:sz w:val="22"/>
                <w:szCs w:val="22"/>
                <w:lang w:eastAsia="en-IN" w:bidi="hi-IN"/>
              </w:rPr>
              <w:t xml:space="preserve">long </w:t>
            </w:r>
            <w:r w:rsidRPr="00EA3633">
              <w:rPr>
                <w:rFonts w:ascii="Book Antiqua" w:hAnsi="Book Antiqua" w:cs="Arial"/>
                <w:sz w:val="22"/>
                <w:szCs w:val="22"/>
                <w:lang w:eastAsia="en-IN" w:bidi="hi-IN"/>
              </w:rPr>
              <w:lastRenderedPageBreak/>
              <w:t>term</w:t>
            </w:r>
            <w:proofErr w:type="gramEnd"/>
            <w:r w:rsidRPr="00EA3633">
              <w:rPr>
                <w:rFonts w:ascii="Book Antiqua" w:hAnsi="Book Antiqua" w:cs="Arial"/>
                <w:sz w:val="22"/>
                <w:szCs w:val="22"/>
                <w:lang w:eastAsia="en-IN" w:bidi="hi-IN"/>
              </w:rPr>
              <w:t xml:space="preserve"> debt not less than A- (A minus) or equivalent by a reputed rating agency. Further, the Bank Guarantee should be confirmed by either (</w:t>
            </w:r>
            <w:proofErr w:type="spellStart"/>
            <w:r w:rsidRPr="00EA3633">
              <w:rPr>
                <w:rFonts w:ascii="Book Antiqua" w:hAnsi="Book Antiqua" w:cs="Arial"/>
                <w:sz w:val="22"/>
                <w:szCs w:val="22"/>
                <w:lang w:eastAsia="en-IN" w:bidi="hi-IN"/>
              </w:rPr>
              <w:t>i</w:t>
            </w:r>
            <w:proofErr w:type="spellEnd"/>
            <w:r w:rsidRPr="00EA3633">
              <w:rPr>
                <w:rFonts w:ascii="Book Antiqua" w:hAnsi="Book Antiqua" w:cs="Arial"/>
                <w:sz w:val="22"/>
                <w:szCs w:val="22"/>
                <w:lang w:eastAsia="en-IN" w:bidi="hi-IN"/>
              </w:rPr>
              <w:t xml:space="preserve">) its corresponding bank located in India; or (ii) a Public Sector Bank located in India; or (iii) a scheduled commercial private bank located in India </w:t>
            </w:r>
            <w:r w:rsidRPr="00EA3633">
              <w:rPr>
                <w:rFonts w:ascii="Book Antiqua" w:hAnsi="Book Antiqua" w:cs="Arial"/>
                <w:b/>
                <w:bCs/>
                <w:sz w:val="22"/>
                <w:szCs w:val="22"/>
                <w:lang w:eastAsia="en-IN" w:bidi="hi-IN"/>
              </w:rPr>
              <w:t>as per para (b) above.</w:t>
            </w:r>
          </w:p>
          <w:p w14:paraId="76CDA20E" w14:textId="77777777" w:rsidR="00A815E0" w:rsidRPr="00EA3633" w:rsidRDefault="00A815E0" w:rsidP="00A815E0">
            <w:pPr>
              <w:jc w:val="both"/>
              <w:rPr>
                <w:rFonts w:ascii="Book Antiqua" w:eastAsiaTheme="minorHAnsi" w:hAnsi="Book Antiqua" w:cs="Arial"/>
                <w:b/>
                <w:bCs/>
                <w:color w:val="000000"/>
                <w:sz w:val="22"/>
                <w:szCs w:val="22"/>
                <w:u w:val="single"/>
                <w:lang w:bidi="hi-IN"/>
              </w:rPr>
            </w:pPr>
          </w:p>
          <w:p w14:paraId="49CEF024" w14:textId="77777777" w:rsidR="00A815E0" w:rsidRPr="00EA3633" w:rsidRDefault="00A815E0" w:rsidP="00A815E0">
            <w:pPr>
              <w:jc w:val="both"/>
              <w:rPr>
                <w:rFonts w:ascii="Book Antiqua" w:eastAsia="Batang" w:hAnsi="Book Antiqua" w:cs="Arial"/>
                <w:b/>
                <w:bCs/>
                <w:sz w:val="22"/>
                <w:szCs w:val="22"/>
              </w:rPr>
            </w:pPr>
            <w:r w:rsidRPr="00EA3633">
              <w:rPr>
                <w:rFonts w:ascii="Book Antiqua" w:hAnsi="Book Antiqua" w:cs="Arial"/>
                <w:sz w:val="22"/>
                <w:szCs w:val="22"/>
              </w:rPr>
              <w:t>The contractor has the option to submit BG (towards Advance Payment Security and Performance Security) using SFMS Platform.</w:t>
            </w:r>
          </w:p>
          <w:p w14:paraId="22DF7510" w14:textId="77777777" w:rsidR="00A815E0" w:rsidRPr="00EA3633" w:rsidRDefault="00A815E0" w:rsidP="00A815E0">
            <w:pPr>
              <w:jc w:val="both"/>
              <w:rPr>
                <w:rFonts w:ascii="Book Antiqua" w:eastAsia="Batang" w:hAnsi="Book Antiqua" w:cs="Arial"/>
                <w:sz w:val="22"/>
                <w:szCs w:val="22"/>
              </w:rPr>
            </w:pPr>
          </w:p>
          <w:p w14:paraId="719AB46F" w14:textId="77777777" w:rsidR="00A815E0" w:rsidRPr="00EA3633" w:rsidRDefault="00A815E0" w:rsidP="00A815E0">
            <w:pPr>
              <w:jc w:val="both"/>
              <w:rPr>
                <w:rFonts w:ascii="Book Antiqua" w:eastAsia="Batang" w:hAnsi="Book Antiqua" w:cs="Arial"/>
                <w:sz w:val="22"/>
                <w:szCs w:val="22"/>
              </w:rPr>
            </w:pPr>
            <w:r w:rsidRPr="00EA3633">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57090D6B" w14:textId="77777777" w:rsidR="00A815E0" w:rsidRPr="00EA3633" w:rsidRDefault="00A815E0" w:rsidP="00A815E0">
            <w:pPr>
              <w:jc w:val="both"/>
              <w:rPr>
                <w:rFonts w:ascii="Book Antiqua" w:hAnsi="Book Antiqua" w:cs="Arial"/>
                <w:sz w:val="22"/>
                <w:szCs w:val="22"/>
              </w:rPr>
            </w:pPr>
          </w:p>
          <w:tbl>
            <w:tblPr>
              <w:tblStyle w:val="TableGrid"/>
              <w:tblW w:w="7265" w:type="dxa"/>
              <w:tblLayout w:type="fixed"/>
              <w:tblLook w:val="04A0" w:firstRow="1" w:lastRow="0" w:firstColumn="1" w:lastColumn="0" w:noHBand="0" w:noVBand="1"/>
            </w:tblPr>
            <w:tblGrid>
              <w:gridCol w:w="3721"/>
              <w:gridCol w:w="1701"/>
              <w:gridCol w:w="1843"/>
            </w:tblGrid>
            <w:tr w:rsidR="00A815E0" w:rsidRPr="00EA3633" w14:paraId="71CCAA23" w14:textId="77777777" w:rsidTr="00C4631D">
              <w:tc>
                <w:tcPr>
                  <w:tcW w:w="3721" w:type="dxa"/>
                </w:tcPr>
                <w:p w14:paraId="1154AEE5" w14:textId="77777777" w:rsidR="00A815E0" w:rsidRPr="00EA3633" w:rsidRDefault="00A815E0" w:rsidP="00A815E0">
                  <w:pPr>
                    <w:ind w:right="-27"/>
                    <w:jc w:val="center"/>
                    <w:rPr>
                      <w:rFonts w:ascii="Book Antiqua" w:hAnsi="Book Antiqua" w:cs="Arial"/>
                      <w:sz w:val="22"/>
                      <w:szCs w:val="22"/>
                      <w:lang w:bidi="en-US"/>
                    </w:rPr>
                  </w:pPr>
                  <w:r w:rsidRPr="00EA3633">
                    <w:rPr>
                      <w:rFonts w:ascii="Book Antiqua" w:hAnsi="Book Antiqua" w:cs="Arial"/>
                      <w:sz w:val="22"/>
                      <w:szCs w:val="22"/>
                      <w:lang w:bidi="en-US"/>
                    </w:rPr>
                    <w:t>Name of the Bank and Address</w:t>
                  </w:r>
                </w:p>
              </w:tc>
              <w:tc>
                <w:tcPr>
                  <w:tcW w:w="1701" w:type="dxa"/>
                </w:tcPr>
                <w:p w14:paraId="78C645AE" w14:textId="77777777" w:rsidR="00A815E0" w:rsidRPr="00EA3633" w:rsidRDefault="00A815E0" w:rsidP="00A815E0">
                  <w:pPr>
                    <w:ind w:right="-63"/>
                    <w:jc w:val="center"/>
                    <w:rPr>
                      <w:rFonts w:ascii="Book Antiqua" w:hAnsi="Book Antiqua" w:cs="Arial"/>
                      <w:sz w:val="22"/>
                      <w:szCs w:val="22"/>
                      <w:lang w:bidi="en-US"/>
                    </w:rPr>
                  </w:pPr>
                  <w:r w:rsidRPr="00EA3633">
                    <w:rPr>
                      <w:rFonts w:ascii="Book Antiqua" w:hAnsi="Book Antiqua" w:cs="Arial"/>
                      <w:sz w:val="22"/>
                      <w:szCs w:val="22"/>
                      <w:lang w:bidi="en-US"/>
                    </w:rPr>
                    <w:t>IFSC Code</w:t>
                  </w:r>
                </w:p>
              </w:tc>
              <w:tc>
                <w:tcPr>
                  <w:tcW w:w="1843" w:type="dxa"/>
                </w:tcPr>
                <w:p w14:paraId="696C10C8" w14:textId="77777777" w:rsidR="00A815E0" w:rsidRPr="00EA3633" w:rsidRDefault="00A815E0" w:rsidP="00A815E0">
                  <w:pPr>
                    <w:ind w:right="-54"/>
                    <w:jc w:val="center"/>
                    <w:rPr>
                      <w:rFonts w:ascii="Book Antiqua" w:hAnsi="Book Antiqua" w:cs="Arial"/>
                      <w:sz w:val="22"/>
                      <w:szCs w:val="22"/>
                      <w:lang w:bidi="en-US"/>
                    </w:rPr>
                  </w:pPr>
                  <w:r w:rsidRPr="00EA3633">
                    <w:rPr>
                      <w:rFonts w:ascii="Book Antiqua" w:hAnsi="Book Antiqua" w:cs="Arial"/>
                      <w:sz w:val="22"/>
                      <w:szCs w:val="22"/>
                      <w:lang w:bidi="en-US"/>
                    </w:rPr>
                    <w:t>POWERGRID Current A/c No.</w:t>
                  </w:r>
                </w:p>
              </w:tc>
            </w:tr>
            <w:tr w:rsidR="00A815E0" w:rsidRPr="00EA3633" w14:paraId="793BE12A" w14:textId="77777777" w:rsidTr="00C4631D">
              <w:tc>
                <w:tcPr>
                  <w:tcW w:w="3721" w:type="dxa"/>
                </w:tcPr>
                <w:p w14:paraId="53A7E69E" w14:textId="77777777" w:rsidR="00A815E0" w:rsidRPr="00EA3633" w:rsidRDefault="00A815E0" w:rsidP="00A815E0">
                  <w:pPr>
                    <w:ind w:right="-29"/>
                    <w:rPr>
                      <w:rFonts w:ascii="Book Antiqua" w:hAnsi="Book Antiqua" w:cs="Arial"/>
                      <w:b/>
                      <w:bCs/>
                      <w:sz w:val="22"/>
                      <w:szCs w:val="22"/>
                      <w:lang w:bidi="en-US"/>
                    </w:rPr>
                  </w:pPr>
                  <w:r w:rsidRPr="00EA3633">
                    <w:rPr>
                      <w:rFonts w:ascii="Book Antiqua" w:hAnsi="Book Antiqua" w:cs="Arial"/>
                      <w:b/>
                      <w:bCs/>
                      <w:sz w:val="22"/>
                      <w:szCs w:val="22"/>
                      <w:lang w:bidi="en-US"/>
                    </w:rPr>
                    <w:t>State Bank of India, 4</w:t>
                  </w:r>
                  <w:r w:rsidRPr="00EA3633">
                    <w:rPr>
                      <w:rFonts w:ascii="Book Antiqua" w:hAnsi="Book Antiqua" w:cs="Arial"/>
                      <w:b/>
                      <w:bCs/>
                      <w:sz w:val="22"/>
                      <w:szCs w:val="22"/>
                      <w:vertAlign w:val="superscript"/>
                      <w:lang w:bidi="en-US"/>
                    </w:rPr>
                    <w:t>th</w:t>
                  </w:r>
                  <w:r w:rsidRPr="00EA3633">
                    <w:rPr>
                      <w:rFonts w:ascii="Book Antiqua" w:hAnsi="Book Antiqua" w:cs="Arial"/>
                      <w:b/>
                      <w:bCs/>
                      <w:sz w:val="22"/>
                      <w:szCs w:val="22"/>
                      <w:lang w:bidi="en-US"/>
                    </w:rPr>
                    <w:t>&amp; 5</w:t>
                  </w:r>
                  <w:r w:rsidRPr="00EA3633">
                    <w:rPr>
                      <w:rFonts w:ascii="Book Antiqua" w:hAnsi="Book Antiqua" w:cs="Arial"/>
                      <w:b/>
                      <w:bCs/>
                      <w:sz w:val="22"/>
                      <w:szCs w:val="22"/>
                      <w:vertAlign w:val="superscript"/>
                      <w:lang w:bidi="en-US"/>
                    </w:rPr>
                    <w:t>th</w:t>
                  </w:r>
                  <w:r w:rsidRPr="00EA3633">
                    <w:rPr>
                      <w:rFonts w:ascii="Book Antiqua" w:hAnsi="Book Antiqua" w:cs="Arial"/>
                      <w:b/>
                      <w:bCs/>
                      <w:sz w:val="22"/>
                      <w:szCs w:val="22"/>
                      <w:lang w:bidi="en-US"/>
                    </w:rPr>
                    <w:t xml:space="preserve"> Floor, </w:t>
                  </w:r>
                  <w:proofErr w:type="spellStart"/>
                  <w:r w:rsidRPr="00EA3633">
                    <w:rPr>
                      <w:rFonts w:ascii="Book Antiqua" w:hAnsi="Book Antiqua" w:cs="Arial"/>
                      <w:b/>
                      <w:bCs/>
                      <w:sz w:val="22"/>
                      <w:szCs w:val="22"/>
                      <w:lang w:bidi="en-US"/>
                    </w:rPr>
                    <w:t>Parsvnath</w:t>
                  </w:r>
                  <w:proofErr w:type="spellEnd"/>
                  <w:r w:rsidRPr="00EA3633">
                    <w:rPr>
                      <w:rFonts w:ascii="Book Antiqua" w:hAnsi="Book Antiqua" w:cs="Arial"/>
                      <w:b/>
                      <w:bCs/>
                      <w:sz w:val="22"/>
                      <w:szCs w:val="22"/>
                      <w:lang w:bidi="en-US"/>
                    </w:rPr>
                    <w:t xml:space="preserve"> Capital Tower, Bhai Veer Singh Marg, Gole Market, New Delhi - 110001 </w:t>
                  </w:r>
                </w:p>
              </w:tc>
              <w:tc>
                <w:tcPr>
                  <w:tcW w:w="1701" w:type="dxa"/>
                </w:tcPr>
                <w:p w14:paraId="6B47166F" w14:textId="77777777" w:rsidR="00A815E0" w:rsidRPr="00EA3633" w:rsidRDefault="00A815E0" w:rsidP="00A815E0">
                  <w:pPr>
                    <w:ind w:right="-29"/>
                    <w:rPr>
                      <w:rFonts w:ascii="Book Antiqua" w:hAnsi="Book Antiqua" w:cs="Arial"/>
                      <w:b/>
                      <w:bCs/>
                      <w:sz w:val="22"/>
                      <w:szCs w:val="22"/>
                      <w:lang w:bidi="en-US"/>
                    </w:rPr>
                  </w:pPr>
                  <w:r w:rsidRPr="00EA3633">
                    <w:rPr>
                      <w:rFonts w:ascii="Book Antiqua" w:hAnsi="Book Antiqua" w:cs="Arial"/>
                      <w:b/>
                      <w:bCs/>
                      <w:sz w:val="22"/>
                      <w:szCs w:val="22"/>
                      <w:lang w:bidi="en-US"/>
                    </w:rPr>
                    <w:t>SBIN0017313</w:t>
                  </w:r>
                </w:p>
              </w:tc>
              <w:tc>
                <w:tcPr>
                  <w:tcW w:w="1843" w:type="dxa"/>
                </w:tcPr>
                <w:p w14:paraId="213494C4" w14:textId="77777777" w:rsidR="00A815E0" w:rsidRPr="00EA3633" w:rsidRDefault="00A815E0" w:rsidP="00A815E0">
                  <w:pPr>
                    <w:spacing w:after="200" w:line="252" w:lineRule="auto"/>
                    <w:ind w:right="-54"/>
                    <w:jc w:val="center"/>
                    <w:rPr>
                      <w:rFonts w:ascii="Book Antiqua" w:hAnsi="Book Antiqua" w:cs="Arial"/>
                      <w:b/>
                      <w:bCs/>
                      <w:sz w:val="22"/>
                      <w:szCs w:val="22"/>
                      <w:lang w:bidi="en-US"/>
                    </w:rPr>
                  </w:pPr>
                  <w:r w:rsidRPr="00EA3633">
                    <w:rPr>
                      <w:rFonts w:ascii="Book Antiqua" w:hAnsi="Book Antiqua" w:cs="Arial"/>
                      <w:b/>
                      <w:bCs/>
                      <w:sz w:val="22"/>
                      <w:szCs w:val="22"/>
                      <w:lang w:bidi="en-US"/>
                    </w:rPr>
                    <w:t>10813608670</w:t>
                  </w:r>
                </w:p>
              </w:tc>
            </w:tr>
            <w:tr w:rsidR="00A815E0" w:rsidRPr="00EA3633" w14:paraId="26D13032" w14:textId="77777777" w:rsidTr="00C4631D">
              <w:tc>
                <w:tcPr>
                  <w:tcW w:w="3721" w:type="dxa"/>
                </w:tcPr>
                <w:p w14:paraId="093A10C8" w14:textId="77777777" w:rsidR="00A815E0" w:rsidRPr="00EA3633" w:rsidRDefault="00A815E0" w:rsidP="00A815E0">
                  <w:pPr>
                    <w:ind w:right="-29"/>
                    <w:rPr>
                      <w:rFonts w:ascii="Book Antiqua" w:hAnsi="Book Antiqua" w:cs="Arial"/>
                      <w:b/>
                      <w:bCs/>
                      <w:sz w:val="22"/>
                      <w:szCs w:val="22"/>
                      <w:lang w:bidi="en-US"/>
                    </w:rPr>
                  </w:pPr>
                  <w:r w:rsidRPr="00EA3633">
                    <w:rPr>
                      <w:rFonts w:ascii="Book Antiqua" w:hAnsi="Book Antiqua" w:cs="Arial"/>
                      <w:b/>
                      <w:bCs/>
                      <w:sz w:val="22"/>
                      <w:szCs w:val="22"/>
                      <w:lang w:bidi="en-US"/>
                    </w:rPr>
                    <w:t xml:space="preserve">ICICI Bank, Unit No. </w:t>
                  </w:r>
                  <w:proofErr w:type="gramStart"/>
                  <w:r w:rsidRPr="00EA3633">
                    <w:rPr>
                      <w:rFonts w:ascii="Book Antiqua" w:hAnsi="Book Antiqua" w:cs="Arial"/>
                      <w:b/>
                      <w:bCs/>
                      <w:sz w:val="22"/>
                      <w:szCs w:val="22"/>
                      <w:lang w:bidi="en-US"/>
                    </w:rPr>
                    <w:t>01,  Solitaire</w:t>
                  </w:r>
                  <w:proofErr w:type="gramEnd"/>
                  <w:r w:rsidRPr="00EA3633">
                    <w:rPr>
                      <w:rFonts w:ascii="Book Antiqua" w:hAnsi="Book Antiqua" w:cs="Arial"/>
                      <w:b/>
                      <w:bCs/>
                      <w:sz w:val="22"/>
                      <w:szCs w:val="22"/>
                      <w:lang w:bidi="en-US"/>
                    </w:rPr>
                    <w:t xml:space="preserve"> Plaza, DLF Phase III, M.G. Road, Gurugram</w:t>
                  </w:r>
                </w:p>
              </w:tc>
              <w:tc>
                <w:tcPr>
                  <w:tcW w:w="1701" w:type="dxa"/>
                </w:tcPr>
                <w:p w14:paraId="13A27A56" w14:textId="77777777" w:rsidR="00A815E0" w:rsidRPr="00EA3633" w:rsidRDefault="00A815E0" w:rsidP="00A815E0">
                  <w:pPr>
                    <w:ind w:right="-29"/>
                    <w:rPr>
                      <w:rFonts w:ascii="Book Antiqua" w:hAnsi="Book Antiqua" w:cs="Arial"/>
                      <w:b/>
                      <w:bCs/>
                      <w:sz w:val="22"/>
                      <w:szCs w:val="22"/>
                      <w:lang w:bidi="en-US"/>
                    </w:rPr>
                  </w:pPr>
                  <w:r w:rsidRPr="00EA3633">
                    <w:rPr>
                      <w:rFonts w:ascii="Book Antiqua" w:hAnsi="Book Antiqua" w:cs="Arial"/>
                      <w:b/>
                      <w:bCs/>
                      <w:sz w:val="22"/>
                      <w:szCs w:val="22"/>
                      <w:lang w:bidi="en-US"/>
                    </w:rPr>
                    <w:t>ICIC0002451</w:t>
                  </w:r>
                </w:p>
              </w:tc>
              <w:tc>
                <w:tcPr>
                  <w:tcW w:w="1843" w:type="dxa"/>
                </w:tcPr>
                <w:p w14:paraId="5B3BF920" w14:textId="77777777" w:rsidR="00A815E0" w:rsidRPr="00EA3633" w:rsidRDefault="00A815E0" w:rsidP="00A815E0">
                  <w:pPr>
                    <w:spacing w:after="200" w:line="252" w:lineRule="auto"/>
                    <w:ind w:right="-54"/>
                    <w:jc w:val="center"/>
                    <w:rPr>
                      <w:rFonts w:ascii="Book Antiqua" w:hAnsi="Book Antiqua" w:cs="Arial"/>
                      <w:b/>
                      <w:bCs/>
                      <w:sz w:val="22"/>
                      <w:szCs w:val="22"/>
                      <w:lang w:bidi="en-US"/>
                    </w:rPr>
                  </w:pPr>
                  <w:r w:rsidRPr="00EA3633">
                    <w:rPr>
                      <w:rFonts w:ascii="Book Antiqua" w:hAnsi="Book Antiqua" w:cs="Arial"/>
                      <w:b/>
                      <w:bCs/>
                      <w:sz w:val="22"/>
                      <w:szCs w:val="22"/>
                      <w:lang w:bidi="en-US"/>
                    </w:rPr>
                    <w:t>000705002702</w:t>
                  </w:r>
                </w:p>
              </w:tc>
            </w:tr>
          </w:tbl>
          <w:p w14:paraId="4232B366" w14:textId="77777777" w:rsidR="00A815E0" w:rsidRPr="00EA3633" w:rsidRDefault="00A815E0" w:rsidP="00A815E0">
            <w:pPr>
              <w:ind w:left="-18" w:firstLine="18"/>
              <w:jc w:val="both"/>
              <w:rPr>
                <w:rFonts w:ascii="Book Antiqua" w:hAnsi="Book Antiqua" w:cs="Arial"/>
                <w:sz w:val="22"/>
                <w:szCs w:val="22"/>
              </w:rPr>
            </w:pPr>
          </w:p>
          <w:p w14:paraId="2E19239A" w14:textId="77777777" w:rsidR="00A815E0" w:rsidRPr="00EA3633" w:rsidRDefault="00A815E0" w:rsidP="00A815E0">
            <w:pPr>
              <w:jc w:val="both"/>
              <w:rPr>
                <w:rFonts w:ascii="Book Antiqua" w:eastAsia="Batang" w:hAnsi="Book Antiqua" w:cs="Arial"/>
                <w:i/>
                <w:iCs/>
                <w:sz w:val="22"/>
                <w:szCs w:val="22"/>
              </w:rPr>
            </w:pPr>
            <w:r w:rsidRPr="00EA3633">
              <w:rPr>
                <w:rFonts w:ascii="Book Antiqua" w:eastAsia="Batang" w:hAnsi="Book Antiqua" w:cs="Arial"/>
                <w:i/>
                <w:iCs/>
                <w:sz w:val="22"/>
                <w:szCs w:val="22"/>
              </w:rPr>
              <w:t xml:space="preserve">Note: Any one of the above account details can be used for the issuance of Bank Guarantee using SFMS Platform. </w:t>
            </w:r>
          </w:p>
          <w:p w14:paraId="157792BB" w14:textId="77777777" w:rsidR="00A815E0" w:rsidRPr="00EA3633" w:rsidRDefault="00A815E0" w:rsidP="00A815E0">
            <w:pPr>
              <w:jc w:val="both"/>
              <w:rPr>
                <w:rFonts w:ascii="Book Antiqua" w:eastAsia="Batang" w:hAnsi="Book Antiqua" w:cs="Arial"/>
                <w:b/>
                <w:bCs/>
                <w:sz w:val="22"/>
                <w:szCs w:val="22"/>
              </w:rPr>
            </w:pPr>
          </w:p>
          <w:p w14:paraId="2744C3DC" w14:textId="77777777" w:rsidR="00A815E0" w:rsidRPr="00EA3633" w:rsidRDefault="00A815E0" w:rsidP="00A815E0">
            <w:pPr>
              <w:ind w:left="-18" w:firstLine="18"/>
              <w:jc w:val="both"/>
              <w:rPr>
                <w:rFonts w:ascii="Book Antiqua" w:eastAsiaTheme="minorHAnsi" w:hAnsi="Book Antiqua" w:cs="Arial"/>
                <w:color w:val="000000"/>
                <w:sz w:val="22"/>
                <w:szCs w:val="22"/>
                <w:lang w:bidi="hi-IN"/>
              </w:rPr>
            </w:pPr>
            <w:r w:rsidRPr="00EA3633">
              <w:rPr>
                <w:rFonts w:ascii="Book Antiqua" w:eastAsiaTheme="minorHAns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EA3633">
              <w:rPr>
                <w:rFonts w:ascii="Book Antiqua" w:eastAsiaTheme="minorHAnsi" w:hAnsi="Book Antiqua" w:cs="Arial"/>
                <w:color w:val="000000"/>
                <w:sz w:val="22"/>
                <w:szCs w:val="22"/>
                <w:lang w:bidi="hi-IN"/>
              </w:rPr>
              <w:t>has to</w:t>
            </w:r>
            <w:proofErr w:type="gramEnd"/>
            <w:r w:rsidRPr="00EA3633">
              <w:rPr>
                <w:rFonts w:ascii="Book Antiqua" w:eastAsiaTheme="minorHAns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141AA40B" w14:textId="77777777" w:rsidR="00A815E0" w:rsidRPr="00EA3633" w:rsidRDefault="00A815E0" w:rsidP="00A815E0">
            <w:pPr>
              <w:ind w:left="-18" w:firstLine="18"/>
              <w:jc w:val="both"/>
              <w:rPr>
                <w:rFonts w:ascii="Book Antiqua" w:eastAsiaTheme="minorHAnsi" w:hAnsi="Book Antiqua" w:cs="Arial"/>
                <w:color w:val="000000"/>
                <w:sz w:val="22"/>
                <w:szCs w:val="22"/>
                <w:lang w:bidi="hi-IN"/>
              </w:rPr>
            </w:pPr>
          </w:p>
          <w:p w14:paraId="5D13FAA8" w14:textId="77777777" w:rsidR="00A815E0" w:rsidRPr="00EA3633" w:rsidRDefault="00A815E0" w:rsidP="00A815E0">
            <w:pPr>
              <w:jc w:val="both"/>
              <w:rPr>
                <w:rFonts w:ascii="Book Antiqua" w:eastAsiaTheme="minorHAnsi" w:hAnsi="Book Antiqua" w:cs="Arial"/>
                <w:color w:val="000000"/>
                <w:sz w:val="22"/>
                <w:szCs w:val="22"/>
                <w:lang w:bidi="hi-IN"/>
              </w:rPr>
            </w:pPr>
            <w:r w:rsidRPr="00EA3633">
              <w:rPr>
                <w:rFonts w:ascii="Book Antiqua" w:eastAsiaTheme="minorHAnsi" w:hAnsi="Book Antiqua" w:cs="Arial"/>
                <w:color w:val="000000"/>
                <w:sz w:val="22"/>
                <w:szCs w:val="22"/>
                <w:lang w:bidi="hi-IN"/>
              </w:rPr>
              <w:t xml:space="preserve">In addition to the above, the Bank Guarantee (towards </w:t>
            </w:r>
            <w:r w:rsidRPr="00EA3633">
              <w:rPr>
                <w:rFonts w:ascii="Book Antiqua" w:eastAsia="Batang" w:hAnsi="Book Antiqua" w:cs="Arial"/>
                <w:sz w:val="22"/>
                <w:szCs w:val="22"/>
              </w:rPr>
              <w:t xml:space="preserve">Advance Payment Security and Performance </w:t>
            </w:r>
            <w:proofErr w:type="gramStart"/>
            <w:r w:rsidRPr="00EA3633">
              <w:rPr>
                <w:rFonts w:ascii="Book Antiqua" w:eastAsia="Batang" w:hAnsi="Book Antiqua" w:cs="Arial"/>
                <w:sz w:val="22"/>
                <w:szCs w:val="22"/>
              </w:rPr>
              <w:t xml:space="preserve">Security) </w:t>
            </w:r>
            <w:r w:rsidRPr="00EA3633">
              <w:rPr>
                <w:rFonts w:ascii="Book Antiqua" w:eastAsiaTheme="minorHAnsi" w:hAnsi="Book Antiqua" w:cs="Arial"/>
                <w:color w:val="000000"/>
                <w:sz w:val="22"/>
                <w:szCs w:val="22"/>
                <w:lang w:bidi="hi-IN"/>
              </w:rPr>
              <w:t xml:space="preserve"> should</w:t>
            </w:r>
            <w:proofErr w:type="gramEnd"/>
            <w:r w:rsidRPr="00EA3633">
              <w:rPr>
                <w:rFonts w:ascii="Book Antiqua" w:eastAsiaTheme="minorHAnsi" w:hAnsi="Book Antiqua" w:cs="Arial"/>
                <w:color w:val="000000"/>
                <w:sz w:val="22"/>
                <w:szCs w:val="22"/>
                <w:lang w:bidi="hi-IN"/>
              </w:rPr>
              <w:t xml:space="preserve"> be submitted in the Physical form as specified in GCC Clause 9.</w:t>
            </w:r>
          </w:p>
          <w:p w14:paraId="0E3EB536" w14:textId="0B340DF3" w:rsidR="00A815E0" w:rsidRPr="00B439CC" w:rsidRDefault="00A815E0" w:rsidP="00A815E0">
            <w:pPr>
              <w:autoSpaceDE w:val="0"/>
              <w:autoSpaceDN w:val="0"/>
              <w:adjustRightInd w:val="0"/>
              <w:spacing w:after="120"/>
              <w:ind w:left="435" w:hanging="435"/>
              <w:jc w:val="both"/>
              <w:rPr>
                <w:rFonts w:ascii="Book Antiqua" w:hAnsi="Book Antiqua" w:cs="Book Antiqua"/>
                <w:b/>
                <w:bCs/>
                <w:lang w:eastAsia="en-IN" w:bidi="hi-IN"/>
              </w:rPr>
            </w:pPr>
          </w:p>
        </w:tc>
      </w:tr>
      <w:tr w:rsidR="00E06CCC" w:rsidRPr="006B1612" w14:paraId="242361A0" w14:textId="77777777" w:rsidTr="00160484">
        <w:tc>
          <w:tcPr>
            <w:tcW w:w="824" w:type="dxa"/>
            <w:tcBorders>
              <w:right w:val="single" w:sz="4" w:space="0" w:color="auto"/>
            </w:tcBorders>
          </w:tcPr>
          <w:p w14:paraId="5388F37C" w14:textId="77777777" w:rsidR="00E06CCC" w:rsidRPr="006B1612" w:rsidRDefault="00E06CCC" w:rsidP="00E06CCC">
            <w:pPr>
              <w:numPr>
                <w:ilvl w:val="0"/>
                <w:numId w:val="1"/>
              </w:numPr>
              <w:jc w:val="both"/>
              <w:rPr>
                <w:rFonts w:ascii="Book Antiqua" w:hAnsi="Book Antiqua" w:cs="Arial"/>
              </w:rPr>
            </w:pPr>
          </w:p>
        </w:tc>
        <w:tc>
          <w:tcPr>
            <w:tcW w:w="1620" w:type="dxa"/>
            <w:tcBorders>
              <w:right w:val="single" w:sz="4" w:space="0" w:color="auto"/>
            </w:tcBorders>
          </w:tcPr>
          <w:p w14:paraId="43417D73" w14:textId="3F49C69E" w:rsidR="00E06CCC" w:rsidRPr="00717697" w:rsidRDefault="00E06CCC" w:rsidP="00E06CCC">
            <w:pPr>
              <w:jc w:val="both"/>
              <w:rPr>
                <w:rFonts w:ascii="Book Antiqua" w:hAnsi="Book Antiqua" w:cs="Calibri"/>
                <w:snapToGrid w:val="0"/>
                <w:sz w:val="22"/>
                <w:szCs w:val="22"/>
              </w:rPr>
            </w:pPr>
            <w:r w:rsidRPr="00717697">
              <w:rPr>
                <w:rFonts w:ascii="Book Antiqua" w:hAnsi="Book Antiqua" w:cs="Calibri"/>
                <w:snapToGrid w:val="0"/>
                <w:sz w:val="22"/>
                <w:szCs w:val="22"/>
              </w:rPr>
              <w:t>Add new clause GCC 9.</w:t>
            </w:r>
            <w:r w:rsidR="00717697" w:rsidRPr="00717697">
              <w:rPr>
                <w:rFonts w:ascii="Book Antiqua" w:hAnsi="Book Antiqua" w:cs="Calibri"/>
                <w:snapToGrid w:val="0"/>
                <w:sz w:val="22"/>
                <w:szCs w:val="22"/>
              </w:rPr>
              <w:t>6</w:t>
            </w:r>
          </w:p>
          <w:p w14:paraId="47F1BDC1" w14:textId="77777777" w:rsidR="00E06CCC" w:rsidRPr="00717697" w:rsidRDefault="00E06CCC" w:rsidP="00E06CCC">
            <w:pPr>
              <w:jc w:val="both"/>
              <w:rPr>
                <w:rFonts w:ascii="Book Antiqua" w:hAnsi="Book Antiqua"/>
              </w:rPr>
            </w:pPr>
          </w:p>
        </w:tc>
        <w:tc>
          <w:tcPr>
            <w:tcW w:w="7335" w:type="dxa"/>
            <w:tcBorders>
              <w:left w:val="nil"/>
            </w:tcBorders>
          </w:tcPr>
          <w:p w14:paraId="427687C2" w14:textId="6484EA98" w:rsidR="00E06CCC" w:rsidRPr="00717697" w:rsidRDefault="00E06CCC" w:rsidP="00E06CCC">
            <w:pPr>
              <w:jc w:val="both"/>
              <w:rPr>
                <w:rFonts w:ascii="Book Antiqua" w:hAnsi="Book Antiqua" w:cs="Calibri"/>
                <w:b/>
                <w:bCs/>
                <w:snapToGrid w:val="0"/>
                <w:sz w:val="22"/>
                <w:szCs w:val="22"/>
              </w:rPr>
            </w:pPr>
            <w:r w:rsidRPr="00717697">
              <w:rPr>
                <w:rFonts w:ascii="Book Antiqua" w:hAnsi="Book Antiqua" w:cs="Calibri"/>
                <w:b/>
                <w:bCs/>
                <w:snapToGrid w:val="0"/>
                <w:sz w:val="22"/>
                <w:szCs w:val="22"/>
              </w:rPr>
              <w:t>Add new clause GCC 9.</w:t>
            </w:r>
            <w:r w:rsidR="00717697" w:rsidRPr="00717697">
              <w:rPr>
                <w:rFonts w:ascii="Book Antiqua" w:hAnsi="Book Antiqua" w:cs="Calibri"/>
                <w:b/>
                <w:bCs/>
                <w:snapToGrid w:val="0"/>
                <w:sz w:val="22"/>
                <w:szCs w:val="22"/>
              </w:rPr>
              <w:t>6</w:t>
            </w:r>
            <w:r w:rsidRPr="00717697">
              <w:rPr>
                <w:rFonts w:ascii="Book Antiqua" w:hAnsi="Book Antiqua" w:cs="Calibri"/>
                <w:b/>
                <w:bCs/>
                <w:snapToGrid w:val="0"/>
                <w:sz w:val="22"/>
                <w:szCs w:val="22"/>
              </w:rPr>
              <w:t xml:space="preserve"> as per following</w:t>
            </w:r>
          </w:p>
          <w:p w14:paraId="5842F54B" w14:textId="77777777" w:rsidR="00E06CCC" w:rsidRPr="00717697" w:rsidRDefault="00E06CCC" w:rsidP="00E06CCC">
            <w:pPr>
              <w:jc w:val="both"/>
              <w:rPr>
                <w:rFonts w:ascii="Book Antiqua" w:hAnsi="Book Antiqua" w:cs="Calibri"/>
                <w:b/>
                <w:bCs/>
                <w:snapToGrid w:val="0"/>
                <w:sz w:val="22"/>
                <w:szCs w:val="22"/>
              </w:rPr>
            </w:pPr>
          </w:p>
          <w:p w14:paraId="1BC91398" w14:textId="67C45CED" w:rsidR="00E06CCC" w:rsidRPr="00717697" w:rsidRDefault="00E06CCC" w:rsidP="00E06CCC">
            <w:pPr>
              <w:jc w:val="both"/>
              <w:rPr>
                <w:rFonts w:ascii="Book Antiqua" w:hAnsi="Book Antiqua" w:cs="Calibri"/>
                <w:b/>
                <w:bCs/>
                <w:snapToGrid w:val="0"/>
                <w:sz w:val="22"/>
                <w:szCs w:val="22"/>
              </w:rPr>
            </w:pPr>
            <w:r w:rsidRPr="00717697">
              <w:rPr>
                <w:rFonts w:ascii="Book Antiqua" w:hAnsi="Book Antiqua" w:cs="Calibri"/>
                <w:b/>
                <w:bCs/>
                <w:snapToGrid w:val="0"/>
                <w:sz w:val="22"/>
                <w:szCs w:val="22"/>
              </w:rPr>
              <w:t>9.</w:t>
            </w:r>
            <w:r w:rsidR="00717697" w:rsidRPr="00717697">
              <w:rPr>
                <w:rFonts w:ascii="Book Antiqua" w:hAnsi="Book Antiqua" w:cs="Calibri"/>
                <w:b/>
                <w:bCs/>
                <w:snapToGrid w:val="0"/>
                <w:sz w:val="22"/>
                <w:szCs w:val="22"/>
              </w:rPr>
              <w:t>6</w:t>
            </w:r>
            <w:r w:rsidRPr="00717697">
              <w:rPr>
                <w:rFonts w:ascii="Book Antiqua" w:hAnsi="Book Antiqua" w:cs="Calibri"/>
                <w:b/>
                <w:bCs/>
                <w:snapToGrid w:val="0"/>
                <w:sz w:val="22"/>
                <w:szCs w:val="22"/>
              </w:rPr>
              <w:t xml:space="preserve"> Surety Insurer: </w:t>
            </w:r>
          </w:p>
          <w:p w14:paraId="0C015D6D" w14:textId="77777777" w:rsidR="00E06CCC" w:rsidRPr="00717697" w:rsidRDefault="00E06CCC" w:rsidP="00E06CCC">
            <w:pPr>
              <w:jc w:val="both"/>
              <w:rPr>
                <w:rFonts w:ascii="Book Antiqua" w:hAnsi="Book Antiqua" w:cs="Calibri"/>
                <w:b/>
                <w:bCs/>
                <w:snapToGrid w:val="0"/>
                <w:sz w:val="22"/>
                <w:szCs w:val="22"/>
              </w:rPr>
            </w:pPr>
          </w:p>
          <w:p w14:paraId="2B69E2B6" w14:textId="77777777" w:rsidR="00E06CCC" w:rsidRPr="00717697" w:rsidRDefault="00E06CCC" w:rsidP="00E06CCC">
            <w:pPr>
              <w:ind w:left="-18" w:firstLine="18"/>
              <w:jc w:val="both"/>
              <w:rPr>
                <w:rFonts w:ascii="Book Antiqua" w:hAnsi="Book Antiqua" w:cs="Calibri"/>
                <w:snapToGrid w:val="0"/>
                <w:sz w:val="22"/>
                <w:szCs w:val="22"/>
              </w:rPr>
            </w:pPr>
            <w:r w:rsidRPr="00717697">
              <w:rPr>
                <w:rFonts w:ascii="Book Antiqua" w:hAnsi="Book Antiqua" w:cs="Calibri"/>
                <w:snapToGrid w:val="0"/>
                <w:sz w:val="22"/>
                <w:szCs w:val="22"/>
              </w:rPr>
              <w:t>The Insurance Surety Bond shall be from an Insurer as per guidelines issued by Insurance Regulatory and Development Authority of India (IRDAI).</w:t>
            </w:r>
          </w:p>
          <w:p w14:paraId="2009698F" w14:textId="77777777" w:rsidR="00E06CCC" w:rsidRPr="00717697" w:rsidRDefault="00E06CCC" w:rsidP="00E06CCC">
            <w:pPr>
              <w:pStyle w:val="Default"/>
              <w:jc w:val="both"/>
              <w:rPr>
                <w:rFonts w:ascii="Book Antiqua" w:hAnsi="Book Antiqua"/>
                <w:b/>
              </w:rPr>
            </w:pPr>
          </w:p>
        </w:tc>
      </w:tr>
      <w:tr w:rsidR="00E06CCC" w:rsidRPr="006B1612" w14:paraId="02DE0152" w14:textId="77777777" w:rsidTr="00160484">
        <w:tc>
          <w:tcPr>
            <w:tcW w:w="824" w:type="dxa"/>
            <w:tcBorders>
              <w:right w:val="single" w:sz="4" w:space="0" w:color="auto"/>
            </w:tcBorders>
          </w:tcPr>
          <w:p w14:paraId="6022FBD7" w14:textId="77777777" w:rsidR="00E06CCC" w:rsidRPr="006B1612" w:rsidRDefault="00E06CCC" w:rsidP="00E06CCC">
            <w:pPr>
              <w:numPr>
                <w:ilvl w:val="0"/>
                <w:numId w:val="1"/>
              </w:numPr>
              <w:jc w:val="both"/>
              <w:rPr>
                <w:rFonts w:ascii="Book Antiqua" w:hAnsi="Book Antiqua" w:cs="Arial"/>
              </w:rPr>
            </w:pPr>
          </w:p>
        </w:tc>
        <w:tc>
          <w:tcPr>
            <w:tcW w:w="1620" w:type="dxa"/>
            <w:tcBorders>
              <w:right w:val="single" w:sz="4" w:space="0" w:color="auto"/>
            </w:tcBorders>
          </w:tcPr>
          <w:p w14:paraId="39244597" w14:textId="063896E1" w:rsidR="00E06CCC" w:rsidRPr="007A58F0" w:rsidRDefault="00E06CCC" w:rsidP="00E06CCC">
            <w:pPr>
              <w:jc w:val="both"/>
              <w:rPr>
                <w:rFonts w:ascii="Book Antiqua" w:hAnsi="Book Antiqua"/>
              </w:rPr>
            </w:pPr>
            <w:r w:rsidRPr="007A58F0">
              <w:rPr>
                <w:rFonts w:ascii="Book Antiqua" w:hAnsi="Book Antiqua" w:cs="Arial"/>
                <w:sz w:val="22"/>
                <w:szCs w:val="22"/>
              </w:rPr>
              <w:t>GCC 11</w:t>
            </w:r>
          </w:p>
        </w:tc>
        <w:tc>
          <w:tcPr>
            <w:tcW w:w="7335" w:type="dxa"/>
            <w:tcBorders>
              <w:left w:val="nil"/>
            </w:tcBorders>
          </w:tcPr>
          <w:p w14:paraId="4400EFE2" w14:textId="77777777" w:rsidR="00E06CCC" w:rsidRPr="007A58F0" w:rsidRDefault="00E06CCC" w:rsidP="00E06CCC">
            <w:pPr>
              <w:pStyle w:val="Default"/>
              <w:jc w:val="both"/>
              <w:rPr>
                <w:rFonts w:ascii="Book Antiqua" w:hAnsi="Book Antiqua"/>
                <w:b/>
                <w:sz w:val="22"/>
                <w:szCs w:val="22"/>
              </w:rPr>
            </w:pPr>
            <w:r w:rsidRPr="007A58F0">
              <w:rPr>
                <w:rFonts w:ascii="Book Antiqua" w:hAnsi="Book Antiqua"/>
                <w:b/>
                <w:sz w:val="22"/>
                <w:szCs w:val="22"/>
              </w:rPr>
              <w:t xml:space="preserve">Replace GCC Clause 11 with the </w:t>
            </w:r>
            <w:proofErr w:type="gramStart"/>
            <w:r w:rsidRPr="007A58F0">
              <w:rPr>
                <w:rFonts w:ascii="Book Antiqua" w:hAnsi="Book Antiqua"/>
                <w:b/>
                <w:sz w:val="22"/>
                <w:szCs w:val="22"/>
              </w:rPr>
              <w:t>following:-</w:t>
            </w:r>
            <w:proofErr w:type="gramEnd"/>
          </w:p>
          <w:p w14:paraId="72FF8924" w14:textId="77777777" w:rsidR="00E06CCC" w:rsidRPr="007A58F0" w:rsidRDefault="00E06CCC" w:rsidP="00E06CCC">
            <w:pPr>
              <w:pStyle w:val="Default"/>
              <w:ind w:left="-18"/>
              <w:jc w:val="both"/>
              <w:rPr>
                <w:rFonts w:ascii="Book Antiqua" w:hAnsi="Book Antiqua"/>
                <w:bCs/>
                <w:sz w:val="22"/>
                <w:szCs w:val="22"/>
              </w:rPr>
            </w:pPr>
          </w:p>
          <w:p w14:paraId="503D1453" w14:textId="77777777" w:rsidR="00E06CCC" w:rsidRPr="007A58F0" w:rsidRDefault="00E06CCC" w:rsidP="00E06CCC">
            <w:pPr>
              <w:autoSpaceDE w:val="0"/>
              <w:autoSpaceDN w:val="0"/>
              <w:adjustRightInd w:val="0"/>
              <w:rPr>
                <w:rFonts w:ascii="Book Antiqua" w:hAnsi="Book Antiqua" w:cs="Arial"/>
                <w:b/>
                <w:bCs/>
                <w:color w:val="000000"/>
                <w:sz w:val="22"/>
                <w:szCs w:val="22"/>
              </w:rPr>
            </w:pPr>
            <w:r w:rsidRPr="007A58F0">
              <w:rPr>
                <w:rFonts w:ascii="Book Antiqua" w:hAnsi="Book Antiqua" w:cs="Arial"/>
                <w:b/>
                <w:bCs/>
                <w:color w:val="000000"/>
                <w:sz w:val="22"/>
                <w:szCs w:val="22"/>
              </w:rPr>
              <w:t xml:space="preserve">11. Copy Right </w:t>
            </w:r>
          </w:p>
          <w:p w14:paraId="5241A3DF" w14:textId="77777777" w:rsidR="00E06CCC" w:rsidRPr="007A58F0" w:rsidRDefault="00E06CCC" w:rsidP="00E06CCC">
            <w:pPr>
              <w:autoSpaceDE w:val="0"/>
              <w:autoSpaceDN w:val="0"/>
              <w:adjustRightInd w:val="0"/>
              <w:rPr>
                <w:rFonts w:ascii="Book Antiqua" w:hAnsi="Book Antiqua" w:cs="Arial"/>
                <w:color w:val="000000"/>
                <w:sz w:val="22"/>
                <w:szCs w:val="22"/>
              </w:rPr>
            </w:pPr>
          </w:p>
          <w:p w14:paraId="3B38752F" w14:textId="77777777" w:rsidR="00E06CCC" w:rsidRPr="007A58F0" w:rsidRDefault="00E06CCC" w:rsidP="00E06CCC">
            <w:pPr>
              <w:autoSpaceDE w:val="0"/>
              <w:autoSpaceDN w:val="0"/>
              <w:adjustRightInd w:val="0"/>
              <w:ind w:left="494" w:hanging="494"/>
              <w:jc w:val="both"/>
              <w:rPr>
                <w:rFonts w:ascii="Book Antiqua" w:hAnsi="Book Antiqua" w:cs="Arial"/>
                <w:color w:val="000000"/>
                <w:sz w:val="22"/>
                <w:szCs w:val="22"/>
              </w:rPr>
            </w:pPr>
            <w:r w:rsidRPr="007A58F0">
              <w:rPr>
                <w:rFonts w:ascii="Book Antiqua" w:hAnsi="Book Antiqua" w:cs="Arial"/>
                <w:color w:val="000000"/>
                <w:sz w:val="22"/>
                <w:szCs w:val="22"/>
              </w:rPr>
              <w:t xml:space="preserve">11.1 The copyright in all drawings, documents and other materials containing data and information furnished to the Employer by the Contractor herein shall remain vested in the Contractor or, if they are furnished to the Employer directly or through the Contractor by any third party, including supplies of materials, the copyright in such materials shall remain vested in such third party. </w:t>
            </w:r>
          </w:p>
          <w:p w14:paraId="7FF45760" w14:textId="77777777" w:rsidR="00E06CCC" w:rsidRPr="007A58F0" w:rsidRDefault="00E06CCC" w:rsidP="00E06CCC">
            <w:pPr>
              <w:autoSpaceDE w:val="0"/>
              <w:autoSpaceDN w:val="0"/>
              <w:adjustRightInd w:val="0"/>
              <w:ind w:left="488" w:hanging="488"/>
              <w:jc w:val="both"/>
              <w:rPr>
                <w:rFonts w:ascii="Book Antiqua" w:hAnsi="Book Antiqua" w:cs="Arial"/>
                <w:color w:val="000000"/>
                <w:sz w:val="22"/>
                <w:szCs w:val="22"/>
              </w:rPr>
            </w:pPr>
          </w:p>
          <w:p w14:paraId="5BC8ECC4" w14:textId="77777777" w:rsidR="00E06CCC" w:rsidRPr="007A58F0" w:rsidRDefault="00E06CCC" w:rsidP="00E06CCC">
            <w:pPr>
              <w:autoSpaceDE w:val="0"/>
              <w:autoSpaceDN w:val="0"/>
              <w:adjustRightInd w:val="0"/>
              <w:ind w:left="488" w:hanging="488"/>
              <w:jc w:val="both"/>
              <w:rPr>
                <w:rFonts w:ascii="Book Antiqua" w:hAnsi="Book Antiqua" w:cs="Arial"/>
                <w:color w:val="000000"/>
                <w:sz w:val="22"/>
                <w:szCs w:val="22"/>
              </w:rPr>
            </w:pPr>
            <w:r w:rsidRPr="007A58F0">
              <w:rPr>
                <w:rFonts w:ascii="Book Antiqua" w:hAnsi="Book Antiqua" w:cs="Arial"/>
                <w:color w:val="000000"/>
                <w:sz w:val="22"/>
                <w:szCs w:val="22"/>
              </w:rPr>
              <w:t xml:space="preserve">         The Employer shall however be free to reproduce all drawings, documents and other material furnished to the Employer for the purpose of the Contract including, if required, for operation and maintenance. </w:t>
            </w:r>
          </w:p>
          <w:p w14:paraId="463014D0" w14:textId="77777777" w:rsidR="00E06CCC" w:rsidRPr="007A58F0" w:rsidRDefault="00E06CCC" w:rsidP="00E06CCC">
            <w:pPr>
              <w:pStyle w:val="Default"/>
              <w:ind w:left="342" w:hanging="450"/>
              <w:jc w:val="both"/>
              <w:rPr>
                <w:rFonts w:ascii="Book Antiqua" w:eastAsia="Calibri" w:hAnsi="Book Antiqua"/>
                <w:sz w:val="22"/>
                <w:szCs w:val="22"/>
                <w:lang w:eastAsia="en-IN"/>
              </w:rPr>
            </w:pPr>
          </w:p>
          <w:p w14:paraId="3D9B41D6" w14:textId="77777777" w:rsidR="00E06CCC" w:rsidRPr="007A58F0" w:rsidRDefault="00E06CCC" w:rsidP="00E06CCC">
            <w:pPr>
              <w:pStyle w:val="Default"/>
              <w:ind w:left="494" w:hanging="494"/>
              <w:jc w:val="both"/>
              <w:rPr>
                <w:rFonts w:ascii="Book Antiqua" w:eastAsia="Calibri" w:hAnsi="Book Antiqua"/>
                <w:sz w:val="22"/>
                <w:szCs w:val="22"/>
                <w:lang w:eastAsia="en-IN"/>
              </w:rPr>
            </w:pPr>
            <w:r w:rsidRPr="007A58F0">
              <w:rPr>
                <w:rFonts w:ascii="Book Antiqua" w:eastAsia="Calibri" w:hAnsi="Book Antiqua"/>
                <w:sz w:val="22"/>
                <w:szCs w:val="22"/>
                <w:lang w:eastAsia="en-IN"/>
              </w:rPr>
              <w:t>11.2 The copyright in all drawings, documents and other materials containing data and information furnished to the Contractor by the Employer herein shall remain vested in the Employer.</w:t>
            </w:r>
          </w:p>
          <w:p w14:paraId="08397328" w14:textId="77777777" w:rsidR="00E06CCC" w:rsidRPr="007A58F0" w:rsidRDefault="00E06CCC" w:rsidP="00E06CCC">
            <w:pPr>
              <w:pStyle w:val="Default"/>
              <w:ind w:left="-18"/>
              <w:jc w:val="both"/>
              <w:rPr>
                <w:rFonts w:ascii="Book Antiqua" w:hAnsi="Book Antiqua"/>
                <w:bCs/>
                <w:sz w:val="22"/>
                <w:szCs w:val="22"/>
              </w:rPr>
            </w:pPr>
          </w:p>
          <w:p w14:paraId="3F42DB25" w14:textId="1F0372CA" w:rsidR="00E06CCC" w:rsidRPr="007A58F0" w:rsidRDefault="00E06CCC" w:rsidP="00E06CCC">
            <w:pPr>
              <w:pStyle w:val="Default"/>
              <w:jc w:val="both"/>
              <w:rPr>
                <w:rFonts w:ascii="Book Antiqua" w:hAnsi="Book Antiqua"/>
              </w:rPr>
            </w:pPr>
            <w:r w:rsidRPr="007A58F0">
              <w:rPr>
                <w:rFonts w:ascii="Book Antiqua" w:hAnsi="Book Antiqua"/>
                <w:b/>
                <w:bCs/>
                <w:sz w:val="22"/>
                <w:szCs w:val="22"/>
              </w:rPr>
              <w:t>Notwithstanding the provisions of Clause GCC 11.1 above, the copyright in all drawings, documents and other materials containing data and information for design(s)which have been developed by the Contractor or by any third party under the Contract shall remain vested in the Employer, for the material and in the manner as detailed in the Technical Specification, Vol-II of the Bidding Documents.</w:t>
            </w:r>
          </w:p>
        </w:tc>
      </w:tr>
      <w:tr w:rsidR="00F77827" w:rsidRPr="006B1612" w14:paraId="6A8B79D6" w14:textId="77777777" w:rsidTr="00160484">
        <w:tc>
          <w:tcPr>
            <w:tcW w:w="824" w:type="dxa"/>
            <w:tcBorders>
              <w:right w:val="single" w:sz="4" w:space="0" w:color="auto"/>
            </w:tcBorders>
          </w:tcPr>
          <w:p w14:paraId="33A98578" w14:textId="77777777" w:rsidR="00F77827" w:rsidRPr="006B1612" w:rsidRDefault="00F77827" w:rsidP="00F77827">
            <w:pPr>
              <w:numPr>
                <w:ilvl w:val="0"/>
                <w:numId w:val="1"/>
              </w:numPr>
              <w:jc w:val="both"/>
              <w:rPr>
                <w:rFonts w:ascii="Book Antiqua" w:hAnsi="Book Antiqua" w:cs="Arial"/>
              </w:rPr>
            </w:pPr>
          </w:p>
        </w:tc>
        <w:tc>
          <w:tcPr>
            <w:tcW w:w="1620" w:type="dxa"/>
            <w:tcBorders>
              <w:right w:val="single" w:sz="4" w:space="0" w:color="auto"/>
            </w:tcBorders>
          </w:tcPr>
          <w:p w14:paraId="09722324" w14:textId="271C24EB" w:rsidR="00F77827" w:rsidRPr="00652F5D" w:rsidRDefault="00F77827" w:rsidP="00F77827">
            <w:pPr>
              <w:jc w:val="both"/>
              <w:rPr>
                <w:rFonts w:ascii="Book Antiqua" w:hAnsi="Book Antiqua"/>
              </w:rPr>
            </w:pPr>
            <w:r w:rsidRPr="00EA3633">
              <w:rPr>
                <w:rFonts w:ascii="Book Antiqua" w:hAnsi="Book Antiqua" w:cs="Arial"/>
                <w:sz w:val="22"/>
                <w:szCs w:val="22"/>
              </w:rPr>
              <w:t>GCC 14.2</w:t>
            </w:r>
          </w:p>
        </w:tc>
        <w:tc>
          <w:tcPr>
            <w:tcW w:w="7335" w:type="dxa"/>
            <w:tcBorders>
              <w:left w:val="nil"/>
            </w:tcBorders>
          </w:tcPr>
          <w:p w14:paraId="7DC12043" w14:textId="77777777" w:rsidR="00F77827" w:rsidRPr="00EA3633" w:rsidRDefault="00F77827" w:rsidP="00F77827">
            <w:pPr>
              <w:jc w:val="both"/>
              <w:rPr>
                <w:rFonts w:ascii="Book Antiqua" w:eastAsia="Calibri" w:hAnsi="Book Antiqua" w:cs="Arial"/>
                <w:b/>
                <w:bCs/>
                <w:color w:val="000000" w:themeColor="text1"/>
                <w:sz w:val="22"/>
                <w:szCs w:val="22"/>
                <w:u w:val="single"/>
                <w:lang w:bidi="hi-IN"/>
              </w:rPr>
            </w:pPr>
            <w:r w:rsidRPr="00EA3633">
              <w:rPr>
                <w:rFonts w:ascii="Book Antiqua" w:eastAsia="Calibri" w:hAnsi="Book Antiqua" w:cs="Arial"/>
                <w:b/>
                <w:bCs/>
                <w:color w:val="000000" w:themeColor="text1"/>
                <w:sz w:val="22"/>
                <w:szCs w:val="22"/>
                <w:u w:val="single"/>
                <w:lang w:bidi="hi-IN"/>
              </w:rPr>
              <w:t>Replace GCC Clause 14.2 with the following:</w:t>
            </w:r>
          </w:p>
          <w:p w14:paraId="74FFA2D2" w14:textId="77777777" w:rsidR="00F77827" w:rsidRPr="00EA3633" w:rsidRDefault="00F77827" w:rsidP="00F77827">
            <w:pPr>
              <w:jc w:val="both"/>
              <w:rPr>
                <w:rFonts w:ascii="Book Antiqua" w:hAnsi="Book Antiqua" w:cs="Arial"/>
                <w:b/>
                <w:bCs/>
                <w:sz w:val="22"/>
                <w:szCs w:val="22"/>
              </w:rPr>
            </w:pPr>
          </w:p>
          <w:p w14:paraId="0E16557E" w14:textId="77777777" w:rsidR="00F77827" w:rsidRPr="00EA3633" w:rsidRDefault="00F77827" w:rsidP="00F77827">
            <w:pPr>
              <w:jc w:val="both"/>
              <w:rPr>
                <w:rFonts w:ascii="Book Antiqua" w:hAnsi="Book Antiqua" w:cs="Arial"/>
                <w:b/>
                <w:bCs/>
                <w:sz w:val="22"/>
                <w:szCs w:val="22"/>
              </w:rPr>
            </w:pPr>
            <w:r w:rsidRPr="00EA3633">
              <w:rPr>
                <w:rFonts w:ascii="Book Antiqua" w:hAnsi="Book Antiqua" w:cs="Arial"/>
                <w:b/>
                <w:bCs/>
                <w:sz w:val="22"/>
                <w:szCs w:val="22"/>
              </w:rPr>
              <w:t>Program of Performance</w:t>
            </w:r>
          </w:p>
          <w:p w14:paraId="09DA785A" w14:textId="77777777" w:rsidR="00F77827" w:rsidRPr="00EA3633" w:rsidRDefault="00F77827" w:rsidP="00F77827">
            <w:pPr>
              <w:jc w:val="both"/>
              <w:rPr>
                <w:rFonts w:ascii="Book Antiqua" w:hAnsi="Book Antiqua" w:cs="Arial"/>
                <w:sz w:val="22"/>
                <w:szCs w:val="22"/>
              </w:rPr>
            </w:pPr>
          </w:p>
          <w:p w14:paraId="1D47C34E" w14:textId="77777777" w:rsidR="00F77827" w:rsidRPr="00EA3633" w:rsidRDefault="00F77827" w:rsidP="00F77827">
            <w:pPr>
              <w:jc w:val="both"/>
              <w:rPr>
                <w:rFonts w:ascii="Book Antiqua" w:hAnsi="Book Antiqua" w:cs="Arial"/>
                <w:sz w:val="22"/>
                <w:szCs w:val="22"/>
              </w:rPr>
            </w:pPr>
            <w:r w:rsidRPr="00EA3633">
              <w:rPr>
                <w:rFonts w:ascii="Book Antiqua" w:hAnsi="Book Antiqua" w:cs="Arial"/>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w:t>
            </w:r>
            <w:r w:rsidRPr="00EA3633">
              <w:rPr>
                <w:rFonts w:ascii="Book Antiqua" w:hAnsi="Book Antiqua" w:cs="Arial"/>
                <w:sz w:val="22"/>
                <w:szCs w:val="22"/>
              </w:rPr>
              <w:lastRenderedPageBreak/>
              <w:t xml:space="preserve">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EA3633">
              <w:rPr>
                <w:rFonts w:ascii="Book Antiqua" w:hAnsi="Book Antiqua" w:cs="Arial"/>
                <w:sz w:val="22"/>
                <w:szCs w:val="22"/>
              </w:rPr>
              <w:t>34, and</w:t>
            </w:r>
            <w:proofErr w:type="gramEnd"/>
            <w:r w:rsidRPr="00EA3633">
              <w:rPr>
                <w:rFonts w:ascii="Book Antiqua" w:hAnsi="Book Antiqua" w:cs="Arial"/>
                <w:sz w:val="22"/>
                <w:szCs w:val="22"/>
              </w:rPr>
              <w:t xml:space="preserve"> shall submit all such revisions to the Project Manager.</w:t>
            </w:r>
          </w:p>
          <w:p w14:paraId="651C3A0F" w14:textId="77777777" w:rsidR="00F77827" w:rsidRPr="00EA3633" w:rsidRDefault="00F77827" w:rsidP="00F77827">
            <w:pPr>
              <w:jc w:val="both"/>
              <w:rPr>
                <w:rFonts w:ascii="Book Antiqua" w:hAnsi="Book Antiqua" w:cs="Arial"/>
                <w:sz w:val="22"/>
                <w:szCs w:val="22"/>
              </w:rPr>
            </w:pPr>
          </w:p>
          <w:p w14:paraId="06EC5088" w14:textId="77777777" w:rsidR="00F77827" w:rsidRPr="00EA3633" w:rsidRDefault="00F77827" w:rsidP="00F77827">
            <w:pPr>
              <w:jc w:val="both"/>
              <w:rPr>
                <w:rFonts w:ascii="Book Antiqua" w:hAnsi="Book Antiqua" w:cs="Arial"/>
                <w:b/>
                <w:bCs/>
                <w:sz w:val="22"/>
                <w:szCs w:val="22"/>
              </w:rPr>
            </w:pPr>
            <w:r w:rsidRPr="00EA3633">
              <w:rPr>
                <w:rFonts w:ascii="Book Antiqua" w:hAnsi="Book Antiqua" w:cs="Arial"/>
                <w:b/>
                <w:bCs/>
                <w:sz w:val="22"/>
                <w:szCs w:val="22"/>
              </w:rPr>
              <w:t xml:space="preserve">Further to above, the concerned POWERGRID’s site executive shall </w:t>
            </w:r>
            <w:proofErr w:type="gramStart"/>
            <w:r w:rsidRPr="00EA3633">
              <w:rPr>
                <w:rFonts w:ascii="Book Antiqua" w:hAnsi="Book Antiqua" w:cs="Arial"/>
                <w:b/>
                <w:bCs/>
                <w:sz w:val="22"/>
                <w:szCs w:val="22"/>
              </w:rPr>
              <w:t>enter into</w:t>
            </w:r>
            <w:proofErr w:type="gramEnd"/>
            <w:r w:rsidRPr="00EA3633">
              <w:rPr>
                <w:rFonts w:ascii="Book Antiqua" w:hAnsi="Book Antiqua" w:cs="Arial"/>
                <w:b/>
                <w:bCs/>
                <w:sz w:val="22"/>
                <w:szCs w:val="22"/>
              </w:rPr>
              <w:t xml:space="preserve"> a location-wise </w:t>
            </w:r>
            <w:proofErr w:type="spellStart"/>
            <w:r w:rsidRPr="00EA3633">
              <w:rPr>
                <w:rFonts w:ascii="Book Antiqua" w:hAnsi="Book Antiqua" w:cs="Arial"/>
                <w:b/>
                <w:bCs/>
                <w:sz w:val="22"/>
                <w:szCs w:val="22"/>
              </w:rPr>
              <w:t>programme</w:t>
            </w:r>
            <w:proofErr w:type="spellEnd"/>
            <w:r w:rsidRPr="00EA3633">
              <w:rPr>
                <w:rFonts w:ascii="Book Antiqua" w:hAnsi="Book Antiqua" w:cs="Arial"/>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EA3633">
              <w:rPr>
                <w:rFonts w:ascii="Book Antiqua" w:hAnsi="Book Antiqua" w:cs="Arial"/>
                <w:b/>
                <w:bCs/>
                <w:sz w:val="22"/>
                <w:szCs w:val="22"/>
              </w:rPr>
              <w:t>programme</w:t>
            </w:r>
            <w:proofErr w:type="spellEnd"/>
            <w:r w:rsidRPr="00EA3633">
              <w:rPr>
                <w:rFonts w:ascii="Book Antiqua" w:hAnsi="Book Antiqua" w:cs="Arial"/>
                <w:b/>
                <w:bCs/>
                <w:sz w:val="22"/>
                <w:szCs w:val="22"/>
              </w:rPr>
              <w:t xml:space="preserve">.   </w:t>
            </w:r>
          </w:p>
          <w:p w14:paraId="7ABAC7AF" w14:textId="77777777" w:rsidR="00F77827" w:rsidRPr="00652F5D" w:rsidRDefault="00F77827" w:rsidP="00F77827">
            <w:pPr>
              <w:pStyle w:val="Default"/>
              <w:jc w:val="both"/>
              <w:rPr>
                <w:rFonts w:ascii="Book Antiqua" w:hAnsi="Book Antiqua"/>
                <w:b/>
              </w:rPr>
            </w:pPr>
          </w:p>
        </w:tc>
      </w:tr>
      <w:tr w:rsidR="00F77827" w:rsidRPr="006B1612" w14:paraId="13FF9C1D" w14:textId="77777777" w:rsidTr="00160484">
        <w:tc>
          <w:tcPr>
            <w:tcW w:w="824" w:type="dxa"/>
            <w:tcBorders>
              <w:right w:val="single" w:sz="4" w:space="0" w:color="auto"/>
            </w:tcBorders>
          </w:tcPr>
          <w:p w14:paraId="1E99427F" w14:textId="77777777" w:rsidR="00F77827" w:rsidRPr="006B1612" w:rsidRDefault="00F77827" w:rsidP="00F77827">
            <w:pPr>
              <w:numPr>
                <w:ilvl w:val="0"/>
                <w:numId w:val="1"/>
              </w:numPr>
              <w:jc w:val="both"/>
              <w:rPr>
                <w:rFonts w:ascii="Book Antiqua" w:hAnsi="Book Antiqua" w:cs="Arial"/>
              </w:rPr>
            </w:pPr>
          </w:p>
        </w:tc>
        <w:tc>
          <w:tcPr>
            <w:tcW w:w="1620" w:type="dxa"/>
            <w:tcBorders>
              <w:right w:val="single" w:sz="4" w:space="0" w:color="auto"/>
            </w:tcBorders>
          </w:tcPr>
          <w:p w14:paraId="7898B443" w14:textId="066FF0F2" w:rsidR="00F77827" w:rsidRPr="00906600" w:rsidRDefault="00F77827" w:rsidP="00F77827">
            <w:pPr>
              <w:jc w:val="both"/>
              <w:rPr>
                <w:rFonts w:ascii="Book Antiqua" w:hAnsi="Book Antiqua"/>
              </w:rPr>
            </w:pPr>
            <w:r w:rsidRPr="00EA3633">
              <w:rPr>
                <w:rFonts w:ascii="Book Antiqua" w:hAnsi="Book Antiqua"/>
                <w:sz w:val="22"/>
                <w:szCs w:val="22"/>
              </w:rPr>
              <w:t>GCC 14.4</w:t>
            </w:r>
          </w:p>
        </w:tc>
        <w:tc>
          <w:tcPr>
            <w:tcW w:w="7335" w:type="dxa"/>
            <w:tcBorders>
              <w:left w:val="nil"/>
            </w:tcBorders>
          </w:tcPr>
          <w:p w14:paraId="0F7B170F" w14:textId="77777777" w:rsidR="00F77827" w:rsidRPr="00EA3633" w:rsidRDefault="00F77827" w:rsidP="00F77827">
            <w:pPr>
              <w:jc w:val="both"/>
              <w:rPr>
                <w:rFonts w:ascii="Book Antiqua" w:eastAsia="Calibri" w:hAnsi="Book Antiqua" w:cs="Arial"/>
                <w:b/>
                <w:bCs/>
                <w:color w:val="000000" w:themeColor="text1"/>
                <w:sz w:val="22"/>
                <w:szCs w:val="22"/>
                <w:u w:val="single"/>
                <w:lang w:bidi="hi-IN"/>
              </w:rPr>
            </w:pPr>
            <w:r w:rsidRPr="00EA3633">
              <w:rPr>
                <w:rFonts w:ascii="Book Antiqua" w:eastAsia="Calibri" w:hAnsi="Book Antiqua" w:cs="Arial"/>
                <w:b/>
                <w:bCs/>
                <w:color w:val="000000" w:themeColor="text1"/>
                <w:sz w:val="22"/>
                <w:szCs w:val="22"/>
                <w:u w:val="single"/>
                <w:lang w:bidi="hi-IN"/>
              </w:rPr>
              <w:t>Replace GCC Clause 14.4 with the following:</w:t>
            </w:r>
          </w:p>
          <w:p w14:paraId="00305532" w14:textId="77777777" w:rsidR="00F77827" w:rsidRPr="00EA3633" w:rsidRDefault="00F77827" w:rsidP="00F77827">
            <w:pPr>
              <w:jc w:val="both"/>
              <w:rPr>
                <w:rFonts w:ascii="Book Antiqua" w:hAnsi="Book Antiqua" w:cs="Arial"/>
                <w:b/>
                <w:bCs/>
                <w:sz w:val="22"/>
                <w:szCs w:val="22"/>
              </w:rPr>
            </w:pPr>
          </w:p>
          <w:p w14:paraId="59412239" w14:textId="77777777" w:rsidR="00F77827" w:rsidRPr="00EA3633" w:rsidRDefault="00F77827" w:rsidP="00F77827">
            <w:pPr>
              <w:jc w:val="both"/>
              <w:rPr>
                <w:rFonts w:ascii="Book Antiqua" w:hAnsi="Book Antiqua" w:cs="Arial"/>
                <w:b/>
                <w:bCs/>
                <w:sz w:val="22"/>
                <w:szCs w:val="22"/>
              </w:rPr>
            </w:pPr>
            <w:r w:rsidRPr="00EA3633">
              <w:rPr>
                <w:rFonts w:ascii="Book Antiqua" w:hAnsi="Book Antiqua" w:cs="Arial"/>
                <w:b/>
                <w:bCs/>
                <w:sz w:val="22"/>
                <w:szCs w:val="22"/>
              </w:rPr>
              <w:t>Progress of Performance</w:t>
            </w:r>
          </w:p>
          <w:p w14:paraId="32CAD45A" w14:textId="77777777" w:rsidR="00F77827" w:rsidRPr="00EA3633" w:rsidRDefault="00F77827" w:rsidP="00F77827">
            <w:pPr>
              <w:jc w:val="both"/>
              <w:rPr>
                <w:rFonts w:ascii="Book Antiqua" w:hAnsi="Book Antiqua" w:cs="Arial"/>
                <w:sz w:val="22"/>
                <w:szCs w:val="22"/>
              </w:rPr>
            </w:pPr>
          </w:p>
          <w:p w14:paraId="2A415B49" w14:textId="77777777" w:rsidR="00F77827" w:rsidRPr="00EA3633" w:rsidRDefault="00F77827" w:rsidP="00F77827">
            <w:pPr>
              <w:jc w:val="both"/>
              <w:rPr>
                <w:rFonts w:ascii="Book Antiqua" w:hAnsi="Book Antiqua" w:cs="Arial"/>
                <w:sz w:val="22"/>
                <w:szCs w:val="22"/>
              </w:rPr>
            </w:pPr>
            <w:r w:rsidRPr="00EA3633">
              <w:rPr>
                <w:rFonts w:ascii="Book Antiqua" w:hAnsi="Book Antiqua" w:cs="Arial"/>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2857CA26" w14:textId="77777777" w:rsidR="00F77827" w:rsidRPr="00EA3633" w:rsidRDefault="00F77827" w:rsidP="00F77827">
            <w:pPr>
              <w:jc w:val="both"/>
              <w:rPr>
                <w:rFonts w:ascii="Book Antiqua" w:hAnsi="Book Antiqua" w:cs="Arial"/>
                <w:sz w:val="22"/>
                <w:szCs w:val="22"/>
              </w:rPr>
            </w:pPr>
          </w:p>
          <w:p w14:paraId="4AF2EA59" w14:textId="77777777" w:rsidR="00F77827" w:rsidRPr="00EA3633" w:rsidRDefault="00F77827" w:rsidP="00F77827">
            <w:pPr>
              <w:jc w:val="both"/>
              <w:rPr>
                <w:rFonts w:ascii="Book Antiqua" w:hAnsi="Book Antiqua" w:cs="Arial"/>
                <w:sz w:val="22"/>
                <w:szCs w:val="22"/>
              </w:rPr>
            </w:pPr>
            <w:r w:rsidRPr="00EA3633">
              <w:rPr>
                <w:rFonts w:ascii="Book Antiqua" w:hAnsi="Book Antiqua" w:cs="Arial"/>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15485C0A" w14:textId="77777777" w:rsidR="00F77827" w:rsidRPr="00906600" w:rsidRDefault="00F77827" w:rsidP="00F77827">
            <w:pPr>
              <w:pStyle w:val="Default"/>
              <w:jc w:val="both"/>
              <w:rPr>
                <w:rFonts w:ascii="Book Antiqua" w:hAnsi="Book Antiqua"/>
                <w:b/>
              </w:rPr>
            </w:pPr>
          </w:p>
        </w:tc>
      </w:tr>
      <w:tr w:rsidR="00F77827" w:rsidRPr="006B1612" w14:paraId="38113E37" w14:textId="77777777" w:rsidTr="00160484">
        <w:tc>
          <w:tcPr>
            <w:tcW w:w="824" w:type="dxa"/>
            <w:tcBorders>
              <w:right w:val="single" w:sz="4" w:space="0" w:color="auto"/>
            </w:tcBorders>
          </w:tcPr>
          <w:p w14:paraId="19E56954" w14:textId="77777777" w:rsidR="00F77827" w:rsidRPr="006B1612" w:rsidRDefault="00F77827" w:rsidP="00F77827">
            <w:pPr>
              <w:numPr>
                <w:ilvl w:val="0"/>
                <w:numId w:val="1"/>
              </w:numPr>
              <w:jc w:val="both"/>
              <w:rPr>
                <w:rFonts w:ascii="Book Antiqua" w:hAnsi="Book Antiqua" w:cs="Arial"/>
              </w:rPr>
            </w:pPr>
          </w:p>
        </w:tc>
        <w:tc>
          <w:tcPr>
            <w:tcW w:w="1620" w:type="dxa"/>
            <w:tcBorders>
              <w:right w:val="single" w:sz="4" w:space="0" w:color="auto"/>
            </w:tcBorders>
          </w:tcPr>
          <w:p w14:paraId="11067A63" w14:textId="447ABB0B" w:rsidR="00F77827" w:rsidRDefault="00F77827" w:rsidP="00F77827">
            <w:pPr>
              <w:jc w:val="both"/>
              <w:rPr>
                <w:rFonts w:ascii="Book Antiqua" w:hAnsi="Book Antiqua"/>
              </w:rPr>
            </w:pPr>
            <w:r w:rsidRPr="00EA3633">
              <w:rPr>
                <w:rFonts w:ascii="Book Antiqua" w:hAnsi="Book Antiqua" w:cs="Arial"/>
                <w:sz w:val="22"/>
                <w:szCs w:val="22"/>
              </w:rPr>
              <w:t>GCC 15.1</w:t>
            </w:r>
          </w:p>
        </w:tc>
        <w:tc>
          <w:tcPr>
            <w:tcW w:w="7335" w:type="dxa"/>
            <w:tcBorders>
              <w:left w:val="nil"/>
            </w:tcBorders>
          </w:tcPr>
          <w:p w14:paraId="33665EA7" w14:textId="77777777" w:rsidR="00F77827" w:rsidRPr="00EA3633" w:rsidRDefault="00F77827" w:rsidP="00F77827">
            <w:pPr>
              <w:jc w:val="both"/>
              <w:rPr>
                <w:rFonts w:ascii="Book Antiqua" w:eastAsia="Calibri" w:hAnsi="Book Antiqua" w:cs="Arial"/>
                <w:b/>
                <w:bCs/>
                <w:color w:val="000000" w:themeColor="text1"/>
                <w:sz w:val="22"/>
                <w:szCs w:val="22"/>
                <w:u w:val="single"/>
                <w:lang w:bidi="hi-IN"/>
              </w:rPr>
            </w:pPr>
            <w:r w:rsidRPr="00EA3633">
              <w:rPr>
                <w:rFonts w:ascii="Book Antiqua" w:eastAsia="Calibri" w:hAnsi="Book Antiqua" w:cs="Arial"/>
                <w:b/>
                <w:bCs/>
                <w:color w:val="000000" w:themeColor="text1"/>
                <w:sz w:val="22"/>
                <w:szCs w:val="22"/>
                <w:u w:val="single"/>
                <w:lang w:bidi="hi-IN"/>
              </w:rPr>
              <w:t>Replace GCC Clause 15.1 with the following:</w:t>
            </w:r>
          </w:p>
          <w:p w14:paraId="7949F558" w14:textId="77777777" w:rsidR="00F77827" w:rsidRPr="00EA3633" w:rsidRDefault="00F77827" w:rsidP="00F77827">
            <w:pPr>
              <w:jc w:val="both"/>
              <w:rPr>
                <w:rFonts w:ascii="Book Antiqua" w:eastAsia="Calibri" w:hAnsi="Book Antiqua" w:cs="Arial"/>
                <w:color w:val="000000" w:themeColor="text1"/>
                <w:sz w:val="22"/>
                <w:szCs w:val="22"/>
                <w:lang w:bidi="hi-IN"/>
              </w:rPr>
            </w:pPr>
          </w:p>
          <w:p w14:paraId="25563884" w14:textId="77777777" w:rsidR="00F77827" w:rsidRPr="00EA3633" w:rsidRDefault="00F77827" w:rsidP="00F77827">
            <w:pPr>
              <w:jc w:val="both"/>
              <w:rPr>
                <w:rFonts w:ascii="Book Antiqua" w:hAnsi="Book Antiqua" w:cs="Arial"/>
                <w:color w:val="000000" w:themeColor="text1"/>
                <w:sz w:val="22"/>
                <w:szCs w:val="22"/>
              </w:rPr>
            </w:pPr>
            <w:r w:rsidRPr="00EA3633">
              <w:rPr>
                <w:rFonts w:ascii="Book Antiqua" w:eastAsia="Calibri" w:hAnsi="Book Antiqua" w:cs="Arial"/>
                <w:color w:val="000000" w:themeColor="text1"/>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w:t>
            </w:r>
            <w:r w:rsidRPr="00EA3633">
              <w:rPr>
                <w:rFonts w:ascii="Book Antiqua" w:eastAsia="Calibri" w:hAnsi="Book Antiqua" w:cs="Arial"/>
                <w:color w:val="000000" w:themeColor="text1"/>
                <w:sz w:val="22"/>
                <w:szCs w:val="22"/>
                <w:lang w:bidi="hi-IN"/>
              </w:rPr>
              <w:lastRenderedPageBreak/>
              <w:t>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EA3633">
              <w:rPr>
                <w:rFonts w:ascii="Book Antiqua" w:hAnsi="Book Antiqua" w:cs="Arial"/>
                <w:color w:val="000000" w:themeColor="text1"/>
                <w:sz w:val="22"/>
                <w:szCs w:val="22"/>
              </w:rPr>
              <w:t xml:space="preserve"> 2.1.This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30012C67" w14:textId="77777777" w:rsidR="00F77827" w:rsidRPr="00FE065A" w:rsidRDefault="00F77827" w:rsidP="00F77827">
            <w:pPr>
              <w:ind w:left="342" w:hanging="270"/>
              <w:jc w:val="both"/>
              <w:rPr>
                <w:rFonts w:ascii="Book Antiqua" w:eastAsiaTheme="minorHAnsi" w:hAnsi="Book Antiqua" w:cs="Book Antiqua"/>
                <w:b/>
                <w:bCs/>
                <w:color w:val="000000"/>
                <w:lang w:bidi="hi-IN"/>
              </w:rPr>
            </w:pPr>
          </w:p>
        </w:tc>
      </w:tr>
      <w:tr w:rsidR="00F77827" w:rsidRPr="006B1612" w14:paraId="6AF8BB0C" w14:textId="77777777" w:rsidTr="00160484">
        <w:tc>
          <w:tcPr>
            <w:tcW w:w="824" w:type="dxa"/>
            <w:tcBorders>
              <w:right w:val="single" w:sz="4" w:space="0" w:color="auto"/>
            </w:tcBorders>
          </w:tcPr>
          <w:p w14:paraId="088C92CF" w14:textId="77777777" w:rsidR="00F77827" w:rsidRPr="006B1612" w:rsidRDefault="00F77827" w:rsidP="00F77827">
            <w:pPr>
              <w:numPr>
                <w:ilvl w:val="0"/>
                <w:numId w:val="1"/>
              </w:numPr>
              <w:jc w:val="both"/>
              <w:rPr>
                <w:rFonts w:ascii="Book Antiqua" w:hAnsi="Book Antiqua" w:cs="Arial"/>
              </w:rPr>
            </w:pPr>
          </w:p>
        </w:tc>
        <w:tc>
          <w:tcPr>
            <w:tcW w:w="1620" w:type="dxa"/>
            <w:tcBorders>
              <w:right w:val="single" w:sz="4" w:space="0" w:color="auto"/>
            </w:tcBorders>
          </w:tcPr>
          <w:p w14:paraId="13E8C5FA" w14:textId="7F41C3C3" w:rsidR="00F77827" w:rsidRPr="006B1612" w:rsidRDefault="00F77827" w:rsidP="00F77827">
            <w:pPr>
              <w:jc w:val="both"/>
              <w:rPr>
                <w:rFonts w:ascii="Book Antiqua" w:hAnsi="Book Antiqua"/>
              </w:rPr>
            </w:pPr>
            <w:r w:rsidRPr="00EA3633">
              <w:rPr>
                <w:rFonts w:ascii="Book Antiqua" w:hAnsi="Book Antiqua" w:cs="Arial"/>
                <w:sz w:val="22"/>
                <w:szCs w:val="22"/>
              </w:rPr>
              <w:t>GCC 15.3</w:t>
            </w:r>
          </w:p>
        </w:tc>
        <w:tc>
          <w:tcPr>
            <w:tcW w:w="7335" w:type="dxa"/>
            <w:tcBorders>
              <w:left w:val="nil"/>
            </w:tcBorders>
          </w:tcPr>
          <w:p w14:paraId="190011D8" w14:textId="77777777" w:rsidR="00F77827" w:rsidRPr="00EA3633" w:rsidRDefault="00F77827" w:rsidP="00F77827">
            <w:pPr>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32B944A4" w14:textId="77777777" w:rsidR="00F77827" w:rsidRPr="00EA3633" w:rsidRDefault="00F77827" w:rsidP="00F77827">
            <w:pPr>
              <w:ind w:left="668"/>
              <w:jc w:val="both"/>
              <w:rPr>
                <w:rFonts w:ascii="Book Antiqua" w:hAnsi="Book Antiqua" w:cs="Arial"/>
                <w:sz w:val="22"/>
                <w:szCs w:val="22"/>
              </w:rPr>
            </w:pPr>
          </w:p>
          <w:p w14:paraId="088B11C3" w14:textId="77777777" w:rsidR="00F77827" w:rsidRPr="00EA3633" w:rsidRDefault="00F77827" w:rsidP="00F77827">
            <w:pPr>
              <w:jc w:val="both"/>
              <w:rPr>
                <w:rFonts w:ascii="Book Antiqua" w:eastAsia="MS Mincho" w:hAnsi="Book Antiqua" w:cs="Arial"/>
                <w:sz w:val="22"/>
                <w:szCs w:val="22"/>
              </w:rPr>
            </w:pPr>
            <w:r w:rsidRPr="00EA3633">
              <w:rPr>
                <w:rFonts w:ascii="Book Antiqua" w:eastAsia="MS Mincho" w:hAnsi="Book Antiqua"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14:paraId="0F73DD2D" w14:textId="77777777" w:rsidR="00F77827" w:rsidRPr="006B1612" w:rsidRDefault="00F77827" w:rsidP="00F77827">
            <w:pPr>
              <w:ind w:left="-18" w:firstLine="18"/>
              <w:jc w:val="both"/>
              <w:rPr>
                <w:rFonts w:ascii="Book Antiqua" w:hAnsi="Book Antiqua"/>
              </w:rPr>
            </w:pPr>
          </w:p>
        </w:tc>
      </w:tr>
      <w:tr w:rsidR="002C0378" w:rsidRPr="006B1612" w14:paraId="4013E777" w14:textId="77777777" w:rsidTr="00160484">
        <w:tc>
          <w:tcPr>
            <w:tcW w:w="824" w:type="dxa"/>
            <w:tcBorders>
              <w:right w:val="single" w:sz="4" w:space="0" w:color="auto"/>
            </w:tcBorders>
          </w:tcPr>
          <w:p w14:paraId="632CA1EF" w14:textId="77777777" w:rsidR="002C0378" w:rsidRPr="006B1612" w:rsidRDefault="002C0378" w:rsidP="002C0378">
            <w:pPr>
              <w:numPr>
                <w:ilvl w:val="0"/>
                <w:numId w:val="1"/>
              </w:numPr>
              <w:jc w:val="both"/>
              <w:rPr>
                <w:rFonts w:ascii="Book Antiqua" w:hAnsi="Book Antiqua" w:cs="Arial"/>
              </w:rPr>
            </w:pPr>
          </w:p>
        </w:tc>
        <w:tc>
          <w:tcPr>
            <w:tcW w:w="1620" w:type="dxa"/>
            <w:tcBorders>
              <w:right w:val="single" w:sz="4" w:space="0" w:color="auto"/>
            </w:tcBorders>
          </w:tcPr>
          <w:p w14:paraId="424D414A" w14:textId="5C7A88FC" w:rsidR="002C0378" w:rsidRPr="00EA3B2E" w:rsidRDefault="002C0378" w:rsidP="002C0378">
            <w:pPr>
              <w:jc w:val="both"/>
              <w:rPr>
                <w:rFonts w:ascii="Book Antiqua" w:hAnsi="Book Antiqua"/>
              </w:rPr>
            </w:pPr>
            <w:r w:rsidRPr="00EA3633">
              <w:rPr>
                <w:rFonts w:ascii="Book Antiqua" w:hAnsi="Book Antiqua" w:cs="Arial"/>
                <w:sz w:val="22"/>
                <w:szCs w:val="22"/>
              </w:rPr>
              <w:t>GCC 15.5</w:t>
            </w:r>
          </w:p>
        </w:tc>
        <w:tc>
          <w:tcPr>
            <w:tcW w:w="7335" w:type="dxa"/>
            <w:tcBorders>
              <w:left w:val="nil"/>
            </w:tcBorders>
          </w:tcPr>
          <w:p w14:paraId="63E61EDC" w14:textId="77777777" w:rsidR="002C0378" w:rsidRPr="00EA3633" w:rsidRDefault="002C0378" w:rsidP="002C0378">
            <w:pPr>
              <w:jc w:val="both"/>
              <w:rPr>
                <w:rFonts w:ascii="Book Antiqua" w:hAnsi="Book Antiqua" w:cs="Arial"/>
                <w:b/>
                <w:bCs/>
                <w:sz w:val="22"/>
                <w:szCs w:val="22"/>
              </w:rPr>
            </w:pPr>
            <w:r w:rsidRPr="00EA3633">
              <w:rPr>
                <w:rFonts w:ascii="Book Antiqua" w:hAnsi="Book Antiqua" w:cs="Arial"/>
                <w:b/>
                <w:bCs/>
                <w:sz w:val="22"/>
                <w:szCs w:val="22"/>
              </w:rPr>
              <w:t>Adding New sub clause GCC 15.5</w:t>
            </w:r>
          </w:p>
          <w:p w14:paraId="0E3ACCAB" w14:textId="77777777" w:rsidR="002C0378" w:rsidRPr="00EA3633" w:rsidRDefault="002C0378" w:rsidP="002C0378">
            <w:pPr>
              <w:jc w:val="both"/>
              <w:rPr>
                <w:rFonts w:ascii="Book Antiqua" w:hAnsi="Book Antiqua" w:cs="Arial"/>
                <w:b/>
                <w:bCs/>
                <w:sz w:val="22"/>
                <w:szCs w:val="22"/>
              </w:rPr>
            </w:pPr>
          </w:p>
          <w:p w14:paraId="6166CEAF" w14:textId="00CA816F" w:rsidR="002C0378" w:rsidRPr="00EA3B2E" w:rsidRDefault="002C0378" w:rsidP="002C0378">
            <w:pPr>
              <w:jc w:val="both"/>
              <w:rPr>
                <w:rFonts w:ascii="Book Antiqua" w:hAnsi="Book Antiqua"/>
                <w:b/>
                <w:bCs/>
              </w:rPr>
            </w:pPr>
            <w:r w:rsidRPr="00EA3633">
              <w:rPr>
                <w:rFonts w:ascii="Book Antiqua" w:hAnsi="Book Antiqua" w:cs="Arial"/>
                <w:sz w:val="22"/>
                <w:szCs w:val="22"/>
              </w:rPr>
              <w:t>The Contractor shall sign the Integrity Pact with its Subcontractors before employing under the Contract.</w:t>
            </w:r>
          </w:p>
        </w:tc>
      </w:tr>
      <w:tr w:rsidR="002C0378" w:rsidRPr="006B1612" w14:paraId="52A46F81" w14:textId="77777777" w:rsidTr="00160484">
        <w:tc>
          <w:tcPr>
            <w:tcW w:w="824" w:type="dxa"/>
            <w:tcBorders>
              <w:right w:val="single" w:sz="4" w:space="0" w:color="auto"/>
            </w:tcBorders>
          </w:tcPr>
          <w:p w14:paraId="5716C642" w14:textId="77777777" w:rsidR="002C0378" w:rsidRPr="006B1612" w:rsidRDefault="002C0378" w:rsidP="002C0378">
            <w:pPr>
              <w:numPr>
                <w:ilvl w:val="0"/>
                <w:numId w:val="1"/>
              </w:numPr>
              <w:jc w:val="both"/>
              <w:rPr>
                <w:rFonts w:ascii="Book Antiqua" w:hAnsi="Book Antiqua" w:cs="Arial"/>
              </w:rPr>
            </w:pPr>
          </w:p>
        </w:tc>
        <w:tc>
          <w:tcPr>
            <w:tcW w:w="1620" w:type="dxa"/>
            <w:tcBorders>
              <w:right w:val="single" w:sz="4" w:space="0" w:color="auto"/>
            </w:tcBorders>
          </w:tcPr>
          <w:p w14:paraId="1FC0AF90" w14:textId="794354AC" w:rsidR="002C0378" w:rsidRPr="00EA401B" w:rsidRDefault="002C0378" w:rsidP="002C0378">
            <w:pPr>
              <w:jc w:val="both"/>
              <w:rPr>
                <w:rFonts w:ascii="Book Antiqua" w:hAnsi="Book Antiqua"/>
              </w:rPr>
            </w:pPr>
            <w:r w:rsidRPr="00EA3633">
              <w:rPr>
                <w:rFonts w:ascii="Book Antiqua" w:hAnsi="Book Antiqua" w:cs="Arial"/>
                <w:sz w:val="22"/>
                <w:szCs w:val="22"/>
              </w:rPr>
              <w:t>GCC 16.3.5</w:t>
            </w:r>
          </w:p>
        </w:tc>
        <w:tc>
          <w:tcPr>
            <w:tcW w:w="7335" w:type="dxa"/>
            <w:tcBorders>
              <w:left w:val="nil"/>
            </w:tcBorders>
          </w:tcPr>
          <w:p w14:paraId="271431D0" w14:textId="77777777" w:rsidR="002C0378" w:rsidRPr="00EA3633" w:rsidRDefault="002C0378" w:rsidP="002C0378">
            <w:pPr>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4CC7BE9F" w14:textId="77777777" w:rsidR="002C0378" w:rsidRPr="00EA3633" w:rsidRDefault="002C0378" w:rsidP="002C0378">
            <w:pPr>
              <w:jc w:val="both"/>
              <w:rPr>
                <w:rFonts w:ascii="Book Antiqua" w:hAnsi="Book Antiqua" w:cs="Arial"/>
                <w:b/>
                <w:bCs/>
                <w:sz w:val="22"/>
                <w:szCs w:val="22"/>
              </w:rPr>
            </w:pPr>
          </w:p>
          <w:p w14:paraId="25E8AD3C" w14:textId="77777777" w:rsidR="002C0378" w:rsidRPr="00EA3633" w:rsidRDefault="002C0378" w:rsidP="002C0378">
            <w:pPr>
              <w:jc w:val="both"/>
              <w:rPr>
                <w:rFonts w:ascii="Book Antiqua" w:hAnsi="Book Antiqua" w:cs="Arial"/>
                <w:sz w:val="22"/>
                <w:szCs w:val="22"/>
              </w:rPr>
            </w:pPr>
            <w:r w:rsidRPr="00EA3633">
              <w:rPr>
                <w:rFonts w:ascii="Book Antiqua" w:hAnsi="Book Antiqua" w:cs="Arial"/>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Arbitrator for determination /Conciliation Committee of Independent Experts (CCIE) for resolution  in accordance with GCC Sub-Clause 39 / GCC Sub-Clause 40 hereof. If such dispute or difference is referred to an Arbitrator/CCIE, the Project Manager shall give instructions as to whether and if so, how, performance of the Contract is to proceed. The Contractor shall proceed with the Contract in accordance with the Project Manager’s instructions, provided that if the Contractor’s view on the dispute gets uphold as a result of the Arbitration/Conciliation proceedings, then the Contractor shall be reimbursed by the Employer for any additional costs incurred by reason of such instructions and shall be relieved of such responsibility or liability in connection with the dispute and the execution of the instructions as decided in </w:t>
            </w:r>
            <w:r w:rsidRPr="00EA3633">
              <w:rPr>
                <w:rFonts w:ascii="Book Antiqua" w:hAnsi="Book Antiqua" w:cs="Arial"/>
                <w:sz w:val="22"/>
                <w:szCs w:val="22"/>
              </w:rPr>
              <w:lastRenderedPageBreak/>
              <w:t>Arbitration/CCIE proceedings, and the Time for Completion shall be extended accordingly.</w:t>
            </w:r>
          </w:p>
          <w:p w14:paraId="3E1BFC22" w14:textId="77777777" w:rsidR="002C0378" w:rsidRPr="00EA401B" w:rsidRDefault="002C0378" w:rsidP="002C0378">
            <w:pPr>
              <w:jc w:val="both"/>
              <w:rPr>
                <w:rFonts w:ascii="Book Antiqua" w:hAnsi="Book Antiqua" w:cs="Arial"/>
                <w:b/>
                <w:bCs/>
              </w:rPr>
            </w:pPr>
          </w:p>
        </w:tc>
      </w:tr>
      <w:tr w:rsidR="002C0378" w:rsidRPr="006B1612" w14:paraId="57297912" w14:textId="77777777" w:rsidTr="00160484">
        <w:tc>
          <w:tcPr>
            <w:tcW w:w="824" w:type="dxa"/>
            <w:tcBorders>
              <w:right w:val="single" w:sz="4" w:space="0" w:color="auto"/>
            </w:tcBorders>
          </w:tcPr>
          <w:p w14:paraId="56A39C8B" w14:textId="77777777" w:rsidR="002C0378" w:rsidRPr="006B1612" w:rsidRDefault="002C0378" w:rsidP="002C0378">
            <w:pPr>
              <w:numPr>
                <w:ilvl w:val="0"/>
                <w:numId w:val="1"/>
              </w:numPr>
              <w:jc w:val="both"/>
              <w:rPr>
                <w:rFonts w:ascii="Book Antiqua" w:hAnsi="Book Antiqua" w:cs="Arial"/>
              </w:rPr>
            </w:pPr>
          </w:p>
        </w:tc>
        <w:tc>
          <w:tcPr>
            <w:tcW w:w="1620" w:type="dxa"/>
            <w:tcBorders>
              <w:right w:val="single" w:sz="4" w:space="0" w:color="auto"/>
            </w:tcBorders>
          </w:tcPr>
          <w:p w14:paraId="5DB951F1" w14:textId="46F6D6F5" w:rsidR="002C0378" w:rsidRPr="00EA3B2E" w:rsidRDefault="002C0378" w:rsidP="002C0378">
            <w:pPr>
              <w:ind w:right="-86"/>
              <w:jc w:val="both"/>
              <w:rPr>
                <w:rFonts w:ascii="Book Antiqua" w:hAnsi="Book Antiqua" w:cs="Arial"/>
              </w:rPr>
            </w:pPr>
            <w:r w:rsidRPr="00EA3633">
              <w:rPr>
                <w:rFonts w:ascii="Book Antiqua" w:hAnsi="Book Antiqua" w:cs="Arial"/>
                <w:sz w:val="22"/>
                <w:szCs w:val="22"/>
              </w:rPr>
              <w:t>GCC 17.4.3</w:t>
            </w:r>
          </w:p>
        </w:tc>
        <w:tc>
          <w:tcPr>
            <w:tcW w:w="7335" w:type="dxa"/>
            <w:tcBorders>
              <w:left w:val="nil"/>
            </w:tcBorders>
          </w:tcPr>
          <w:p w14:paraId="06A14209" w14:textId="77777777" w:rsidR="002C0378" w:rsidRPr="00EA3633" w:rsidRDefault="002C0378" w:rsidP="002C0378">
            <w:pPr>
              <w:jc w:val="both"/>
              <w:rPr>
                <w:rFonts w:ascii="Book Antiqua" w:hAnsi="Book Antiqua" w:cs="Arial"/>
                <w:b/>
                <w:bCs/>
                <w:sz w:val="22"/>
                <w:szCs w:val="22"/>
              </w:rPr>
            </w:pPr>
            <w:r w:rsidRPr="00EA3633">
              <w:rPr>
                <w:rFonts w:ascii="Book Antiqua" w:hAnsi="Book Antiqua" w:cs="Arial"/>
                <w:b/>
                <w:bCs/>
                <w:sz w:val="22"/>
                <w:szCs w:val="22"/>
              </w:rPr>
              <w:t>Addition new Sub-Clause GCC 17.4.3</w:t>
            </w:r>
          </w:p>
          <w:p w14:paraId="736EFC41" w14:textId="77777777" w:rsidR="002C0378" w:rsidRPr="00EA3633" w:rsidRDefault="002C0378" w:rsidP="002C0378">
            <w:pPr>
              <w:ind w:left="1035" w:hanging="1035"/>
              <w:jc w:val="both"/>
              <w:rPr>
                <w:rFonts w:ascii="Book Antiqua" w:hAnsi="Book Antiqua" w:cs="Arial"/>
                <w:sz w:val="22"/>
                <w:szCs w:val="22"/>
              </w:rPr>
            </w:pPr>
          </w:p>
          <w:p w14:paraId="03D0312B" w14:textId="77777777" w:rsidR="002C0378" w:rsidRPr="00EA3633" w:rsidRDefault="002C0378" w:rsidP="002C0378">
            <w:pPr>
              <w:ind w:left="848" w:hanging="848"/>
              <w:jc w:val="both"/>
              <w:rPr>
                <w:rFonts w:ascii="Book Antiqua" w:hAnsi="Book Antiqua" w:cs="Arial"/>
                <w:sz w:val="22"/>
                <w:szCs w:val="22"/>
              </w:rPr>
            </w:pPr>
            <w:r w:rsidRPr="00EA3633">
              <w:rPr>
                <w:rFonts w:ascii="Book Antiqua" w:hAnsi="Book Antiqua" w:cs="Arial"/>
                <w:sz w:val="22"/>
                <w:szCs w:val="22"/>
              </w:rPr>
              <w:t>17.4.3</w:t>
            </w:r>
            <w:r w:rsidRPr="00EA3633">
              <w:rPr>
                <w:rFonts w:ascii="Book Antiqua" w:hAnsi="Book Antiqua" w:cs="Arial"/>
                <w:sz w:val="22"/>
                <w:szCs w:val="22"/>
              </w:rPr>
              <w:tab/>
              <w:t>Material Acceptance Certificate</w:t>
            </w:r>
          </w:p>
          <w:p w14:paraId="64FAF34B" w14:textId="77777777" w:rsidR="002C0378" w:rsidRPr="00EA3633" w:rsidRDefault="002C0378" w:rsidP="002C0378">
            <w:pPr>
              <w:ind w:left="1035" w:hanging="1035"/>
              <w:jc w:val="both"/>
              <w:rPr>
                <w:rFonts w:ascii="Book Antiqua" w:hAnsi="Book Antiqua" w:cs="Arial"/>
                <w:sz w:val="22"/>
                <w:szCs w:val="22"/>
              </w:rPr>
            </w:pPr>
          </w:p>
          <w:p w14:paraId="09ECA959" w14:textId="1A7058CE" w:rsidR="002C0378" w:rsidRPr="00EA3B2E" w:rsidRDefault="002C0378" w:rsidP="002C0378">
            <w:pPr>
              <w:jc w:val="both"/>
              <w:rPr>
                <w:rFonts w:ascii="Book Antiqua" w:hAnsi="Book Antiqua" w:cs="Arial"/>
              </w:rPr>
            </w:pPr>
            <w:r w:rsidRPr="00EA3633">
              <w:rPr>
                <w:rFonts w:ascii="Book Antiqua" w:hAnsi="Book Antiqua" w:cs="Arial"/>
                <w:sz w:val="22"/>
                <w:szCs w:val="22"/>
              </w:rPr>
              <w:t xml:space="preserve">As soon as the delivery of Plant and Equipment, in the opinion of the Contractor, has been completed as specified in the Technical Specifications, the Contractor </w:t>
            </w:r>
            <w:proofErr w:type="gramStart"/>
            <w:r w:rsidRPr="00EA3633">
              <w:rPr>
                <w:rFonts w:ascii="Book Antiqua" w:hAnsi="Book Antiqua" w:cs="Arial"/>
                <w:sz w:val="22"/>
                <w:szCs w:val="22"/>
              </w:rPr>
              <w:t>shall so</w:t>
            </w:r>
            <w:proofErr w:type="gramEnd"/>
            <w:r w:rsidRPr="00EA3633">
              <w:rPr>
                <w:rFonts w:ascii="Book Antiqua" w:hAnsi="Book Antiqua" w:cs="Arial"/>
                <w:sz w:val="22"/>
                <w:szCs w:val="22"/>
              </w:rPr>
              <w:t xml:space="preserve"> notify the Employer in writing </w:t>
            </w:r>
            <w:proofErr w:type="spellStart"/>
            <w:proofErr w:type="gramStart"/>
            <w:r w:rsidRPr="00EA3633">
              <w:rPr>
                <w:rFonts w:ascii="Book Antiqua" w:hAnsi="Book Antiqua" w:cs="Arial"/>
                <w:sz w:val="22"/>
                <w:szCs w:val="22"/>
              </w:rPr>
              <w:t>alongwith</w:t>
            </w:r>
            <w:proofErr w:type="spellEnd"/>
            <w:proofErr w:type="gramEnd"/>
            <w:r w:rsidRPr="00EA3633">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EA3633">
              <w:rPr>
                <w:rFonts w:ascii="Book Antiqua" w:hAnsi="Book Antiqua" w:cs="Arial"/>
                <w:sz w:val="22"/>
                <w:szCs w:val="22"/>
              </w:rPr>
              <w:t>defect or</w:t>
            </w:r>
            <w:proofErr w:type="spellEnd"/>
            <w:r w:rsidRPr="00EA3633">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EA3633">
              <w:rPr>
                <w:rFonts w:ascii="Book Antiqua" w:hAnsi="Book Antiqua" w:cs="Arial"/>
                <w:sz w:val="22"/>
                <w:szCs w:val="22"/>
              </w:rPr>
              <w:t>an</w:t>
            </w:r>
            <w:proofErr w:type="gramEnd"/>
            <w:r w:rsidRPr="00EA3633">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tc>
      </w:tr>
      <w:tr w:rsidR="00CA3A49" w:rsidRPr="006B1612" w14:paraId="73134530" w14:textId="77777777" w:rsidTr="00160484">
        <w:tc>
          <w:tcPr>
            <w:tcW w:w="824" w:type="dxa"/>
            <w:tcBorders>
              <w:right w:val="single" w:sz="4" w:space="0" w:color="auto"/>
            </w:tcBorders>
          </w:tcPr>
          <w:p w14:paraId="6D169B27" w14:textId="77777777" w:rsidR="00CA3A49" w:rsidRPr="006B1612" w:rsidRDefault="00CA3A49" w:rsidP="00CA3A49">
            <w:pPr>
              <w:numPr>
                <w:ilvl w:val="0"/>
                <w:numId w:val="1"/>
              </w:numPr>
              <w:jc w:val="both"/>
              <w:rPr>
                <w:rFonts w:ascii="Book Antiqua" w:hAnsi="Book Antiqua" w:cs="Arial"/>
              </w:rPr>
            </w:pPr>
          </w:p>
        </w:tc>
        <w:tc>
          <w:tcPr>
            <w:tcW w:w="1620" w:type="dxa"/>
            <w:tcBorders>
              <w:right w:val="single" w:sz="4" w:space="0" w:color="auto"/>
            </w:tcBorders>
          </w:tcPr>
          <w:p w14:paraId="174B0B6D" w14:textId="2DCF4F79" w:rsidR="00CA3A49" w:rsidRPr="008A5E95" w:rsidRDefault="00CA3A49" w:rsidP="00CA3A49">
            <w:pPr>
              <w:jc w:val="both"/>
              <w:rPr>
                <w:rFonts w:ascii="Book Antiqua" w:hAnsi="Book Antiqua"/>
              </w:rPr>
            </w:pPr>
            <w:r w:rsidRPr="00EA3633">
              <w:rPr>
                <w:rFonts w:ascii="Book Antiqua" w:hAnsi="Book Antiqua" w:cs="Arial"/>
                <w:sz w:val="22"/>
                <w:szCs w:val="22"/>
              </w:rPr>
              <w:t>GCC Clause 18.1.3(a)</w:t>
            </w:r>
          </w:p>
        </w:tc>
        <w:tc>
          <w:tcPr>
            <w:tcW w:w="7335" w:type="dxa"/>
            <w:tcBorders>
              <w:left w:val="nil"/>
            </w:tcBorders>
          </w:tcPr>
          <w:p w14:paraId="0528AD9A" w14:textId="77777777" w:rsidR="00CA3A49" w:rsidRPr="00EA3633" w:rsidRDefault="00CA3A49" w:rsidP="00CA3A49">
            <w:pPr>
              <w:jc w:val="both"/>
              <w:rPr>
                <w:rFonts w:ascii="Book Antiqua" w:hAnsi="Book Antiqua" w:cs="Arial"/>
                <w:b/>
                <w:bCs/>
                <w:sz w:val="22"/>
                <w:szCs w:val="22"/>
              </w:rPr>
            </w:pPr>
            <w:r w:rsidRPr="00EA3633">
              <w:rPr>
                <w:rFonts w:ascii="Book Antiqua" w:hAnsi="Book Antiqua" w:cs="Arial"/>
                <w:b/>
                <w:bCs/>
                <w:sz w:val="22"/>
                <w:szCs w:val="22"/>
                <w:u w:val="single"/>
              </w:rPr>
              <w:t>Replace GCC Clause 18.1.3(a) with the following</w:t>
            </w:r>
            <w:r w:rsidRPr="00EA3633">
              <w:rPr>
                <w:rFonts w:ascii="Book Antiqua" w:hAnsi="Book Antiqua" w:cs="Arial"/>
                <w:b/>
                <w:bCs/>
                <w:sz w:val="22"/>
                <w:szCs w:val="22"/>
              </w:rPr>
              <w:t>:</w:t>
            </w:r>
          </w:p>
          <w:p w14:paraId="0498B2DB" w14:textId="77777777" w:rsidR="00CA3A49" w:rsidRPr="00EA3633" w:rsidRDefault="00CA3A49" w:rsidP="00CA3A49">
            <w:pPr>
              <w:pStyle w:val="Default"/>
              <w:ind w:left="432" w:hanging="432"/>
              <w:jc w:val="both"/>
              <w:rPr>
                <w:rFonts w:ascii="Book Antiqua" w:hAnsi="Book Antiqua"/>
                <w:sz w:val="22"/>
                <w:szCs w:val="22"/>
              </w:rPr>
            </w:pPr>
          </w:p>
          <w:p w14:paraId="71124117" w14:textId="77777777" w:rsidR="00CA3A49" w:rsidRPr="00EA3633" w:rsidRDefault="00CA3A49" w:rsidP="00CA3A49">
            <w:pPr>
              <w:pStyle w:val="Default"/>
              <w:ind w:left="432" w:hanging="432"/>
              <w:jc w:val="both"/>
              <w:rPr>
                <w:rFonts w:ascii="Book Antiqua" w:hAnsi="Book Antiqua"/>
                <w:sz w:val="22"/>
                <w:szCs w:val="22"/>
              </w:rPr>
            </w:pPr>
            <w:r w:rsidRPr="00EA3633">
              <w:rPr>
                <w:rFonts w:ascii="Book Antiqua" w:hAnsi="Book Antiqua"/>
                <w:sz w:val="22"/>
                <w:szCs w:val="22"/>
              </w:rPr>
              <w:t xml:space="preserve">(a) The Contractor shall provide and employ on the Site in the installation of the Facilities such skilled, semi-skilled and unskilled labor as is necessary for the proper and timely execution of the Contract. </w:t>
            </w:r>
            <w:proofErr w:type="spellStart"/>
            <w:r w:rsidRPr="00EA3633">
              <w:rPr>
                <w:rFonts w:ascii="Book Antiqua" w:hAnsi="Book Antiqua"/>
                <w:sz w:val="22"/>
                <w:szCs w:val="22"/>
              </w:rPr>
              <w:t>Labour</w:t>
            </w:r>
            <w:proofErr w:type="spellEnd"/>
            <w:r w:rsidRPr="00EA3633">
              <w:rPr>
                <w:rFonts w:ascii="Book Antiqua" w:hAnsi="Book Antiqua"/>
                <w:sz w:val="22"/>
                <w:szCs w:val="22"/>
              </w:rPr>
              <w:t xml:space="preserve"> having “Recognition of Prior </w:t>
            </w:r>
            <w:proofErr w:type="gramStart"/>
            <w:r w:rsidRPr="00EA3633">
              <w:rPr>
                <w:rFonts w:ascii="Book Antiqua" w:hAnsi="Book Antiqua"/>
                <w:sz w:val="22"/>
                <w:szCs w:val="22"/>
              </w:rPr>
              <w:t>Learning”(</w:t>
            </w:r>
            <w:proofErr w:type="gramEnd"/>
            <w:r w:rsidRPr="00EA3633">
              <w:rPr>
                <w:rFonts w:ascii="Book Antiqua" w:hAnsi="Book Antiqua"/>
                <w:sz w:val="22"/>
                <w:szCs w:val="22"/>
              </w:rPr>
              <w:t xml:space="preserve">RPL) Certification </w:t>
            </w:r>
            <w:r w:rsidRPr="00EA3633">
              <w:rPr>
                <w:rFonts w:ascii="Book Antiqua" w:hAnsi="Book Antiqua"/>
                <w:i/>
                <w:iCs/>
                <w:sz w:val="22"/>
                <w:szCs w:val="22"/>
              </w:rPr>
              <w:t xml:space="preserve">(under Pradhan Mantri Kaushal Vikas </w:t>
            </w:r>
            <w:proofErr w:type="gramStart"/>
            <w:r w:rsidRPr="00EA3633">
              <w:rPr>
                <w:rFonts w:ascii="Book Antiqua" w:hAnsi="Book Antiqua"/>
                <w:i/>
                <w:iCs/>
                <w:sz w:val="22"/>
                <w:szCs w:val="22"/>
              </w:rPr>
              <w:t>Yojana(</w:t>
            </w:r>
            <w:proofErr w:type="gramEnd"/>
            <w:r w:rsidRPr="00EA3633">
              <w:rPr>
                <w:rFonts w:ascii="Book Antiqua" w:hAnsi="Book Antiqua"/>
                <w:i/>
                <w:iCs/>
                <w:sz w:val="22"/>
                <w:szCs w:val="22"/>
              </w:rPr>
              <w:t xml:space="preserve">PMKVY)) </w:t>
            </w:r>
            <w:r w:rsidRPr="00EA3633">
              <w:rPr>
                <w:rFonts w:ascii="Book Antiqua" w:hAnsi="Book Antiqua"/>
                <w:sz w:val="22"/>
                <w:szCs w:val="22"/>
              </w:rPr>
              <w:t>can also be employed by the Contractor. The Contractor is encouraged to use local labor preferably from weaker sections of society particularly SC &amp; ST persons, that has the necessary skills.</w:t>
            </w:r>
          </w:p>
          <w:p w14:paraId="66129CB9" w14:textId="77777777" w:rsidR="00CA3A49" w:rsidRPr="00D316E4" w:rsidRDefault="00CA3A49" w:rsidP="00CA3A49">
            <w:pPr>
              <w:jc w:val="both"/>
              <w:rPr>
                <w:rFonts w:ascii="Book Antiqua" w:hAnsi="Book Antiqua"/>
              </w:rPr>
            </w:pPr>
          </w:p>
        </w:tc>
      </w:tr>
      <w:tr w:rsidR="00CA3A49" w:rsidRPr="006B1612" w14:paraId="3E9CD13B" w14:textId="77777777" w:rsidTr="00160484">
        <w:tc>
          <w:tcPr>
            <w:tcW w:w="824" w:type="dxa"/>
            <w:tcBorders>
              <w:right w:val="single" w:sz="4" w:space="0" w:color="auto"/>
            </w:tcBorders>
          </w:tcPr>
          <w:p w14:paraId="4552366D" w14:textId="77777777" w:rsidR="00CA3A49" w:rsidRPr="006B1612" w:rsidRDefault="00CA3A49" w:rsidP="00CA3A49">
            <w:pPr>
              <w:numPr>
                <w:ilvl w:val="0"/>
                <w:numId w:val="1"/>
              </w:numPr>
              <w:jc w:val="both"/>
              <w:rPr>
                <w:rFonts w:ascii="Book Antiqua" w:hAnsi="Book Antiqua" w:cs="Arial"/>
              </w:rPr>
            </w:pPr>
          </w:p>
        </w:tc>
        <w:tc>
          <w:tcPr>
            <w:tcW w:w="1620" w:type="dxa"/>
            <w:tcBorders>
              <w:right w:val="single" w:sz="4" w:space="0" w:color="auto"/>
            </w:tcBorders>
          </w:tcPr>
          <w:p w14:paraId="7DFED454" w14:textId="7E28FC75" w:rsidR="00CA3A49" w:rsidRPr="006B1612" w:rsidRDefault="00CA3A49" w:rsidP="00CA3A49">
            <w:pPr>
              <w:jc w:val="both"/>
              <w:rPr>
                <w:rFonts w:ascii="Book Antiqua" w:hAnsi="Book Antiqua" w:cs="Arial"/>
              </w:rPr>
            </w:pPr>
            <w:r w:rsidRPr="00EA3633">
              <w:rPr>
                <w:rFonts w:ascii="Book Antiqua" w:hAnsi="Book Antiqua" w:cs="Arial"/>
                <w:bCs/>
                <w:sz w:val="22"/>
                <w:szCs w:val="22"/>
              </w:rPr>
              <w:t>GCC Cl. 18.3.1.4</w:t>
            </w:r>
            <w:r w:rsidRPr="00EA3633">
              <w:rPr>
                <w:rFonts w:ascii="Book Antiqua" w:hAnsi="Book Antiqua" w:cs="Arial"/>
                <w:sz w:val="22"/>
                <w:szCs w:val="22"/>
              </w:rPr>
              <w:t>(a)</w:t>
            </w:r>
          </w:p>
        </w:tc>
        <w:tc>
          <w:tcPr>
            <w:tcW w:w="7335" w:type="dxa"/>
            <w:tcBorders>
              <w:left w:val="nil"/>
            </w:tcBorders>
          </w:tcPr>
          <w:p w14:paraId="056A22DF" w14:textId="77777777" w:rsidR="00CA3A49" w:rsidRPr="00EA3633" w:rsidRDefault="00CA3A49" w:rsidP="00CA3A49">
            <w:pPr>
              <w:pStyle w:val="FootnoteText"/>
              <w:ind w:left="-25" w:firstLine="25"/>
              <w:jc w:val="both"/>
              <w:rPr>
                <w:rFonts w:ascii="Book Antiqua" w:hAnsi="Book Antiqua" w:cs="Arial"/>
                <w:b/>
                <w:bCs/>
                <w:i/>
                <w:iCs/>
                <w:sz w:val="22"/>
                <w:szCs w:val="22"/>
              </w:rPr>
            </w:pPr>
            <w:r w:rsidRPr="00EA3633">
              <w:rPr>
                <w:rFonts w:ascii="Book Antiqua" w:hAnsi="Book Antiqua" w:cs="Arial"/>
                <w:b/>
                <w:bCs/>
                <w:sz w:val="22"/>
                <w:szCs w:val="22"/>
                <w:u w:val="single"/>
              </w:rPr>
              <w:t>Replace GCC Clause 18.3.1.4(a) with the following:</w:t>
            </w:r>
          </w:p>
          <w:p w14:paraId="53C87CFB" w14:textId="77777777" w:rsidR="00CA3A49" w:rsidRPr="00EA3633" w:rsidRDefault="00CA3A49" w:rsidP="00CA3A49">
            <w:pPr>
              <w:pStyle w:val="FootnoteText"/>
              <w:ind w:left="-25" w:firstLine="25"/>
              <w:jc w:val="both"/>
              <w:rPr>
                <w:rFonts w:ascii="Book Antiqua" w:hAnsi="Book Antiqua" w:cs="Arial"/>
                <w:sz w:val="22"/>
                <w:szCs w:val="22"/>
              </w:rPr>
            </w:pPr>
          </w:p>
          <w:p w14:paraId="4D6F9D52" w14:textId="77777777" w:rsidR="00CA3A49" w:rsidRPr="00EA3633" w:rsidRDefault="00CA3A49" w:rsidP="00CA3A49">
            <w:pPr>
              <w:jc w:val="both"/>
              <w:rPr>
                <w:rFonts w:ascii="Book Antiqua" w:hAnsi="Book Antiqua" w:cs="Arial"/>
                <w:sz w:val="22"/>
                <w:szCs w:val="22"/>
              </w:rPr>
            </w:pPr>
            <w:r w:rsidRPr="00EA3633">
              <w:rPr>
                <w:rFonts w:ascii="Book Antiqua" w:hAnsi="Book Antiqua" w:cs="Arial"/>
                <w:sz w:val="22"/>
                <w:szCs w:val="22"/>
              </w:rPr>
              <w:t>Salient features of some major laws applicable to establishments engaged in building and other construction works:</w:t>
            </w:r>
          </w:p>
          <w:p w14:paraId="4DF34175" w14:textId="77777777" w:rsidR="00CA3A49" w:rsidRPr="00EA3633" w:rsidRDefault="00CA3A49" w:rsidP="00CA3A49">
            <w:pPr>
              <w:jc w:val="both"/>
              <w:rPr>
                <w:rFonts w:ascii="Book Antiqua" w:hAnsi="Book Antiqua" w:cs="Arial"/>
                <w:sz w:val="22"/>
                <w:szCs w:val="22"/>
              </w:rPr>
            </w:pPr>
          </w:p>
          <w:p w14:paraId="08230A36" w14:textId="77777777" w:rsidR="00CA3A49" w:rsidRPr="00EA3633" w:rsidRDefault="00CA3A49" w:rsidP="00CA3A49">
            <w:pPr>
              <w:ind w:left="-25" w:firstLine="25"/>
              <w:jc w:val="both"/>
              <w:rPr>
                <w:rFonts w:ascii="Book Antiqua" w:hAnsi="Book Antiqua" w:cs="Arial"/>
                <w:sz w:val="22"/>
                <w:szCs w:val="22"/>
              </w:rPr>
            </w:pPr>
            <w:r w:rsidRPr="00EA3633">
              <w:rPr>
                <w:rFonts w:ascii="Book Antiqua" w:hAnsi="Book Antiqua" w:cs="Arial"/>
                <w:sz w:val="22"/>
                <w:szCs w:val="22"/>
              </w:rPr>
              <w:t xml:space="preserve">(a) Employee’s Compensation Act 1923: The Act provides for compensation in case of injury by accident arising out of and </w:t>
            </w:r>
            <w:proofErr w:type="gramStart"/>
            <w:r w:rsidRPr="00EA3633">
              <w:rPr>
                <w:rFonts w:ascii="Book Antiqua" w:hAnsi="Book Antiqua" w:cs="Arial"/>
                <w:sz w:val="22"/>
                <w:szCs w:val="22"/>
              </w:rPr>
              <w:t>during the course of</w:t>
            </w:r>
            <w:proofErr w:type="gramEnd"/>
            <w:r w:rsidRPr="00EA3633">
              <w:rPr>
                <w:rFonts w:ascii="Book Antiqua" w:hAnsi="Book Antiqua" w:cs="Arial"/>
                <w:sz w:val="22"/>
                <w:szCs w:val="22"/>
              </w:rPr>
              <w:t xml:space="preserve"> employment…………………</w:t>
            </w:r>
          </w:p>
          <w:p w14:paraId="265C5104" w14:textId="77777777" w:rsidR="00CA3A49" w:rsidRPr="000F5F9C" w:rsidRDefault="00CA3A49" w:rsidP="00CA3A49">
            <w:pPr>
              <w:jc w:val="both"/>
              <w:rPr>
                <w:rFonts w:ascii="Book Antiqua" w:hAnsi="Book Antiqua" w:cs="Arial"/>
              </w:rPr>
            </w:pPr>
          </w:p>
        </w:tc>
      </w:tr>
      <w:tr w:rsidR="005E0993" w:rsidRPr="006B1612" w14:paraId="1A15AE3B" w14:textId="77777777" w:rsidTr="00160484">
        <w:tc>
          <w:tcPr>
            <w:tcW w:w="824" w:type="dxa"/>
            <w:tcBorders>
              <w:right w:val="single" w:sz="4" w:space="0" w:color="auto"/>
            </w:tcBorders>
          </w:tcPr>
          <w:p w14:paraId="2113A8EA" w14:textId="77777777" w:rsidR="005E0993" w:rsidRPr="006B1612" w:rsidRDefault="005E0993" w:rsidP="005E0993">
            <w:pPr>
              <w:numPr>
                <w:ilvl w:val="0"/>
                <w:numId w:val="1"/>
              </w:numPr>
              <w:jc w:val="both"/>
              <w:rPr>
                <w:rFonts w:ascii="Book Antiqua" w:hAnsi="Book Antiqua" w:cs="Arial"/>
              </w:rPr>
            </w:pPr>
          </w:p>
        </w:tc>
        <w:tc>
          <w:tcPr>
            <w:tcW w:w="1620" w:type="dxa"/>
            <w:tcBorders>
              <w:right w:val="single" w:sz="4" w:space="0" w:color="auto"/>
            </w:tcBorders>
          </w:tcPr>
          <w:p w14:paraId="0A43E2BE" w14:textId="5CDB59AA" w:rsidR="005E0993" w:rsidRPr="006B1612" w:rsidRDefault="005E0993" w:rsidP="005E0993">
            <w:pPr>
              <w:jc w:val="both"/>
              <w:rPr>
                <w:rFonts w:ascii="Book Antiqua" w:hAnsi="Book Antiqua" w:cs="Arial"/>
              </w:rPr>
            </w:pPr>
            <w:r w:rsidRPr="00EA3633">
              <w:rPr>
                <w:rFonts w:ascii="Book Antiqua" w:hAnsi="Book Antiqua" w:cs="Arial"/>
                <w:bCs/>
                <w:sz w:val="22"/>
                <w:szCs w:val="22"/>
              </w:rPr>
              <w:t>GCC Cl. 18.3.3.17</w:t>
            </w:r>
          </w:p>
        </w:tc>
        <w:tc>
          <w:tcPr>
            <w:tcW w:w="7335" w:type="dxa"/>
            <w:tcBorders>
              <w:left w:val="nil"/>
            </w:tcBorders>
          </w:tcPr>
          <w:p w14:paraId="6C60586F" w14:textId="77777777" w:rsidR="005E0993" w:rsidRPr="00EA3633" w:rsidRDefault="005E0993" w:rsidP="005E0993">
            <w:pPr>
              <w:pStyle w:val="FootnoteText"/>
              <w:ind w:left="-25" w:firstLine="25"/>
              <w:jc w:val="both"/>
              <w:rPr>
                <w:rFonts w:ascii="Book Antiqua" w:hAnsi="Book Antiqua" w:cs="Arial"/>
                <w:b/>
                <w:bCs/>
                <w:i/>
                <w:iCs/>
                <w:sz w:val="22"/>
                <w:szCs w:val="22"/>
              </w:rPr>
            </w:pPr>
            <w:r w:rsidRPr="00EA3633">
              <w:rPr>
                <w:rFonts w:ascii="Book Antiqua" w:hAnsi="Book Antiqua" w:cs="Arial"/>
                <w:b/>
                <w:bCs/>
                <w:sz w:val="22"/>
                <w:szCs w:val="22"/>
                <w:u w:val="single"/>
              </w:rPr>
              <w:t>Replace GCC Clause 18.3.3.17 with the following:</w:t>
            </w:r>
          </w:p>
          <w:p w14:paraId="472D9E6C" w14:textId="77777777" w:rsidR="005E0993" w:rsidRPr="00EA3633" w:rsidRDefault="005E0993" w:rsidP="005E0993">
            <w:pPr>
              <w:jc w:val="both"/>
              <w:rPr>
                <w:rFonts w:ascii="Book Antiqua" w:hAnsi="Book Antiqua" w:cs="Arial"/>
                <w:sz w:val="22"/>
                <w:szCs w:val="22"/>
              </w:rPr>
            </w:pPr>
          </w:p>
          <w:p w14:paraId="3C237811" w14:textId="77777777" w:rsidR="005E0993" w:rsidRPr="00EA3633" w:rsidRDefault="005E0993" w:rsidP="005E0993">
            <w:pPr>
              <w:pStyle w:val="TableParagraph"/>
              <w:ind w:left="-77"/>
              <w:jc w:val="both"/>
              <w:rPr>
                <w:rFonts w:ascii="Book Antiqua" w:hAnsi="Book Antiqua"/>
                <w:lang w:val="en-IN"/>
              </w:rPr>
            </w:pPr>
            <w:r w:rsidRPr="00EA3633">
              <w:rPr>
                <w:rFonts w:ascii="Book Antiqua" w:hAnsi="Book Antiqua"/>
                <w:lang w:val="en-IN"/>
              </w:rPr>
              <w:t xml:space="preserve">The Contractor shall deploy Safety Officer(s)/Safety Supervisor(s) </w:t>
            </w:r>
            <w:r w:rsidRPr="00EA3633">
              <w:rPr>
                <w:rFonts w:ascii="Book Antiqua" w:hAnsi="Book Antiqua"/>
                <w:lang w:val="en-IN"/>
              </w:rPr>
              <w:lastRenderedPageBreak/>
              <w:t>/Safety Steward(s) in line with requirements as specified in the Safety Plan.</w:t>
            </w:r>
          </w:p>
          <w:p w14:paraId="37C1EE0E" w14:textId="77777777" w:rsidR="005E0993" w:rsidRPr="00EA3633" w:rsidRDefault="005E0993" w:rsidP="005E0993">
            <w:pPr>
              <w:pStyle w:val="TableParagraph"/>
              <w:ind w:left="107"/>
              <w:jc w:val="both"/>
              <w:rPr>
                <w:rFonts w:ascii="Book Antiqua" w:hAnsi="Book Antiqua"/>
              </w:rPr>
            </w:pPr>
          </w:p>
          <w:p w14:paraId="25D66CAC" w14:textId="77777777" w:rsidR="005E0993" w:rsidRPr="00EA3633" w:rsidRDefault="005E0993" w:rsidP="005E0993">
            <w:pPr>
              <w:pStyle w:val="TableParagraph"/>
              <w:ind w:left="-77"/>
              <w:jc w:val="both"/>
              <w:rPr>
                <w:rFonts w:ascii="Book Antiqua" w:hAnsi="Book Antiqua"/>
              </w:rPr>
            </w:pPr>
            <w:r w:rsidRPr="00EA3633">
              <w:rPr>
                <w:rFonts w:ascii="Book Antiqua" w:hAnsi="Book Antiqua"/>
                <w:w w:val="105"/>
              </w:rPr>
              <w:t>The</w:t>
            </w:r>
            <w:r w:rsidRPr="00EA3633">
              <w:rPr>
                <w:rFonts w:ascii="Book Antiqua" w:hAnsi="Book Antiqua"/>
                <w:spacing w:val="1"/>
                <w:w w:val="105"/>
              </w:rPr>
              <w:t xml:space="preserve"> </w:t>
            </w:r>
            <w:r w:rsidRPr="00EA3633">
              <w:rPr>
                <w:rFonts w:ascii="Book Antiqua" w:hAnsi="Book Antiqua"/>
                <w:w w:val="105"/>
              </w:rPr>
              <w:t>qualifications,</w:t>
            </w:r>
            <w:r w:rsidRPr="00EA3633">
              <w:rPr>
                <w:rFonts w:ascii="Book Antiqua" w:hAnsi="Book Antiqua"/>
                <w:spacing w:val="1"/>
                <w:w w:val="105"/>
              </w:rPr>
              <w:t xml:space="preserve"> </w:t>
            </w:r>
            <w:r w:rsidRPr="00EA3633">
              <w:rPr>
                <w:rFonts w:ascii="Book Antiqua" w:hAnsi="Book Antiqua"/>
                <w:w w:val="105"/>
              </w:rPr>
              <w:t>experience,</w:t>
            </w:r>
            <w:r w:rsidRPr="00EA3633">
              <w:rPr>
                <w:rFonts w:ascii="Book Antiqua" w:hAnsi="Book Antiqua"/>
                <w:spacing w:val="1"/>
                <w:w w:val="105"/>
              </w:rPr>
              <w:t xml:space="preserve"> </w:t>
            </w:r>
            <w:r w:rsidRPr="00EA3633">
              <w:rPr>
                <w:rFonts w:ascii="Book Antiqua" w:hAnsi="Book Antiqua"/>
                <w:w w:val="105"/>
              </w:rPr>
              <w:t>roles</w:t>
            </w:r>
            <w:r w:rsidRPr="00EA3633">
              <w:rPr>
                <w:rFonts w:ascii="Book Antiqua" w:hAnsi="Book Antiqua"/>
                <w:spacing w:val="1"/>
                <w:w w:val="105"/>
              </w:rPr>
              <w:t xml:space="preserve"> </w:t>
            </w:r>
            <w:r w:rsidRPr="00EA3633">
              <w:rPr>
                <w:rFonts w:ascii="Book Antiqua" w:hAnsi="Book Antiqua"/>
                <w:w w:val="105"/>
              </w:rPr>
              <w:t>and</w:t>
            </w:r>
            <w:r w:rsidRPr="00EA3633">
              <w:rPr>
                <w:rFonts w:ascii="Book Antiqua" w:hAnsi="Book Antiqua"/>
                <w:spacing w:val="1"/>
                <w:w w:val="105"/>
              </w:rPr>
              <w:t xml:space="preserve"> </w:t>
            </w:r>
            <w:r w:rsidRPr="00EA3633">
              <w:rPr>
                <w:rFonts w:ascii="Book Antiqua" w:hAnsi="Book Antiqua"/>
                <w:w w:val="105"/>
              </w:rPr>
              <w:t>responsibilities</w:t>
            </w:r>
            <w:r w:rsidRPr="00EA3633">
              <w:rPr>
                <w:rFonts w:ascii="Book Antiqua" w:hAnsi="Book Antiqua"/>
                <w:spacing w:val="1"/>
                <w:w w:val="105"/>
              </w:rPr>
              <w:t xml:space="preserve"> </w:t>
            </w:r>
            <w:r w:rsidRPr="00EA3633">
              <w:rPr>
                <w:rFonts w:ascii="Book Antiqua" w:hAnsi="Book Antiqua"/>
                <w:w w:val="105"/>
              </w:rPr>
              <w:t>of</w:t>
            </w:r>
            <w:r w:rsidRPr="00EA3633">
              <w:rPr>
                <w:rFonts w:ascii="Book Antiqua" w:hAnsi="Book Antiqua"/>
                <w:spacing w:val="1"/>
                <w:w w:val="105"/>
              </w:rPr>
              <w:t xml:space="preserve"> </w:t>
            </w:r>
            <w:r w:rsidRPr="00EA3633">
              <w:rPr>
                <w:rFonts w:ascii="Book Antiqua" w:hAnsi="Book Antiqua"/>
                <w:w w:val="105"/>
              </w:rPr>
              <w:t>the</w:t>
            </w:r>
            <w:r w:rsidRPr="00EA3633">
              <w:rPr>
                <w:rFonts w:ascii="Book Antiqua" w:hAnsi="Book Antiqua"/>
                <w:spacing w:val="-48"/>
                <w:w w:val="105"/>
              </w:rPr>
              <w:t xml:space="preserve"> </w:t>
            </w:r>
            <w:r w:rsidRPr="00EA3633">
              <w:rPr>
                <w:rFonts w:ascii="Book Antiqua" w:hAnsi="Book Antiqua"/>
                <w:w w:val="105"/>
              </w:rPr>
              <w:t>Safety Officer(s)/Safety Supervisor(s) /Safety Steward(s)</w:t>
            </w:r>
            <w:r w:rsidRPr="00EA3633">
              <w:rPr>
                <w:rFonts w:ascii="Book Antiqua" w:hAnsi="Book Antiqua"/>
                <w:spacing w:val="1"/>
                <w:w w:val="105"/>
              </w:rPr>
              <w:t xml:space="preserve"> </w:t>
            </w:r>
            <w:r w:rsidRPr="00EA3633">
              <w:rPr>
                <w:rFonts w:ascii="Book Antiqua" w:hAnsi="Book Antiqua"/>
                <w:w w:val="105"/>
              </w:rPr>
              <w:t>shall be as</w:t>
            </w:r>
            <w:r w:rsidRPr="00EA3633">
              <w:rPr>
                <w:rFonts w:ascii="Book Antiqua" w:hAnsi="Book Antiqua"/>
                <w:spacing w:val="1"/>
                <w:w w:val="105"/>
              </w:rPr>
              <w:t xml:space="preserve"> </w:t>
            </w:r>
            <w:r w:rsidRPr="00EA3633">
              <w:rPr>
                <w:rFonts w:ascii="Book Antiqua" w:hAnsi="Book Antiqua"/>
                <w:w w:val="105"/>
              </w:rPr>
              <w:t>prescribed</w:t>
            </w:r>
            <w:r w:rsidRPr="00EA3633">
              <w:rPr>
                <w:rFonts w:ascii="Book Antiqua" w:hAnsi="Book Antiqua"/>
                <w:spacing w:val="2"/>
                <w:w w:val="105"/>
              </w:rPr>
              <w:t xml:space="preserve"> </w:t>
            </w:r>
            <w:r w:rsidRPr="00EA3633">
              <w:rPr>
                <w:rFonts w:ascii="Book Antiqua" w:hAnsi="Book Antiqua"/>
                <w:w w:val="105"/>
              </w:rPr>
              <w:t>in</w:t>
            </w:r>
            <w:r w:rsidRPr="00EA3633">
              <w:rPr>
                <w:rFonts w:ascii="Book Antiqua" w:hAnsi="Book Antiqua"/>
                <w:spacing w:val="4"/>
                <w:w w:val="105"/>
              </w:rPr>
              <w:t xml:space="preserve"> </w:t>
            </w:r>
            <w:r w:rsidRPr="00EA3633">
              <w:rPr>
                <w:rFonts w:ascii="Book Antiqua" w:hAnsi="Book Antiqua"/>
                <w:w w:val="105"/>
              </w:rPr>
              <w:t>the</w:t>
            </w:r>
            <w:r w:rsidRPr="00EA3633">
              <w:rPr>
                <w:rFonts w:ascii="Book Antiqua" w:hAnsi="Book Antiqua"/>
                <w:spacing w:val="3"/>
                <w:w w:val="105"/>
              </w:rPr>
              <w:t xml:space="preserve"> </w:t>
            </w:r>
            <w:r w:rsidRPr="00EA3633">
              <w:rPr>
                <w:rFonts w:ascii="Book Antiqua" w:hAnsi="Book Antiqua"/>
                <w:w w:val="105"/>
              </w:rPr>
              <w:t>Safety</w:t>
            </w:r>
            <w:r w:rsidRPr="00EA3633">
              <w:rPr>
                <w:rFonts w:ascii="Book Antiqua" w:hAnsi="Book Antiqua"/>
                <w:spacing w:val="-2"/>
                <w:w w:val="105"/>
              </w:rPr>
              <w:t xml:space="preserve"> </w:t>
            </w:r>
            <w:r w:rsidRPr="00EA3633">
              <w:rPr>
                <w:rFonts w:ascii="Book Antiqua" w:hAnsi="Book Antiqua"/>
                <w:w w:val="105"/>
              </w:rPr>
              <w:t>Plan.</w:t>
            </w:r>
          </w:p>
          <w:p w14:paraId="2E13D74E" w14:textId="77777777" w:rsidR="005E0993" w:rsidRPr="00EA3633" w:rsidRDefault="005E0993" w:rsidP="005E0993">
            <w:pPr>
              <w:jc w:val="both"/>
              <w:rPr>
                <w:rFonts w:ascii="Book Antiqua" w:hAnsi="Book Antiqua"/>
                <w:w w:val="105"/>
                <w:sz w:val="22"/>
                <w:szCs w:val="22"/>
              </w:rPr>
            </w:pPr>
          </w:p>
          <w:p w14:paraId="4A37967D" w14:textId="77777777" w:rsidR="005E0993" w:rsidRPr="00EA3633" w:rsidRDefault="005E0993" w:rsidP="005E0993">
            <w:pPr>
              <w:jc w:val="both"/>
              <w:rPr>
                <w:rFonts w:ascii="Book Antiqua" w:hAnsi="Book Antiqua"/>
                <w:w w:val="105"/>
                <w:sz w:val="22"/>
                <w:szCs w:val="22"/>
              </w:rPr>
            </w:pPr>
            <w:r w:rsidRPr="00EA3633">
              <w:rPr>
                <w:rFonts w:ascii="Book Antiqua" w:hAnsi="Book Antiqua"/>
                <w:w w:val="105"/>
                <w:sz w:val="22"/>
                <w:szCs w:val="22"/>
              </w:rPr>
              <w:t>In case the Contractor fails to deploy Qualified Safety Officer(s)/Safety</w:t>
            </w:r>
            <w:r w:rsidRPr="00EA3633">
              <w:rPr>
                <w:rFonts w:ascii="Book Antiqua" w:hAnsi="Book Antiqua"/>
                <w:spacing w:val="-48"/>
                <w:w w:val="105"/>
                <w:sz w:val="22"/>
                <w:szCs w:val="22"/>
              </w:rPr>
              <w:t xml:space="preserve"> </w:t>
            </w:r>
            <w:r w:rsidRPr="00EA3633">
              <w:rPr>
                <w:rFonts w:ascii="Book Antiqua" w:hAnsi="Book Antiqua"/>
                <w:w w:val="105"/>
                <w:sz w:val="22"/>
                <w:szCs w:val="22"/>
              </w:rPr>
              <w:t>Supervisor(s) /Safety Steward(s) under each Contract, as specified in</w:t>
            </w:r>
            <w:r w:rsidRPr="00EA3633">
              <w:rPr>
                <w:rFonts w:ascii="Book Antiqua" w:hAnsi="Book Antiqua"/>
                <w:spacing w:val="1"/>
                <w:w w:val="105"/>
                <w:sz w:val="22"/>
                <w:szCs w:val="22"/>
              </w:rPr>
              <w:t xml:space="preserve"> </w:t>
            </w:r>
            <w:r w:rsidRPr="00EA3633">
              <w:rPr>
                <w:rFonts w:ascii="Book Antiqua" w:hAnsi="Book Antiqua"/>
                <w:w w:val="105"/>
                <w:sz w:val="22"/>
                <w:szCs w:val="22"/>
              </w:rPr>
              <w:t>the</w:t>
            </w:r>
            <w:r w:rsidRPr="00EA3633">
              <w:rPr>
                <w:rFonts w:ascii="Book Antiqua" w:hAnsi="Book Antiqua"/>
                <w:spacing w:val="-4"/>
                <w:w w:val="105"/>
                <w:sz w:val="22"/>
                <w:szCs w:val="22"/>
              </w:rPr>
              <w:t xml:space="preserve"> </w:t>
            </w:r>
            <w:r w:rsidRPr="00EA3633">
              <w:rPr>
                <w:rFonts w:ascii="Book Antiqua" w:hAnsi="Book Antiqua"/>
                <w:w w:val="105"/>
                <w:sz w:val="22"/>
                <w:szCs w:val="22"/>
              </w:rPr>
              <w:t>Safety</w:t>
            </w:r>
            <w:r w:rsidRPr="00EA3633">
              <w:rPr>
                <w:rFonts w:ascii="Book Antiqua" w:hAnsi="Book Antiqua"/>
                <w:spacing w:val="-7"/>
                <w:w w:val="105"/>
                <w:sz w:val="22"/>
                <w:szCs w:val="22"/>
              </w:rPr>
              <w:t xml:space="preserve"> </w:t>
            </w:r>
            <w:r w:rsidRPr="00EA3633">
              <w:rPr>
                <w:rFonts w:ascii="Book Antiqua" w:hAnsi="Book Antiqua"/>
                <w:w w:val="105"/>
                <w:sz w:val="22"/>
                <w:szCs w:val="22"/>
              </w:rPr>
              <w:t>Plan,</w:t>
            </w:r>
            <w:r w:rsidRPr="00EA3633">
              <w:rPr>
                <w:rFonts w:ascii="Book Antiqua" w:hAnsi="Book Antiqua"/>
                <w:spacing w:val="-6"/>
                <w:w w:val="105"/>
                <w:sz w:val="22"/>
                <w:szCs w:val="22"/>
              </w:rPr>
              <w:t xml:space="preserve"> </w:t>
            </w:r>
            <w:r w:rsidRPr="00EA3633">
              <w:rPr>
                <w:rFonts w:ascii="Book Antiqua" w:hAnsi="Book Antiqua"/>
                <w:w w:val="105"/>
                <w:sz w:val="22"/>
                <w:szCs w:val="22"/>
              </w:rPr>
              <w:t>then</w:t>
            </w:r>
            <w:r w:rsidRPr="00EA3633">
              <w:rPr>
                <w:rFonts w:ascii="Book Antiqua" w:hAnsi="Book Antiqua"/>
                <w:spacing w:val="-4"/>
                <w:w w:val="105"/>
                <w:sz w:val="22"/>
                <w:szCs w:val="22"/>
              </w:rPr>
              <w:t xml:space="preserve"> </w:t>
            </w:r>
            <w:r w:rsidRPr="00EA3633">
              <w:rPr>
                <w:rFonts w:ascii="Book Antiqua" w:hAnsi="Book Antiqua"/>
                <w:w w:val="105"/>
                <w:sz w:val="22"/>
                <w:szCs w:val="22"/>
              </w:rPr>
              <w:t>the</w:t>
            </w:r>
            <w:r w:rsidRPr="00EA3633">
              <w:rPr>
                <w:rFonts w:ascii="Book Antiqua" w:hAnsi="Book Antiqua"/>
                <w:spacing w:val="-8"/>
                <w:w w:val="105"/>
                <w:sz w:val="22"/>
                <w:szCs w:val="22"/>
              </w:rPr>
              <w:t xml:space="preserve"> </w:t>
            </w:r>
            <w:r w:rsidRPr="00EA3633">
              <w:rPr>
                <w:rFonts w:ascii="Book Antiqua" w:hAnsi="Book Antiqua"/>
                <w:w w:val="105"/>
                <w:sz w:val="22"/>
                <w:szCs w:val="22"/>
              </w:rPr>
              <w:t>Contractor</w:t>
            </w:r>
            <w:r w:rsidRPr="00EA3633">
              <w:rPr>
                <w:rFonts w:ascii="Book Antiqua" w:hAnsi="Book Antiqua"/>
                <w:spacing w:val="-5"/>
                <w:w w:val="105"/>
                <w:sz w:val="22"/>
                <w:szCs w:val="22"/>
              </w:rPr>
              <w:t xml:space="preserve"> </w:t>
            </w:r>
            <w:r w:rsidRPr="00EA3633">
              <w:rPr>
                <w:rFonts w:ascii="Book Antiqua" w:hAnsi="Book Antiqua"/>
                <w:w w:val="105"/>
                <w:sz w:val="22"/>
                <w:szCs w:val="22"/>
              </w:rPr>
              <w:t>shall</w:t>
            </w:r>
            <w:r w:rsidRPr="00EA3633">
              <w:rPr>
                <w:rFonts w:ascii="Book Antiqua" w:hAnsi="Book Antiqua"/>
                <w:spacing w:val="-5"/>
                <w:w w:val="105"/>
                <w:sz w:val="22"/>
                <w:szCs w:val="22"/>
              </w:rPr>
              <w:t xml:space="preserve"> </w:t>
            </w:r>
            <w:r w:rsidRPr="00EA3633">
              <w:rPr>
                <w:rFonts w:ascii="Book Antiqua" w:hAnsi="Book Antiqua"/>
                <w:w w:val="105"/>
                <w:sz w:val="22"/>
                <w:szCs w:val="22"/>
              </w:rPr>
              <w:t>be</w:t>
            </w:r>
            <w:r w:rsidRPr="00EA3633">
              <w:rPr>
                <w:rFonts w:ascii="Book Antiqua" w:hAnsi="Book Antiqua"/>
                <w:spacing w:val="-4"/>
                <w:w w:val="105"/>
                <w:sz w:val="22"/>
                <w:szCs w:val="22"/>
              </w:rPr>
              <w:t xml:space="preserve"> </w:t>
            </w:r>
            <w:r w:rsidRPr="00EA3633">
              <w:rPr>
                <w:rFonts w:ascii="Book Antiqua" w:hAnsi="Book Antiqua"/>
                <w:w w:val="105"/>
                <w:sz w:val="22"/>
                <w:szCs w:val="22"/>
              </w:rPr>
              <w:t>responsible</w:t>
            </w:r>
            <w:r w:rsidRPr="00EA3633">
              <w:rPr>
                <w:rFonts w:ascii="Book Antiqua" w:hAnsi="Book Antiqua"/>
                <w:spacing w:val="-6"/>
                <w:w w:val="105"/>
                <w:sz w:val="22"/>
                <w:szCs w:val="22"/>
              </w:rPr>
              <w:t xml:space="preserve"> </w:t>
            </w:r>
            <w:r w:rsidRPr="00EA3633">
              <w:rPr>
                <w:rFonts w:ascii="Book Antiqua" w:hAnsi="Book Antiqua"/>
                <w:w w:val="105"/>
                <w:sz w:val="22"/>
                <w:szCs w:val="22"/>
              </w:rPr>
              <w:t>for</w:t>
            </w:r>
            <w:r w:rsidRPr="00EA3633">
              <w:rPr>
                <w:rFonts w:ascii="Book Antiqua" w:hAnsi="Book Antiqua"/>
                <w:spacing w:val="-4"/>
                <w:w w:val="105"/>
                <w:sz w:val="22"/>
                <w:szCs w:val="22"/>
              </w:rPr>
              <w:t xml:space="preserve"> </w:t>
            </w:r>
            <w:r w:rsidRPr="00EA3633">
              <w:rPr>
                <w:rFonts w:ascii="Book Antiqua" w:hAnsi="Book Antiqua"/>
                <w:w w:val="105"/>
                <w:sz w:val="22"/>
                <w:szCs w:val="22"/>
              </w:rPr>
              <w:t>payment</w:t>
            </w:r>
            <w:r w:rsidRPr="00EA3633">
              <w:rPr>
                <w:rFonts w:ascii="Book Antiqua" w:hAnsi="Book Antiqua"/>
                <w:spacing w:val="-4"/>
                <w:w w:val="105"/>
                <w:sz w:val="22"/>
                <w:szCs w:val="22"/>
              </w:rPr>
              <w:t xml:space="preserve"> </w:t>
            </w:r>
            <w:r w:rsidRPr="00EA3633">
              <w:rPr>
                <w:rFonts w:ascii="Book Antiqua" w:hAnsi="Book Antiqua"/>
                <w:w w:val="105"/>
                <w:sz w:val="22"/>
                <w:szCs w:val="22"/>
              </w:rPr>
              <w:t>of</w:t>
            </w:r>
            <w:r w:rsidRPr="00EA3633">
              <w:rPr>
                <w:rFonts w:ascii="Book Antiqua" w:hAnsi="Book Antiqua"/>
                <w:spacing w:val="-49"/>
                <w:w w:val="105"/>
                <w:sz w:val="22"/>
                <w:szCs w:val="22"/>
              </w:rPr>
              <w:t xml:space="preserve"> </w:t>
            </w:r>
            <w:r w:rsidRPr="00EA3633">
              <w:rPr>
                <w:rFonts w:ascii="Book Antiqua" w:hAnsi="Book Antiqua"/>
                <w:w w:val="105"/>
                <w:sz w:val="22"/>
                <w:szCs w:val="22"/>
              </w:rPr>
              <w:t>a</w:t>
            </w:r>
            <w:r w:rsidRPr="00EA3633">
              <w:rPr>
                <w:rFonts w:ascii="Book Antiqua" w:hAnsi="Book Antiqua"/>
                <w:spacing w:val="-9"/>
                <w:w w:val="105"/>
                <w:sz w:val="22"/>
                <w:szCs w:val="22"/>
              </w:rPr>
              <w:t xml:space="preserve"> </w:t>
            </w:r>
            <w:r w:rsidRPr="00EA3633">
              <w:rPr>
                <w:rFonts w:ascii="Book Antiqua" w:hAnsi="Book Antiqua"/>
                <w:w w:val="105"/>
                <w:sz w:val="22"/>
                <w:szCs w:val="22"/>
              </w:rPr>
              <w:t>sum</w:t>
            </w:r>
            <w:r w:rsidRPr="00EA3633">
              <w:rPr>
                <w:rFonts w:ascii="Book Antiqua" w:hAnsi="Book Antiqua"/>
                <w:spacing w:val="-10"/>
                <w:w w:val="105"/>
                <w:sz w:val="22"/>
                <w:szCs w:val="22"/>
              </w:rPr>
              <w:t xml:space="preserve"> </w:t>
            </w:r>
            <w:r w:rsidRPr="00EA3633">
              <w:rPr>
                <w:rFonts w:ascii="Book Antiqua" w:hAnsi="Book Antiqua"/>
                <w:b/>
                <w:bCs/>
                <w:w w:val="105"/>
                <w:sz w:val="22"/>
                <w:szCs w:val="22"/>
              </w:rPr>
              <w:t>of</w:t>
            </w:r>
            <w:r w:rsidRPr="00EA3633">
              <w:rPr>
                <w:rFonts w:ascii="Book Antiqua" w:hAnsi="Book Antiqua"/>
                <w:b/>
                <w:bCs/>
                <w:spacing w:val="-9"/>
                <w:w w:val="105"/>
                <w:sz w:val="22"/>
                <w:szCs w:val="22"/>
              </w:rPr>
              <w:t xml:space="preserve"> </w:t>
            </w:r>
            <w:r w:rsidRPr="00EA3633">
              <w:rPr>
                <w:rFonts w:ascii="Book Antiqua" w:hAnsi="Book Antiqua"/>
                <w:b/>
                <w:bCs/>
                <w:w w:val="105"/>
                <w:sz w:val="22"/>
                <w:szCs w:val="22"/>
              </w:rPr>
              <w:t>Rs.</w:t>
            </w:r>
            <w:r w:rsidRPr="00EA3633">
              <w:rPr>
                <w:rFonts w:ascii="Book Antiqua" w:hAnsi="Book Antiqua"/>
                <w:b/>
                <w:bCs/>
                <w:spacing w:val="-9"/>
                <w:w w:val="105"/>
                <w:sz w:val="22"/>
                <w:szCs w:val="22"/>
              </w:rPr>
              <w:t xml:space="preserve"> </w:t>
            </w:r>
            <w:r w:rsidRPr="00EA3633">
              <w:rPr>
                <w:rFonts w:ascii="Book Antiqua" w:hAnsi="Book Antiqua"/>
                <w:b/>
                <w:bCs/>
                <w:w w:val="105"/>
                <w:sz w:val="22"/>
                <w:szCs w:val="22"/>
              </w:rPr>
              <w:t>1,25,000/-</w:t>
            </w:r>
            <w:r w:rsidRPr="00EA3633">
              <w:rPr>
                <w:rFonts w:ascii="Book Antiqua" w:hAnsi="Book Antiqua"/>
                <w:b/>
                <w:bCs/>
                <w:spacing w:val="-10"/>
                <w:w w:val="105"/>
                <w:sz w:val="22"/>
                <w:szCs w:val="22"/>
              </w:rPr>
              <w:t xml:space="preserve"> for each safety officer, Rs. 45,000/- for each safety supervisor and Rs. 22,000/- for each safety steward, </w:t>
            </w:r>
            <w:r w:rsidRPr="00EA3633">
              <w:rPr>
                <w:rFonts w:ascii="Book Antiqua" w:hAnsi="Book Antiqua"/>
                <w:b/>
                <w:bCs/>
                <w:w w:val="105"/>
                <w:sz w:val="22"/>
                <w:szCs w:val="22"/>
              </w:rPr>
              <w:t>per</w:t>
            </w:r>
            <w:r w:rsidRPr="00EA3633">
              <w:rPr>
                <w:rFonts w:ascii="Book Antiqua" w:hAnsi="Book Antiqua"/>
                <w:b/>
                <w:bCs/>
                <w:spacing w:val="-9"/>
                <w:w w:val="105"/>
                <w:sz w:val="22"/>
                <w:szCs w:val="22"/>
              </w:rPr>
              <w:t xml:space="preserve"> week</w:t>
            </w:r>
            <w:r w:rsidRPr="00EA3633">
              <w:rPr>
                <w:rFonts w:ascii="Book Antiqua" w:hAnsi="Book Antiqua"/>
                <w:spacing w:val="-10"/>
                <w:w w:val="105"/>
                <w:sz w:val="22"/>
                <w:szCs w:val="22"/>
              </w:rPr>
              <w:t xml:space="preserve"> </w:t>
            </w:r>
            <w:r w:rsidRPr="00EA3633">
              <w:rPr>
                <w:rFonts w:ascii="Book Antiqua" w:hAnsi="Book Antiqua"/>
                <w:b/>
                <w:bCs/>
                <w:spacing w:val="-10"/>
                <w:w w:val="105"/>
                <w:sz w:val="22"/>
                <w:szCs w:val="22"/>
              </w:rPr>
              <w:t>on a pro-rata basis</w:t>
            </w:r>
            <w:r w:rsidRPr="00EA3633">
              <w:rPr>
                <w:rFonts w:ascii="Book Antiqua" w:hAnsi="Book Antiqua"/>
                <w:w w:val="105"/>
                <w:sz w:val="22"/>
                <w:szCs w:val="22"/>
              </w:rPr>
              <w:t>,</w:t>
            </w:r>
            <w:r w:rsidRPr="00EA3633">
              <w:rPr>
                <w:rFonts w:ascii="Book Antiqua" w:hAnsi="Book Antiqua"/>
                <w:spacing w:val="-48"/>
                <w:w w:val="105"/>
                <w:sz w:val="22"/>
                <w:szCs w:val="22"/>
              </w:rPr>
              <w:t xml:space="preserve"> </w:t>
            </w:r>
            <w:r w:rsidRPr="00EA3633">
              <w:rPr>
                <w:rFonts w:ascii="Book Antiqua" w:hAnsi="Book Antiqua"/>
                <w:w w:val="105"/>
                <w:sz w:val="22"/>
                <w:szCs w:val="22"/>
              </w:rPr>
              <w:t>till the Safety Officer(s)/ Safety Supervisor(s) /Safety Steward(s)) is</w:t>
            </w:r>
            <w:r w:rsidRPr="00EA3633">
              <w:rPr>
                <w:rFonts w:ascii="Book Antiqua" w:hAnsi="Book Antiqua"/>
                <w:spacing w:val="1"/>
                <w:w w:val="105"/>
                <w:sz w:val="22"/>
                <w:szCs w:val="22"/>
              </w:rPr>
              <w:t xml:space="preserve"> </w:t>
            </w:r>
            <w:r w:rsidRPr="00EA3633">
              <w:rPr>
                <w:rFonts w:ascii="Book Antiqua" w:hAnsi="Book Antiqua"/>
                <w:w w:val="105"/>
                <w:sz w:val="22"/>
                <w:szCs w:val="22"/>
              </w:rPr>
              <w:t>deployed, to be deposited with the Employer, which will be retained in</w:t>
            </w:r>
            <w:r w:rsidRPr="00EA3633">
              <w:rPr>
                <w:rFonts w:ascii="Book Antiqua" w:hAnsi="Book Antiqua"/>
                <w:spacing w:val="-48"/>
                <w:w w:val="105"/>
                <w:sz w:val="22"/>
                <w:szCs w:val="22"/>
              </w:rPr>
              <w:t xml:space="preserve"> </w:t>
            </w:r>
            <w:r w:rsidRPr="00EA3633">
              <w:rPr>
                <w:rFonts w:ascii="Book Antiqua" w:hAnsi="Book Antiqua"/>
                <w:w w:val="105"/>
                <w:sz w:val="22"/>
                <w:szCs w:val="22"/>
              </w:rPr>
              <w:t>the</w:t>
            </w:r>
            <w:r w:rsidRPr="00EA3633">
              <w:rPr>
                <w:rFonts w:ascii="Book Antiqua" w:hAnsi="Book Antiqua"/>
                <w:spacing w:val="1"/>
                <w:w w:val="105"/>
                <w:sz w:val="22"/>
                <w:szCs w:val="22"/>
              </w:rPr>
              <w:t xml:space="preserve"> </w:t>
            </w:r>
            <w:r w:rsidRPr="00EA3633">
              <w:rPr>
                <w:rFonts w:ascii="Book Antiqua" w:hAnsi="Book Antiqua"/>
                <w:w w:val="105"/>
                <w:sz w:val="22"/>
                <w:szCs w:val="22"/>
              </w:rPr>
              <w:t>Safety</w:t>
            </w:r>
            <w:r w:rsidRPr="00EA3633">
              <w:rPr>
                <w:rFonts w:ascii="Book Antiqua" w:hAnsi="Book Antiqua"/>
                <w:spacing w:val="1"/>
                <w:w w:val="105"/>
                <w:sz w:val="22"/>
                <w:szCs w:val="22"/>
              </w:rPr>
              <w:t xml:space="preserve"> </w:t>
            </w:r>
            <w:r w:rsidRPr="00EA3633">
              <w:rPr>
                <w:rFonts w:ascii="Book Antiqua" w:hAnsi="Book Antiqua"/>
                <w:w w:val="105"/>
                <w:sz w:val="22"/>
                <w:szCs w:val="22"/>
              </w:rPr>
              <w:t>Corpus</w:t>
            </w:r>
            <w:r w:rsidRPr="00EA3633">
              <w:rPr>
                <w:rFonts w:ascii="Book Antiqua" w:hAnsi="Book Antiqua"/>
                <w:spacing w:val="1"/>
                <w:w w:val="105"/>
                <w:sz w:val="22"/>
                <w:szCs w:val="22"/>
              </w:rPr>
              <w:t xml:space="preserve"> </w:t>
            </w:r>
            <w:r w:rsidRPr="00EA3633">
              <w:rPr>
                <w:rFonts w:ascii="Book Antiqua" w:hAnsi="Book Antiqua"/>
                <w:w w:val="105"/>
                <w:sz w:val="22"/>
                <w:szCs w:val="22"/>
              </w:rPr>
              <w:t>Fund</w:t>
            </w:r>
            <w:r w:rsidRPr="00EA3633">
              <w:rPr>
                <w:rFonts w:ascii="Book Antiqua" w:hAnsi="Book Antiqua"/>
                <w:spacing w:val="1"/>
                <w:w w:val="105"/>
                <w:sz w:val="22"/>
                <w:szCs w:val="22"/>
              </w:rPr>
              <w:t xml:space="preserve"> </w:t>
            </w:r>
            <w:r w:rsidRPr="00EA3633">
              <w:rPr>
                <w:rFonts w:ascii="Book Antiqua" w:hAnsi="Book Antiqua"/>
                <w:w w:val="105"/>
                <w:sz w:val="22"/>
                <w:szCs w:val="22"/>
              </w:rPr>
              <w:t>pursuant</w:t>
            </w:r>
            <w:r w:rsidRPr="00EA3633">
              <w:rPr>
                <w:rFonts w:ascii="Book Antiqua" w:hAnsi="Book Antiqua"/>
                <w:spacing w:val="1"/>
                <w:w w:val="105"/>
                <w:sz w:val="22"/>
                <w:szCs w:val="22"/>
              </w:rPr>
              <w:t xml:space="preserve"> </w:t>
            </w:r>
            <w:r w:rsidRPr="00EA3633">
              <w:rPr>
                <w:rFonts w:ascii="Book Antiqua" w:hAnsi="Book Antiqua"/>
                <w:w w:val="105"/>
                <w:sz w:val="22"/>
                <w:szCs w:val="22"/>
              </w:rPr>
              <w:t>to</w:t>
            </w:r>
            <w:r w:rsidRPr="00EA3633">
              <w:rPr>
                <w:rFonts w:ascii="Book Antiqua" w:hAnsi="Book Antiqua"/>
                <w:spacing w:val="1"/>
                <w:w w:val="105"/>
                <w:sz w:val="22"/>
                <w:szCs w:val="22"/>
              </w:rPr>
              <w:t xml:space="preserve"> </w:t>
            </w:r>
            <w:r w:rsidRPr="00EA3633">
              <w:rPr>
                <w:rFonts w:ascii="Book Antiqua" w:hAnsi="Book Antiqua"/>
                <w:w w:val="105"/>
                <w:sz w:val="22"/>
                <w:szCs w:val="22"/>
              </w:rPr>
              <w:t>GCC Sub-Clause 18.3.3.26.</w:t>
            </w:r>
            <w:r w:rsidRPr="00EA3633">
              <w:rPr>
                <w:rFonts w:ascii="Book Antiqua" w:hAnsi="Book Antiqua"/>
                <w:spacing w:val="1"/>
                <w:w w:val="105"/>
                <w:sz w:val="22"/>
                <w:szCs w:val="22"/>
              </w:rPr>
              <w:t xml:space="preserve"> </w:t>
            </w:r>
            <w:r w:rsidRPr="00EA3633">
              <w:rPr>
                <w:rFonts w:ascii="Book Antiqua" w:hAnsi="Book Antiqua"/>
                <w:w w:val="105"/>
                <w:sz w:val="22"/>
                <w:szCs w:val="22"/>
              </w:rPr>
              <w:t>Further, the Project Manager shall have the right at his sole discretion</w:t>
            </w:r>
            <w:r w:rsidRPr="00EA3633">
              <w:rPr>
                <w:rFonts w:ascii="Book Antiqua" w:hAnsi="Book Antiqua"/>
                <w:spacing w:val="1"/>
                <w:w w:val="105"/>
                <w:sz w:val="22"/>
                <w:szCs w:val="22"/>
              </w:rPr>
              <w:t xml:space="preserve"> </w:t>
            </w:r>
            <w:r w:rsidRPr="00EA3633">
              <w:rPr>
                <w:rFonts w:ascii="Book Antiqua" w:hAnsi="Book Antiqua"/>
                <w:w w:val="105"/>
                <w:sz w:val="22"/>
                <w:szCs w:val="22"/>
              </w:rPr>
              <w:t>to stop the work in line with GCC Sub-Clause 18.3.3.19 till the Safety</w:t>
            </w:r>
            <w:r w:rsidRPr="00EA3633">
              <w:rPr>
                <w:rFonts w:ascii="Book Antiqua" w:hAnsi="Book Antiqua"/>
                <w:spacing w:val="1"/>
                <w:w w:val="105"/>
                <w:sz w:val="22"/>
                <w:szCs w:val="22"/>
              </w:rPr>
              <w:t xml:space="preserve"> </w:t>
            </w:r>
            <w:r w:rsidRPr="00EA3633">
              <w:rPr>
                <w:rFonts w:ascii="Book Antiqua" w:hAnsi="Book Antiqua"/>
                <w:w w:val="105"/>
                <w:sz w:val="22"/>
                <w:szCs w:val="22"/>
              </w:rPr>
              <w:t>Officer(s)/ Safety Supervisor(s) /Safety Steward(s) is deployed by the</w:t>
            </w:r>
            <w:r w:rsidRPr="00EA3633">
              <w:rPr>
                <w:rFonts w:ascii="Book Antiqua" w:hAnsi="Book Antiqua"/>
                <w:spacing w:val="1"/>
                <w:w w:val="105"/>
                <w:sz w:val="22"/>
                <w:szCs w:val="22"/>
              </w:rPr>
              <w:t xml:space="preserve"> </w:t>
            </w:r>
            <w:r w:rsidRPr="00EA3633">
              <w:rPr>
                <w:rFonts w:ascii="Book Antiqua" w:hAnsi="Book Antiqua"/>
                <w:w w:val="105"/>
                <w:sz w:val="22"/>
                <w:szCs w:val="22"/>
              </w:rPr>
              <w:t>Contractor</w:t>
            </w:r>
          </w:p>
          <w:p w14:paraId="51951A5E" w14:textId="77777777" w:rsidR="005E0993" w:rsidRPr="00EA3633" w:rsidRDefault="005E0993" w:rsidP="005E0993">
            <w:pPr>
              <w:jc w:val="both"/>
              <w:rPr>
                <w:rFonts w:ascii="Book Antiqua" w:hAnsi="Book Antiqua" w:cs="Arial"/>
                <w:sz w:val="22"/>
                <w:szCs w:val="22"/>
              </w:rPr>
            </w:pPr>
          </w:p>
          <w:p w14:paraId="1F36F304" w14:textId="602163A2" w:rsidR="005E0993" w:rsidRPr="0070579B" w:rsidRDefault="005E0993" w:rsidP="005E0993">
            <w:pPr>
              <w:spacing w:after="120"/>
              <w:jc w:val="both"/>
              <w:rPr>
                <w:rFonts w:ascii="Book Antiqua" w:hAnsi="Book Antiqua"/>
              </w:rPr>
            </w:pPr>
            <w:r w:rsidRPr="00EA3633">
              <w:rPr>
                <w:rFonts w:ascii="Book Antiqua" w:hAnsi="Book Antiqua"/>
                <w:w w:val="105"/>
                <w:sz w:val="22"/>
                <w:szCs w:val="22"/>
              </w:rPr>
              <w:t>The</w:t>
            </w:r>
            <w:r w:rsidRPr="00EA3633">
              <w:rPr>
                <w:rFonts w:ascii="Book Antiqua" w:hAnsi="Book Antiqua"/>
                <w:spacing w:val="1"/>
                <w:w w:val="105"/>
                <w:sz w:val="22"/>
                <w:szCs w:val="22"/>
              </w:rPr>
              <w:t xml:space="preserve"> </w:t>
            </w:r>
            <w:r w:rsidRPr="00EA3633">
              <w:rPr>
                <w:rFonts w:ascii="Book Antiqua" w:hAnsi="Book Antiqua"/>
                <w:w w:val="105"/>
                <w:sz w:val="22"/>
                <w:szCs w:val="22"/>
              </w:rPr>
              <w:t>name and address</w:t>
            </w:r>
            <w:r w:rsidRPr="00EA3633">
              <w:rPr>
                <w:rFonts w:ascii="Book Antiqua" w:hAnsi="Book Antiqua"/>
                <w:spacing w:val="49"/>
                <w:w w:val="105"/>
                <w:sz w:val="22"/>
                <w:szCs w:val="22"/>
              </w:rPr>
              <w:t xml:space="preserve"> </w:t>
            </w:r>
            <w:r w:rsidRPr="00EA3633">
              <w:rPr>
                <w:rFonts w:ascii="Book Antiqua" w:hAnsi="Book Antiqua"/>
                <w:w w:val="105"/>
                <w:sz w:val="22"/>
                <w:szCs w:val="22"/>
              </w:rPr>
              <w:t>of such</w:t>
            </w:r>
            <w:r w:rsidRPr="00EA3633">
              <w:rPr>
                <w:rFonts w:ascii="Book Antiqua" w:hAnsi="Book Antiqua"/>
                <w:spacing w:val="2"/>
                <w:w w:val="105"/>
                <w:sz w:val="22"/>
                <w:szCs w:val="22"/>
              </w:rPr>
              <w:t xml:space="preserve"> </w:t>
            </w:r>
            <w:r w:rsidRPr="00EA3633">
              <w:rPr>
                <w:rFonts w:ascii="Book Antiqua" w:hAnsi="Book Antiqua"/>
                <w:w w:val="105"/>
                <w:sz w:val="22"/>
                <w:szCs w:val="22"/>
              </w:rPr>
              <w:t>Safety Officers Safety Supervisor(s) /Safety</w:t>
            </w:r>
            <w:r w:rsidRPr="00EA3633">
              <w:rPr>
                <w:rFonts w:ascii="Book Antiqua" w:hAnsi="Book Antiqua"/>
                <w:spacing w:val="1"/>
                <w:w w:val="105"/>
                <w:sz w:val="22"/>
                <w:szCs w:val="22"/>
              </w:rPr>
              <w:t xml:space="preserve"> </w:t>
            </w:r>
            <w:r w:rsidRPr="00EA3633">
              <w:rPr>
                <w:rFonts w:ascii="Book Antiqua" w:hAnsi="Book Antiqua"/>
                <w:w w:val="105"/>
                <w:sz w:val="22"/>
                <w:szCs w:val="22"/>
              </w:rPr>
              <w:t>Steward(s)</w:t>
            </w:r>
            <w:r w:rsidRPr="00EA3633">
              <w:rPr>
                <w:rFonts w:ascii="Book Antiqua" w:hAnsi="Book Antiqua"/>
                <w:spacing w:val="1"/>
                <w:w w:val="105"/>
                <w:sz w:val="22"/>
                <w:szCs w:val="22"/>
              </w:rPr>
              <w:t xml:space="preserve"> </w:t>
            </w:r>
            <w:r w:rsidRPr="00EA3633">
              <w:rPr>
                <w:rFonts w:ascii="Book Antiqua" w:hAnsi="Book Antiqua"/>
                <w:w w:val="105"/>
                <w:sz w:val="22"/>
                <w:szCs w:val="22"/>
              </w:rPr>
              <w:t>of</w:t>
            </w:r>
            <w:r w:rsidRPr="00EA3633">
              <w:rPr>
                <w:rFonts w:ascii="Book Antiqua" w:hAnsi="Book Antiqua"/>
                <w:spacing w:val="1"/>
                <w:w w:val="105"/>
                <w:sz w:val="22"/>
                <w:szCs w:val="22"/>
              </w:rPr>
              <w:t xml:space="preserve"> </w:t>
            </w:r>
            <w:r w:rsidRPr="00EA3633">
              <w:rPr>
                <w:rFonts w:ascii="Book Antiqua" w:hAnsi="Book Antiqua"/>
                <w:w w:val="105"/>
                <w:sz w:val="22"/>
                <w:szCs w:val="22"/>
              </w:rPr>
              <w:t>the</w:t>
            </w:r>
            <w:r w:rsidRPr="00EA3633">
              <w:rPr>
                <w:rFonts w:ascii="Book Antiqua" w:hAnsi="Book Antiqua"/>
                <w:spacing w:val="1"/>
                <w:w w:val="105"/>
                <w:sz w:val="22"/>
                <w:szCs w:val="22"/>
              </w:rPr>
              <w:t xml:space="preserve"> </w:t>
            </w:r>
            <w:r w:rsidRPr="00EA3633">
              <w:rPr>
                <w:rFonts w:ascii="Book Antiqua" w:hAnsi="Book Antiqua"/>
                <w:w w:val="105"/>
                <w:sz w:val="22"/>
                <w:szCs w:val="22"/>
              </w:rPr>
              <w:t>Contractor</w:t>
            </w:r>
            <w:r w:rsidRPr="00EA3633">
              <w:rPr>
                <w:rFonts w:ascii="Book Antiqua" w:hAnsi="Book Antiqua"/>
                <w:spacing w:val="1"/>
                <w:w w:val="105"/>
                <w:sz w:val="22"/>
                <w:szCs w:val="22"/>
              </w:rPr>
              <w:t xml:space="preserve"> </w:t>
            </w:r>
            <w:r w:rsidRPr="00EA3633">
              <w:rPr>
                <w:rFonts w:ascii="Book Antiqua" w:hAnsi="Book Antiqua"/>
                <w:w w:val="105"/>
                <w:sz w:val="22"/>
                <w:szCs w:val="22"/>
              </w:rPr>
              <w:t>will</w:t>
            </w:r>
            <w:r w:rsidRPr="00EA3633">
              <w:rPr>
                <w:rFonts w:ascii="Book Antiqua" w:hAnsi="Book Antiqua"/>
                <w:spacing w:val="1"/>
                <w:w w:val="105"/>
                <w:sz w:val="22"/>
                <w:szCs w:val="22"/>
              </w:rPr>
              <w:t xml:space="preserve"> </w:t>
            </w:r>
            <w:r w:rsidRPr="00EA3633">
              <w:rPr>
                <w:rFonts w:ascii="Book Antiqua" w:hAnsi="Book Antiqua"/>
                <w:w w:val="105"/>
                <w:sz w:val="22"/>
                <w:szCs w:val="22"/>
              </w:rPr>
              <w:t>be</w:t>
            </w:r>
            <w:r w:rsidRPr="00EA3633">
              <w:rPr>
                <w:rFonts w:ascii="Book Antiqua" w:hAnsi="Book Antiqua"/>
                <w:spacing w:val="1"/>
                <w:w w:val="105"/>
                <w:sz w:val="22"/>
                <w:szCs w:val="22"/>
              </w:rPr>
              <w:t xml:space="preserve"> </w:t>
            </w:r>
            <w:r w:rsidRPr="00EA3633">
              <w:rPr>
                <w:rFonts w:ascii="Book Antiqua" w:hAnsi="Book Antiqua"/>
                <w:w w:val="105"/>
                <w:sz w:val="22"/>
                <w:szCs w:val="22"/>
              </w:rPr>
              <w:t>promptly</w:t>
            </w:r>
            <w:r w:rsidRPr="00EA3633">
              <w:rPr>
                <w:rFonts w:ascii="Book Antiqua" w:hAnsi="Book Antiqua"/>
                <w:spacing w:val="1"/>
                <w:w w:val="105"/>
                <w:sz w:val="22"/>
                <w:szCs w:val="22"/>
              </w:rPr>
              <w:t xml:space="preserve"> </w:t>
            </w:r>
            <w:r w:rsidRPr="00EA3633">
              <w:rPr>
                <w:rFonts w:ascii="Book Antiqua" w:hAnsi="Book Antiqua"/>
                <w:w w:val="105"/>
                <w:sz w:val="22"/>
                <w:szCs w:val="22"/>
              </w:rPr>
              <w:t>informed</w:t>
            </w:r>
            <w:r w:rsidRPr="00EA3633">
              <w:rPr>
                <w:rFonts w:ascii="Book Antiqua" w:hAnsi="Book Antiqua"/>
                <w:spacing w:val="1"/>
                <w:w w:val="105"/>
                <w:sz w:val="22"/>
                <w:szCs w:val="22"/>
              </w:rPr>
              <w:t xml:space="preserve"> </w:t>
            </w:r>
            <w:r w:rsidRPr="00EA3633">
              <w:rPr>
                <w:rFonts w:ascii="Book Antiqua" w:hAnsi="Book Antiqua"/>
                <w:w w:val="105"/>
                <w:sz w:val="22"/>
                <w:szCs w:val="22"/>
              </w:rPr>
              <w:t>in</w:t>
            </w:r>
            <w:r w:rsidRPr="00EA3633">
              <w:rPr>
                <w:rFonts w:ascii="Book Antiqua" w:hAnsi="Book Antiqua"/>
                <w:spacing w:val="-48"/>
                <w:w w:val="105"/>
                <w:sz w:val="22"/>
                <w:szCs w:val="22"/>
              </w:rPr>
              <w:t xml:space="preserve"> </w:t>
            </w:r>
            <w:r w:rsidRPr="00EA3633">
              <w:rPr>
                <w:rFonts w:ascii="Book Antiqua" w:hAnsi="Book Antiqua"/>
                <w:w w:val="105"/>
                <w:sz w:val="22"/>
                <w:szCs w:val="22"/>
              </w:rPr>
              <w:t>writing</w:t>
            </w:r>
            <w:r w:rsidRPr="00EA3633">
              <w:rPr>
                <w:rFonts w:ascii="Book Antiqua" w:hAnsi="Book Antiqua"/>
                <w:spacing w:val="-11"/>
                <w:w w:val="105"/>
                <w:sz w:val="22"/>
                <w:szCs w:val="22"/>
              </w:rPr>
              <w:t xml:space="preserve"> </w:t>
            </w:r>
            <w:r w:rsidRPr="00EA3633">
              <w:rPr>
                <w:rFonts w:ascii="Book Antiqua" w:hAnsi="Book Antiqua"/>
                <w:w w:val="105"/>
                <w:sz w:val="22"/>
                <w:szCs w:val="22"/>
              </w:rPr>
              <w:t>to</w:t>
            </w:r>
            <w:r w:rsidRPr="00EA3633">
              <w:rPr>
                <w:rFonts w:ascii="Book Antiqua" w:hAnsi="Book Antiqua"/>
                <w:spacing w:val="-11"/>
                <w:w w:val="105"/>
                <w:sz w:val="22"/>
                <w:szCs w:val="22"/>
              </w:rPr>
              <w:t xml:space="preserve"> </w:t>
            </w:r>
            <w:r w:rsidRPr="00EA3633">
              <w:rPr>
                <w:rFonts w:ascii="Book Antiqua" w:hAnsi="Book Antiqua"/>
                <w:w w:val="105"/>
                <w:sz w:val="22"/>
                <w:szCs w:val="22"/>
              </w:rPr>
              <w:t>Project</w:t>
            </w:r>
            <w:r w:rsidRPr="00EA3633">
              <w:rPr>
                <w:rFonts w:ascii="Book Antiqua" w:hAnsi="Book Antiqua"/>
                <w:spacing w:val="-10"/>
                <w:w w:val="105"/>
                <w:sz w:val="22"/>
                <w:szCs w:val="22"/>
              </w:rPr>
              <w:t xml:space="preserve"> </w:t>
            </w:r>
            <w:r w:rsidRPr="00EA3633">
              <w:rPr>
                <w:rFonts w:ascii="Book Antiqua" w:hAnsi="Book Antiqua"/>
                <w:w w:val="105"/>
                <w:sz w:val="22"/>
                <w:szCs w:val="22"/>
              </w:rPr>
              <w:t>Manager</w:t>
            </w:r>
            <w:r w:rsidRPr="00EA3633">
              <w:rPr>
                <w:rFonts w:ascii="Book Antiqua" w:hAnsi="Book Antiqua"/>
                <w:spacing w:val="-11"/>
                <w:w w:val="105"/>
                <w:sz w:val="22"/>
                <w:szCs w:val="22"/>
              </w:rPr>
              <w:t xml:space="preserve"> </w:t>
            </w:r>
            <w:r w:rsidRPr="00EA3633">
              <w:rPr>
                <w:rFonts w:ascii="Book Antiqua" w:hAnsi="Book Antiqua"/>
                <w:w w:val="105"/>
                <w:sz w:val="22"/>
                <w:szCs w:val="22"/>
              </w:rPr>
              <w:t>or</w:t>
            </w:r>
            <w:r w:rsidRPr="00EA3633">
              <w:rPr>
                <w:rFonts w:ascii="Book Antiqua" w:hAnsi="Book Antiqua"/>
                <w:spacing w:val="-11"/>
                <w:w w:val="105"/>
                <w:sz w:val="22"/>
                <w:szCs w:val="22"/>
              </w:rPr>
              <w:t xml:space="preserve"> </w:t>
            </w:r>
            <w:r w:rsidRPr="00EA3633">
              <w:rPr>
                <w:rFonts w:ascii="Book Antiqua" w:hAnsi="Book Antiqua"/>
                <w:w w:val="105"/>
                <w:sz w:val="22"/>
                <w:szCs w:val="22"/>
              </w:rPr>
              <w:t>his</w:t>
            </w:r>
            <w:r w:rsidRPr="00EA3633">
              <w:rPr>
                <w:rFonts w:ascii="Book Antiqua" w:hAnsi="Book Antiqua"/>
                <w:spacing w:val="-10"/>
                <w:w w:val="105"/>
                <w:sz w:val="22"/>
                <w:szCs w:val="22"/>
              </w:rPr>
              <w:t xml:space="preserve"> </w:t>
            </w:r>
            <w:proofErr w:type="spellStart"/>
            <w:r w:rsidRPr="00EA3633">
              <w:rPr>
                <w:rFonts w:ascii="Book Antiqua" w:hAnsi="Book Antiqua"/>
                <w:w w:val="105"/>
                <w:sz w:val="22"/>
                <w:szCs w:val="22"/>
              </w:rPr>
              <w:t>authorised</w:t>
            </w:r>
            <w:proofErr w:type="spellEnd"/>
            <w:r w:rsidRPr="00EA3633">
              <w:rPr>
                <w:rFonts w:ascii="Book Antiqua" w:hAnsi="Book Antiqua"/>
                <w:spacing w:val="-10"/>
                <w:w w:val="105"/>
                <w:sz w:val="22"/>
                <w:szCs w:val="22"/>
              </w:rPr>
              <w:t xml:space="preserve"> </w:t>
            </w:r>
            <w:r w:rsidRPr="00EA3633">
              <w:rPr>
                <w:rFonts w:ascii="Book Antiqua" w:hAnsi="Book Antiqua"/>
                <w:w w:val="105"/>
                <w:sz w:val="22"/>
                <w:szCs w:val="22"/>
              </w:rPr>
              <w:t>representative</w:t>
            </w:r>
            <w:r w:rsidRPr="00EA3633">
              <w:rPr>
                <w:rFonts w:ascii="Book Antiqua" w:hAnsi="Book Antiqua"/>
                <w:spacing w:val="-10"/>
                <w:w w:val="105"/>
                <w:sz w:val="22"/>
                <w:szCs w:val="22"/>
              </w:rPr>
              <w:t xml:space="preserve"> </w:t>
            </w:r>
            <w:r w:rsidRPr="00EA3633">
              <w:rPr>
                <w:rFonts w:ascii="Book Antiqua" w:hAnsi="Book Antiqua"/>
                <w:w w:val="105"/>
                <w:sz w:val="22"/>
                <w:szCs w:val="22"/>
              </w:rPr>
              <w:t>with</w:t>
            </w:r>
            <w:r w:rsidRPr="00EA3633">
              <w:rPr>
                <w:rFonts w:ascii="Book Antiqua" w:hAnsi="Book Antiqua"/>
                <w:spacing w:val="-9"/>
                <w:w w:val="105"/>
                <w:sz w:val="22"/>
                <w:szCs w:val="22"/>
              </w:rPr>
              <w:t xml:space="preserve"> </w:t>
            </w:r>
            <w:r w:rsidRPr="00EA3633">
              <w:rPr>
                <w:rFonts w:ascii="Book Antiqua" w:hAnsi="Book Antiqua"/>
                <w:w w:val="105"/>
                <w:sz w:val="22"/>
                <w:szCs w:val="22"/>
              </w:rPr>
              <w:t>a</w:t>
            </w:r>
            <w:r w:rsidRPr="00EA3633">
              <w:rPr>
                <w:rFonts w:ascii="Book Antiqua" w:hAnsi="Book Antiqua"/>
                <w:spacing w:val="-11"/>
                <w:w w:val="105"/>
                <w:sz w:val="22"/>
                <w:szCs w:val="22"/>
              </w:rPr>
              <w:t xml:space="preserve"> </w:t>
            </w:r>
            <w:r w:rsidRPr="00EA3633">
              <w:rPr>
                <w:rFonts w:ascii="Book Antiqua" w:hAnsi="Book Antiqua"/>
                <w:w w:val="105"/>
                <w:sz w:val="22"/>
                <w:szCs w:val="22"/>
              </w:rPr>
              <w:t>copy</w:t>
            </w:r>
            <w:r w:rsidRPr="00EA3633">
              <w:rPr>
                <w:rFonts w:ascii="Book Antiqua" w:hAnsi="Book Antiqua"/>
                <w:spacing w:val="-48"/>
                <w:w w:val="105"/>
                <w:sz w:val="22"/>
                <w:szCs w:val="22"/>
              </w:rPr>
              <w:t xml:space="preserve"> </w:t>
            </w:r>
            <w:r w:rsidRPr="00EA3633">
              <w:rPr>
                <w:rFonts w:ascii="Book Antiqua" w:hAnsi="Book Antiqua"/>
                <w:w w:val="105"/>
                <w:sz w:val="22"/>
                <w:szCs w:val="22"/>
              </w:rPr>
              <w:t>to Safety Officer-In charge before he starts work or immediately after</w:t>
            </w:r>
            <w:r w:rsidRPr="00EA3633">
              <w:rPr>
                <w:rFonts w:ascii="Book Antiqua" w:hAnsi="Book Antiqua"/>
                <w:spacing w:val="1"/>
                <w:w w:val="105"/>
                <w:sz w:val="22"/>
                <w:szCs w:val="22"/>
              </w:rPr>
              <w:t xml:space="preserve"> </w:t>
            </w:r>
            <w:r w:rsidRPr="00EA3633">
              <w:rPr>
                <w:rFonts w:ascii="Book Antiqua" w:hAnsi="Book Antiqua"/>
                <w:w w:val="105"/>
                <w:sz w:val="22"/>
                <w:szCs w:val="22"/>
              </w:rPr>
              <w:t>any</w:t>
            </w:r>
            <w:r w:rsidRPr="00EA3633">
              <w:rPr>
                <w:rFonts w:ascii="Book Antiqua" w:hAnsi="Book Antiqua"/>
                <w:spacing w:val="-2"/>
                <w:w w:val="105"/>
                <w:sz w:val="22"/>
                <w:szCs w:val="22"/>
              </w:rPr>
              <w:t xml:space="preserve"> </w:t>
            </w:r>
            <w:r w:rsidRPr="00EA3633">
              <w:rPr>
                <w:rFonts w:ascii="Book Antiqua" w:hAnsi="Book Antiqua"/>
                <w:w w:val="105"/>
                <w:sz w:val="22"/>
                <w:szCs w:val="22"/>
              </w:rPr>
              <w:t>change</w:t>
            </w:r>
            <w:r w:rsidRPr="00EA3633">
              <w:rPr>
                <w:rFonts w:ascii="Book Antiqua" w:hAnsi="Book Antiqua"/>
                <w:spacing w:val="-2"/>
                <w:w w:val="105"/>
                <w:sz w:val="22"/>
                <w:szCs w:val="22"/>
              </w:rPr>
              <w:t xml:space="preserve"> </w:t>
            </w:r>
            <w:r w:rsidRPr="00EA3633">
              <w:rPr>
                <w:rFonts w:ascii="Book Antiqua" w:hAnsi="Book Antiqua"/>
                <w:w w:val="105"/>
                <w:sz w:val="22"/>
                <w:szCs w:val="22"/>
              </w:rPr>
              <w:t>of</w:t>
            </w:r>
            <w:r w:rsidRPr="00EA3633">
              <w:rPr>
                <w:rFonts w:ascii="Book Antiqua" w:hAnsi="Book Antiqua"/>
                <w:spacing w:val="-1"/>
                <w:w w:val="105"/>
                <w:sz w:val="22"/>
                <w:szCs w:val="22"/>
              </w:rPr>
              <w:t xml:space="preserve"> </w:t>
            </w:r>
            <w:r w:rsidRPr="00EA3633">
              <w:rPr>
                <w:rFonts w:ascii="Book Antiqua" w:hAnsi="Book Antiqua"/>
                <w:w w:val="105"/>
                <w:sz w:val="22"/>
                <w:szCs w:val="22"/>
              </w:rPr>
              <w:t>the</w:t>
            </w:r>
            <w:r w:rsidRPr="00EA3633">
              <w:rPr>
                <w:rFonts w:ascii="Book Antiqua" w:hAnsi="Book Antiqua"/>
                <w:spacing w:val="-4"/>
                <w:w w:val="105"/>
                <w:sz w:val="22"/>
                <w:szCs w:val="22"/>
              </w:rPr>
              <w:t xml:space="preserve"> </w:t>
            </w:r>
            <w:r w:rsidRPr="00EA3633">
              <w:rPr>
                <w:rFonts w:ascii="Book Antiqua" w:hAnsi="Book Antiqua"/>
                <w:w w:val="105"/>
                <w:sz w:val="22"/>
                <w:szCs w:val="22"/>
              </w:rPr>
              <w:t>incumbent</w:t>
            </w:r>
            <w:r w:rsidRPr="00EA3633">
              <w:rPr>
                <w:rFonts w:ascii="Book Antiqua" w:hAnsi="Book Antiqua"/>
                <w:spacing w:val="-4"/>
                <w:w w:val="105"/>
                <w:sz w:val="22"/>
                <w:szCs w:val="22"/>
              </w:rPr>
              <w:t xml:space="preserve"> </w:t>
            </w:r>
            <w:r w:rsidRPr="00EA3633">
              <w:rPr>
                <w:rFonts w:ascii="Book Antiqua" w:hAnsi="Book Antiqua"/>
                <w:w w:val="105"/>
                <w:sz w:val="22"/>
                <w:szCs w:val="22"/>
              </w:rPr>
              <w:t>is</w:t>
            </w:r>
            <w:r w:rsidRPr="00EA3633">
              <w:rPr>
                <w:rFonts w:ascii="Book Antiqua" w:hAnsi="Book Antiqua"/>
                <w:spacing w:val="-1"/>
                <w:w w:val="105"/>
                <w:sz w:val="22"/>
                <w:szCs w:val="22"/>
              </w:rPr>
              <w:t xml:space="preserve"> </w:t>
            </w:r>
            <w:r w:rsidRPr="00EA3633">
              <w:rPr>
                <w:rFonts w:ascii="Book Antiqua" w:hAnsi="Book Antiqua"/>
                <w:w w:val="105"/>
                <w:sz w:val="22"/>
                <w:szCs w:val="22"/>
              </w:rPr>
              <w:t>made during</w:t>
            </w:r>
            <w:r w:rsidRPr="00EA3633">
              <w:rPr>
                <w:rFonts w:ascii="Book Antiqua" w:hAnsi="Book Antiqua"/>
                <w:spacing w:val="-2"/>
                <w:w w:val="105"/>
                <w:sz w:val="22"/>
                <w:szCs w:val="22"/>
              </w:rPr>
              <w:t xml:space="preserve"> </w:t>
            </w:r>
            <w:r w:rsidRPr="00EA3633">
              <w:rPr>
                <w:rFonts w:ascii="Book Antiqua" w:hAnsi="Book Antiqua"/>
                <w:w w:val="105"/>
                <w:sz w:val="22"/>
                <w:szCs w:val="22"/>
              </w:rPr>
              <w:t>currency</w:t>
            </w:r>
            <w:r w:rsidRPr="00EA3633">
              <w:rPr>
                <w:rFonts w:ascii="Book Antiqua" w:hAnsi="Book Antiqua"/>
                <w:spacing w:val="-2"/>
                <w:w w:val="105"/>
                <w:sz w:val="22"/>
                <w:szCs w:val="22"/>
              </w:rPr>
              <w:t xml:space="preserve"> </w:t>
            </w:r>
            <w:r w:rsidRPr="00EA3633">
              <w:rPr>
                <w:rFonts w:ascii="Book Antiqua" w:hAnsi="Book Antiqua"/>
                <w:w w:val="105"/>
                <w:sz w:val="22"/>
                <w:szCs w:val="22"/>
              </w:rPr>
              <w:t>of</w:t>
            </w:r>
            <w:r w:rsidRPr="00EA3633">
              <w:rPr>
                <w:rFonts w:ascii="Book Antiqua" w:hAnsi="Book Antiqua"/>
                <w:spacing w:val="-1"/>
                <w:w w:val="105"/>
                <w:sz w:val="22"/>
                <w:szCs w:val="22"/>
              </w:rPr>
              <w:t xml:space="preserve"> </w:t>
            </w:r>
            <w:r w:rsidRPr="00EA3633">
              <w:rPr>
                <w:rFonts w:ascii="Book Antiqua" w:hAnsi="Book Antiqua"/>
                <w:w w:val="105"/>
                <w:sz w:val="22"/>
                <w:szCs w:val="22"/>
              </w:rPr>
              <w:t>the</w:t>
            </w:r>
            <w:r w:rsidRPr="00EA3633">
              <w:rPr>
                <w:rFonts w:ascii="Book Antiqua" w:hAnsi="Book Antiqua"/>
                <w:spacing w:val="-4"/>
                <w:w w:val="105"/>
                <w:sz w:val="22"/>
                <w:szCs w:val="22"/>
              </w:rPr>
              <w:t xml:space="preserve"> </w:t>
            </w:r>
            <w:r w:rsidRPr="00EA3633">
              <w:rPr>
                <w:rFonts w:ascii="Book Antiqua" w:hAnsi="Book Antiqua"/>
                <w:w w:val="105"/>
                <w:sz w:val="22"/>
                <w:szCs w:val="22"/>
              </w:rPr>
              <w:t>Contract.</w:t>
            </w:r>
          </w:p>
        </w:tc>
      </w:tr>
      <w:tr w:rsidR="005E0993" w:rsidRPr="006B1612" w14:paraId="7F98DDCE" w14:textId="77777777" w:rsidTr="00160484">
        <w:tc>
          <w:tcPr>
            <w:tcW w:w="824" w:type="dxa"/>
            <w:tcBorders>
              <w:right w:val="single" w:sz="4" w:space="0" w:color="auto"/>
            </w:tcBorders>
          </w:tcPr>
          <w:p w14:paraId="4CC9D5BD" w14:textId="77777777" w:rsidR="005E0993" w:rsidRPr="006B1612" w:rsidRDefault="005E0993" w:rsidP="005E0993">
            <w:pPr>
              <w:numPr>
                <w:ilvl w:val="0"/>
                <w:numId w:val="1"/>
              </w:numPr>
              <w:jc w:val="both"/>
              <w:rPr>
                <w:rFonts w:ascii="Book Antiqua" w:hAnsi="Book Antiqua" w:cs="Arial"/>
              </w:rPr>
            </w:pPr>
          </w:p>
        </w:tc>
        <w:tc>
          <w:tcPr>
            <w:tcW w:w="1620" w:type="dxa"/>
            <w:tcBorders>
              <w:right w:val="single" w:sz="4" w:space="0" w:color="auto"/>
            </w:tcBorders>
          </w:tcPr>
          <w:p w14:paraId="7619985C" w14:textId="6F1D4144" w:rsidR="005E0993" w:rsidRPr="006B1612" w:rsidRDefault="005E0993" w:rsidP="005E0993">
            <w:pPr>
              <w:jc w:val="both"/>
              <w:rPr>
                <w:rFonts w:ascii="Book Antiqua" w:hAnsi="Book Antiqua" w:cs="Arial"/>
              </w:rPr>
            </w:pPr>
            <w:r w:rsidRPr="00EA3633">
              <w:rPr>
                <w:rFonts w:ascii="Book Antiqua" w:hAnsi="Book Antiqua" w:cs="Arial"/>
                <w:bCs/>
                <w:sz w:val="22"/>
                <w:szCs w:val="22"/>
              </w:rPr>
              <w:t>GCC Cl. 18.3.3.18</w:t>
            </w:r>
          </w:p>
        </w:tc>
        <w:tc>
          <w:tcPr>
            <w:tcW w:w="7335" w:type="dxa"/>
            <w:tcBorders>
              <w:left w:val="nil"/>
            </w:tcBorders>
          </w:tcPr>
          <w:p w14:paraId="36E26F5C" w14:textId="77777777" w:rsidR="005E0993" w:rsidRPr="00EA3633" w:rsidRDefault="005E0993" w:rsidP="005E0993">
            <w:pPr>
              <w:pStyle w:val="FootnoteText"/>
              <w:ind w:left="-25" w:firstLine="25"/>
              <w:jc w:val="both"/>
              <w:rPr>
                <w:rFonts w:ascii="Book Antiqua" w:hAnsi="Book Antiqua" w:cs="Arial"/>
                <w:b/>
                <w:bCs/>
                <w:i/>
                <w:iCs/>
                <w:sz w:val="22"/>
                <w:szCs w:val="22"/>
              </w:rPr>
            </w:pPr>
            <w:r w:rsidRPr="00EA3633">
              <w:rPr>
                <w:rFonts w:ascii="Book Antiqua" w:hAnsi="Book Antiqua" w:cs="Arial"/>
                <w:b/>
                <w:bCs/>
                <w:sz w:val="22"/>
                <w:szCs w:val="22"/>
                <w:u w:val="single"/>
              </w:rPr>
              <w:t>Replace GCC Clause 18.3.3.18 with the following:</w:t>
            </w:r>
          </w:p>
          <w:p w14:paraId="27D6F73D" w14:textId="77777777" w:rsidR="005E0993" w:rsidRPr="00EA3633" w:rsidRDefault="005E0993" w:rsidP="005E0993">
            <w:pPr>
              <w:ind w:hanging="18"/>
              <w:jc w:val="both"/>
              <w:rPr>
                <w:rFonts w:ascii="Book Antiqua" w:hAnsi="Book Antiqua" w:cs="Arial"/>
                <w:sz w:val="22"/>
                <w:szCs w:val="22"/>
              </w:rPr>
            </w:pPr>
          </w:p>
          <w:p w14:paraId="7CD79854" w14:textId="77777777" w:rsidR="005E0993" w:rsidRPr="00EA3633" w:rsidRDefault="005E0993" w:rsidP="005E0993">
            <w:pPr>
              <w:pStyle w:val="TableParagraph"/>
              <w:ind w:left="107"/>
              <w:jc w:val="both"/>
              <w:rPr>
                <w:rFonts w:ascii="Book Antiqua" w:hAnsi="Book Antiqua"/>
                <w:lang w:val="en-IN"/>
              </w:rPr>
            </w:pPr>
            <w:r w:rsidRPr="00EA3633">
              <w:rPr>
                <w:rFonts w:ascii="Book Antiqua" w:hAnsi="Book Antiqua"/>
                <w:lang w:val="en-IN"/>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75FBBF0E" w14:textId="77777777" w:rsidR="005E0993" w:rsidRPr="00EA3633" w:rsidRDefault="005E0993" w:rsidP="005E0993">
            <w:pPr>
              <w:pStyle w:val="TableParagraph"/>
              <w:ind w:left="107"/>
              <w:jc w:val="both"/>
              <w:rPr>
                <w:rFonts w:ascii="Book Antiqua" w:hAnsi="Book Antiqua"/>
                <w:lang w:val="en-IN"/>
              </w:rPr>
            </w:pPr>
          </w:p>
          <w:p w14:paraId="55DD75B2" w14:textId="77777777" w:rsidR="005E0993" w:rsidRPr="00EA3633" w:rsidRDefault="005E0993" w:rsidP="005E0993">
            <w:pPr>
              <w:pStyle w:val="TableParagraph"/>
              <w:rPr>
                <w:rFonts w:ascii="Book Antiqua" w:hAnsi="Book Antiqua"/>
                <w:lang w:val="en-IN"/>
              </w:rPr>
            </w:pPr>
          </w:p>
          <w:p w14:paraId="2BF90003" w14:textId="77777777" w:rsidR="005E0993" w:rsidRPr="00EA3633" w:rsidRDefault="005E0993" w:rsidP="005E0993">
            <w:pPr>
              <w:pStyle w:val="TableParagraph"/>
              <w:ind w:left="107" w:hanging="17"/>
              <w:jc w:val="both"/>
              <w:rPr>
                <w:rFonts w:ascii="Book Antiqua" w:hAnsi="Book Antiqua"/>
                <w:lang w:val="en-IN"/>
              </w:rPr>
            </w:pPr>
            <w:r w:rsidRPr="00EA3633">
              <w:rPr>
                <w:rFonts w:ascii="Book Antiqua" w:hAnsi="Book Antiqua"/>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EA3633">
              <w:rPr>
                <w:rFonts w:ascii="Book Antiqua" w:hAnsi="Book Antiqua"/>
                <w:b/>
                <w:bCs/>
                <w:lang w:val="en-IN"/>
              </w:rPr>
              <w:t>90 days</w:t>
            </w:r>
            <w:r w:rsidRPr="00EA3633">
              <w:rPr>
                <w:rFonts w:ascii="Book Antiqua" w:hAnsi="Book Antiqua"/>
                <w:lang w:val="en-IN"/>
              </w:rPr>
              <w:t xml:space="preserve">, to the Employer. Besides above, the CEO of the Contractor shall meet and apprise POWERGRID APEX SAFTEY BOARD along with the Board’s resolution of the cause of the fatal accident occurred and their future action plan/safety </w:t>
            </w:r>
            <w:r w:rsidRPr="00EA3633">
              <w:rPr>
                <w:rFonts w:ascii="Book Antiqua" w:hAnsi="Book Antiqua"/>
                <w:lang w:val="en-IN"/>
              </w:rPr>
              <w:lastRenderedPageBreak/>
              <w:t xml:space="preserve">preparedness to prevent recurrence of such accidents in future </w:t>
            </w:r>
            <w:r w:rsidRPr="00EA3633">
              <w:rPr>
                <w:rFonts w:ascii="Book Antiqua" w:hAnsi="Book Antiqua"/>
                <w:b/>
                <w:bCs/>
                <w:lang w:val="en-IN"/>
              </w:rPr>
              <w:t>within 90 days</w:t>
            </w:r>
            <w:r w:rsidRPr="00EA3633">
              <w:rPr>
                <w:rFonts w:ascii="Book Antiqua" w:hAnsi="Book Antiqua"/>
                <w:lang w:val="en-IN"/>
              </w:rPr>
              <w:t xml:space="preserve"> of the occurrence of the fatal accident. In case of failure of the Contractor to complete the above actions within </w:t>
            </w:r>
            <w:r w:rsidRPr="00EA3633">
              <w:rPr>
                <w:rFonts w:ascii="Book Antiqua" w:hAnsi="Book Antiqua"/>
                <w:b/>
                <w:bCs/>
                <w:lang w:val="en-IN"/>
              </w:rPr>
              <w:t>90 days</w:t>
            </w:r>
            <w:r w:rsidRPr="00EA3633">
              <w:rPr>
                <w:rFonts w:ascii="Book Antiqua" w:hAnsi="Book Antiqua"/>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0A823E79" w14:textId="77777777" w:rsidR="005E0993" w:rsidRPr="00EA3633" w:rsidRDefault="005E0993" w:rsidP="005E0993">
            <w:pPr>
              <w:pStyle w:val="TableParagraph"/>
              <w:rPr>
                <w:rFonts w:ascii="Book Antiqua" w:hAnsi="Book Antiqua"/>
                <w:highlight w:val="yellow"/>
                <w:lang w:val="en-IN"/>
              </w:rPr>
            </w:pPr>
          </w:p>
          <w:p w14:paraId="41A35118" w14:textId="77777777" w:rsidR="005E0993" w:rsidRPr="00EA3633" w:rsidRDefault="005E0993" w:rsidP="005E0993">
            <w:pPr>
              <w:pStyle w:val="TableParagraph"/>
              <w:ind w:left="107"/>
              <w:jc w:val="both"/>
              <w:rPr>
                <w:rFonts w:ascii="Book Antiqua" w:hAnsi="Book Antiqua"/>
                <w:lang w:val="en-IN"/>
              </w:rPr>
            </w:pPr>
            <w:r w:rsidRPr="00EA3633">
              <w:rPr>
                <w:rFonts w:ascii="Book Antiqua" w:hAnsi="Book Antiqua"/>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316AD4D8" w14:textId="77777777" w:rsidR="005E0993" w:rsidRPr="00EA3633" w:rsidRDefault="005E0993" w:rsidP="005E0993">
            <w:pPr>
              <w:pStyle w:val="TableParagraph"/>
              <w:rPr>
                <w:rFonts w:ascii="Book Antiqua" w:hAnsi="Book Antiqua"/>
                <w:lang w:val="en-IN"/>
              </w:rPr>
            </w:pPr>
          </w:p>
          <w:p w14:paraId="6A74351D" w14:textId="77777777" w:rsidR="005E0993" w:rsidRPr="00EA3633" w:rsidRDefault="005E0993" w:rsidP="005E0993">
            <w:pPr>
              <w:ind w:hanging="18"/>
              <w:jc w:val="both"/>
              <w:rPr>
                <w:rFonts w:ascii="Book Antiqua" w:hAnsi="Book Antiqua"/>
                <w:sz w:val="22"/>
                <w:szCs w:val="22"/>
                <w:lang w:val="en-IN"/>
              </w:rPr>
            </w:pPr>
            <w:r w:rsidRPr="00EA3633">
              <w:rPr>
                <w:rFonts w:ascii="Book Antiqua" w:hAnsi="Book Antiqua"/>
                <w:sz w:val="22"/>
                <w:szCs w:val="22"/>
                <w:lang w:val="en-IN"/>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14B85B72" w14:textId="505DBB2C" w:rsidR="005E0993" w:rsidRPr="00574AD9" w:rsidRDefault="005E0993" w:rsidP="005E0993">
            <w:pPr>
              <w:spacing w:after="200"/>
              <w:jc w:val="both"/>
              <w:rPr>
                <w:rFonts w:ascii="Book Antiqua" w:hAnsi="Book Antiqua"/>
              </w:rPr>
            </w:pPr>
          </w:p>
        </w:tc>
      </w:tr>
      <w:tr w:rsidR="005E0993" w:rsidRPr="006B1612" w14:paraId="4D5694FF" w14:textId="77777777" w:rsidTr="00160484">
        <w:tc>
          <w:tcPr>
            <w:tcW w:w="824" w:type="dxa"/>
            <w:tcBorders>
              <w:right w:val="single" w:sz="4" w:space="0" w:color="auto"/>
            </w:tcBorders>
          </w:tcPr>
          <w:p w14:paraId="26822D49" w14:textId="77777777" w:rsidR="005E0993" w:rsidRPr="006B1612" w:rsidRDefault="005E0993" w:rsidP="005E0993">
            <w:pPr>
              <w:numPr>
                <w:ilvl w:val="0"/>
                <w:numId w:val="1"/>
              </w:numPr>
              <w:jc w:val="both"/>
              <w:rPr>
                <w:rFonts w:ascii="Book Antiqua" w:hAnsi="Book Antiqua" w:cs="Arial"/>
              </w:rPr>
            </w:pPr>
          </w:p>
        </w:tc>
        <w:tc>
          <w:tcPr>
            <w:tcW w:w="1620" w:type="dxa"/>
            <w:tcBorders>
              <w:right w:val="single" w:sz="4" w:space="0" w:color="auto"/>
            </w:tcBorders>
          </w:tcPr>
          <w:p w14:paraId="6B101053" w14:textId="6C94034D" w:rsidR="005E0993" w:rsidRPr="006B1612" w:rsidRDefault="005E0993" w:rsidP="005E0993">
            <w:pPr>
              <w:jc w:val="both"/>
              <w:rPr>
                <w:rFonts w:ascii="Book Antiqua" w:hAnsi="Book Antiqua" w:cs="Arial"/>
              </w:rPr>
            </w:pPr>
            <w:r w:rsidRPr="00EA3633">
              <w:rPr>
                <w:rFonts w:ascii="Book Antiqua" w:hAnsi="Book Antiqua" w:cs="Arial"/>
                <w:bCs/>
                <w:sz w:val="22"/>
                <w:szCs w:val="22"/>
              </w:rPr>
              <w:t>GCC Cl. 18.3.3.23</w:t>
            </w:r>
          </w:p>
        </w:tc>
        <w:tc>
          <w:tcPr>
            <w:tcW w:w="7335" w:type="dxa"/>
            <w:tcBorders>
              <w:left w:val="nil"/>
            </w:tcBorders>
          </w:tcPr>
          <w:p w14:paraId="57C7F10C" w14:textId="77777777" w:rsidR="005E0993" w:rsidRPr="00EA3633" w:rsidRDefault="005E0993" w:rsidP="005E0993">
            <w:pPr>
              <w:pStyle w:val="FootnoteText"/>
              <w:ind w:left="-25" w:firstLine="25"/>
              <w:jc w:val="both"/>
              <w:rPr>
                <w:rFonts w:ascii="Book Antiqua" w:hAnsi="Book Antiqua" w:cs="Arial"/>
                <w:b/>
                <w:bCs/>
                <w:i/>
                <w:iCs/>
                <w:sz w:val="22"/>
                <w:szCs w:val="22"/>
              </w:rPr>
            </w:pPr>
            <w:r w:rsidRPr="00EA3633">
              <w:rPr>
                <w:rFonts w:ascii="Book Antiqua" w:hAnsi="Book Antiqua" w:cs="Arial"/>
                <w:b/>
                <w:bCs/>
                <w:sz w:val="22"/>
                <w:szCs w:val="22"/>
                <w:u w:val="single"/>
              </w:rPr>
              <w:t>Replace GCC Clause 18.3.3.23 with the following:</w:t>
            </w:r>
          </w:p>
          <w:p w14:paraId="2C773479" w14:textId="77777777" w:rsidR="005E0993" w:rsidRPr="00EA3633" w:rsidRDefault="005E0993" w:rsidP="005E0993">
            <w:pPr>
              <w:ind w:hanging="18"/>
              <w:jc w:val="both"/>
              <w:rPr>
                <w:rFonts w:ascii="Book Antiqua" w:hAnsi="Book Antiqua" w:cs="Arial"/>
                <w:sz w:val="22"/>
                <w:szCs w:val="22"/>
              </w:rPr>
            </w:pPr>
          </w:p>
          <w:p w14:paraId="7424DAFF" w14:textId="77777777" w:rsidR="005E0993" w:rsidRPr="00EA3633" w:rsidRDefault="005E0993" w:rsidP="005E0993">
            <w:pPr>
              <w:jc w:val="both"/>
              <w:rPr>
                <w:rFonts w:ascii="Book Antiqua" w:hAnsi="Book Antiqua" w:cs="Arial"/>
                <w:sz w:val="22"/>
                <w:szCs w:val="22"/>
              </w:rPr>
            </w:pPr>
            <w:r w:rsidRPr="00EA3633">
              <w:rPr>
                <w:rFonts w:ascii="Book Antiqua" w:hAnsi="Book Antiqua" w:cs="Arial"/>
                <w:sz w:val="22"/>
                <w:szCs w:val="22"/>
              </w:rPr>
              <w:t>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a recovery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recovery mentioned in this Clause.</w:t>
            </w:r>
          </w:p>
          <w:p w14:paraId="6455DEF0" w14:textId="054F8C59" w:rsidR="005E0993" w:rsidRPr="007A5580" w:rsidRDefault="005E0993" w:rsidP="005E0993">
            <w:pPr>
              <w:spacing w:after="200"/>
              <w:jc w:val="both"/>
              <w:rPr>
                <w:rFonts w:ascii="Book Antiqua" w:hAnsi="Book Antiqua" w:cs="Arial"/>
                <w:sz w:val="12"/>
                <w:szCs w:val="12"/>
              </w:rPr>
            </w:pPr>
          </w:p>
        </w:tc>
      </w:tr>
      <w:tr w:rsidR="005E0993" w:rsidRPr="006B1612" w14:paraId="4A1F507F" w14:textId="77777777" w:rsidTr="00160484">
        <w:tc>
          <w:tcPr>
            <w:tcW w:w="824" w:type="dxa"/>
            <w:tcBorders>
              <w:right w:val="single" w:sz="4" w:space="0" w:color="auto"/>
            </w:tcBorders>
          </w:tcPr>
          <w:p w14:paraId="0D9EE57D" w14:textId="77777777" w:rsidR="005E0993" w:rsidRPr="006B1612" w:rsidRDefault="005E0993" w:rsidP="005E0993">
            <w:pPr>
              <w:numPr>
                <w:ilvl w:val="0"/>
                <w:numId w:val="1"/>
              </w:numPr>
              <w:jc w:val="both"/>
              <w:rPr>
                <w:rFonts w:ascii="Book Antiqua" w:hAnsi="Book Antiqua" w:cs="Arial"/>
              </w:rPr>
            </w:pPr>
          </w:p>
        </w:tc>
        <w:tc>
          <w:tcPr>
            <w:tcW w:w="1620" w:type="dxa"/>
            <w:tcBorders>
              <w:right w:val="single" w:sz="4" w:space="0" w:color="auto"/>
            </w:tcBorders>
          </w:tcPr>
          <w:p w14:paraId="23D6A0A3" w14:textId="3BA6D783" w:rsidR="005E0993" w:rsidRPr="006B1612" w:rsidRDefault="005E0993" w:rsidP="005E0993">
            <w:pPr>
              <w:jc w:val="both"/>
              <w:rPr>
                <w:rFonts w:ascii="Book Antiqua" w:hAnsi="Book Antiqua" w:cs="Arial"/>
              </w:rPr>
            </w:pPr>
            <w:r w:rsidRPr="00EA3633">
              <w:rPr>
                <w:rFonts w:ascii="Book Antiqua" w:hAnsi="Book Antiqua" w:cs="Arial"/>
                <w:bCs/>
                <w:sz w:val="22"/>
                <w:szCs w:val="22"/>
              </w:rPr>
              <w:t>GCC Cl. 18.3.3.24</w:t>
            </w:r>
          </w:p>
        </w:tc>
        <w:tc>
          <w:tcPr>
            <w:tcW w:w="7335" w:type="dxa"/>
            <w:tcBorders>
              <w:left w:val="nil"/>
            </w:tcBorders>
          </w:tcPr>
          <w:p w14:paraId="318FE689" w14:textId="77777777" w:rsidR="005E0993" w:rsidRPr="00EA3633" w:rsidRDefault="005E0993" w:rsidP="005E0993">
            <w:pPr>
              <w:pStyle w:val="FootnoteText"/>
              <w:ind w:left="-25" w:firstLine="25"/>
              <w:jc w:val="both"/>
              <w:rPr>
                <w:rFonts w:ascii="Book Antiqua" w:hAnsi="Book Antiqua" w:cs="Arial"/>
                <w:b/>
                <w:bCs/>
                <w:i/>
                <w:iCs/>
                <w:sz w:val="22"/>
                <w:szCs w:val="22"/>
              </w:rPr>
            </w:pPr>
            <w:r w:rsidRPr="00EA3633">
              <w:rPr>
                <w:rFonts w:ascii="Book Antiqua" w:hAnsi="Book Antiqua" w:cs="Arial"/>
                <w:b/>
                <w:bCs/>
                <w:sz w:val="22"/>
                <w:szCs w:val="22"/>
                <w:u w:val="single"/>
              </w:rPr>
              <w:t>Replace GCC Clause 18.3.3.24 with the following:</w:t>
            </w:r>
          </w:p>
          <w:p w14:paraId="788BD5FB" w14:textId="77777777" w:rsidR="005E0993" w:rsidRPr="00EA3633" w:rsidRDefault="005E0993" w:rsidP="005E0993">
            <w:pPr>
              <w:jc w:val="both"/>
              <w:rPr>
                <w:rFonts w:ascii="Book Antiqua" w:hAnsi="Book Antiqua" w:cs="Arial"/>
                <w:sz w:val="22"/>
                <w:szCs w:val="22"/>
              </w:rPr>
            </w:pPr>
          </w:p>
          <w:p w14:paraId="279CF193" w14:textId="77777777" w:rsidR="005E0993" w:rsidRPr="00EA3633" w:rsidRDefault="005E0993" w:rsidP="005E0993">
            <w:pPr>
              <w:pStyle w:val="TableParagraph"/>
              <w:jc w:val="both"/>
              <w:rPr>
                <w:rFonts w:ascii="Book Antiqua" w:hAnsi="Book Antiqua"/>
                <w:lang w:val="en-IN"/>
              </w:rPr>
            </w:pPr>
            <w:r w:rsidRPr="00EA3633">
              <w:rPr>
                <w:rFonts w:ascii="Book Antiqua" w:hAnsi="Book Antiqua"/>
                <w:lang w:val="en-IN"/>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4AEC63C0" w14:textId="77777777" w:rsidR="005E0993" w:rsidRPr="00EA3633" w:rsidRDefault="005E0993" w:rsidP="005E0993">
            <w:pPr>
              <w:pStyle w:val="TableParagraph"/>
              <w:jc w:val="both"/>
              <w:rPr>
                <w:rFonts w:ascii="Book Antiqua" w:hAnsi="Book Antiqua"/>
                <w:lang w:val="en-IN"/>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4008"/>
              <w:gridCol w:w="2694"/>
            </w:tblGrid>
            <w:tr w:rsidR="005E0993" w:rsidRPr="00EA3633" w14:paraId="027F79A9" w14:textId="77777777" w:rsidTr="00C4631D">
              <w:tc>
                <w:tcPr>
                  <w:tcW w:w="433" w:type="dxa"/>
                </w:tcPr>
                <w:p w14:paraId="69BBA44C" w14:textId="77777777" w:rsidR="005E0993" w:rsidRPr="00EA3633" w:rsidRDefault="005E0993" w:rsidP="005E0993">
                  <w:pPr>
                    <w:ind w:left="-14" w:firstLine="14"/>
                    <w:jc w:val="both"/>
                    <w:rPr>
                      <w:rFonts w:ascii="Book Antiqua" w:hAnsi="Book Antiqua" w:cs="Arial"/>
                      <w:sz w:val="22"/>
                      <w:szCs w:val="22"/>
                    </w:rPr>
                  </w:pPr>
                  <w:r w:rsidRPr="00EA3633">
                    <w:rPr>
                      <w:rFonts w:ascii="Book Antiqua" w:hAnsi="Book Antiqua" w:cs="Arial"/>
                      <w:sz w:val="22"/>
                      <w:szCs w:val="22"/>
                    </w:rPr>
                    <w:lastRenderedPageBreak/>
                    <w:t>a</w:t>
                  </w:r>
                </w:p>
              </w:tc>
              <w:tc>
                <w:tcPr>
                  <w:tcW w:w="4008" w:type="dxa"/>
                </w:tcPr>
                <w:p w14:paraId="5E9AF8DC" w14:textId="77777777" w:rsidR="005E0993" w:rsidRPr="00EA3633" w:rsidRDefault="005E0993" w:rsidP="005E0993">
                  <w:pPr>
                    <w:ind w:left="-14" w:firstLine="14"/>
                    <w:jc w:val="both"/>
                    <w:rPr>
                      <w:rFonts w:ascii="Book Antiqua" w:hAnsi="Book Antiqua" w:cs="Arial"/>
                      <w:sz w:val="22"/>
                      <w:szCs w:val="22"/>
                    </w:rPr>
                  </w:pPr>
                  <w:r w:rsidRPr="00EA3633">
                    <w:rPr>
                      <w:rFonts w:ascii="Book Antiqua" w:hAnsi="Book Antiqua" w:cs="Arial"/>
                      <w:sz w:val="22"/>
                      <w:szCs w:val="22"/>
                    </w:rPr>
                    <w:t>Fatal injury or accident -causing death</w:t>
                  </w:r>
                </w:p>
              </w:tc>
              <w:tc>
                <w:tcPr>
                  <w:tcW w:w="2694" w:type="dxa"/>
                </w:tcPr>
                <w:p w14:paraId="7A49F66C" w14:textId="77777777" w:rsidR="005E0993" w:rsidRPr="00EA3633" w:rsidRDefault="005E0993" w:rsidP="005E0993">
                  <w:pPr>
                    <w:ind w:left="-14" w:right="-109" w:firstLine="14"/>
                    <w:jc w:val="both"/>
                    <w:rPr>
                      <w:rFonts w:ascii="Book Antiqua" w:hAnsi="Book Antiqua" w:cs="Arial"/>
                      <w:sz w:val="22"/>
                      <w:szCs w:val="22"/>
                    </w:rPr>
                  </w:pPr>
                  <w:r w:rsidRPr="00EA3633">
                    <w:rPr>
                      <w:rFonts w:ascii="Book Antiqua" w:hAnsi="Book Antiqua"/>
                      <w:b/>
                      <w:bCs/>
                      <w:sz w:val="22"/>
                      <w:szCs w:val="22"/>
                      <w:lang w:val="en-IN"/>
                    </w:rPr>
                    <w:t>Rs. 25,00,000/- per person</w:t>
                  </w:r>
                </w:p>
              </w:tc>
            </w:tr>
            <w:tr w:rsidR="005E0993" w:rsidRPr="00EA3633" w14:paraId="1342662B" w14:textId="77777777" w:rsidTr="00C4631D">
              <w:tc>
                <w:tcPr>
                  <w:tcW w:w="433" w:type="dxa"/>
                </w:tcPr>
                <w:p w14:paraId="6F6AF593" w14:textId="77777777" w:rsidR="005E0993" w:rsidRPr="00EA3633" w:rsidRDefault="005E0993" w:rsidP="005E0993">
                  <w:pPr>
                    <w:ind w:left="-14" w:firstLine="14"/>
                    <w:jc w:val="both"/>
                    <w:rPr>
                      <w:rFonts w:ascii="Book Antiqua" w:hAnsi="Book Antiqua" w:cs="Arial"/>
                      <w:sz w:val="22"/>
                      <w:szCs w:val="22"/>
                    </w:rPr>
                  </w:pPr>
                  <w:r w:rsidRPr="00EA3633">
                    <w:rPr>
                      <w:rFonts w:ascii="Book Antiqua" w:hAnsi="Book Antiqua" w:cs="Arial"/>
                      <w:sz w:val="22"/>
                      <w:szCs w:val="22"/>
                    </w:rPr>
                    <w:t>b</w:t>
                  </w:r>
                </w:p>
              </w:tc>
              <w:tc>
                <w:tcPr>
                  <w:tcW w:w="4008" w:type="dxa"/>
                </w:tcPr>
                <w:p w14:paraId="755BF68C" w14:textId="77777777" w:rsidR="005E0993" w:rsidRPr="00EA3633" w:rsidRDefault="005E0993" w:rsidP="005E0993">
                  <w:pPr>
                    <w:ind w:left="-14" w:firstLine="14"/>
                    <w:jc w:val="both"/>
                    <w:rPr>
                      <w:rFonts w:ascii="Book Antiqua" w:hAnsi="Book Antiqua" w:cs="Arial"/>
                      <w:sz w:val="22"/>
                      <w:szCs w:val="22"/>
                    </w:rPr>
                  </w:pPr>
                  <w:r w:rsidRPr="00EA3633">
                    <w:rPr>
                      <w:rFonts w:ascii="Book Antiqua" w:hAnsi="Book Antiqua" w:cs="Arial"/>
                      <w:sz w:val="22"/>
                      <w:szCs w:val="22"/>
                    </w:rPr>
                    <w:t>Major injuries or accident causing 25% or above permanent disablement</w:t>
                  </w:r>
                </w:p>
              </w:tc>
              <w:tc>
                <w:tcPr>
                  <w:tcW w:w="2694" w:type="dxa"/>
                </w:tcPr>
                <w:p w14:paraId="640E4A39" w14:textId="77777777" w:rsidR="005E0993" w:rsidRPr="00EA3633" w:rsidRDefault="005E0993" w:rsidP="005E0993">
                  <w:pPr>
                    <w:ind w:left="-14" w:right="-109" w:firstLine="14"/>
                    <w:jc w:val="both"/>
                    <w:rPr>
                      <w:rFonts w:ascii="Book Antiqua" w:hAnsi="Book Antiqua" w:cs="Arial"/>
                      <w:sz w:val="22"/>
                      <w:szCs w:val="22"/>
                    </w:rPr>
                  </w:pPr>
                  <w:r w:rsidRPr="00EA3633">
                    <w:rPr>
                      <w:rFonts w:ascii="Book Antiqua" w:hAnsi="Book Antiqua"/>
                      <w:b/>
                      <w:bCs/>
                      <w:sz w:val="22"/>
                      <w:szCs w:val="22"/>
                      <w:lang w:val="en-IN"/>
                    </w:rPr>
                    <w:t>Rs. 10,00,000/- per person</w:t>
                  </w:r>
                </w:p>
              </w:tc>
            </w:tr>
          </w:tbl>
          <w:p w14:paraId="755643F4" w14:textId="77777777" w:rsidR="005E0993" w:rsidRPr="00EA3633" w:rsidRDefault="005E0993" w:rsidP="005E0993">
            <w:pPr>
              <w:pStyle w:val="TableParagraph"/>
              <w:jc w:val="both"/>
              <w:rPr>
                <w:rFonts w:ascii="Book Antiqua" w:hAnsi="Book Antiqua"/>
                <w:lang w:val="en-IN"/>
              </w:rPr>
            </w:pPr>
          </w:p>
          <w:p w14:paraId="0979DAA9" w14:textId="77777777" w:rsidR="005E0993" w:rsidRPr="00EA3633" w:rsidRDefault="005E0993" w:rsidP="005E0993">
            <w:pPr>
              <w:pStyle w:val="TableParagraph"/>
              <w:jc w:val="both"/>
              <w:rPr>
                <w:rFonts w:ascii="Book Antiqua" w:hAnsi="Book Antiqua"/>
                <w:lang w:val="en-IN"/>
              </w:rPr>
            </w:pPr>
            <w:r w:rsidRPr="00EA3633">
              <w:rPr>
                <w:rFonts w:ascii="Book Antiqua" w:hAnsi="Book Antiqua"/>
                <w:lang w:val="en-IN"/>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22C631FB" w14:textId="77777777" w:rsidR="005E0993" w:rsidRPr="00EA3633" w:rsidRDefault="005E0993" w:rsidP="005E0993">
            <w:pPr>
              <w:pStyle w:val="TableParagraph"/>
              <w:jc w:val="both"/>
              <w:rPr>
                <w:rFonts w:ascii="Book Antiqua" w:hAnsi="Book Antiqua"/>
                <w:lang w:val="en-IN"/>
              </w:rPr>
            </w:pPr>
          </w:p>
          <w:p w14:paraId="28782095" w14:textId="77777777" w:rsidR="005E0993" w:rsidRPr="00EA3633" w:rsidRDefault="005E0993" w:rsidP="005E0993">
            <w:pPr>
              <w:pStyle w:val="TableParagraph"/>
              <w:jc w:val="both"/>
              <w:rPr>
                <w:rFonts w:ascii="Book Antiqua" w:hAnsi="Book Antiqua"/>
                <w:lang w:val="en-IN"/>
              </w:rPr>
            </w:pPr>
            <w:r w:rsidRPr="00EA3633">
              <w:rPr>
                <w:rFonts w:ascii="Book Antiqua" w:hAnsi="Book Antiqua"/>
                <w:lang w:val="en-IN"/>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2386C906" w14:textId="77777777" w:rsidR="005E0993" w:rsidRPr="00EA3633" w:rsidRDefault="005E0993" w:rsidP="005E0993">
            <w:pPr>
              <w:pStyle w:val="TableParagraph"/>
              <w:jc w:val="both"/>
              <w:rPr>
                <w:rFonts w:ascii="Book Antiqua" w:hAnsi="Book Antiqua"/>
                <w:lang w:val="en-IN"/>
              </w:rPr>
            </w:pPr>
          </w:p>
          <w:p w14:paraId="04DABD4E" w14:textId="77777777" w:rsidR="005E0993" w:rsidRPr="00EA3633" w:rsidRDefault="005E0993" w:rsidP="005E0993">
            <w:pPr>
              <w:pStyle w:val="TableParagraph"/>
              <w:jc w:val="both"/>
              <w:rPr>
                <w:rFonts w:ascii="Book Antiqua" w:hAnsi="Book Antiqua"/>
                <w:u w:val="single"/>
                <w:lang w:val="en-IN"/>
              </w:rPr>
            </w:pPr>
            <w:r w:rsidRPr="00EA3633">
              <w:rPr>
                <w:rFonts w:ascii="Book Antiqua" w:hAnsi="Book Antiqua"/>
                <w:lang w:val="en-IN"/>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EA3633">
              <w:rPr>
                <w:rFonts w:ascii="Book Antiqua" w:eastAsia="Calibri" w:hAnsi="Book Antiqua" w:cs="Mangal"/>
                <w:kern w:val="2"/>
                <w:lang w:val="en-IN"/>
              </w:rPr>
              <w:t xml:space="preserve"> </w:t>
            </w:r>
            <w:r w:rsidRPr="00EA3633">
              <w:rPr>
                <w:rFonts w:ascii="Book Antiqua" w:hAnsi="Book Antiqua"/>
                <w:b/>
                <w:bCs/>
                <w:lang w:val="en-IN"/>
              </w:rPr>
              <w:t xml:space="preserve">for </w:t>
            </w:r>
            <w:proofErr w:type="gramStart"/>
            <w:r w:rsidRPr="00EA3633">
              <w:rPr>
                <w:rFonts w:ascii="Book Antiqua" w:hAnsi="Book Antiqua"/>
                <w:b/>
                <w:bCs/>
                <w:lang w:val="en-IN"/>
              </w:rPr>
              <w:t>a time period</w:t>
            </w:r>
            <w:proofErr w:type="gramEnd"/>
            <w:r w:rsidRPr="00EA3633">
              <w:rPr>
                <w:rFonts w:ascii="Book Antiqua" w:hAnsi="Book Antiqua"/>
                <w:b/>
                <w:bCs/>
                <w:lang w:val="en-IN"/>
              </w:rPr>
              <w:t xml:space="preserve"> of 2 years from the date of the second accident</w:t>
            </w:r>
            <w:r w:rsidRPr="00EA3633">
              <w:rPr>
                <w:rFonts w:ascii="Book Antiqua" w:hAnsi="Book Antiqua"/>
                <w:lang w:val="en-IN"/>
              </w:rPr>
              <w:t>.</w:t>
            </w:r>
          </w:p>
          <w:p w14:paraId="511C6A1A" w14:textId="0AA686D9" w:rsidR="005E0993" w:rsidRPr="00211E41" w:rsidRDefault="005E0993" w:rsidP="005E0993">
            <w:pPr>
              <w:spacing w:after="200"/>
              <w:ind w:left="-18" w:firstLine="18"/>
              <w:jc w:val="both"/>
              <w:rPr>
                <w:rFonts w:ascii="Book Antiqua" w:hAnsi="Book Antiqua"/>
                <w:b/>
                <w:bCs/>
              </w:rPr>
            </w:pPr>
          </w:p>
        </w:tc>
      </w:tr>
      <w:tr w:rsidR="005E0993" w:rsidRPr="006B1612" w14:paraId="30566185" w14:textId="77777777" w:rsidTr="00160484">
        <w:tc>
          <w:tcPr>
            <w:tcW w:w="824" w:type="dxa"/>
            <w:tcBorders>
              <w:right w:val="single" w:sz="4" w:space="0" w:color="auto"/>
            </w:tcBorders>
          </w:tcPr>
          <w:p w14:paraId="2E5FE4F1" w14:textId="77777777" w:rsidR="005E0993" w:rsidRPr="006B1612" w:rsidRDefault="005E0993" w:rsidP="005E0993">
            <w:pPr>
              <w:numPr>
                <w:ilvl w:val="0"/>
                <w:numId w:val="1"/>
              </w:numPr>
              <w:jc w:val="both"/>
              <w:rPr>
                <w:rFonts w:ascii="Book Antiqua" w:hAnsi="Book Antiqua" w:cs="Arial"/>
              </w:rPr>
            </w:pPr>
          </w:p>
        </w:tc>
        <w:tc>
          <w:tcPr>
            <w:tcW w:w="1620" w:type="dxa"/>
            <w:tcBorders>
              <w:right w:val="single" w:sz="4" w:space="0" w:color="auto"/>
            </w:tcBorders>
          </w:tcPr>
          <w:p w14:paraId="2FDEABFF" w14:textId="5B39A10B" w:rsidR="005E0993" w:rsidRDefault="005E0993" w:rsidP="005E0993">
            <w:pPr>
              <w:jc w:val="both"/>
              <w:rPr>
                <w:rFonts w:ascii="Book Antiqua" w:hAnsi="Book Antiqua" w:cs="Arial"/>
              </w:rPr>
            </w:pPr>
            <w:r w:rsidRPr="00EA3633">
              <w:rPr>
                <w:rFonts w:ascii="Book Antiqua" w:hAnsi="Book Antiqua" w:cs="Arial"/>
                <w:bCs/>
                <w:sz w:val="22"/>
                <w:szCs w:val="22"/>
              </w:rPr>
              <w:t>GCC Cl. 18.3.3.25</w:t>
            </w:r>
          </w:p>
        </w:tc>
        <w:tc>
          <w:tcPr>
            <w:tcW w:w="7335" w:type="dxa"/>
            <w:tcBorders>
              <w:left w:val="nil"/>
            </w:tcBorders>
          </w:tcPr>
          <w:tbl>
            <w:tblPr>
              <w:tblW w:w="705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7"/>
            </w:tblGrid>
            <w:tr w:rsidR="005E0993" w:rsidRPr="00EA3633" w14:paraId="56474798" w14:textId="77777777" w:rsidTr="00C4631D">
              <w:tc>
                <w:tcPr>
                  <w:tcW w:w="7057" w:type="dxa"/>
                  <w:tcBorders>
                    <w:left w:val="nil"/>
                  </w:tcBorders>
                </w:tcPr>
                <w:p w14:paraId="4CE3FB09" w14:textId="77777777" w:rsidR="005E0993" w:rsidRPr="00EA3633" w:rsidRDefault="005E0993" w:rsidP="005E0993">
                  <w:pPr>
                    <w:pStyle w:val="FootnoteText"/>
                    <w:ind w:left="-25" w:firstLine="25"/>
                    <w:jc w:val="both"/>
                    <w:rPr>
                      <w:rFonts w:ascii="Book Antiqua" w:hAnsi="Book Antiqua" w:cs="Arial"/>
                      <w:b/>
                      <w:bCs/>
                      <w:i/>
                      <w:iCs/>
                      <w:sz w:val="22"/>
                      <w:szCs w:val="22"/>
                    </w:rPr>
                  </w:pPr>
                  <w:r w:rsidRPr="00EA3633">
                    <w:rPr>
                      <w:rFonts w:ascii="Book Antiqua" w:hAnsi="Book Antiqua" w:cs="Arial"/>
                      <w:b/>
                      <w:bCs/>
                      <w:sz w:val="22"/>
                      <w:szCs w:val="22"/>
                      <w:u w:val="single"/>
                    </w:rPr>
                    <w:t>Replace GCC Clause 18.3.3.25 with the following:</w:t>
                  </w:r>
                </w:p>
                <w:p w14:paraId="61227284" w14:textId="77777777" w:rsidR="005E0993" w:rsidRPr="00EA3633" w:rsidRDefault="005E0993" w:rsidP="005E0993">
                  <w:pPr>
                    <w:jc w:val="both"/>
                    <w:rPr>
                      <w:rFonts w:ascii="Book Antiqua" w:hAnsi="Book Antiqua" w:cs="Arial"/>
                      <w:sz w:val="22"/>
                      <w:szCs w:val="22"/>
                    </w:rPr>
                  </w:pPr>
                </w:p>
                <w:p w14:paraId="01902187" w14:textId="77777777" w:rsidR="005E0993" w:rsidRPr="00EA3633" w:rsidRDefault="005E0993" w:rsidP="005E0993">
                  <w:pPr>
                    <w:jc w:val="both"/>
                    <w:rPr>
                      <w:rFonts w:ascii="Book Antiqua" w:hAnsi="Book Antiqua" w:cs="Arial"/>
                      <w:sz w:val="22"/>
                      <w:szCs w:val="22"/>
                    </w:rPr>
                  </w:pPr>
                  <w:r w:rsidRPr="00EA3633">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1162D6EB" w14:textId="77777777" w:rsidR="005E0993" w:rsidRPr="00EA3633" w:rsidRDefault="005E0993" w:rsidP="005E0993">
                  <w:pPr>
                    <w:pStyle w:val="TableParagraph"/>
                    <w:spacing w:before="2"/>
                    <w:ind w:left="107"/>
                    <w:jc w:val="both"/>
                    <w:rPr>
                      <w:rFonts w:ascii="Book Antiqua" w:hAnsi="Book Antiqua"/>
                    </w:rPr>
                  </w:pPr>
                </w:p>
                <w:tbl>
                  <w:tblPr>
                    <w:tblW w:w="6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1885"/>
                    <w:gridCol w:w="4550"/>
                  </w:tblGrid>
                  <w:tr w:rsidR="005E0993" w:rsidRPr="00EA3633" w14:paraId="4A6A3D0F" w14:textId="77777777" w:rsidTr="00C4631D">
                    <w:trPr>
                      <w:trHeight w:val="555"/>
                    </w:trPr>
                    <w:tc>
                      <w:tcPr>
                        <w:tcW w:w="495" w:type="dxa"/>
                      </w:tcPr>
                      <w:p w14:paraId="17DBA28F" w14:textId="77777777" w:rsidR="005E0993" w:rsidRPr="00EA3633" w:rsidRDefault="005E0993" w:rsidP="005E0993">
                        <w:pPr>
                          <w:pStyle w:val="TableParagraph"/>
                          <w:spacing w:before="11"/>
                          <w:jc w:val="both"/>
                          <w:rPr>
                            <w:rFonts w:ascii="Book Antiqua" w:hAnsi="Book Antiqua"/>
                          </w:rPr>
                        </w:pPr>
                        <w:r w:rsidRPr="00EA3633">
                          <w:rPr>
                            <w:rFonts w:ascii="Book Antiqua" w:hAnsi="Book Antiqua"/>
                          </w:rPr>
                          <w:t>a.</w:t>
                        </w:r>
                      </w:p>
                    </w:tc>
                    <w:tc>
                      <w:tcPr>
                        <w:tcW w:w="1885" w:type="dxa"/>
                      </w:tcPr>
                      <w:p w14:paraId="5FF7F4DE" w14:textId="77777777" w:rsidR="005E0993" w:rsidRPr="00EA3633" w:rsidRDefault="005E0993" w:rsidP="005E0993">
                        <w:pPr>
                          <w:pStyle w:val="TableParagraph"/>
                          <w:spacing w:before="11"/>
                          <w:rPr>
                            <w:rFonts w:ascii="Book Antiqua" w:hAnsi="Book Antiqua"/>
                          </w:rPr>
                        </w:pPr>
                        <w:r w:rsidRPr="00EA3633">
                          <w:rPr>
                            <w:rFonts w:ascii="Book Antiqua" w:hAnsi="Book Antiqua"/>
                            <w:lang w:val="en-IN"/>
                          </w:rPr>
                          <w:t>Upon 1</w:t>
                        </w:r>
                        <w:r w:rsidRPr="00EA3633">
                          <w:rPr>
                            <w:rFonts w:ascii="Book Antiqua" w:hAnsi="Book Antiqua"/>
                            <w:vertAlign w:val="superscript"/>
                            <w:lang w:val="en-IN"/>
                          </w:rPr>
                          <w:t>st</w:t>
                        </w:r>
                        <w:r w:rsidRPr="00EA3633">
                          <w:rPr>
                            <w:rFonts w:ascii="Book Antiqua" w:hAnsi="Book Antiqua"/>
                            <w:lang w:val="en-IN"/>
                          </w:rPr>
                          <w:t xml:space="preserve"> Fatal Accident</w:t>
                        </w:r>
                      </w:p>
                    </w:tc>
                    <w:tc>
                      <w:tcPr>
                        <w:tcW w:w="4550" w:type="dxa"/>
                      </w:tcPr>
                      <w:p w14:paraId="4679D196" w14:textId="77777777" w:rsidR="005E0993" w:rsidRPr="00EA3633" w:rsidRDefault="005E0993" w:rsidP="005E0993">
                        <w:pPr>
                          <w:pStyle w:val="TableParagraph"/>
                          <w:spacing w:before="11"/>
                          <w:jc w:val="both"/>
                          <w:rPr>
                            <w:rFonts w:ascii="Book Antiqua" w:hAnsi="Book Antiqua"/>
                            <w:b/>
                            <w:bCs/>
                          </w:rPr>
                        </w:pPr>
                        <w:r w:rsidRPr="00EA3633">
                          <w:rPr>
                            <w:rFonts w:ascii="Book Antiqua" w:hAnsi="Book Antiqua"/>
                            <w:b/>
                            <w:bCs/>
                            <w:lang w:val="en-IN"/>
                          </w:rPr>
                          <w:t>1% of the Contract price as awarded, limited to Rs. 1,00,00,000/-</w:t>
                        </w:r>
                      </w:p>
                    </w:tc>
                  </w:tr>
                  <w:tr w:rsidR="005E0993" w:rsidRPr="00EA3633" w14:paraId="74ACE40F" w14:textId="77777777" w:rsidTr="00C4631D">
                    <w:trPr>
                      <w:trHeight w:val="555"/>
                    </w:trPr>
                    <w:tc>
                      <w:tcPr>
                        <w:tcW w:w="495" w:type="dxa"/>
                      </w:tcPr>
                      <w:p w14:paraId="68B552EC" w14:textId="77777777" w:rsidR="005E0993" w:rsidRPr="00EA3633" w:rsidRDefault="005E0993" w:rsidP="005E0993">
                        <w:pPr>
                          <w:pStyle w:val="TableParagraph"/>
                          <w:spacing w:before="11"/>
                          <w:jc w:val="both"/>
                          <w:rPr>
                            <w:rFonts w:ascii="Book Antiqua" w:hAnsi="Book Antiqua"/>
                          </w:rPr>
                        </w:pPr>
                        <w:r w:rsidRPr="00EA3633">
                          <w:rPr>
                            <w:rFonts w:ascii="Book Antiqua" w:hAnsi="Book Antiqua"/>
                          </w:rPr>
                          <w:lastRenderedPageBreak/>
                          <w:t>b.</w:t>
                        </w:r>
                      </w:p>
                    </w:tc>
                    <w:tc>
                      <w:tcPr>
                        <w:tcW w:w="1885" w:type="dxa"/>
                      </w:tcPr>
                      <w:p w14:paraId="0F3B05D9" w14:textId="77777777" w:rsidR="005E0993" w:rsidRPr="00EA3633" w:rsidRDefault="005E0993" w:rsidP="005E0993">
                        <w:pPr>
                          <w:pStyle w:val="TableParagraph"/>
                          <w:spacing w:before="11"/>
                          <w:rPr>
                            <w:rFonts w:ascii="Book Antiqua" w:hAnsi="Book Antiqua"/>
                          </w:rPr>
                        </w:pPr>
                        <w:r w:rsidRPr="00EA3633">
                          <w:rPr>
                            <w:rFonts w:ascii="Book Antiqua" w:hAnsi="Book Antiqua"/>
                            <w:lang w:val="en-IN"/>
                          </w:rPr>
                          <w:t>Upon 2</w:t>
                        </w:r>
                        <w:r w:rsidRPr="00EA3633">
                          <w:rPr>
                            <w:rFonts w:ascii="Book Antiqua" w:hAnsi="Book Antiqua"/>
                            <w:vertAlign w:val="superscript"/>
                            <w:lang w:val="en-IN"/>
                          </w:rPr>
                          <w:t>nd</w:t>
                        </w:r>
                        <w:r w:rsidRPr="00EA3633">
                          <w:rPr>
                            <w:rFonts w:ascii="Book Antiqua" w:hAnsi="Book Antiqua"/>
                            <w:lang w:val="en-IN"/>
                          </w:rPr>
                          <w:t xml:space="preserve"> Fatal Accident</w:t>
                        </w:r>
                      </w:p>
                    </w:tc>
                    <w:tc>
                      <w:tcPr>
                        <w:tcW w:w="4550" w:type="dxa"/>
                      </w:tcPr>
                      <w:p w14:paraId="665C0EB3" w14:textId="77777777" w:rsidR="005E0993" w:rsidRPr="00EA3633" w:rsidRDefault="005E0993" w:rsidP="005E0993">
                        <w:pPr>
                          <w:pStyle w:val="TableParagraph"/>
                          <w:spacing w:before="11"/>
                          <w:jc w:val="both"/>
                          <w:rPr>
                            <w:rFonts w:ascii="Book Antiqua" w:hAnsi="Book Antiqua"/>
                            <w:b/>
                            <w:bCs/>
                          </w:rPr>
                        </w:pPr>
                        <w:r w:rsidRPr="00EA3633">
                          <w:rPr>
                            <w:rFonts w:ascii="Book Antiqua" w:hAnsi="Book Antiqua"/>
                            <w:b/>
                            <w:bCs/>
                            <w:lang w:val="en-IN"/>
                          </w:rPr>
                          <w:t>1.5% of the Contract price as awarded, limited to Rs. 1,50,00,000/-</w:t>
                        </w:r>
                      </w:p>
                    </w:tc>
                  </w:tr>
                  <w:tr w:rsidR="005E0993" w:rsidRPr="00EA3633" w14:paraId="6521D24B" w14:textId="77777777" w:rsidTr="00C4631D">
                    <w:trPr>
                      <w:trHeight w:val="555"/>
                    </w:trPr>
                    <w:tc>
                      <w:tcPr>
                        <w:tcW w:w="495" w:type="dxa"/>
                      </w:tcPr>
                      <w:p w14:paraId="27B5F708" w14:textId="77777777" w:rsidR="005E0993" w:rsidRPr="00EA3633" w:rsidRDefault="005E0993" w:rsidP="005E0993">
                        <w:pPr>
                          <w:pStyle w:val="TableParagraph"/>
                          <w:spacing w:before="11"/>
                          <w:jc w:val="both"/>
                          <w:rPr>
                            <w:rFonts w:ascii="Book Antiqua" w:hAnsi="Book Antiqua"/>
                          </w:rPr>
                        </w:pPr>
                        <w:r w:rsidRPr="00EA3633">
                          <w:rPr>
                            <w:rFonts w:ascii="Book Antiqua" w:hAnsi="Book Antiqua"/>
                          </w:rPr>
                          <w:t>c.</w:t>
                        </w:r>
                      </w:p>
                    </w:tc>
                    <w:tc>
                      <w:tcPr>
                        <w:tcW w:w="1885" w:type="dxa"/>
                      </w:tcPr>
                      <w:p w14:paraId="0AD2B0D2" w14:textId="77777777" w:rsidR="005E0993" w:rsidRPr="00EA3633" w:rsidRDefault="005E0993" w:rsidP="005E0993">
                        <w:pPr>
                          <w:pStyle w:val="TableParagraph"/>
                          <w:spacing w:before="11"/>
                          <w:rPr>
                            <w:rFonts w:ascii="Book Antiqua" w:hAnsi="Book Antiqua"/>
                          </w:rPr>
                        </w:pPr>
                        <w:r w:rsidRPr="00EA3633">
                          <w:rPr>
                            <w:rFonts w:ascii="Book Antiqua" w:hAnsi="Book Antiqua"/>
                            <w:lang w:val="en-IN"/>
                          </w:rPr>
                          <w:t>Upon 3</w:t>
                        </w:r>
                        <w:r w:rsidRPr="00EA3633">
                          <w:rPr>
                            <w:rFonts w:ascii="Book Antiqua" w:hAnsi="Book Antiqua"/>
                            <w:vertAlign w:val="superscript"/>
                            <w:lang w:val="en-IN"/>
                          </w:rPr>
                          <w:t>rd</w:t>
                        </w:r>
                        <w:r w:rsidRPr="00EA3633">
                          <w:rPr>
                            <w:rFonts w:ascii="Book Antiqua" w:hAnsi="Book Antiqua"/>
                            <w:lang w:val="en-IN"/>
                          </w:rPr>
                          <w:t xml:space="preserve"> Fatal Accident</w:t>
                        </w:r>
                      </w:p>
                    </w:tc>
                    <w:tc>
                      <w:tcPr>
                        <w:tcW w:w="4550" w:type="dxa"/>
                      </w:tcPr>
                      <w:p w14:paraId="4FD623A2" w14:textId="77777777" w:rsidR="005E0993" w:rsidRPr="00EA3633" w:rsidRDefault="005E0993" w:rsidP="005E0993">
                        <w:pPr>
                          <w:pStyle w:val="TableParagraph"/>
                          <w:spacing w:before="11"/>
                          <w:jc w:val="both"/>
                          <w:rPr>
                            <w:rFonts w:ascii="Book Antiqua" w:hAnsi="Book Antiqua"/>
                            <w:b/>
                            <w:bCs/>
                          </w:rPr>
                        </w:pPr>
                        <w:r w:rsidRPr="00EA3633">
                          <w:rPr>
                            <w:rFonts w:ascii="Book Antiqua" w:hAnsi="Book Antiqua"/>
                            <w:b/>
                            <w:bCs/>
                            <w:lang w:val="en-IN"/>
                          </w:rPr>
                          <w:t>2% of the Contract price as awarded, limited to Rs. 2,00,00,000/-</w:t>
                        </w:r>
                      </w:p>
                    </w:tc>
                  </w:tr>
                  <w:tr w:rsidR="005E0993" w:rsidRPr="00EA3633" w14:paraId="58210AA2" w14:textId="77777777" w:rsidTr="00C4631D">
                    <w:trPr>
                      <w:trHeight w:val="1095"/>
                    </w:trPr>
                    <w:tc>
                      <w:tcPr>
                        <w:tcW w:w="495" w:type="dxa"/>
                      </w:tcPr>
                      <w:p w14:paraId="5D8D7C48" w14:textId="77777777" w:rsidR="005E0993" w:rsidRPr="00EA3633" w:rsidRDefault="005E0993" w:rsidP="005E0993">
                        <w:pPr>
                          <w:pStyle w:val="TableParagraph"/>
                          <w:spacing w:before="11"/>
                          <w:jc w:val="both"/>
                          <w:rPr>
                            <w:rFonts w:ascii="Book Antiqua" w:hAnsi="Book Antiqua"/>
                          </w:rPr>
                        </w:pPr>
                        <w:r w:rsidRPr="00EA3633">
                          <w:rPr>
                            <w:rFonts w:ascii="Book Antiqua" w:hAnsi="Book Antiqua"/>
                          </w:rPr>
                          <w:t>d.</w:t>
                        </w:r>
                      </w:p>
                    </w:tc>
                    <w:tc>
                      <w:tcPr>
                        <w:tcW w:w="1885" w:type="dxa"/>
                      </w:tcPr>
                      <w:p w14:paraId="17E5CBB9" w14:textId="77777777" w:rsidR="005E0993" w:rsidRPr="00EA3633" w:rsidRDefault="005E0993" w:rsidP="005E0993">
                        <w:pPr>
                          <w:pStyle w:val="TableParagraph"/>
                          <w:spacing w:before="11"/>
                          <w:jc w:val="both"/>
                          <w:rPr>
                            <w:rFonts w:ascii="Book Antiqua" w:hAnsi="Book Antiqua"/>
                          </w:rPr>
                        </w:pPr>
                        <w:r w:rsidRPr="00EA3633">
                          <w:rPr>
                            <w:rFonts w:ascii="Book Antiqua" w:hAnsi="Book Antiqua"/>
                            <w:lang w:val="en-IN"/>
                          </w:rPr>
                          <w:t>Re-occurrence of Fatal Accident even after 3</w:t>
                        </w:r>
                        <w:r w:rsidRPr="00EA3633">
                          <w:rPr>
                            <w:rFonts w:ascii="Book Antiqua" w:hAnsi="Book Antiqua"/>
                            <w:vertAlign w:val="superscript"/>
                            <w:lang w:val="en-IN"/>
                          </w:rPr>
                          <w:t>rd</w:t>
                        </w:r>
                        <w:r w:rsidRPr="00EA3633">
                          <w:rPr>
                            <w:rFonts w:ascii="Book Antiqua" w:hAnsi="Book Antiqua"/>
                            <w:lang w:val="en-IN"/>
                          </w:rPr>
                          <w:t xml:space="preserve"> Fatal Accident</w:t>
                        </w:r>
                      </w:p>
                    </w:tc>
                    <w:tc>
                      <w:tcPr>
                        <w:tcW w:w="4550" w:type="dxa"/>
                      </w:tcPr>
                      <w:p w14:paraId="65C52B75" w14:textId="77777777" w:rsidR="005E0993" w:rsidRPr="00EA3633" w:rsidRDefault="005E0993" w:rsidP="005E0993">
                        <w:pPr>
                          <w:pStyle w:val="TableParagraph"/>
                          <w:spacing w:before="11"/>
                          <w:jc w:val="both"/>
                          <w:rPr>
                            <w:rFonts w:ascii="Book Antiqua" w:hAnsi="Book Antiqua"/>
                            <w:b/>
                            <w:bCs/>
                          </w:rPr>
                        </w:pPr>
                        <w:r w:rsidRPr="00EA3633">
                          <w:rPr>
                            <w:rFonts w:ascii="Book Antiqua" w:hAnsi="Book Antiqua"/>
                            <w:b/>
                            <w:bCs/>
                            <w:lang w:val="en-IN"/>
                          </w:rPr>
                          <w:t>3% of the Contract price as awarded, limited to Rs. 3,00,00,000/- per fatal accident</w:t>
                        </w:r>
                      </w:p>
                    </w:tc>
                  </w:tr>
                </w:tbl>
                <w:p w14:paraId="06A1CE9C" w14:textId="77777777" w:rsidR="005E0993" w:rsidRPr="00EA3633" w:rsidRDefault="005E0993" w:rsidP="005E0993">
                  <w:pPr>
                    <w:ind w:left="-18" w:firstLine="18"/>
                    <w:jc w:val="both"/>
                    <w:rPr>
                      <w:rFonts w:ascii="Book Antiqua" w:hAnsi="Book Antiqua" w:cs="Arial"/>
                      <w:sz w:val="22"/>
                      <w:szCs w:val="22"/>
                    </w:rPr>
                  </w:pPr>
                  <w:r w:rsidRPr="00EA3633">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087FDD6A" w14:textId="77777777" w:rsidR="005E0993" w:rsidRPr="00EA3633" w:rsidRDefault="005E0993" w:rsidP="005E0993">
                  <w:pPr>
                    <w:pStyle w:val="TableParagraph"/>
                    <w:spacing w:before="9"/>
                    <w:jc w:val="both"/>
                    <w:rPr>
                      <w:rFonts w:ascii="Book Antiqua" w:hAnsi="Book Antiqua"/>
                    </w:rPr>
                  </w:pPr>
                </w:p>
                <w:p w14:paraId="2C5DDB77" w14:textId="77777777" w:rsidR="005E0993" w:rsidRPr="00EA3633" w:rsidRDefault="005E0993" w:rsidP="005E0993">
                  <w:pPr>
                    <w:ind w:left="-18" w:firstLine="18"/>
                    <w:jc w:val="both"/>
                    <w:rPr>
                      <w:rFonts w:ascii="Book Antiqua" w:hAnsi="Book Antiqua" w:cs="Arial"/>
                      <w:sz w:val="22"/>
                      <w:szCs w:val="22"/>
                    </w:rPr>
                  </w:pPr>
                  <w:r w:rsidRPr="00EA3633">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7B9214D" w14:textId="77777777" w:rsidR="005E0993" w:rsidRPr="00EA3633" w:rsidRDefault="005E0993" w:rsidP="005E0993">
                  <w:pPr>
                    <w:ind w:left="-18" w:firstLine="18"/>
                    <w:jc w:val="both"/>
                    <w:rPr>
                      <w:rFonts w:ascii="Book Antiqua" w:hAnsi="Book Antiqua" w:cs="Arial"/>
                      <w:sz w:val="22"/>
                      <w:szCs w:val="22"/>
                    </w:rPr>
                  </w:pPr>
                </w:p>
                <w:p w14:paraId="043F3BE0" w14:textId="77777777" w:rsidR="005E0993" w:rsidRPr="00EA3633" w:rsidRDefault="005E0993" w:rsidP="005E0993">
                  <w:pPr>
                    <w:ind w:left="-18" w:firstLine="18"/>
                    <w:jc w:val="both"/>
                    <w:rPr>
                      <w:rFonts w:ascii="Book Antiqua" w:hAnsi="Book Antiqua" w:cs="Arial"/>
                      <w:sz w:val="22"/>
                      <w:szCs w:val="22"/>
                    </w:rPr>
                  </w:pPr>
                  <w:r w:rsidRPr="00EA3633">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08E8BCFF" w14:textId="77777777" w:rsidR="005E0993" w:rsidRPr="00EA3633" w:rsidRDefault="005E0993" w:rsidP="005E0993">
                  <w:pPr>
                    <w:pStyle w:val="TableParagraph"/>
                    <w:spacing w:before="9"/>
                    <w:jc w:val="both"/>
                    <w:rPr>
                      <w:rFonts w:ascii="Book Antiqua" w:hAnsi="Book Antiqua"/>
                    </w:rPr>
                  </w:pPr>
                </w:p>
                <w:p w14:paraId="63A73416" w14:textId="77777777" w:rsidR="005E0993" w:rsidRPr="00EA3633" w:rsidRDefault="005E0993" w:rsidP="005E0993">
                  <w:pPr>
                    <w:ind w:left="-18"/>
                    <w:jc w:val="both"/>
                    <w:rPr>
                      <w:rFonts w:ascii="Book Antiqua" w:hAnsi="Book Antiqua" w:cs="Arial"/>
                      <w:sz w:val="22"/>
                      <w:szCs w:val="22"/>
                    </w:rPr>
                  </w:pPr>
                  <w:r w:rsidRPr="00EA3633">
                    <w:rPr>
                      <w:rFonts w:ascii="Book Antiqua" w:hAnsi="Book Antiqua" w:cs="Arial"/>
                      <w:sz w:val="22"/>
                      <w:szCs w:val="22"/>
                    </w:rPr>
                    <w:t xml:space="preserve">GST, if any, applicable on recoveries as mentioned at GCC Sub-Clause 18.3.3, shall be payable by the Contractor in addition to the </w:t>
                  </w:r>
                  <w:proofErr w:type="gramStart"/>
                  <w:r w:rsidRPr="00EA3633">
                    <w:rPr>
                      <w:rFonts w:ascii="Book Antiqua" w:hAnsi="Book Antiqua" w:cs="Arial"/>
                      <w:sz w:val="22"/>
                      <w:szCs w:val="22"/>
                    </w:rPr>
                    <w:t>amount</w:t>
                  </w:r>
                  <w:proofErr w:type="gramEnd"/>
                  <w:r w:rsidRPr="00EA3633">
                    <w:rPr>
                      <w:rFonts w:ascii="Book Antiqua" w:hAnsi="Book Antiqua" w:cs="Arial"/>
                      <w:sz w:val="22"/>
                      <w:szCs w:val="22"/>
                    </w:rPr>
                    <w:t xml:space="preserve"> of recoveries mentioned therein.</w:t>
                  </w:r>
                </w:p>
                <w:p w14:paraId="20862BB3" w14:textId="77777777" w:rsidR="005E0993" w:rsidRPr="00EA3633" w:rsidRDefault="005E0993" w:rsidP="005E0993">
                  <w:pPr>
                    <w:ind w:left="-18"/>
                    <w:jc w:val="both"/>
                    <w:rPr>
                      <w:rFonts w:ascii="Book Antiqua" w:hAnsi="Book Antiqua" w:cs="Arial"/>
                      <w:b/>
                      <w:bCs/>
                      <w:sz w:val="22"/>
                      <w:szCs w:val="22"/>
                    </w:rPr>
                  </w:pPr>
                </w:p>
              </w:tc>
            </w:tr>
          </w:tbl>
          <w:p w14:paraId="2C1B59F2" w14:textId="77777777" w:rsidR="005E0993" w:rsidRPr="00C2151D" w:rsidRDefault="005E0993" w:rsidP="005E0993">
            <w:pPr>
              <w:ind w:left="-18"/>
              <w:jc w:val="both"/>
              <w:rPr>
                <w:rFonts w:ascii="Book Antiqua" w:hAnsi="Book Antiqua"/>
              </w:rPr>
            </w:pPr>
          </w:p>
        </w:tc>
      </w:tr>
      <w:tr w:rsidR="0064481B" w:rsidRPr="006B1612" w14:paraId="68B70388" w14:textId="77777777" w:rsidTr="00160484">
        <w:tc>
          <w:tcPr>
            <w:tcW w:w="824" w:type="dxa"/>
            <w:tcBorders>
              <w:right w:val="single" w:sz="4" w:space="0" w:color="auto"/>
            </w:tcBorders>
          </w:tcPr>
          <w:p w14:paraId="7CE80587" w14:textId="77777777" w:rsidR="0064481B" w:rsidRPr="006B1612" w:rsidRDefault="0064481B" w:rsidP="0064481B">
            <w:pPr>
              <w:numPr>
                <w:ilvl w:val="0"/>
                <w:numId w:val="1"/>
              </w:numPr>
              <w:jc w:val="both"/>
              <w:rPr>
                <w:rFonts w:ascii="Book Antiqua" w:hAnsi="Book Antiqua" w:cs="Arial"/>
              </w:rPr>
            </w:pPr>
          </w:p>
        </w:tc>
        <w:tc>
          <w:tcPr>
            <w:tcW w:w="1620" w:type="dxa"/>
            <w:tcBorders>
              <w:right w:val="single" w:sz="4" w:space="0" w:color="auto"/>
            </w:tcBorders>
          </w:tcPr>
          <w:p w14:paraId="6C29008E" w14:textId="5BE501B3" w:rsidR="0064481B" w:rsidRDefault="0064481B" w:rsidP="0064481B">
            <w:pPr>
              <w:jc w:val="both"/>
              <w:rPr>
                <w:rFonts w:ascii="Book Antiqua" w:hAnsi="Book Antiqua" w:cs="Arial"/>
              </w:rPr>
            </w:pPr>
            <w:r w:rsidRPr="00EA3633">
              <w:rPr>
                <w:rFonts w:ascii="Book Antiqua" w:hAnsi="Book Antiqua" w:cs="Arial"/>
                <w:bCs/>
                <w:sz w:val="22"/>
                <w:szCs w:val="22"/>
              </w:rPr>
              <w:t>GCC Cl. 18.3.3.28</w:t>
            </w:r>
          </w:p>
        </w:tc>
        <w:tc>
          <w:tcPr>
            <w:tcW w:w="7335" w:type="dxa"/>
            <w:tcBorders>
              <w:left w:val="nil"/>
            </w:tcBorders>
          </w:tcPr>
          <w:p w14:paraId="56453D51" w14:textId="77777777" w:rsidR="0064481B" w:rsidRPr="00EA3633" w:rsidRDefault="0064481B" w:rsidP="0064481B">
            <w:pPr>
              <w:pStyle w:val="FootnoteText"/>
              <w:ind w:left="-25" w:firstLine="25"/>
              <w:jc w:val="both"/>
              <w:rPr>
                <w:rFonts w:ascii="Book Antiqua" w:hAnsi="Book Antiqua" w:cs="Arial"/>
                <w:b/>
                <w:bCs/>
                <w:i/>
                <w:iCs/>
                <w:sz w:val="22"/>
                <w:szCs w:val="22"/>
              </w:rPr>
            </w:pPr>
            <w:r w:rsidRPr="00EA3633">
              <w:rPr>
                <w:rFonts w:ascii="Book Antiqua" w:hAnsi="Book Antiqua" w:cs="Arial"/>
                <w:b/>
                <w:bCs/>
                <w:sz w:val="22"/>
                <w:szCs w:val="22"/>
                <w:u w:val="single"/>
              </w:rPr>
              <w:t>Replace GCC Clause 18.3.3.28 with the following:</w:t>
            </w:r>
          </w:p>
          <w:p w14:paraId="394E28F7" w14:textId="77777777" w:rsidR="0064481B" w:rsidRPr="00EA3633" w:rsidRDefault="0064481B" w:rsidP="0064481B">
            <w:pPr>
              <w:jc w:val="both"/>
              <w:rPr>
                <w:rFonts w:ascii="Book Antiqua" w:hAnsi="Book Antiqua" w:cs="Arial"/>
                <w:sz w:val="22"/>
                <w:szCs w:val="22"/>
              </w:rPr>
            </w:pPr>
          </w:p>
          <w:p w14:paraId="06864BB9" w14:textId="77777777" w:rsidR="0064481B" w:rsidRPr="00EA3633" w:rsidRDefault="0064481B" w:rsidP="0064481B">
            <w:pPr>
              <w:jc w:val="both"/>
              <w:rPr>
                <w:rFonts w:ascii="Book Antiqua" w:hAnsi="Book Antiqua" w:cs="Arial"/>
                <w:bCs/>
                <w:sz w:val="22"/>
                <w:szCs w:val="22"/>
              </w:rPr>
            </w:pPr>
            <w:r w:rsidRPr="00EA3633">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EA3633">
              <w:rPr>
                <w:rFonts w:ascii="Book Antiqua" w:hAnsi="Book Antiqua" w:cs="Arial"/>
                <w:sz w:val="22"/>
                <w:szCs w:val="22"/>
              </w:rPr>
              <w:lastRenderedPageBreak/>
              <w:t>alongwith</w:t>
            </w:r>
            <w:proofErr w:type="spellEnd"/>
            <w:r w:rsidRPr="00EA3633">
              <w:rPr>
                <w:rFonts w:ascii="Book Antiqua" w:hAnsi="Book Antiqua" w:cs="Arial"/>
                <w:sz w:val="22"/>
                <w:szCs w:val="22"/>
              </w:rPr>
              <w:t xml:space="preserve"> all the requisite documents mentioned therein and as per </w:t>
            </w:r>
            <w:proofErr w:type="gramStart"/>
            <w:r w:rsidRPr="00EA3633">
              <w:rPr>
                <w:rFonts w:ascii="Book Antiqua" w:hAnsi="Book Antiqua" w:cs="Arial"/>
                <w:sz w:val="22"/>
                <w:szCs w:val="22"/>
              </w:rPr>
              <w:t>check-list</w:t>
            </w:r>
            <w:proofErr w:type="gramEnd"/>
            <w:r w:rsidRPr="00EA3633">
              <w:rPr>
                <w:rFonts w:ascii="Book Antiqua" w:hAnsi="Book Antiqua" w:cs="Arial"/>
                <w:sz w:val="22"/>
                <w:szCs w:val="22"/>
              </w:rPr>
              <w:t xml:space="preserve"> contained therein to the Engineer In-Charge for its approval </w:t>
            </w:r>
            <w:r w:rsidRPr="00EA3633">
              <w:rPr>
                <w:rFonts w:ascii="Book Antiqua" w:hAnsi="Book Antiqua" w:cs="Arial"/>
                <w:bCs/>
                <w:sz w:val="22"/>
                <w:szCs w:val="22"/>
              </w:rPr>
              <w:t>within 30 days of Notification of award ………………</w:t>
            </w:r>
          </w:p>
          <w:p w14:paraId="6913B053" w14:textId="77777777" w:rsidR="0064481B" w:rsidRPr="00EA3633" w:rsidRDefault="0064481B" w:rsidP="0064481B">
            <w:pPr>
              <w:jc w:val="both"/>
              <w:rPr>
                <w:rFonts w:ascii="Book Antiqua" w:hAnsi="Book Antiqua" w:cs="Arial"/>
                <w:bCs/>
                <w:sz w:val="22"/>
                <w:szCs w:val="22"/>
              </w:rPr>
            </w:pPr>
          </w:p>
          <w:p w14:paraId="3360623B" w14:textId="77777777" w:rsidR="0064481B" w:rsidRPr="00EA3633" w:rsidRDefault="0064481B" w:rsidP="0064481B">
            <w:pPr>
              <w:jc w:val="both"/>
              <w:rPr>
                <w:rFonts w:ascii="Book Antiqua" w:hAnsi="Book Antiqua" w:cs="Arial"/>
                <w:sz w:val="22"/>
                <w:szCs w:val="22"/>
              </w:rPr>
            </w:pPr>
            <w:r w:rsidRPr="00EA3633">
              <w:rPr>
                <w:rFonts w:ascii="Book Antiqua" w:hAnsi="Book Antiqua" w:cs="Arial"/>
                <w:sz w:val="22"/>
                <w:szCs w:val="22"/>
              </w:rPr>
              <w:t xml:space="preserve">Further, one of the conditions for release of first progressive payment / subsequent payment towards Services Contract shall be submission of “Safety Plan” </w:t>
            </w:r>
            <w:proofErr w:type="spellStart"/>
            <w:r w:rsidRPr="00EA3633">
              <w:rPr>
                <w:rFonts w:ascii="Book Antiqua" w:hAnsi="Book Antiqua" w:cs="Arial"/>
                <w:sz w:val="22"/>
                <w:szCs w:val="22"/>
              </w:rPr>
              <w:t>alongwith</w:t>
            </w:r>
            <w:proofErr w:type="spellEnd"/>
            <w:r w:rsidRPr="00EA3633">
              <w:rPr>
                <w:rFonts w:ascii="Book Antiqua" w:hAnsi="Book Antiqua" w:cs="Arial"/>
                <w:sz w:val="22"/>
                <w:szCs w:val="22"/>
              </w:rPr>
              <w:t xml:space="preserve"> all requisite documents and approval of the same by the Engineer In-Charge.</w:t>
            </w:r>
          </w:p>
          <w:p w14:paraId="7C411B08" w14:textId="7B7F1B3F" w:rsidR="0064481B" w:rsidRPr="00211E41" w:rsidRDefault="0064481B" w:rsidP="0064481B">
            <w:pPr>
              <w:spacing w:after="120"/>
              <w:jc w:val="both"/>
              <w:rPr>
                <w:rFonts w:ascii="Book Antiqua" w:hAnsi="Book Antiqua"/>
              </w:rPr>
            </w:pPr>
          </w:p>
        </w:tc>
      </w:tr>
      <w:tr w:rsidR="0064481B" w:rsidRPr="006B1612" w14:paraId="2C38FEC2" w14:textId="77777777" w:rsidTr="00160484">
        <w:tc>
          <w:tcPr>
            <w:tcW w:w="824" w:type="dxa"/>
            <w:tcBorders>
              <w:right w:val="single" w:sz="4" w:space="0" w:color="auto"/>
            </w:tcBorders>
          </w:tcPr>
          <w:p w14:paraId="500F5B89" w14:textId="77777777" w:rsidR="0064481B" w:rsidRPr="006B1612" w:rsidRDefault="0064481B" w:rsidP="0064481B">
            <w:pPr>
              <w:numPr>
                <w:ilvl w:val="0"/>
                <w:numId w:val="1"/>
              </w:numPr>
              <w:jc w:val="both"/>
              <w:rPr>
                <w:rFonts w:ascii="Book Antiqua" w:hAnsi="Book Antiqua" w:cs="Arial"/>
              </w:rPr>
            </w:pPr>
          </w:p>
        </w:tc>
        <w:tc>
          <w:tcPr>
            <w:tcW w:w="1620" w:type="dxa"/>
            <w:tcBorders>
              <w:right w:val="single" w:sz="4" w:space="0" w:color="auto"/>
            </w:tcBorders>
          </w:tcPr>
          <w:p w14:paraId="78377C85" w14:textId="17ED33DF" w:rsidR="0064481B" w:rsidRDefault="0064481B" w:rsidP="0064481B">
            <w:pPr>
              <w:jc w:val="both"/>
              <w:rPr>
                <w:rFonts w:ascii="Book Antiqua" w:hAnsi="Book Antiqua" w:cs="Arial"/>
              </w:rPr>
            </w:pPr>
            <w:r w:rsidRPr="00EA3633">
              <w:rPr>
                <w:rFonts w:ascii="Book Antiqua" w:hAnsi="Book Antiqua" w:cs="Arial"/>
                <w:bCs/>
                <w:sz w:val="22"/>
                <w:szCs w:val="22"/>
              </w:rPr>
              <w:t>GCC Cl. 18.3.3.29</w:t>
            </w:r>
          </w:p>
        </w:tc>
        <w:tc>
          <w:tcPr>
            <w:tcW w:w="7335" w:type="dxa"/>
            <w:tcBorders>
              <w:left w:val="nil"/>
            </w:tcBorders>
          </w:tcPr>
          <w:p w14:paraId="48387E15" w14:textId="77777777" w:rsidR="0064481B" w:rsidRPr="00EA3633" w:rsidRDefault="0064481B" w:rsidP="0064481B">
            <w:pPr>
              <w:pStyle w:val="FootnoteText"/>
              <w:ind w:left="-25" w:firstLine="25"/>
              <w:jc w:val="both"/>
              <w:rPr>
                <w:rFonts w:ascii="Book Antiqua" w:hAnsi="Book Antiqua" w:cs="Arial"/>
                <w:b/>
                <w:bCs/>
                <w:i/>
                <w:iCs/>
                <w:sz w:val="22"/>
                <w:szCs w:val="22"/>
              </w:rPr>
            </w:pPr>
            <w:r w:rsidRPr="00EA3633">
              <w:rPr>
                <w:rFonts w:ascii="Book Antiqua" w:hAnsi="Book Antiqua" w:cs="Arial"/>
                <w:b/>
                <w:bCs/>
                <w:sz w:val="22"/>
                <w:szCs w:val="22"/>
                <w:u w:val="single"/>
              </w:rPr>
              <w:t>Addition of following new sub-clause GCC Clause 18.3.3.29:</w:t>
            </w:r>
          </w:p>
          <w:p w14:paraId="3A49C505" w14:textId="77777777" w:rsidR="0064481B" w:rsidRPr="00EA3633" w:rsidRDefault="0064481B" w:rsidP="0064481B">
            <w:pPr>
              <w:jc w:val="both"/>
              <w:rPr>
                <w:rFonts w:ascii="Book Antiqua" w:hAnsi="Book Antiqua" w:cs="Arial"/>
                <w:b/>
                <w:bCs/>
                <w:sz w:val="22"/>
                <w:szCs w:val="22"/>
              </w:rPr>
            </w:pPr>
          </w:p>
          <w:p w14:paraId="359EE80D" w14:textId="3B18360C" w:rsidR="0064481B" w:rsidRPr="00211E41" w:rsidRDefault="0064481B" w:rsidP="0064481B">
            <w:pPr>
              <w:spacing w:after="120"/>
              <w:jc w:val="both"/>
              <w:rPr>
                <w:rFonts w:ascii="Book Antiqua" w:hAnsi="Book Antiqua"/>
              </w:rPr>
            </w:pPr>
            <w:r w:rsidRPr="00EA3633">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EA3633">
              <w:rPr>
                <w:rFonts w:ascii="Book Antiqua" w:hAnsi="Book Antiqua" w:cs="Arial"/>
                <w:b/>
                <w:bCs/>
                <w:sz w:val="22"/>
                <w:szCs w:val="22"/>
                <w:lang w:val="en-IN"/>
              </w:rPr>
              <w:t>deadline for bid submission</w:t>
            </w:r>
            <w:r w:rsidRPr="00EA3633">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tc>
      </w:tr>
      <w:tr w:rsidR="0064481B" w:rsidRPr="006B1612" w14:paraId="10B24CB5" w14:textId="77777777" w:rsidTr="00160484">
        <w:tc>
          <w:tcPr>
            <w:tcW w:w="824" w:type="dxa"/>
            <w:tcBorders>
              <w:right w:val="single" w:sz="4" w:space="0" w:color="auto"/>
            </w:tcBorders>
          </w:tcPr>
          <w:p w14:paraId="6662EA22" w14:textId="77777777" w:rsidR="0064481B" w:rsidRPr="006B1612" w:rsidRDefault="0064481B" w:rsidP="0064481B">
            <w:pPr>
              <w:numPr>
                <w:ilvl w:val="0"/>
                <w:numId w:val="1"/>
              </w:numPr>
              <w:jc w:val="both"/>
              <w:rPr>
                <w:rFonts w:ascii="Book Antiqua" w:hAnsi="Book Antiqua" w:cs="Arial"/>
              </w:rPr>
            </w:pPr>
          </w:p>
        </w:tc>
        <w:tc>
          <w:tcPr>
            <w:tcW w:w="1620" w:type="dxa"/>
            <w:tcBorders>
              <w:right w:val="single" w:sz="4" w:space="0" w:color="auto"/>
            </w:tcBorders>
          </w:tcPr>
          <w:p w14:paraId="7BBD0C9D" w14:textId="2872F22A" w:rsidR="0064481B" w:rsidRPr="005406D9" w:rsidRDefault="0064481B" w:rsidP="0064481B">
            <w:pPr>
              <w:jc w:val="both"/>
              <w:rPr>
                <w:rFonts w:ascii="Book Antiqua" w:hAnsi="Book Antiqua" w:cs="Arial"/>
              </w:rPr>
            </w:pPr>
            <w:r w:rsidRPr="00EA3633">
              <w:rPr>
                <w:rFonts w:ascii="Book Antiqua" w:hAnsi="Book Antiqua" w:cs="Arial"/>
                <w:sz w:val="22"/>
                <w:szCs w:val="22"/>
              </w:rPr>
              <w:t>GCC 19.7</w:t>
            </w:r>
          </w:p>
        </w:tc>
        <w:tc>
          <w:tcPr>
            <w:tcW w:w="7335" w:type="dxa"/>
            <w:tcBorders>
              <w:left w:val="nil"/>
            </w:tcBorders>
          </w:tcPr>
          <w:p w14:paraId="5CC0EFB3" w14:textId="77777777" w:rsidR="0064481B" w:rsidRPr="00EA3633" w:rsidRDefault="0064481B" w:rsidP="0064481B">
            <w:pPr>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70B899F0" w14:textId="77777777" w:rsidR="0064481B" w:rsidRPr="00EA3633" w:rsidRDefault="0064481B" w:rsidP="0064481B">
            <w:pPr>
              <w:jc w:val="both"/>
              <w:rPr>
                <w:rFonts w:ascii="Book Antiqua" w:hAnsi="Book Antiqua" w:cs="Arial"/>
                <w:b/>
                <w:bCs/>
                <w:sz w:val="22"/>
                <w:szCs w:val="22"/>
              </w:rPr>
            </w:pPr>
          </w:p>
          <w:p w14:paraId="74F68C50" w14:textId="77777777" w:rsidR="0064481B" w:rsidRPr="00EA3633" w:rsidRDefault="0064481B" w:rsidP="0064481B">
            <w:pPr>
              <w:pStyle w:val="FootnoteText"/>
              <w:ind w:left="-25" w:firstLine="25"/>
              <w:jc w:val="both"/>
              <w:rPr>
                <w:rFonts w:ascii="Book Antiqua" w:hAnsi="Book Antiqua" w:cs="Arial"/>
                <w:b/>
                <w:bCs/>
                <w:sz w:val="22"/>
                <w:szCs w:val="22"/>
              </w:rPr>
            </w:pPr>
            <w:r w:rsidRPr="00EA3633">
              <w:rPr>
                <w:rFonts w:ascii="Book Antiqua" w:hAnsi="Book Antiqua" w:cs="Arial"/>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EA3633">
              <w:rPr>
                <w:rFonts w:ascii="Book Antiqua" w:hAnsi="Book Antiqua" w:cs="Arial"/>
                <w:b/>
                <w:bCs/>
                <w:sz w:val="22"/>
                <w:szCs w:val="22"/>
              </w:rPr>
              <w:t xml:space="preserve">Arbitrator for determination /Conciliation Committee of Independent Experts (CCIE) for resolution </w:t>
            </w:r>
            <w:r w:rsidRPr="00EA3633">
              <w:rPr>
                <w:rFonts w:ascii="Book Antiqua" w:hAnsi="Book Antiqua" w:cs="Arial"/>
                <w:sz w:val="22"/>
                <w:szCs w:val="22"/>
              </w:rPr>
              <w:t>in accordance with GCC Sub-Clause 39</w:t>
            </w:r>
            <w:r w:rsidRPr="00EA3633">
              <w:rPr>
                <w:rFonts w:ascii="Book Antiqua" w:hAnsi="Book Antiqua" w:cs="Arial"/>
                <w:b/>
                <w:bCs/>
                <w:sz w:val="22"/>
                <w:szCs w:val="22"/>
              </w:rPr>
              <w:t>/GCC Sub-Clause 40.</w:t>
            </w:r>
          </w:p>
          <w:p w14:paraId="1E99E351" w14:textId="77777777" w:rsidR="0064481B" w:rsidRPr="005406D9" w:rsidRDefault="0064481B" w:rsidP="0064481B">
            <w:pPr>
              <w:spacing w:after="120"/>
              <w:ind w:left="1035" w:hanging="1035"/>
              <w:jc w:val="both"/>
              <w:rPr>
                <w:rFonts w:ascii="Book Antiqua" w:hAnsi="Book Antiqua"/>
                <w:b/>
                <w:bCs/>
              </w:rPr>
            </w:pPr>
          </w:p>
        </w:tc>
      </w:tr>
      <w:tr w:rsidR="00AC40C7" w:rsidRPr="006B1612" w14:paraId="4FE0ACE3" w14:textId="77777777" w:rsidTr="00160484">
        <w:tc>
          <w:tcPr>
            <w:tcW w:w="824" w:type="dxa"/>
            <w:tcBorders>
              <w:right w:val="single" w:sz="4" w:space="0" w:color="auto"/>
            </w:tcBorders>
          </w:tcPr>
          <w:p w14:paraId="3064C6B4" w14:textId="77777777" w:rsidR="00AC40C7" w:rsidRPr="006B1612" w:rsidRDefault="00AC40C7" w:rsidP="00AC40C7">
            <w:pPr>
              <w:numPr>
                <w:ilvl w:val="0"/>
                <w:numId w:val="1"/>
              </w:numPr>
              <w:jc w:val="both"/>
              <w:rPr>
                <w:rFonts w:ascii="Book Antiqua" w:hAnsi="Book Antiqua" w:cs="Arial"/>
              </w:rPr>
            </w:pPr>
          </w:p>
        </w:tc>
        <w:tc>
          <w:tcPr>
            <w:tcW w:w="1620" w:type="dxa"/>
            <w:tcBorders>
              <w:right w:val="single" w:sz="4" w:space="0" w:color="auto"/>
            </w:tcBorders>
          </w:tcPr>
          <w:p w14:paraId="2527A608" w14:textId="3AC20593" w:rsidR="00AC40C7" w:rsidRPr="006B1612" w:rsidRDefault="00AC40C7" w:rsidP="00AC40C7">
            <w:pPr>
              <w:jc w:val="both"/>
              <w:rPr>
                <w:rFonts w:ascii="Book Antiqua" w:hAnsi="Book Antiqua" w:cs="Arial"/>
              </w:rPr>
            </w:pPr>
            <w:r w:rsidRPr="00974C04">
              <w:rPr>
                <w:rFonts w:ascii="Book Antiqua" w:hAnsi="Book Antiqua" w:cs="Arial"/>
                <w:sz w:val="22"/>
                <w:szCs w:val="22"/>
              </w:rPr>
              <w:t>GCC 20.1.2.7</w:t>
            </w:r>
          </w:p>
        </w:tc>
        <w:tc>
          <w:tcPr>
            <w:tcW w:w="7335" w:type="dxa"/>
            <w:tcBorders>
              <w:left w:val="nil"/>
            </w:tcBorders>
          </w:tcPr>
          <w:p w14:paraId="405CBCE2" w14:textId="77777777" w:rsidR="00AC40C7" w:rsidRPr="00974C04" w:rsidRDefault="00AC40C7" w:rsidP="00AC40C7">
            <w:pPr>
              <w:keepNext/>
              <w:keepLines/>
              <w:jc w:val="both"/>
              <w:rPr>
                <w:rFonts w:ascii="Book Antiqua" w:hAnsi="Book Antiqua" w:cs="Arial"/>
                <w:b/>
                <w:bCs/>
                <w:color w:val="000000"/>
                <w:sz w:val="22"/>
                <w:szCs w:val="22"/>
              </w:rPr>
            </w:pPr>
            <w:r w:rsidRPr="00974C04">
              <w:rPr>
                <w:rFonts w:ascii="Book Antiqua" w:hAnsi="Book Antiqua" w:cs="Arial"/>
                <w:b/>
                <w:bCs/>
                <w:color w:val="000000"/>
                <w:sz w:val="22"/>
                <w:szCs w:val="22"/>
              </w:rPr>
              <w:t>Replace the existing GCC Sub-Clause 20.1.2.7 with the following:</w:t>
            </w:r>
          </w:p>
          <w:p w14:paraId="40C6F3D5" w14:textId="77777777" w:rsidR="00AC40C7" w:rsidRPr="00974C04" w:rsidRDefault="00AC40C7" w:rsidP="00AC40C7">
            <w:pPr>
              <w:ind w:left="750" w:hanging="750"/>
              <w:jc w:val="both"/>
              <w:rPr>
                <w:rFonts w:ascii="Book Antiqua" w:hAnsi="Book Antiqua" w:cs="Arial"/>
                <w:sz w:val="22"/>
                <w:szCs w:val="22"/>
              </w:rPr>
            </w:pPr>
          </w:p>
          <w:p w14:paraId="2B850207" w14:textId="77777777" w:rsidR="00AC40C7" w:rsidRPr="00974C04" w:rsidRDefault="00AC40C7" w:rsidP="00AC40C7">
            <w:pPr>
              <w:ind w:left="750" w:hanging="750"/>
              <w:jc w:val="both"/>
              <w:rPr>
                <w:rFonts w:ascii="Book Antiqua" w:hAnsi="Book Antiqua" w:cs="Arial"/>
                <w:sz w:val="22"/>
                <w:szCs w:val="22"/>
              </w:rPr>
            </w:pPr>
            <w:r w:rsidRPr="00974C04">
              <w:rPr>
                <w:rFonts w:ascii="Book Antiqua" w:hAnsi="Book Antiqua" w:cs="Arial"/>
                <w:sz w:val="22"/>
                <w:szCs w:val="22"/>
              </w:rPr>
              <w:t xml:space="preserve">20.1.2.7 As soon as possible after </w:t>
            </w:r>
            <w:proofErr w:type="spellStart"/>
            <w:r w:rsidRPr="00974C04">
              <w:rPr>
                <w:rFonts w:ascii="Book Antiqua" w:hAnsi="Book Antiqua" w:cs="Arial"/>
                <w:sz w:val="22"/>
                <w:szCs w:val="22"/>
              </w:rPr>
              <w:t>Precommissioning</w:t>
            </w:r>
            <w:proofErr w:type="spellEnd"/>
            <w:r w:rsidRPr="00974C04">
              <w:rPr>
                <w:rFonts w:ascii="Book Antiqua" w:hAnsi="Book Antiqua" w:cs="Arial"/>
                <w:sz w:val="22"/>
                <w:szCs w:val="22"/>
              </w:rPr>
              <w:t xml:space="preserve">, the Contractor shall complete all outstanding minor items so that the Facilities are fully in accordance with the requirements of the Contract. </w:t>
            </w:r>
          </w:p>
          <w:p w14:paraId="28ABA39B" w14:textId="77777777" w:rsidR="00AC40C7" w:rsidRPr="00974C04" w:rsidRDefault="00AC40C7" w:rsidP="00AC40C7">
            <w:pPr>
              <w:jc w:val="both"/>
              <w:rPr>
                <w:rFonts w:ascii="Book Antiqua" w:hAnsi="Book Antiqua" w:cs="Arial"/>
                <w:sz w:val="22"/>
                <w:szCs w:val="22"/>
              </w:rPr>
            </w:pPr>
          </w:p>
          <w:p w14:paraId="5BB03BB6" w14:textId="77777777" w:rsidR="00AC40C7" w:rsidRPr="00974C04" w:rsidRDefault="00AC40C7" w:rsidP="00AC40C7">
            <w:pPr>
              <w:ind w:left="745" w:hanging="851"/>
              <w:jc w:val="both"/>
              <w:rPr>
                <w:rFonts w:ascii="Book Antiqua" w:hAnsi="Book Antiqua" w:cs="Arial"/>
                <w:b/>
                <w:bCs/>
                <w:sz w:val="22"/>
                <w:szCs w:val="22"/>
              </w:rPr>
            </w:pPr>
            <w:r w:rsidRPr="00974C04">
              <w:rPr>
                <w:rFonts w:ascii="Book Antiqua" w:hAnsi="Book Antiqua" w:cs="Arial"/>
                <w:b/>
                <w:bCs/>
                <w:sz w:val="22"/>
                <w:szCs w:val="22"/>
              </w:rPr>
              <w:t xml:space="preserve">20.1.2.7.1 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1.1(ff). For completion of such Balance Works, an </w:t>
            </w:r>
            <w:r w:rsidRPr="00974C04">
              <w:rPr>
                <w:rFonts w:ascii="Book Antiqua" w:hAnsi="Book Antiqua" w:cs="Arial"/>
                <w:b/>
                <w:bCs/>
                <w:sz w:val="22"/>
                <w:szCs w:val="22"/>
              </w:rPr>
              <w:lastRenderedPageBreak/>
              <w:t xml:space="preserve">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w:t>
            </w:r>
            <w:proofErr w:type="gramStart"/>
            <w:r w:rsidRPr="00974C04">
              <w:rPr>
                <w:rFonts w:ascii="Book Antiqua" w:hAnsi="Book Antiqua" w:cs="Arial"/>
                <w:b/>
                <w:bCs/>
                <w:sz w:val="22"/>
                <w:szCs w:val="22"/>
              </w:rPr>
              <w:t>For the purpose of</w:t>
            </w:r>
            <w:proofErr w:type="gramEnd"/>
            <w:r w:rsidRPr="00974C04">
              <w:rPr>
                <w:rFonts w:ascii="Book Antiqua" w:hAnsi="Book Antiqua" w:cs="Arial"/>
                <w:b/>
                <w:bCs/>
                <w:sz w:val="22"/>
                <w:szCs w:val="22"/>
              </w:rPr>
              <w:t xml:space="preserve"> levying LD, Balance Works shall be treated as Part Facilities with a separate time for Completion. </w:t>
            </w:r>
          </w:p>
          <w:p w14:paraId="12EF9D1F" w14:textId="77777777" w:rsidR="00AC40C7" w:rsidRPr="00974C04" w:rsidRDefault="00AC40C7" w:rsidP="00AC40C7">
            <w:pPr>
              <w:jc w:val="both"/>
              <w:rPr>
                <w:rFonts w:ascii="Book Antiqua" w:hAnsi="Book Antiqua" w:cs="Arial"/>
                <w:b/>
                <w:bCs/>
                <w:sz w:val="22"/>
                <w:szCs w:val="22"/>
              </w:rPr>
            </w:pPr>
          </w:p>
          <w:p w14:paraId="0D6B663D" w14:textId="77777777" w:rsidR="00AC40C7" w:rsidRPr="00974C04" w:rsidRDefault="00AC40C7" w:rsidP="00AC40C7">
            <w:pPr>
              <w:ind w:left="745"/>
              <w:jc w:val="both"/>
              <w:rPr>
                <w:rFonts w:ascii="Book Antiqua" w:hAnsi="Book Antiqua" w:cs="Arial"/>
                <w:b/>
                <w:bCs/>
                <w:sz w:val="22"/>
                <w:szCs w:val="22"/>
              </w:rPr>
            </w:pPr>
            <w:r w:rsidRPr="00974C04">
              <w:rPr>
                <w:rFonts w:ascii="Book Antiqua" w:hAnsi="Book Antiqua"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6C3DD992" w14:textId="77777777" w:rsidR="00AC40C7" w:rsidRPr="00974C04" w:rsidRDefault="00AC40C7" w:rsidP="00AC40C7">
            <w:pPr>
              <w:jc w:val="both"/>
              <w:rPr>
                <w:rFonts w:ascii="Book Antiqua" w:hAnsi="Book Antiqua" w:cs="Arial"/>
                <w:b/>
                <w:bCs/>
                <w:sz w:val="22"/>
                <w:szCs w:val="22"/>
              </w:rPr>
            </w:pPr>
          </w:p>
          <w:p w14:paraId="1BD0A4B6" w14:textId="77777777" w:rsidR="00AC40C7" w:rsidRPr="00974C04" w:rsidRDefault="00AC40C7" w:rsidP="00AC40C7">
            <w:pPr>
              <w:ind w:left="745"/>
              <w:jc w:val="both"/>
              <w:rPr>
                <w:rFonts w:ascii="Book Antiqua" w:hAnsi="Book Antiqua" w:cs="Arial"/>
                <w:b/>
                <w:bCs/>
                <w:sz w:val="22"/>
                <w:szCs w:val="22"/>
              </w:rPr>
            </w:pPr>
            <w:r w:rsidRPr="00974C04">
              <w:rPr>
                <w:rFonts w:ascii="Book Antiqua" w:hAnsi="Book Antiqua"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2E4B9889" w14:textId="77777777" w:rsidR="00AC40C7" w:rsidRPr="00974C04" w:rsidRDefault="00AC40C7" w:rsidP="00AC40C7">
            <w:pPr>
              <w:jc w:val="both"/>
              <w:rPr>
                <w:rFonts w:ascii="Book Antiqua" w:hAnsi="Book Antiqua" w:cs="Arial"/>
                <w:b/>
                <w:bCs/>
                <w:sz w:val="22"/>
                <w:szCs w:val="22"/>
              </w:rPr>
            </w:pPr>
          </w:p>
          <w:p w14:paraId="25277F03" w14:textId="77777777" w:rsidR="00AC40C7" w:rsidRPr="00974C04" w:rsidRDefault="00AC40C7" w:rsidP="00AC40C7">
            <w:pPr>
              <w:ind w:left="745"/>
              <w:jc w:val="both"/>
              <w:rPr>
                <w:rFonts w:ascii="Book Antiqua" w:hAnsi="Book Antiqua" w:cs="Arial"/>
                <w:b/>
                <w:bCs/>
                <w:sz w:val="22"/>
                <w:szCs w:val="22"/>
              </w:rPr>
            </w:pPr>
            <w:r w:rsidRPr="00974C04">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77405540" w14:textId="77777777" w:rsidR="00AC40C7" w:rsidRPr="00974C04" w:rsidRDefault="00AC40C7" w:rsidP="00AC40C7">
            <w:pPr>
              <w:jc w:val="both"/>
              <w:rPr>
                <w:rFonts w:ascii="Book Antiqua" w:hAnsi="Book Antiqua" w:cs="Arial"/>
                <w:b/>
                <w:bCs/>
                <w:sz w:val="22"/>
                <w:szCs w:val="22"/>
              </w:rPr>
            </w:pPr>
          </w:p>
          <w:p w14:paraId="7A137D2B" w14:textId="77777777" w:rsidR="00AC40C7" w:rsidRPr="00974C04" w:rsidRDefault="00AC40C7" w:rsidP="00AC40C7">
            <w:pPr>
              <w:ind w:left="750" w:hanging="750"/>
              <w:jc w:val="both"/>
              <w:rPr>
                <w:rFonts w:ascii="Book Antiqua" w:hAnsi="Book Antiqua" w:cs="Arial"/>
                <w:b/>
                <w:bCs/>
                <w:sz w:val="22"/>
                <w:szCs w:val="22"/>
              </w:rPr>
            </w:pPr>
            <w:r w:rsidRPr="00974C04">
              <w:rPr>
                <w:rFonts w:ascii="Book Antiqua" w:hAnsi="Book Antiqua" w:cs="Arial"/>
                <w:b/>
                <w:bCs/>
                <w:sz w:val="22"/>
                <w:szCs w:val="22"/>
              </w:rPr>
              <w:t xml:space="preserve">20.1.2.7.2 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 </w:t>
            </w:r>
          </w:p>
          <w:p w14:paraId="7D19550C" w14:textId="77777777" w:rsidR="00AC40C7" w:rsidRPr="006B1612" w:rsidRDefault="00AC40C7" w:rsidP="00AC40C7">
            <w:pPr>
              <w:spacing w:after="120"/>
              <w:jc w:val="both"/>
              <w:rPr>
                <w:rFonts w:ascii="Book Antiqua" w:hAnsi="Book Antiqua" w:cs="Arial"/>
              </w:rPr>
            </w:pPr>
          </w:p>
        </w:tc>
      </w:tr>
      <w:tr w:rsidR="00AC40C7" w:rsidRPr="006B1612" w14:paraId="018DBF17" w14:textId="77777777" w:rsidTr="00160484">
        <w:tc>
          <w:tcPr>
            <w:tcW w:w="824" w:type="dxa"/>
            <w:tcBorders>
              <w:right w:val="single" w:sz="4" w:space="0" w:color="auto"/>
            </w:tcBorders>
          </w:tcPr>
          <w:p w14:paraId="7955604C" w14:textId="77777777" w:rsidR="00AC40C7" w:rsidRPr="006B1612" w:rsidRDefault="00AC40C7" w:rsidP="00AC40C7">
            <w:pPr>
              <w:numPr>
                <w:ilvl w:val="0"/>
                <w:numId w:val="1"/>
              </w:numPr>
              <w:jc w:val="both"/>
              <w:rPr>
                <w:rFonts w:ascii="Book Antiqua" w:hAnsi="Book Antiqua" w:cs="Arial"/>
              </w:rPr>
            </w:pPr>
          </w:p>
        </w:tc>
        <w:tc>
          <w:tcPr>
            <w:tcW w:w="1620" w:type="dxa"/>
            <w:tcBorders>
              <w:right w:val="single" w:sz="4" w:space="0" w:color="auto"/>
            </w:tcBorders>
          </w:tcPr>
          <w:p w14:paraId="5B5C29A9" w14:textId="3F0BA0D2" w:rsidR="00AC40C7" w:rsidRPr="006B1612" w:rsidRDefault="00AC40C7" w:rsidP="00AC40C7">
            <w:pPr>
              <w:jc w:val="both"/>
              <w:rPr>
                <w:rFonts w:ascii="Book Antiqua" w:hAnsi="Book Antiqua" w:cs="Arial"/>
              </w:rPr>
            </w:pPr>
            <w:r w:rsidRPr="00974C04">
              <w:rPr>
                <w:rFonts w:ascii="Book Antiqua" w:hAnsi="Book Antiqua" w:cs="Arial"/>
                <w:sz w:val="22"/>
                <w:szCs w:val="22"/>
              </w:rPr>
              <w:t>GCC 20.1.5.1</w:t>
            </w:r>
          </w:p>
        </w:tc>
        <w:tc>
          <w:tcPr>
            <w:tcW w:w="7335" w:type="dxa"/>
            <w:tcBorders>
              <w:left w:val="nil"/>
            </w:tcBorders>
          </w:tcPr>
          <w:p w14:paraId="3C257547" w14:textId="77777777" w:rsidR="00AC40C7" w:rsidRPr="00974C04" w:rsidRDefault="00AC40C7" w:rsidP="00AC40C7">
            <w:pPr>
              <w:keepNext/>
              <w:keepLines/>
              <w:jc w:val="both"/>
              <w:rPr>
                <w:rFonts w:ascii="Book Antiqua" w:hAnsi="Book Antiqua" w:cs="Arial"/>
                <w:b/>
                <w:bCs/>
                <w:color w:val="000000"/>
                <w:sz w:val="22"/>
                <w:szCs w:val="22"/>
              </w:rPr>
            </w:pPr>
            <w:r w:rsidRPr="00974C04">
              <w:rPr>
                <w:rFonts w:ascii="Book Antiqua" w:hAnsi="Book Antiqua" w:cs="Arial"/>
                <w:b/>
                <w:bCs/>
                <w:color w:val="000000"/>
                <w:sz w:val="22"/>
                <w:szCs w:val="22"/>
              </w:rPr>
              <w:t>Replace the existing GCC Sub-Clause 20.1.5.1 with the following:</w:t>
            </w:r>
          </w:p>
          <w:p w14:paraId="0410E83B" w14:textId="77777777" w:rsidR="00AC40C7" w:rsidRPr="00974C04" w:rsidRDefault="00AC40C7" w:rsidP="00AC40C7">
            <w:pPr>
              <w:jc w:val="both"/>
              <w:rPr>
                <w:rFonts w:ascii="Book Antiqua" w:hAnsi="Book Antiqua" w:cs="Arial"/>
                <w:sz w:val="22"/>
                <w:szCs w:val="22"/>
                <w:lang w:val="en-IN"/>
              </w:rPr>
            </w:pPr>
          </w:p>
          <w:p w14:paraId="17A9E532" w14:textId="77777777" w:rsidR="00AC40C7" w:rsidRPr="00974C04" w:rsidRDefault="00AC40C7" w:rsidP="00AC40C7">
            <w:pPr>
              <w:ind w:left="603" w:hanging="709"/>
              <w:jc w:val="both"/>
              <w:rPr>
                <w:rFonts w:ascii="Book Antiqua" w:hAnsi="Book Antiqua" w:cs="Arial"/>
                <w:sz w:val="22"/>
                <w:szCs w:val="22"/>
                <w:lang w:val="en-IN"/>
              </w:rPr>
            </w:pPr>
            <w:r w:rsidRPr="00974C04">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6BCA66C2" w14:textId="77777777" w:rsidR="00AC40C7" w:rsidRPr="00974C04" w:rsidRDefault="00AC40C7" w:rsidP="00AC40C7">
            <w:pPr>
              <w:jc w:val="both"/>
              <w:rPr>
                <w:rFonts w:ascii="Book Antiqua" w:hAnsi="Book Antiqua" w:cs="Arial"/>
                <w:sz w:val="22"/>
                <w:szCs w:val="22"/>
                <w:lang w:val="en-IN"/>
              </w:rPr>
            </w:pPr>
          </w:p>
          <w:p w14:paraId="4ED51823" w14:textId="77777777" w:rsidR="00AC40C7" w:rsidRPr="00974C04" w:rsidRDefault="00AC40C7" w:rsidP="00AC40C7">
            <w:pPr>
              <w:jc w:val="both"/>
              <w:rPr>
                <w:rFonts w:ascii="Book Antiqua" w:hAnsi="Book Antiqua" w:cs="Arial"/>
                <w:b/>
                <w:bCs/>
                <w:sz w:val="22"/>
                <w:szCs w:val="22"/>
                <w:u w:val="single"/>
                <w:lang w:val="en-IN"/>
              </w:rPr>
            </w:pPr>
            <w:r w:rsidRPr="00974C04">
              <w:rPr>
                <w:rFonts w:ascii="Book Antiqua" w:hAnsi="Book Antiqua" w:cs="Arial"/>
                <w:b/>
                <w:bCs/>
                <w:sz w:val="22"/>
                <w:szCs w:val="22"/>
                <w:u w:val="single"/>
                <w:lang w:val="en-IN"/>
              </w:rPr>
              <w:t xml:space="preserve">For Balance Works: </w:t>
            </w:r>
          </w:p>
          <w:p w14:paraId="600BD3B3" w14:textId="77777777" w:rsidR="00AC40C7" w:rsidRPr="00974C04" w:rsidRDefault="00AC40C7" w:rsidP="00AC40C7">
            <w:pPr>
              <w:jc w:val="both"/>
              <w:rPr>
                <w:rFonts w:ascii="Book Antiqua" w:hAnsi="Book Antiqua" w:cs="Arial"/>
                <w:b/>
                <w:bCs/>
                <w:sz w:val="22"/>
                <w:szCs w:val="22"/>
                <w:lang w:val="en-IN"/>
              </w:rPr>
            </w:pPr>
          </w:p>
          <w:p w14:paraId="40C563D4" w14:textId="77777777" w:rsidR="00AC40C7" w:rsidRPr="00974C04" w:rsidRDefault="00AC40C7" w:rsidP="00AC40C7">
            <w:pPr>
              <w:jc w:val="both"/>
              <w:rPr>
                <w:rFonts w:ascii="Book Antiqua" w:hAnsi="Book Antiqua" w:cs="Arial"/>
                <w:b/>
                <w:bCs/>
                <w:sz w:val="22"/>
                <w:szCs w:val="22"/>
                <w:lang w:val="en-IN"/>
              </w:rPr>
            </w:pPr>
            <w:r w:rsidRPr="00974C04">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974C04">
              <w:rPr>
                <w:rFonts w:ascii="Book Antiqua" w:hAnsi="Book Antiqua"/>
                <w:b/>
                <w:bCs/>
                <w:sz w:val="22"/>
                <w:szCs w:val="22"/>
                <w:lang w:val="en-IN"/>
              </w:rPr>
              <w:t>’</w:t>
            </w:r>
            <w:r w:rsidRPr="00974C04">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974C04">
              <w:rPr>
                <w:rFonts w:ascii="Book Antiqua" w:hAnsi="Book Antiqua"/>
                <w:b/>
                <w:bCs/>
                <w:sz w:val="22"/>
                <w:szCs w:val="22"/>
              </w:rPr>
              <w:t xml:space="preserve"> </w:t>
            </w:r>
            <w:r w:rsidRPr="00974C04">
              <w:rPr>
                <w:rFonts w:ascii="Book Antiqua" w:hAnsi="Book Antiqua" w:cs="Arial"/>
                <w:b/>
                <w:bCs/>
                <w:sz w:val="22"/>
                <w:szCs w:val="22"/>
                <w:lang w:val="en-IN"/>
              </w:rPr>
              <w:t xml:space="preserve">shall within twenty-one (21) days after receipt of the Contractor's notice, issue a Taking Over Certificate for such Balance Works.  </w:t>
            </w:r>
          </w:p>
          <w:p w14:paraId="79B72184" w14:textId="77777777" w:rsidR="00AC40C7" w:rsidRPr="006B1612" w:rsidRDefault="00AC40C7" w:rsidP="00AC40C7">
            <w:pPr>
              <w:spacing w:after="120"/>
              <w:jc w:val="both"/>
              <w:rPr>
                <w:rFonts w:ascii="Book Antiqua" w:hAnsi="Book Antiqua" w:cs="Arial"/>
              </w:rPr>
            </w:pPr>
          </w:p>
        </w:tc>
      </w:tr>
      <w:tr w:rsidR="002850B7" w:rsidRPr="006B1612" w14:paraId="035F37E3" w14:textId="77777777" w:rsidTr="00160484">
        <w:tc>
          <w:tcPr>
            <w:tcW w:w="824" w:type="dxa"/>
            <w:tcBorders>
              <w:right w:val="single" w:sz="4" w:space="0" w:color="auto"/>
            </w:tcBorders>
          </w:tcPr>
          <w:p w14:paraId="21922F9F"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039A3C2" w14:textId="77777777" w:rsidR="002850B7" w:rsidRPr="006B1612" w:rsidRDefault="002850B7" w:rsidP="002850B7">
            <w:pPr>
              <w:jc w:val="both"/>
              <w:rPr>
                <w:rFonts w:ascii="Book Antiqua" w:hAnsi="Book Antiqua" w:cs="Arial"/>
              </w:rPr>
            </w:pPr>
            <w:r w:rsidRPr="006B1612">
              <w:rPr>
                <w:rFonts w:ascii="Book Antiqua" w:hAnsi="Book Antiqua" w:cs="Arial"/>
              </w:rPr>
              <w:t>GCC 20.2.1</w:t>
            </w:r>
          </w:p>
        </w:tc>
        <w:tc>
          <w:tcPr>
            <w:tcW w:w="7335" w:type="dxa"/>
            <w:tcBorders>
              <w:left w:val="nil"/>
            </w:tcBorders>
          </w:tcPr>
          <w:p w14:paraId="3E4BF768" w14:textId="77777777" w:rsidR="002850B7" w:rsidRPr="006B1612" w:rsidRDefault="002850B7" w:rsidP="002850B7">
            <w:pPr>
              <w:spacing w:after="120"/>
              <w:jc w:val="both"/>
              <w:rPr>
                <w:rFonts w:ascii="Book Antiqua" w:hAnsi="Book Antiqua" w:cs="Arial"/>
              </w:rPr>
            </w:pPr>
            <w:r w:rsidRPr="006B1612">
              <w:rPr>
                <w:rFonts w:ascii="Book Antiqua" w:hAnsi="Book Antiqua" w:cs="Arial"/>
              </w:rPr>
              <w:t xml:space="preserve">Deleted as Guarantee Tests are not applicable. </w:t>
            </w:r>
          </w:p>
        </w:tc>
      </w:tr>
      <w:tr w:rsidR="002850B7" w:rsidRPr="006B1612" w14:paraId="4502E27E" w14:textId="77777777" w:rsidTr="00160484">
        <w:tc>
          <w:tcPr>
            <w:tcW w:w="824" w:type="dxa"/>
            <w:tcBorders>
              <w:right w:val="single" w:sz="4" w:space="0" w:color="auto"/>
            </w:tcBorders>
          </w:tcPr>
          <w:p w14:paraId="76EFBEED"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667C8487" w14:textId="77777777" w:rsidR="002850B7" w:rsidRPr="006B1612" w:rsidRDefault="002850B7" w:rsidP="002850B7">
            <w:pPr>
              <w:jc w:val="both"/>
              <w:rPr>
                <w:rFonts w:ascii="Book Antiqua" w:hAnsi="Book Antiqua" w:cs="Arial"/>
              </w:rPr>
            </w:pPr>
            <w:r w:rsidRPr="006B1612">
              <w:rPr>
                <w:rFonts w:ascii="Book Antiqua" w:hAnsi="Book Antiqua" w:cs="Arial"/>
              </w:rPr>
              <w:t>GCC 20.2.2.1 (II)</w:t>
            </w:r>
          </w:p>
        </w:tc>
        <w:tc>
          <w:tcPr>
            <w:tcW w:w="7335" w:type="dxa"/>
            <w:tcBorders>
              <w:left w:val="nil"/>
            </w:tcBorders>
          </w:tcPr>
          <w:p w14:paraId="51F527C0" w14:textId="77777777" w:rsidR="002850B7" w:rsidRPr="006B1612" w:rsidRDefault="002850B7" w:rsidP="002850B7">
            <w:pPr>
              <w:spacing w:after="120"/>
              <w:jc w:val="both"/>
              <w:rPr>
                <w:rFonts w:ascii="Book Antiqua" w:hAnsi="Book Antiqua" w:cs="Arial"/>
              </w:rPr>
            </w:pPr>
            <w:r w:rsidRPr="006B1612">
              <w:rPr>
                <w:rFonts w:ascii="Book Antiqua" w:hAnsi="Book Antiqua" w:cs="Arial"/>
              </w:rPr>
              <w:t xml:space="preserve">Deleted as Functional Guarantees are not applicable. </w:t>
            </w:r>
          </w:p>
        </w:tc>
      </w:tr>
      <w:tr w:rsidR="002460F1" w:rsidRPr="006B1612" w14:paraId="142F23B9" w14:textId="77777777" w:rsidTr="00160484">
        <w:tc>
          <w:tcPr>
            <w:tcW w:w="824" w:type="dxa"/>
            <w:tcBorders>
              <w:right w:val="single" w:sz="4" w:space="0" w:color="auto"/>
            </w:tcBorders>
          </w:tcPr>
          <w:p w14:paraId="5EA6C95E" w14:textId="77777777" w:rsidR="002460F1" w:rsidRPr="006B1612" w:rsidRDefault="002460F1" w:rsidP="002850B7">
            <w:pPr>
              <w:numPr>
                <w:ilvl w:val="0"/>
                <w:numId w:val="1"/>
              </w:numPr>
              <w:jc w:val="both"/>
              <w:rPr>
                <w:rFonts w:ascii="Book Antiqua" w:hAnsi="Book Antiqua" w:cs="Arial"/>
              </w:rPr>
            </w:pPr>
          </w:p>
        </w:tc>
        <w:tc>
          <w:tcPr>
            <w:tcW w:w="1620" w:type="dxa"/>
            <w:tcBorders>
              <w:right w:val="single" w:sz="4" w:space="0" w:color="auto"/>
            </w:tcBorders>
          </w:tcPr>
          <w:p w14:paraId="3F87F42A" w14:textId="093C846F" w:rsidR="002460F1" w:rsidRPr="001E4BE1" w:rsidRDefault="002460F1" w:rsidP="002850B7">
            <w:pPr>
              <w:jc w:val="both"/>
              <w:rPr>
                <w:rFonts w:ascii="Book Antiqua" w:hAnsi="Book Antiqua" w:cs="Arial"/>
              </w:rPr>
            </w:pPr>
            <w:r w:rsidRPr="001E4BE1">
              <w:rPr>
                <w:rFonts w:ascii="Book Antiqua" w:hAnsi="Book Antiqua" w:cs="Arial"/>
              </w:rPr>
              <w:t>GCC 21.1</w:t>
            </w:r>
          </w:p>
        </w:tc>
        <w:tc>
          <w:tcPr>
            <w:tcW w:w="7335" w:type="dxa"/>
            <w:tcBorders>
              <w:left w:val="nil"/>
            </w:tcBorders>
          </w:tcPr>
          <w:p w14:paraId="38749A5F" w14:textId="77777777" w:rsidR="00D2407F" w:rsidRPr="001E4BE1" w:rsidRDefault="00D2407F" w:rsidP="00D2407F">
            <w:pPr>
              <w:spacing w:after="120"/>
              <w:jc w:val="both"/>
              <w:rPr>
                <w:rFonts w:ascii="Book Antiqua" w:hAnsi="Book Antiqua" w:cs="Arial"/>
                <w:b/>
                <w:bCs/>
              </w:rPr>
            </w:pPr>
            <w:r w:rsidRPr="001E4BE1">
              <w:rPr>
                <w:rFonts w:ascii="Book Antiqua" w:hAnsi="Book Antiqua" w:cs="Arial"/>
                <w:b/>
                <w:bCs/>
              </w:rPr>
              <w:t>Supplementing the Clause GCC 21.1 with the following:</w:t>
            </w:r>
          </w:p>
          <w:p w14:paraId="421E4309" w14:textId="77777777" w:rsidR="002460F1" w:rsidRPr="001E4BE1" w:rsidRDefault="00057DED" w:rsidP="002850B7">
            <w:pPr>
              <w:spacing w:after="120"/>
              <w:jc w:val="both"/>
              <w:rPr>
                <w:rFonts w:ascii="Book Antiqua" w:hAnsi="Book Antiqua" w:cs="Arial"/>
              </w:rPr>
            </w:pPr>
            <w:r w:rsidRPr="001E4BE1">
              <w:rPr>
                <w:rFonts w:ascii="Book Antiqua" w:hAnsi="Book Antiqua" w:cs="Arial"/>
              </w:rPr>
              <w:t xml:space="preserve">The Time for Completion shall be as </w:t>
            </w:r>
            <w:proofErr w:type="gramStart"/>
            <w:r w:rsidRPr="001E4BE1">
              <w:rPr>
                <w:rFonts w:ascii="Book Antiqua" w:hAnsi="Book Antiqua" w:cs="Arial"/>
              </w:rPr>
              <w:t>under :</w:t>
            </w:r>
            <w:proofErr w:type="gramEnd"/>
          </w:p>
          <w:p w14:paraId="1ED0CB13" w14:textId="77777777" w:rsidR="001E4BE1" w:rsidRPr="001E4BE1" w:rsidRDefault="001E4BE1" w:rsidP="002850B7">
            <w:pPr>
              <w:spacing w:after="120"/>
              <w:jc w:val="both"/>
              <w:rPr>
                <w:rFonts w:ascii="Book Antiqua" w:hAnsi="Book Antiqua" w:cs="Arial"/>
              </w:rPr>
            </w:pPr>
          </w:p>
          <w:tbl>
            <w:tblPr>
              <w:tblW w:w="7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5167"/>
              <w:gridCol w:w="1493"/>
            </w:tblGrid>
            <w:tr w:rsidR="001E4BE1" w:rsidRPr="001E4BE1" w14:paraId="62149BA2" w14:textId="77777777" w:rsidTr="00C4631D">
              <w:trPr>
                <w:tblHeader/>
              </w:trPr>
              <w:tc>
                <w:tcPr>
                  <w:tcW w:w="566" w:type="dxa"/>
                  <w:vMerge w:val="restart"/>
                </w:tcPr>
                <w:p w14:paraId="7AF11C6C" w14:textId="77777777" w:rsidR="001E4BE1" w:rsidRPr="004F4360" w:rsidRDefault="001E4BE1" w:rsidP="001E4BE1">
                  <w:pPr>
                    <w:ind w:right="-117"/>
                    <w:jc w:val="both"/>
                    <w:rPr>
                      <w:rFonts w:ascii="Book Antiqua" w:eastAsia="MS Mincho" w:hAnsi="Book Antiqua" w:cs="Arial"/>
                      <w:b/>
                      <w:sz w:val="22"/>
                      <w:szCs w:val="22"/>
                    </w:rPr>
                  </w:pPr>
                  <w:r w:rsidRPr="004F4360">
                    <w:rPr>
                      <w:rFonts w:ascii="Book Antiqua" w:eastAsia="MS Mincho" w:hAnsi="Book Antiqua" w:cs="Arial"/>
                      <w:b/>
                      <w:sz w:val="22"/>
                      <w:szCs w:val="22"/>
                    </w:rPr>
                    <w:t>Sl. No.</w:t>
                  </w:r>
                </w:p>
              </w:tc>
              <w:tc>
                <w:tcPr>
                  <w:tcW w:w="5167" w:type="dxa"/>
                </w:tcPr>
                <w:p w14:paraId="0EDC4F3A" w14:textId="77777777" w:rsidR="001E4BE1" w:rsidRPr="004F4360" w:rsidRDefault="001E4BE1" w:rsidP="001E4BE1">
                  <w:pPr>
                    <w:jc w:val="both"/>
                    <w:rPr>
                      <w:rFonts w:ascii="Book Antiqua" w:eastAsia="MS Mincho" w:hAnsi="Book Antiqua" w:cs="Arial"/>
                      <w:b/>
                      <w:sz w:val="22"/>
                      <w:szCs w:val="22"/>
                    </w:rPr>
                  </w:pPr>
                  <w:r w:rsidRPr="004F4360">
                    <w:rPr>
                      <w:rFonts w:ascii="Book Antiqua" w:eastAsia="MS Mincho" w:hAnsi="Book Antiqua" w:cs="Arial"/>
                      <w:b/>
                      <w:sz w:val="22"/>
                      <w:szCs w:val="22"/>
                    </w:rPr>
                    <w:t>Activities</w:t>
                  </w:r>
                </w:p>
              </w:tc>
              <w:tc>
                <w:tcPr>
                  <w:tcW w:w="1493" w:type="dxa"/>
                  <w:vMerge w:val="restart"/>
                </w:tcPr>
                <w:p w14:paraId="34D81E71" w14:textId="77777777" w:rsidR="001E4BE1" w:rsidRPr="004F4360" w:rsidRDefault="001E4BE1" w:rsidP="001E4BE1">
                  <w:pPr>
                    <w:ind w:right="-18"/>
                    <w:jc w:val="both"/>
                    <w:rPr>
                      <w:rFonts w:ascii="Book Antiqua" w:eastAsia="MS Mincho" w:hAnsi="Book Antiqua" w:cs="Arial"/>
                      <w:b/>
                      <w:bCs/>
                      <w:sz w:val="22"/>
                      <w:szCs w:val="22"/>
                    </w:rPr>
                  </w:pPr>
                  <w:r w:rsidRPr="004F4360">
                    <w:rPr>
                      <w:rFonts w:ascii="Book Antiqua" w:eastAsia="MS Mincho" w:hAnsi="Book Antiqua" w:cs="Arial"/>
                      <w:b/>
                      <w:bCs/>
                      <w:sz w:val="22"/>
                      <w:szCs w:val="22"/>
                    </w:rPr>
                    <w:t>Duration in months from the date of Notification of Award</w:t>
                  </w:r>
                </w:p>
              </w:tc>
            </w:tr>
            <w:tr w:rsidR="001E4BE1" w:rsidRPr="001E4BE1" w14:paraId="0C9C9D03" w14:textId="77777777" w:rsidTr="00C4631D">
              <w:trPr>
                <w:trHeight w:val="586"/>
              </w:trPr>
              <w:tc>
                <w:tcPr>
                  <w:tcW w:w="566" w:type="dxa"/>
                  <w:vMerge/>
                </w:tcPr>
                <w:p w14:paraId="4BA373BC" w14:textId="77777777" w:rsidR="001E4BE1" w:rsidRPr="004F4360" w:rsidRDefault="001E4BE1" w:rsidP="001E4BE1">
                  <w:pPr>
                    <w:jc w:val="both"/>
                    <w:rPr>
                      <w:rFonts w:ascii="Book Antiqua" w:eastAsia="MS Mincho" w:hAnsi="Book Antiqua" w:cs="Arial"/>
                      <w:sz w:val="22"/>
                      <w:szCs w:val="22"/>
                    </w:rPr>
                  </w:pPr>
                </w:p>
              </w:tc>
              <w:tc>
                <w:tcPr>
                  <w:tcW w:w="5167" w:type="dxa"/>
                </w:tcPr>
                <w:p w14:paraId="589BE3FD" w14:textId="77777777" w:rsidR="001E4BE1" w:rsidRPr="004F4360" w:rsidRDefault="001E4BE1" w:rsidP="001E4BE1">
                  <w:pPr>
                    <w:jc w:val="both"/>
                    <w:rPr>
                      <w:rFonts w:ascii="Book Antiqua" w:hAnsi="Book Antiqua" w:cs="Arial"/>
                      <w:b/>
                      <w:sz w:val="22"/>
                      <w:szCs w:val="22"/>
                    </w:rPr>
                  </w:pPr>
                  <w:r w:rsidRPr="004F4360">
                    <w:rPr>
                      <w:rFonts w:ascii="Book Antiqua" w:eastAsia="MS Mincho" w:hAnsi="Book Antiqua" w:cs="Arial"/>
                      <w:b/>
                      <w:sz w:val="22"/>
                      <w:szCs w:val="22"/>
                    </w:rPr>
                    <w:t>Taking Over by the Employer upon successful Completion of:</w:t>
                  </w:r>
                </w:p>
              </w:tc>
              <w:tc>
                <w:tcPr>
                  <w:tcW w:w="1493" w:type="dxa"/>
                  <w:vMerge/>
                </w:tcPr>
                <w:p w14:paraId="6F8641F1" w14:textId="77777777" w:rsidR="001E4BE1" w:rsidRPr="004F4360" w:rsidRDefault="001E4BE1" w:rsidP="001E4BE1">
                  <w:pPr>
                    <w:ind w:right="184"/>
                    <w:jc w:val="both"/>
                    <w:rPr>
                      <w:rFonts w:ascii="Book Antiqua" w:eastAsia="MS Mincho" w:hAnsi="Book Antiqua" w:cs="Arial"/>
                      <w:sz w:val="22"/>
                      <w:szCs w:val="22"/>
                    </w:rPr>
                  </w:pPr>
                </w:p>
              </w:tc>
            </w:tr>
            <w:tr w:rsidR="004F4360" w:rsidRPr="001E4BE1" w14:paraId="452391B9" w14:textId="77777777" w:rsidTr="00C4631D">
              <w:trPr>
                <w:trHeight w:val="721"/>
              </w:trPr>
              <w:tc>
                <w:tcPr>
                  <w:tcW w:w="566" w:type="dxa"/>
                </w:tcPr>
                <w:p w14:paraId="6F402346" w14:textId="77777777" w:rsidR="004F4360" w:rsidRPr="004F4360" w:rsidRDefault="004F4360" w:rsidP="004F4360">
                  <w:pPr>
                    <w:jc w:val="center"/>
                    <w:rPr>
                      <w:rFonts w:ascii="Book Antiqua" w:eastAsia="MS Mincho" w:hAnsi="Book Antiqua" w:cs="Arial"/>
                      <w:sz w:val="22"/>
                      <w:szCs w:val="22"/>
                    </w:rPr>
                  </w:pPr>
                  <w:r w:rsidRPr="004F4360">
                    <w:rPr>
                      <w:rFonts w:ascii="Book Antiqua" w:hAnsi="Book Antiqua" w:cs="Arial"/>
                      <w:b/>
                      <w:bCs/>
                      <w:sz w:val="22"/>
                      <w:szCs w:val="22"/>
                    </w:rPr>
                    <w:t>1</w:t>
                  </w:r>
                </w:p>
              </w:tc>
              <w:tc>
                <w:tcPr>
                  <w:tcW w:w="5167" w:type="dxa"/>
                </w:tcPr>
                <w:p w14:paraId="3F6B1CCE" w14:textId="0CBC7866" w:rsidR="004F4360" w:rsidRPr="00704CEC" w:rsidRDefault="00704CEC" w:rsidP="00704CEC">
                  <w:pPr>
                    <w:tabs>
                      <w:tab w:val="left" w:pos="1037"/>
                    </w:tabs>
                    <w:jc w:val="both"/>
                    <w:rPr>
                      <w:rFonts w:ascii="Book Antiqua" w:hAnsi="Book Antiqua" w:cstheme="minorBidi"/>
                      <w:b/>
                      <w:szCs w:val="22"/>
                      <w:u w:val="single"/>
                      <w:lang w:eastAsia="en-IN"/>
                    </w:rPr>
                  </w:pPr>
                  <w:r w:rsidRPr="00E52F7D">
                    <w:rPr>
                      <w:rFonts w:ascii="Book Antiqua" w:eastAsia="MS Mincho" w:hAnsi="Book Antiqua" w:cs="Arial"/>
                      <w:b/>
                      <w:sz w:val="22"/>
                      <w:szCs w:val="22"/>
                    </w:rPr>
                    <w:t>OPGW Package -07: OPGW Supply &amp; Installation Package in WR-I region under Scheme for Installation of OPGW &amp; associated communication systems on the existing ISTS lines in WR Region.; Specification No.:</w:t>
                  </w:r>
                  <w:r w:rsidRPr="00811A94">
                    <w:rPr>
                      <w:rFonts w:ascii="Book Antiqua" w:hAnsi="Book Antiqua" w:cs="Arial"/>
                      <w:b/>
                      <w:bCs/>
                      <w:szCs w:val="22"/>
                    </w:rPr>
                    <w:t xml:space="preserve"> </w:t>
                  </w:r>
                  <w:r w:rsidRPr="00F51910">
                    <w:rPr>
                      <w:rFonts w:ascii="Book Antiqua" w:hAnsi="Book Antiqua"/>
                      <w:b/>
                      <w:color w:val="0000FF"/>
                      <w:szCs w:val="22"/>
                    </w:rPr>
                    <w:t>CC/NT/W-OPGW/DOM/A10/26/06343</w:t>
                  </w:r>
                </w:p>
              </w:tc>
              <w:tc>
                <w:tcPr>
                  <w:tcW w:w="1493" w:type="dxa"/>
                </w:tcPr>
                <w:p w14:paraId="1EBDB015" w14:textId="77777777" w:rsidR="004F4360" w:rsidRPr="004F4360" w:rsidRDefault="004F4360" w:rsidP="004F4360">
                  <w:pPr>
                    <w:ind w:left="316" w:hanging="316"/>
                    <w:jc w:val="both"/>
                    <w:rPr>
                      <w:rFonts w:ascii="Book Antiqua" w:hAnsi="Book Antiqua"/>
                      <w:b/>
                      <w:bCs/>
                      <w:sz w:val="22"/>
                      <w:szCs w:val="22"/>
                      <w:lang w:val="en-GB"/>
                    </w:rPr>
                  </w:pPr>
                  <w:r w:rsidRPr="004F4360">
                    <w:rPr>
                      <w:rFonts w:ascii="Book Antiqua" w:hAnsi="Book Antiqua"/>
                      <w:b/>
                      <w:bCs/>
                      <w:sz w:val="22"/>
                      <w:szCs w:val="22"/>
                      <w:lang w:val="en-GB"/>
                    </w:rPr>
                    <w:t xml:space="preserve">24 months </w:t>
                  </w:r>
                </w:p>
                <w:p w14:paraId="260912D1" w14:textId="6E18D05F" w:rsidR="004F4360" w:rsidRPr="004F4360" w:rsidRDefault="004F4360" w:rsidP="004F4360">
                  <w:pPr>
                    <w:ind w:right="184"/>
                    <w:jc w:val="center"/>
                    <w:rPr>
                      <w:rFonts w:ascii="Book Antiqua" w:eastAsia="MS Mincho" w:hAnsi="Book Antiqua" w:cs="Arial"/>
                      <w:b/>
                      <w:bCs/>
                      <w:sz w:val="22"/>
                      <w:szCs w:val="22"/>
                    </w:rPr>
                  </w:pPr>
                  <w:r w:rsidRPr="004F4360">
                    <w:rPr>
                      <w:rFonts w:ascii="Book Antiqua" w:hAnsi="Book Antiqua"/>
                      <w:b/>
                      <w:bCs/>
                      <w:sz w:val="22"/>
                      <w:szCs w:val="22"/>
                    </w:rPr>
                    <w:t>(Twenty-Four Months)</w:t>
                  </w:r>
                </w:p>
              </w:tc>
            </w:tr>
          </w:tbl>
          <w:p w14:paraId="3AABCB14" w14:textId="77777777" w:rsidR="00427075" w:rsidRDefault="00427075" w:rsidP="00427075">
            <w:pPr>
              <w:jc w:val="both"/>
              <w:rPr>
                <w:rFonts w:ascii="Book Antiqua" w:hAnsi="Book Antiqua" w:cs="Arial"/>
              </w:rPr>
            </w:pPr>
          </w:p>
          <w:p w14:paraId="5DAEC101" w14:textId="1E86FAC8" w:rsidR="00700A81" w:rsidRPr="001E4BE1" w:rsidRDefault="00723025" w:rsidP="00427075">
            <w:pPr>
              <w:jc w:val="both"/>
              <w:rPr>
                <w:rFonts w:ascii="Book Antiqua" w:hAnsi="Book Antiqua" w:cs="Arial"/>
              </w:rPr>
            </w:pPr>
            <w:r w:rsidRPr="00723025">
              <w:rPr>
                <w:rFonts w:ascii="Book Antiqua" w:hAnsi="Book Antiqua" w:cs="Arial"/>
                <w:b/>
                <w:bCs/>
                <w:sz w:val="23"/>
                <w:szCs w:val="23"/>
              </w:rPr>
              <w:t xml:space="preserve">Note: The transmission lines covered under subject package </w:t>
            </w:r>
            <w:proofErr w:type="gramStart"/>
            <w:r w:rsidRPr="00723025">
              <w:rPr>
                <w:rFonts w:ascii="Book Antiqua" w:hAnsi="Book Antiqua" w:cs="Arial"/>
                <w:b/>
                <w:bCs/>
                <w:sz w:val="23"/>
                <w:szCs w:val="23"/>
              </w:rPr>
              <w:t>is</w:t>
            </w:r>
            <w:proofErr w:type="gramEnd"/>
            <w:r w:rsidRPr="00723025">
              <w:rPr>
                <w:rFonts w:ascii="Book Antiqua" w:hAnsi="Book Antiqua" w:cs="Arial"/>
                <w:b/>
                <w:bCs/>
                <w:sz w:val="23"/>
                <w:szCs w:val="23"/>
              </w:rPr>
              <w:t xml:space="preserve"> detailed at Appendix-A, Volume II- Standard Technical Specification for OPGW works. </w:t>
            </w:r>
            <w:proofErr w:type="gramStart"/>
            <w:r w:rsidRPr="00723025">
              <w:rPr>
                <w:rFonts w:ascii="Book Antiqua" w:hAnsi="Book Antiqua" w:cs="Arial"/>
                <w:b/>
                <w:bCs/>
                <w:sz w:val="23"/>
                <w:szCs w:val="23"/>
              </w:rPr>
              <w:t>Employer</w:t>
            </w:r>
            <w:proofErr w:type="gramEnd"/>
            <w:r w:rsidRPr="00723025">
              <w:rPr>
                <w:rFonts w:ascii="Book Antiqua" w:hAnsi="Book Antiqua" w:cs="Arial"/>
                <w:b/>
                <w:bCs/>
                <w:sz w:val="23"/>
                <w:szCs w:val="23"/>
              </w:rPr>
              <w:t xml:space="preserve"> may take over the facility separately transmission line wise as per implementation schedule specified at Volume II- Standard Technical Specification for OPGW works.</w:t>
            </w:r>
          </w:p>
        </w:tc>
      </w:tr>
      <w:tr w:rsidR="00700A81" w:rsidRPr="006B1612" w14:paraId="64B9A0BA" w14:textId="77777777" w:rsidTr="00160484">
        <w:tc>
          <w:tcPr>
            <w:tcW w:w="824" w:type="dxa"/>
            <w:tcBorders>
              <w:right w:val="single" w:sz="4" w:space="0" w:color="auto"/>
            </w:tcBorders>
          </w:tcPr>
          <w:p w14:paraId="1AB7CB46" w14:textId="77777777" w:rsidR="00700A81" w:rsidRPr="006B1612" w:rsidRDefault="00700A81" w:rsidP="00700A81">
            <w:pPr>
              <w:numPr>
                <w:ilvl w:val="0"/>
                <w:numId w:val="1"/>
              </w:numPr>
              <w:jc w:val="both"/>
              <w:rPr>
                <w:rFonts w:ascii="Book Antiqua" w:hAnsi="Book Antiqua" w:cs="Arial"/>
              </w:rPr>
            </w:pPr>
          </w:p>
        </w:tc>
        <w:tc>
          <w:tcPr>
            <w:tcW w:w="1620" w:type="dxa"/>
            <w:tcBorders>
              <w:right w:val="single" w:sz="4" w:space="0" w:color="auto"/>
            </w:tcBorders>
          </w:tcPr>
          <w:p w14:paraId="17FE0B8F" w14:textId="4E66BF52" w:rsidR="00700A81" w:rsidRPr="00904132" w:rsidRDefault="00700A81" w:rsidP="00700A81">
            <w:pPr>
              <w:jc w:val="both"/>
              <w:rPr>
                <w:rFonts w:ascii="Book Antiqua" w:hAnsi="Book Antiqua" w:cs="Arial"/>
              </w:rPr>
            </w:pPr>
            <w:r w:rsidRPr="00EA3633">
              <w:rPr>
                <w:rFonts w:ascii="Book Antiqua" w:hAnsi="Book Antiqua" w:cs="Arial"/>
                <w:sz w:val="22"/>
                <w:szCs w:val="22"/>
              </w:rPr>
              <w:t>GCC 21.2</w:t>
            </w:r>
          </w:p>
        </w:tc>
        <w:tc>
          <w:tcPr>
            <w:tcW w:w="7335" w:type="dxa"/>
            <w:tcBorders>
              <w:left w:val="nil"/>
            </w:tcBorders>
          </w:tcPr>
          <w:p w14:paraId="18E6F31C" w14:textId="77777777" w:rsidR="00700A81" w:rsidRPr="00EA3633" w:rsidRDefault="00700A81" w:rsidP="00700A81">
            <w:pPr>
              <w:jc w:val="both"/>
              <w:rPr>
                <w:rFonts w:ascii="Book Antiqua" w:hAnsi="Book Antiqua" w:cs="Arial"/>
                <w:b/>
                <w:bCs/>
                <w:sz w:val="22"/>
                <w:szCs w:val="22"/>
              </w:rPr>
            </w:pPr>
            <w:r w:rsidRPr="00EA3633">
              <w:rPr>
                <w:rFonts w:ascii="Book Antiqua" w:hAnsi="Book Antiqua" w:cs="Arial"/>
                <w:b/>
                <w:bCs/>
                <w:sz w:val="22"/>
                <w:szCs w:val="22"/>
              </w:rPr>
              <w:t>Replace the existing GCC Sub-Clause 21.2 with the following:</w:t>
            </w:r>
          </w:p>
          <w:p w14:paraId="6F093FAD" w14:textId="77777777" w:rsidR="00700A81" w:rsidRPr="00EA3633" w:rsidRDefault="00700A81" w:rsidP="00700A81">
            <w:pPr>
              <w:jc w:val="both"/>
              <w:rPr>
                <w:rFonts w:ascii="Book Antiqua" w:hAnsi="Book Antiqua" w:cs="Arial"/>
                <w:b/>
                <w:bCs/>
                <w:sz w:val="22"/>
                <w:szCs w:val="22"/>
              </w:rPr>
            </w:pPr>
          </w:p>
          <w:p w14:paraId="50DCCD21" w14:textId="77777777" w:rsidR="00700A81" w:rsidRPr="00EA3633" w:rsidRDefault="00700A81" w:rsidP="00700A81">
            <w:pPr>
              <w:jc w:val="both"/>
              <w:rPr>
                <w:rFonts w:ascii="Book Antiqua" w:hAnsi="Book Antiqua" w:cs="Arial"/>
                <w:sz w:val="22"/>
                <w:szCs w:val="22"/>
              </w:rPr>
            </w:pPr>
            <w:r w:rsidRPr="00EA3633">
              <w:rPr>
                <w:rFonts w:ascii="Book Antiqua" w:hAnsi="Book Antiqua" w:cs="Arial"/>
                <w:sz w:val="22"/>
                <w:szCs w:val="22"/>
              </w:rPr>
              <w:t xml:space="preserve">If the Contractor fails to comply with the Time for Completion in </w:t>
            </w:r>
            <w:r w:rsidRPr="00EA3633">
              <w:rPr>
                <w:rFonts w:ascii="Book Antiqua" w:hAnsi="Book Antiqua" w:cs="Arial"/>
                <w:sz w:val="22"/>
                <w:szCs w:val="22"/>
              </w:rPr>
              <w:lastRenderedPageBreak/>
              <w:t xml:space="preserve">accordance with Clause GCC 21 for the whole of the facilities, (or a part for which a separate time for completion is agreed) then the Contractor shall pay to the Employer a sum equivalent to </w:t>
            </w:r>
            <w:r w:rsidRPr="00EA3633">
              <w:rPr>
                <w:rFonts w:ascii="Book Antiqua" w:hAnsi="Book Antiqua" w:cs="Arial"/>
                <w:b/>
                <w:bCs/>
                <w:sz w:val="22"/>
                <w:szCs w:val="22"/>
              </w:rPr>
              <w:t>0.05% (zero point zero five percent)</w:t>
            </w:r>
            <w:r w:rsidRPr="00EA3633">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EA3633">
              <w:rPr>
                <w:rFonts w:ascii="Book Antiqua" w:hAnsi="Book Antiqua" w:cs="Arial"/>
                <w:b/>
                <w:bCs/>
                <w:sz w:val="22"/>
                <w:szCs w:val="22"/>
              </w:rPr>
              <w:t xml:space="preserve">day </w:t>
            </w:r>
            <w:r w:rsidRPr="00EA3633">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41B63970" w14:textId="77777777" w:rsidR="00700A81" w:rsidRPr="00EA3633" w:rsidRDefault="00700A81" w:rsidP="00700A81">
            <w:pPr>
              <w:jc w:val="both"/>
              <w:rPr>
                <w:rFonts w:ascii="Book Antiqua" w:hAnsi="Book Antiqua" w:cs="Arial"/>
                <w:sz w:val="22"/>
                <w:szCs w:val="22"/>
              </w:rPr>
            </w:pPr>
          </w:p>
          <w:p w14:paraId="06C65E59" w14:textId="77777777" w:rsidR="00700A81" w:rsidRPr="00EA3633" w:rsidRDefault="00700A81" w:rsidP="00700A81">
            <w:pPr>
              <w:jc w:val="both"/>
              <w:rPr>
                <w:rFonts w:ascii="Book Antiqua" w:hAnsi="Book Antiqua" w:cs="Arial"/>
                <w:sz w:val="22"/>
                <w:szCs w:val="22"/>
              </w:rPr>
            </w:pPr>
            <w:r w:rsidRPr="00EA3633">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031E3BF3" w14:textId="77777777" w:rsidR="00700A81" w:rsidRPr="00EA3633" w:rsidRDefault="00700A81" w:rsidP="00700A81">
            <w:pPr>
              <w:jc w:val="both"/>
              <w:rPr>
                <w:rFonts w:ascii="Book Antiqua" w:hAnsi="Book Antiqua" w:cs="Arial"/>
                <w:b/>
                <w:bCs/>
                <w:sz w:val="22"/>
                <w:szCs w:val="22"/>
              </w:rPr>
            </w:pPr>
          </w:p>
          <w:p w14:paraId="39EE94EC" w14:textId="77777777" w:rsidR="00700A81" w:rsidRPr="00EA3633" w:rsidRDefault="00700A81" w:rsidP="00700A81">
            <w:pPr>
              <w:jc w:val="both"/>
              <w:rPr>
                <w:rFonts w:ascii="Book Antiqua" w:hAnsi="Book Antiqua" w:cs="Arial"/>
                <w:sz w:val="22"/>
                <w:szCs w:val="22"/>
              </w:rPr>
            </w:pPr>
            <w:r w:rsidRPr="00EA3633">
              <w:rPr>
                <w:rFonts w:ascii="Book Antiqua" w:hAnsi="Book Antiqua" w:cs="Arial"/>
                <w:sz w:val="22"/>
                <w:szCs w:val="22"/>
              </w:rPr>
              <w:t xml:space="preserve">The Employer may, without prejudice to any other method of recovery, deduct the amount of such </w:t>
            </w:r>
            <w:proofErr w:type="gramStart"/>
            <w:r w:rsidRPr="00EA3633">
              <w:rPr>
                <w:rFonts w:ascii="Book Antiqua" w:hAnsi="Book Antiqua" w:cs="Arial"/>
                <w:sz w:val="22"/>
                <w:szCs w:val="22"/>
              </w:rPr>
              <w:t>damages</w:t>
            </w:r>
            <w:proofErr w:type="gramEnd"/>
            <w:r w:rsidRPr="00EA3633">
              <w:rPr>
                <w:rFonts w:ascii="Book Antiqua" w:hAnsi="Book Antiqua"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 </w:t>
            </w:r>
          </w:p>
          <w:p w14:paraId="7C65B40F" w14:textId="56C684F1" w:rsidR="00700A81" w:rsidRPr="00904132" w:rsidRDefault="00700A81" w:rsidP="00700A81">
            <w:pPr>
              <w:spacing w:after="120"/>
              <w:jc w:val="both"/>
              <w:rPr>
                <w:rFonts w:ascii="Book Antiqua" w:hAnsi="Book Antiqua"/>
              </w:rPr>
            </w:pPr>
          </w:p>
        </w:tc>
      </w:tr>
      <w:tr w:rsidR="002850B7" w:rsidRPr="006B1612" w14:paraId="434955F3" w14:textId="77777777" w:rsidTr="00160484">
        <w:tc>
          <w:tcPr>
            <w:tcW w:w="824" w:type="dxa"/>
            <w:tcBorders>
              <w:right w:val="single" w:sz="4" w:space="0" w:color="auto"/>
            </w:tcBorders>
          </w:tcPr>
          <w:p w14:paraId="4057F462"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9473443" w14:textId="77777777" w:rsidR="002850B7" w:rsidRPr="006B1612" w:rsidRDefault="002850B7" w:rsidP="002850B7">
            <w:pPr>
              <w:jc w:val="both"/>
              <w:rPr>
                <w:rFonts w:ascii="Book Antiqua" w:hAnsi="Book Antiqua" w:cs="Arial"/>
              </w:rPr>
            </w:pPr>
            <w:r w:rsidRPr="006B1612">
              <w:rPr>
                <w:rFonts w:ascii="Book Antiqua" w:hAnsi="Book Antiqua" w:cs="Arial"/>
              </w:rPr>
              <w:t>GCC 22.2</w:t>
            </w:r>
          </w:p>
        </w:tc>
        <w:tc>
          <w:tcPr>
            <w:tcW w:w="7335" w:type="dxa"/>
            <w:tcBorders>
              <w:left w:val="nil"/>
            </w:tcBorders>
          </w:tcPr>
          <w:p w14:paraId="7A9A4BA5" w14:textId="4F6B8724" w:rsidR="002850B7" w:rsidRPr="00F90665" w:rsidRDefault="002850B7" w:rsidP="00F90665">
            <w:pPr>
              <w:spacing w:after="120"/>
              <w:jc w:val="both"/>
              <w:rPr>
                <w:rFonts w:ascii="Book Antiqua" w:hAnsi="Book Antiqua"/>
                <w:b/>
                <w:bCs/>
              </w:rPr>
            </w:pPr>
            <w:r w:rsidRPr="00533BF4">
              <w:rPr>
                <w:rFonts w:ascii="Book Antiqua" w:hAnsi="Book Antiqua"/>
                <w:b/>
                <w:bCs/>
              </w:rPr>
              <w:t>Replace the first para of GCC Sub Clause 22.2 with the following:</w:t>
            </w:r>
          </w:p>
          <w:p w14:paraId="30856D9B" w14:textId="13539503" w:rsidR="002850B7" w:rsidRDefault="002850B7" w:rsidP="00F90665">
            <w:pPr>
              <w:spacing w:after="120"/>
              <w:ind w:left="477" w:hanging="477"/>
              <w:jc w:val="both"/>
              <w:rPr>
                <w:rFonts w:ascii="Book Antiqua" w:hAnsi="Book Antiqua"/>
              </w:rPr>
            </w:pPr>
            <w:r w:rsidRPr="00DE0504">
              <w:rPr>
                <w:rFonts w:ascii="Book Antiqua" w:hAnsi="Book Antiqua"/>
              </w:rPr>
              <w:t>“</w:t>
            </w:r>
            <w:r>
              <w:rPr>
                <w:rFonts w:ascii="Book Antiqua" w:hAnsi="Book Antiqua"/>
              </w:rPr>
              <w:t>The Defect Liability Period shall be as under: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7"/>
              <w:gridCol w:w="6570"/>
            </w:tblGrid>
            <w:tr w:rsidR="002850B7" w14:paraId="7D153775" w14:textId="77777777" w:rsidTr="008279D9">
              <w:tc>
                <w:tcPr>
                  <w:tcW w:w="517" w:type="dxa"/>
                </w:tcPr>
                <w:p w14:paraId="09CAAAFA" w14:textId="77777777" w:rsidR="002850B7" w:rsidRDefault="002850B7" w:rsidP="00F90665">
                  <w:pPr>
                    <w:spacing w:after="120"/>
                    <w:jc w:val="both"/>
                    <w:rPr>
                      <w:rFonts w:ascii="Book Antiqua" w:hAnsi="Book Antiqua"/>
                    </w:rPr>
                  </w:pPr>
                  <w:r>
                    <w:rPr>
                      <w:rFonts w:ascii="Book Antiqua" w:hAnsi="Book Antiqua"/>
                    </w:rPr>
                    <w:t>(i)</w:t>
                  </w:r>
                </w:p>
              </w:tc>
              <w:tc>
                <w:tcPr>
                  <w:tcW w:w="6570" w:type="dxa"/>
                </w:tcPr>
                <w:p w14:paraId="172B8EE2" w14:textId="3C9CA604" w:rsidR="002850B7" w:rsidRPr="00F90665" w:rsidRDefault="002850B7" w:rsidP="00F90665">
                  <w:pPr>
                    <w:spacing w:after="120"/>
                    <w:jc w:val="both"/>
                    <w:rPr>
                      <w:rFonts w:ascii="Book Antiqua" w:hAnsi="Book Antiqua"/>
                    </w:rPr>
                  </w:pPr>
                  <w:proofErr w:type="gramStart"/>
                  <w:r w:rsidRPr="00904132">
                    <w:rPr>
                      <w:rFonts w:ascii="Book Antiqua" w:hAnsi="Book Antiqua"/>
                      <w:b/>
                      <w:bCs/>
                    </w:rPr>
                    <w:t>Twenty Four</w:t>
                  </w:r>
                  <w:proofErr w:type="gramEnd"/>
                  <w:r w:rsidRPr="00904132">
                    <w:rPr>
                      <w:rFonts w:ascii="Book Antiqua" w:hAnsi="Book Antiqua"/>
                      <w:b/>
                      <w:bCs/>
                    </w:rPr>
                    <w:t xml:space="preserve"> (24) months*</w:t>
                  </w:r>
                  <w:r>
                    <w:rPr>
                      <w:rFonts w:ascii="Book Antiqua" w:hAnsi="Book Antiqua"/>
                    </w:rPr>
                    <w:t xml:space="preserve"> from the date of Taking Over/Completion of facilities for OPGW to be supplied by Contractor/Manufacturer meeting the requirement of Clause 1.2(B) of Annexure-A(BDS).</w:t>
                  </w:r>
                </w:p>
              </w:tc>
            </w:tr>
            <w:tr w:rsidR="002850B7" w14:paraId="18B6CC39" w14:textId="77777777" w:rsidTr="008279D9">
              <w:tc>
                <w:tcPr>
                  <w:tcW w:w="517" w:type="dxa"/>
                </w:tcPr>
                <w:p w14:paraId="31FD8F06" w14:textId="77777777" w:rsidR="002850B7" w:rsidRDefault="002850B7" w:rsidP="00F90665">
                  <w:pPr>
                    <w:spacing w:after="120"/>
                    <w:jc w:val="both"/>
                    <w:rPr>
                      <w:rFonts w:ascii="Book Antiqua" w:hAnsi="Book Antiqua"/>
                    </w:rPr>
                  </w:pPr>
                  <w:r>
                    <w:rPr>
                      <w:rFonts w:ascii="Book Antiqua" w:hAnsi="Book Antiqua"/>
                    </w:rPr>
                    <w:t>(ii)</w:t>
                  </w:r>
                </w:p>
              </w:tc>
              <w:tc>
                <w:tcPr>
                  <w:tcW w:w="6570" w:type="dxa"/>
                </w:tcPr>
                <w:p w14:paraId="6764950C" w14:textId="77777777" w:rsidR="002850B7" w:rsidRDefault="002850B7" w:rsidP="00F90665">
                  <w:pPr>
                    <w:spacing w:after="120"/>
                    <w:jc w:val="both"/>
                    <w:rPr>
                      <w:rFonts w:ascii="Book Antiqua" w:hAnsi="Book Antiqua"/>
                    </w:rPr>
                  </w:pPr>
                  <w:proofErr w:type="spellStart"/>
                  <w:r w:rsidRPr="004B05E2">
                    <w:rPr>
                      <w:rFonts w:ascii="Book Antiqua" w:hAnsi="Book Antiqua"/>
                      <w:b/>
                      <w:bCs/>
                    </w:rPr>
                    <w:t>Tweleve</w:t>
                  </w:r>
                  <w:proofErr w:type="spellEnd"/>
                  <w:r w:rsidRPr="004B05E2">
                    <w:rPr>
                      <w:rFonts w:ascii="Book Antiqua" w:hAnsi="Book Antiqua"/>
                      <w:b/>
                      <w:bCs/>
                    </w:rPr>
                    <w:t xml:space="preserve"> (12) months</w:t>
                  </w:r>
                  <w:r>
                    <w:rPr>
                      <w:rFonts w:ascii="Book Antiqua" w:hAnsi="Book Antiqua"/>
                    </w:rPr>
                    <w:t xml:space="preserve"> from the date of Taking Over/Completion of facilities for all equipment/materials other than those specified in (i) above.</w:t>
                  </w:r>
                </w:p>
              </w:tc>
            </w:tr>
          </w:tbl>
          <w:p w14:paraId="5BAAD20E" w14:textId="11A2B190" w:rsidR="00F71BE3" w:rsidRPr="00F90665" w:rsidRDefault="002850B7" w:rsidP="00F90665">
            <w:pPr>
              <w:spacing w:after="120"/>
              <w:ind w:left="128" w:hanging="128"/>
              <w:jc w:val="both"/>
              <w:rPr>
                <w:rFonts w:ascii="Book Antiqua" w:hAnsi="Book Antiqua"/>
                <w:i/>
                <w:iCs/>
              </w:rPr>
            </w:pPr>
            <w:r w:rsidRPr="00DE0504">
              <w:rPr>
                <w:rFonts w:ascii="Book Antiqua" w:hAnsi="Book Antiqua"/>
                <w:i/>
                <w:iCs/>
              </w:rPr>
              <w:t xml:space="preserve">* </w:t>
            </w:r>
            <w:r>
              <w:rPr>
                <w:rFonts w:ascii="Book Antiqua" w:hAnsi="Book Antiqua"/>
                <w:i/>
                <w:iCs/>
              </w:rPr>
              <w:t xml:space="preserve">This includes additional 1 year warranty requirements </w:t>
            </w:r>
            <w:r w:rsidRPr="00DE0504">
              <w:rPr>
                <w:rFonts w:ascii="Book Antiqua" w:hAnsi="Book Antiqua"/>
                <w:i/>
                <w:iCs/>
              </w:rPr>
              <w:t>indicated in Clause 1.2(B)</w:t>
            </w:r>
            <w:r>
              <w:rPr>
                <w:rFonts w:ascii="Book Antiqua" w:hAnsi="Book Antiqua"/>
                <w:i/>
                <w:iCs/>
              </w:rPr>
              <w:t xml:space="preserve"> </w:t>
            </w:r>
            <w:r w:rsidRPr="00DE0504">
              <w:rPr>
                <w:rFonts w:ascii="Book Antiqua" w:hAnsi="Book Antiqua"/>
                <w:i/>
                <w:iCs/>
              </w:rPr>
              <w:t>of Annexure-A (BDS), as applicable</w:t>
            </w:r>
            <w:r>
              <w:rPr>
                <w:rFonts w:ascii="Book Antiqua" w:hAnsi="Book Antiqua"/>
                <w:i/>
                <w:iCs/>
              </w:rPr>
              <w:t>.</w:t>
            </w:r>
          </w:p>
        </w:tc>
      </w:tr>
      <w:tr w:rsidR="007A58F0" w:rsidRPr="006B1612" w14:paraId="1BAACD80" w14:textId="77777777" w:rsidTr="00160484">
        <w:tc>
          <w:tcPr>
            <w:tcW w:w="824" w:type="dxa"/>
            <w:tcBorders>
              <w:right w:val="single" w:sz="4" w:space="0" w:color="auto"/>
            </w:tcBorders>
          </w:tcPr>
          <w:p w14:paraId="6BE9A9DF" w14:textId="77777777" w:rsidR="007A58F0" w:rsidRPr="006B1612" w:rsidRDefault="007A58F0" w:rsidP="007A58F0">
            <w:pPr>
              <w:numPr>
                <w:ilvl w:val="0"/>
                <w:numId w:val="1"/>
              </w:numPr>
              <w:jc w:val="both"/>
              <w:rPr>
                <w:rFonts w:ascii="Book Antiqua" w:hAnsi="Book Antiqua" w:cs="Arial"/>
              </w:rPr>
            </w:pPr>
          </w:p>
        </w:tc>
        <w:tc>
          <w:tcPr>
            <w:tcW w:w="1620" w:type="dxa"/>
            <w:tcBorders>
              <w:right w:val="single" w:sz="4" w:space="0" w:color="auto"/>
            </w:tcBorders>
          </w:tcPr>
          <w:p w14:paraId="7E26C904" w14:textId="3641090B" w:rsidR="007A58F0" w:rsidRPr="006B1612" w:rsidRDefault="007A58F0" w:rsidP="007A58F0">
            <w:pPr>
              <w:jc w:val="both"/>
              <w:rPr>
                <w:rFonts w:ascii="Book Antiqua" w:hAnsi="Book Antiqua" w:cs="Arial"/>
              </w:rPr>
            </w:pPr>
            <w:r w:rsidRPr="00B017BA">
              <w:rPr>
                <w:rFonts w:ascii="Book Antiqua" w:hAnsi="Book Antiqua" w:cs="Arial"/>
                <w:sz w:val="22"/>
                <w:szCs w:val="22"/>
              </w:rPr>
              <w:t>GCC Clause 22.8.1</w:t>
            </w:r>
          </w:p>
        </w:tc>
        <w:tc>
          <w:tcPr>
            <w:tcW w:w="7335" w:type="dxa"/>
            <w:tcBorders>
              <w:left w:val="nil"/>
            </w:tcBorders>
          </w:tcPr>
          <w:p w14:paraId="7804CE6C" w14:textId="77777777" w:rsidR="007A58F0" w:rsidRPr="00B017BA" w:rsidRDefault="007A58F0" w:rsidP="007A58F0">
            <w:pPr>
              <w:ind w:left="693" w:hanging="693"/>
              <w:jc w:val="both"/>
              <w:rPr>
                <w:rFonts w:ascii="Book Antiqua" w:hAnsi="Book Antiqua" w:cs="Arial"/>
                <w:b/>
                <w:bCs/>
                <w:sz w:val="22"/>
                <w:szCs w:val="22"/>
              </w:rPr>
            </w:pPr>
            <w:r w:rsidRPr="00B017BA">
              <w:rPr>
                <w:rFonts w:ascii="Book Antiqua" w:hAnsi="Book Antiqua" w:cs="Arial"/>
                <w:b/>
                <w:bCs/>
                <w:sz w:val="22"/>
                <w:szCs w:val="22"/>
              </w:rPr>
              <w:t>Replace the existing provision with the following:</w:t>
            </w:r>
          </w:p>
          <w:p w14:paraId="6B7006DC" w14:textId="77777777" w:rsidR="007A58F0" w:rsidRPr="00B017BA" w:rsidRDefault="007A58F0" w:rsidP="007A58F0">
            <w:pPr>
              <w:ind w:left="693" w:hanging="693"/>
              <w:jc w:val="both"/>
              <w:rPr>
                <w:rFonts w:ascii="Book Antiqua" w:hAnsi="Book Antiqua" w:cs="Arial"/>
                <w:b/>
                <w:bCs/>
                <w:sz w:val="22"/>
                <w:szCs w:val="22"/>
              </w:rPr>
            </w:pPr>
          </w:p>
          <w:p w14:paraId="43C4090D" w14:textId="77777777" w:rsidR="007A58F0" w:rsidRPr="00B017BA" w:rsidRDefault="007A58F0" w:rsidP="007A58F0">
            <w:pPr>
              <w:jc w:val="both"/>
              <w:rPr>
                <w:rFonts w:ascii="Book Antiqua" w:hAnsi="Book Antiqua" w:cs="Arial"/>
                <w:sz w:val="22"/>
                <w:szCs w:val="22"/>
              </w:rPr>
            </w:pPr>
            <w:r w:rsidRPr="00B017BA">
              <w:rPr>
                <w:rFonts w:ascii="Book Antiqua" w:hAnsi="Book Antiqua" w:cs="Arial"/>
                <w:sz w:val="22"/>
                <w:szCs w:val="22"/>
              </w:rPr>
              <w:t xml:space="preserve">At the end of the Defect Liability Period, the Contractor's Liability ceases except for latent defects. The Contractor's liability for latent defects </w:t>
            </w:r>
            <w:r w:rsidRPr="00B017BA">
              <w:rPr>
                <w:rFonts w:ascii="Book Antiqua" w:hAnsi="Book Antiqua" w:cs="Arial"/>
                <w:sz w:val="22"/>
                <w:szCs w:val="22"/>
              </w:rPr>
              <w:lastRenderedPageBreak/>
              <w:t xml:space="preserve">warranty shall be limited to period of </w:t>
            </w:r>
            <w:r w:rsidRPr="00B017BA">
              <w:rPr>
                <w:rFonts w:ascii="Book Antiqua" w:hAnsi="Book Antiqua" w:cs="Arial"/>
                <w:b/>
                <w:bCs/>
                <w:sz w:val="22"/>
                <w:szCs w:val="22"/>
              </w:rPr>
              <w:t>seven (07) years</w:t>
            </w:r>
            <w:r w:rsidRPr="00B017BA">
              <w:rPr>
                <w:rFonts w:ascii="Book Antiqua" w:hAnsi="Book Antiqua" w:cs="Arial"/>
                <w:sz w:val="22"/>
                <w:szCs w:val="22"/>
              </w:rPr>
              <w:t xml:space="preserve"> from the end of Defect Liability Period. </w:t>
            </w:r>
            <w:proofErr w:type="gramStart"/>
            <w:r w:rsidRPr="00B017BA">
              <w:rPr>
                <w:rFonts w:ascii="Book Antiqua" w:hAnsi="Book Antiqua" w:cs="Arial"/>
                <w:sz w:val="22"/>
                <w:szCs w:val="22"/>
              </w:rPr>
              <w:t>For the purpose of</w:t>
            </w:r>
            <w:proofErr w:type="gramEnd"/>
            <w:r w:rsidRPr="00B017BA">
              <w:rPr>
                <w:rFonts w:ascii="Book Antiqua" w:hAnsi="Book Antiqua" w:cs="Arial"/>
                <w:sz w:val="22"/>
                <w:szCs w:val="22"/>
              </w:rPr>
              <w:t xml:space="preserve"> this clause, the latent defects shall be the defects inherently lying within the material or arising out of design deficiency, which do not manifest themselves during the Defect Liability Period defined in this GCC Clause 22, but later.</w:t>
            </w:r>
          </w:p>
          <w:p w14:paraId="30FAAC25" w14:textId="77777777" w:rsidR="007A58F0" w:rsidRPr="00B7298D" w:rsidRDefault="007A58F0" w:rsidP="007A58F0">
            <w:pPr>
              <w:jc w:val="both"/>
              <w:rPr>
                <w:rFonts w:ascii="Book Antiqua" w:hAnsi="Book Antiqua" w:cs="Arial"/>
              </w:rPr>
            </w:pPr>
          </w:p>
        </w:tc>
      </w:tr>
      <w:tr w:rsidR="002850B7" w:rsidRPr="006B1612" w14:paraId="1F2B2D8C" w14:textId="77777777" w:rsidTr="00160484">
        <w:tc>
          <w:tcPr>
            <w:tcW w:w="824" w:type="dxa"/>
            <w:tcBorders>
              <w:right w:val="single" w:sz="4" w:space="0" w:color="auto"/>
            </w:tcBorders>
          </w:tcPr>
          <w:p w14:paraId="19B56934"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5F91A9A9" w14:textId="77777777" w:rsidR="002850B7" w:rsidRPr="006B1612" w:rsidRDefault="002850B7" w:rsidP="002850B7">
            <w:pPr>
              <w:jc w:val="both"/>
              <w:rPr>
                <w:rFonts w:ascii="Book Antiqua" w:hAnsi="Book Antiqua" w:cs="Arial"/>
              </w:rPr>
            </w:pPr>
            <w:r w:rsidRPr="006B1612">
              <w:rPr>
                <w:rFonts w:ascii="Book Antiqua" w:hAnsi="Book Antiqua" w:cs="Arial"/>
              </w:rPr>
              <w:t>GCC 23</w:t>
            </w:r>
          </w:p>
        </w:tc>
        <w:tc>
          <w:tcPr>
            <w:tcW w:w="7335" w:type="dxa"/>
            <w:tcBorders>
              <w:left w:val="nil"/>
            </w:tcBorders>
          </w:tcPr>
          <w:p w14:paraId="722693F4" w14:textId="77777777" w:rsidR="002850B7" w:rsidRPr="00B7298D" w:rsidRDefault="002850B7" w:rsidP="002850B7">
            <w:pPr>
              <w:jc w:val="both"/>
              <w:rPr>
                <w:rFonts w:ascii="Book Antiqua" w:hAnsi="Book Antiqua" w:cs="Arial"/>
                <w:snapToGrid w:val="0"/>
              </w:rPr>
            </w:pPr>
            <w:r w:rsidRPr="00B7298D">
              <w:rPr>
                <w:rFonts w:ascii="Book Antiqua" w:hAnsi="Book Antiqua" w:cs="Arial"/>
              </w:rPr>
              <w:t xml:space="preserve">Deleted as </w:t>
            </w:r>
            <w:r w:rsidRPr="00B7298D">
              <w:rPr>
                <w:rFonts w:ascii="Book Antiqua" w:hAnsi="Book Antiqua" w:cs="Arial"/>
                <w:snapToGrid w:val="0"/>
              </w:rPr>
              <w:t>Functional Guarantees are not applicable.</w:t>
            </w:r>
          </w:p>
          <w:p w14:paraId="4D06F67E" w14:textId="77777777" w:rsidR="002850B7" w:rsidRPr="00B7298D" w:rsidRDefault="002850B7" w:rsidP="002850B7">
            <w:pPr>
              <w:jc w:val="both"/>
              <w:rPr>
                <w:rFonts w:ascii="Book Antiqua" w:hAnsi="Book Antiqua" w:cs="Arial"/>
                <w:snapToGrid w:val="0"/>
              </w:rPr>
            </w:pPr>
          </w:p>
        </w:tc>
      </w:tr>
      <w:tr w:rsidR="002850B7" w:rsidRPr="006B1612" w14:paraId="5F097C77" w14:textId="77777777" w:rsidTr="00160484">
        <w:tc>
          <w:tcPr>
            <w:tcW w:w="824" w:type="dxa"/>
            <w:tcBorders>
              <w:right w:val="single" w:sz="4" w:space="0" w:color="auto"/>
            </w:tcBorders>
          </w:tcPr>
          <w:p w14:paraId="567F0B4E"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62E1990F" w14:textId="77777777" w:rsidR="002850B7" w:rsidRPr="00EC51D6" w:rsidRDefault="002850B7" w:rsidP="002850B7">
            <w:pPr>
              <w:jc w:val="both"/>
              <w:rPr>
                <w:rFonts w:ascii="Book Antiqua" w:hAnsi="Book Antiqua"/>
              </w:rPr>
            </w:pPr>
            <w:r w:rsidRPr="00EC51D6">
              <w:rPr>
                <w:rFonts w:ascii="Book Antiqua" w:hAnsi="Book Antiqua"/>
              </w:rPr>
              <w:t>GCC 24.1</w:t>
            </w:r>
          </w:p>
        </w:tc>
        <w:tc>
          <w:tcPr>
            <w:tcW w:w="7335" w:type="dxa"/>
            <w:tcBorders>
              <w:left w:val="nil"/>
            </w:tcBorders>
          </w:tcPr>
          <w:p w14:paraId="03B9B99B" w14:textId="77777777" w:rsidR="002850B7" w:rsidRPr="00B7298D" w:rsidRDefault="002850B7" w:rsidP="002850B7">
            <w:pPr>
              <w:jc w:val="both"/>
              <w:rPr>
                <w:rFonts w:ascii="Book Antiqua" w:hAnsi="Book Antiqua"/>
              </w:rPr>
            </w:pPr>
            <w:r w:rsidRPr="00B7298D">
              <w:rPr>
                <w:rFonts w:ascii="Book Antiqua" w:hAnsi="Book Antiqua"/>
              </w:rPr>
              <w:t>Not Applicable</w:t>
            </w:r>
          </w:p>
          <w:p w14:paraId="07122B08" w14:textId="77777777" w:rsidR="002850B7" w:rsidRPr="00B7298D" w:rsidRDefault="002850B7" w:rsidP="002850B7">
            <w:pPr>
              <w:jc w:val="both"/>
              <w:rPr>
                <w:rFonts w:ascii="Book Antiqua" w:hAnsi="Book Antiqua"/>
              </w:rPr>
            </w:pPr>
          </w:p>
        </w:tc>
      </w:tr>
      <w:tr w:rsidR="00260232" w:rsidRPr="006B1612" w14:paraId="6878A64D" w14:textId="77777777" w:rsidTr="00160484">
        <w:tc>
          <w:tcPr>
            <w:tcW w:w="824" w:type="dxa"/>
            <w:tcBorders>
              <w:right w:val="single" w:sz="4" w:space="0" w:color="auto"/>
            </w:tcBorders>
          </w:tcPr>
          <w:p w14:paraId="09F8C1AB" w14:textId="77777777" w:rsidR="00260232" w:rsidRPr="006B1612" w:rsidRDefault="00260232" w:rsidP="00260232">
            <w:pPr>
              <w:numPr>
                <w:ilvl w:val="0"/>
                <w:numId w:val="1"/>
              </w:numPr>
              <w:jc w:val="both"/>
              <w:rPr>
                <w:rFonts w:ascii="Book Antiqua" w:hAnsi="Book Antiqua" w:cs="Arial"/>
              </w:rPr>
            </w:pPr>
          </w:p>
        </w:tc>
        <w:tc>
          <w:tcPr>
            <w:tcW w:w="1620" w:type="dxa"/>
            <w:tcBorders>
              <w:right w:val="single" w:sz="4" w:space="0" w:color="auto"/>
            </w:tcBorders>
          </w:tcPr>
          <w:p w14:paraId="2DE23346" w14:textId="77777777" w:rsidR="00260232" w:rsidRPr="007C4DB6" w:rsidRDefault="00260232" w:rsidP="00260232">
            <w:pPr>
              <w:ind w:right="54"/>
              <w:rPr>
                <w:rFonts w:ascii="Book Antiqua" w:hAnsi="Book Antiqua" w:cs="Arial"/>
                <w:sz w:val="22"/>
                <w:szCs w:val="22"/>
                <w:lang w:val="en-IN" w:bidi="hi-IN"/>
              </w:rPr>
            </w:pPr>
            <w:r w:rsidRPr="007C4DB6">
              <w:rPr>
                <w:rFonts w:ascii="Book Antiqua" w:hAnsi="Book Antiqua" w:cs="Arial"/>
                <w:sz w:val="22"/>
                <w:szCs w:val="22"/>
              </w:rPr>
              <w:t>GCC 30.1</w:t>
            </w:r>
            <w:r w:rsidRPr="007C4DB6">
              <w:rPr>
                <w:rFonts w:ascii="Book Antiqua" w:hAnsi="Book Antiqua" w:cs="Arial"/>
                <w:sz w:val="22"/>
                <w:szCs w:val="22"/>
                <w:lang w:val="en-IN"/>
              </w:rPr>
              <w:t>(a) (I) (ii)</w:t>
            </w:r>
          </w:p>
          <w:p w14:paraId="20DE1E63" w14:textId="77777777" w:rsidR="00260232" w:rsidRPr="004A5529" w:rsidRDefault="00260232" w:rsidP="00260232">
            <w:pPr>
              <w:jc w:val="both"/>
              <w:rPr>
                <w:rFonts w:ascii="Book Antiqua" w:hAnsi="Book Antiqua" w:cs="Arial"/>
              </w:rPr>
            </w:pPr>
          </w:p>
        </w:tc>
        <w:tc>
          <w:tcPr>
            <w:tcW w:w="7335" w:type="dxa"/>
            <w:tcBorders>
              <w:left w:val="nil"/>
            </w:tcBorders>
          </w:tcPr>
          <w:p w14:paraId="59D5D115" w14:textId="77777777" w:rsidR="00260232" w:rsidRPr="007C4DB6" w:rsidRDefault="00260232" w:rsidP="00260232">
            <w:pPr>
              <w:jc w:val="both"/>
              <w:rPr>
                <w:rFonts w:ascii="Book Antiqua" w:hAnsi="Book Antiqua" w:cs="Arial"/>
                <w:b/>
                <w:bCs/>
                <w:sz w:val="22"/>
                <w:szCs w:val="22"/>
              </w:rPr>
            </w:pPr>
            <w:r w:rsidRPr="007C4DB6">
              <w:rPr>
                <w:rFonts w:ascii="Book Antiqua" w:hAnsi="Book Antiqua" w:cs="Arial"/>
                <w:b/>
                <w:bCs/>
                <w:sz w:val="22"/>
                <w:szCs w:val="22"/>
              </w:rPr>
              <w:t>Replace the existing Provision GCC 30.1(a) (I) (ii) as below:</w:t>
            </w:r>
          </w:p>
          <w:p w14:paraId="7AC2E57F" w14:textId="77777777" w:rsidR="00260232" w:rsidRPr="007C4DB6" w:rsidRDefault="00260232" w:rsidP="00260232">
            <w:pPr>
              <w:jc w:val="both"/>
              <w:rPr>
                <w:rFonts w:ascii="Book Antiqua" w:hAnsi="Book Antiqua" w:cs="Arial"/>
                <w:sz w:val="22"/>
                <w:szCs w:val="22"/>
              </w:rPr>
            </w:pPr>
          </w:p>
          <w:p w14:paraId="21EB354C" w14:textId="77777777" w:rsidR="00260232" w:rsidRPr="007C4DB6" w:rsidRDefault="00260232" w:rsidP="00260232">
            <w:pPr>
              <w:jc w:val="both"/>
              <w:rPr>
                <w:rFonts w:ascii="Book Antiqua" w:hAnsi="Book Antiqua" w:cs="Arial"/>
                <w:sz w:val="22"/>
                <w:szCs w:val="22"/>
              </w:rPr>
            </w:pPr>
            <w:r w:rsidRPr="007C4DB6">
              <w:rPr>
                <w:rFonts w:ascii="Book Antiqua" w:hAnsi="Book Antiqua" w:cs="Arial"/>
                <w:sz w:val="22"/>
                <w:szCs w:val="22"/>
              </w:rPr>
              <w:t>Transit Insurance Policy for indigenous equipment</w:t>
            </w:r>
          </w:p>
          <w:p w14:paraId="57685756" w14:textId="77777777" w:rsidR="00260232" w:rsidRPr="007C4DB6" w:rsidRDefault="00260232" w:rsidP="00260232">
            <w:pPr>
              <w:jc w:val="both"/>
              <w:rPr>
                <w:rFonts w:ascii="Book Antiqua" w:hAnsi="Book Antiqua" w:cs="Arial"/>
                <w:sz w:val="22"/>
                <w:szCs w:val="22"/>
              </w:rPr>
            </w:pPr>
          </w:p>
          <w:p w14:paraId="58EB56F5" w14:textId="77777777" w:rsidR="00260232" w:rsidRPr="007C4DB6" w:rsidRDefault="00260232" w:rsidP="00260232">
            <w:pPr>
              <w:jc w:val="both"/>
              <w:rPr>
                <w:rFonts w:ascii="Book Antiqua" w:hAnsi="Book Antiqua" w:cs="Arial"/>
                <w:sz w:val="22"/>
                <w:szCs w:val="22"/>
              </w:rPr>
            </w:pPr>
            <w:r w:rsidRPr="007C4DB6">
              <w:rPr>
                <w:rFonts w:ascii="Book Antiqua" w:hAnsi="Book Antiqua"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7C4DB6">
              <w:rPr>
                <w:rFonts w:ascii="Book Antiqua" w:hAnsi="Book Antiqua" w:cs="Arial"/>
                <w:sz w:val="22"/>
                <w:szCs w:val="22"/>
              </w:rPr>
              <w:t>final destination</w:t>
            </w:r>
            <w:proofErr w:type="gramEnd"/>
            <w:r w:rsidRPr="007C4DB6">
              <w:rPr>
                <w:rFonts w:ascii="Book Antiqua" w:hAnsi="Book Antiqua" w:cs="Arial"/>
                <w:sz w:val="22"/>
                <w:szCs w:val="22"/>
              </w:rPr>
              <w:t xml:space="preserve"> site. Inland Transit Clause (</w:t>
            </w:r>
            <w:proofErr w:type="gramStart"/>
            <w:r w:rsidRPr="007C4DB6">
              <w:rPr>
                <w:rFonts w:ascii="Book Antiqua" w:hAnsi="Book Antiqua" w:cs="Arial"/>
                <w:sz w:val="22"/>
                <w:szCs w:val="22"/>
              </w:rPr>
              <w:t>ITC) ‘</w:t>
            </w:r>
            <w:proofErr w:type="gramEnd"/>
            <w:r w:rsidRPr="007C4DB6">
              <w:rPr>
                <w:rFonts w:ascii="Book Antiqua" w:hAnsi="Book Antiqua" w:cs="Arial"/>
                <w:sz w:val="22"/>
                <w:szCs w:val="22"/>
              </w:rPr>
              <w:t>A’ along with Strike Riots &amp; Civil Commotion (SRCC) extension cover shall be taken.</w:t>
            </w:r>
          </w:p>
          <w:p w14:paraId="288098F5" w14:textId="77777777" w:rsidR="00260232" w:rsidRPr="004A5529" w:rsidRDefault="00260232" w:rsidP="00260232">
            <w:pPr>
              <w:jc w:val="both"/>
              <w:rPr>
                <w:rFonts w:ascii="Book Antiqua" w:hAnsi="Book Antiqua" w:cs="Arial"/>
              </w:rPr>
            </w:pPr>
          </w:p>
        </w:tc>
      </w:tr>
      <w:tr w:rsidR="003D2D22" w:rsidRPr="006B1612" w14:paraId="40BB8893" w14:textId="77777777" w:rsidTr="00160484">
        <w:tc>
          <w:tcPr>
            <w:tcW w:w="824" w:type="dxa"/>
            <w:tcBorders>
              <w:right w:val="single" w:sz="4" w:space="0" w:color="auto"/>
            </w:tcBorders>
          </w:tcPr>
          <w:p w14:paraId="488DBC62" w14:textId="77777777" w:rsidR="003D2D22" w:rsidRPr="006B1612" w:rsidRDefault="003D2D22" w:rsidP="003D2D22">
            <w:pPr>
              <w:numPr>
                <w:ilvl w:val="0"/>
                <w:numId w:val="1"/>
              </w:numPr>
              <w:jc w:val="both"/>
              <w:rPr>
                <w:rFonts w:ascii="Book Antiqua" w:hAnsi="Book Antiqua" w:cs="Arial"/>
              </w:rPr>
            </w:pPr>
          </w:p>
        </w:tc>
        <w:tc>
          <w:tcPr>
            <w:tcW w:w="1620" w:type="dxa"/>
            <w:tcBorders>
              <w:right w:val="single" w:sz="4" w:space="0" w:color="auto"/>
            </w:tcBorders>
          </w:tcPr>
          <w:p w14:paraId="0080E27B" w14:textId="186E4030" w:rsidR="003D2D22" w:rsidRPr="00767D19" w:rsidRDefault="003D2D22" w:rsidP="003D2D22">
            <w:pPr>
              <w:jc w:val="both"/>
              <w:rPr>
                <w:rFonts w:ascii="Book Antiqua" w:hAnsi="Book Antiqua" w:cs="Arial"/>
              </w:rPr>
            </w:pPr>
            <w:r w:rsidRPr="00EA3633">
              <w:rPr>
                <w:rFonts w:ascii="Book Antiqua" w:hAnsi="Book Antiqua" w:cs="Arial"/>
                <w:sz w:val="22"/>
                <w:szCs w:val="22"/>
              </w:rPr>
              <w:t>GCC 30.3</w:t>
            </w:r>
          </w:p>
        </w:tc>
        <w:tc>
          <w:tcPr>
            <w:tcW w:w="7335" w:type="dxa"/>
            <w:tcBorders>
              <w:left w:val="nil"/>
            </w:tcBorders>
          </w:tcPr>
          <w:p w14:paraId="58A135EC" w14:textId="77777777" w:rsidR="003D2D22" w:rsidRPr="00EA3633" w:rsidRDefault="003D2D22" w:rsidP="003D2D22">
            <w:pPr>
              <w:jc w:val="both"/>
              <w:rPr>
                <w:rFonts w:ascii="Book Antiqua" w:hAnsi="Book Antiqua" w:cs="Arial"/>
                <w:b/>
                <w:bCs/>
                <w:sz w:val="22"/>
                <w:szCs w:val="22"/>
                <w:u w:val="single"/>
              </w:rPr>
            </w:pPr>
            <w:r w:rsidRPr="00EA3633">
              <w:rPr>
                <w:rFonts w:ascii="Book Antiqua" w:hAnsi="Book Antiqua" w:cs="Arial"/>
                <w:b/>
                <w:bCs/>
                <w:sz w:val="22"/>
                <w:szCs w:val="22"/>
                <w:u w:val="single"/>
              </w:rPr>
              <w:t>Replacing Sub -Clause GCC 30.3 with the following:</w:t>
            </w:r>
          </w:p>
          <w:p w14:paraId="3B9E7953" w14:textId="77777777" w:rsidR="003D2D22" w:rsidRPr="00EA3633" w:rsidRDefault="003D2D22" w:rsidP="003D2D22">
            <w:pPr>
              <w:jc w:val="both"/>
              <w:rPr>
                <w:rFonts w:ascii="Book Antiqua" w:hAnsi="Book Antiqua" w:cs="Arial"/>
                <w:b/>
                <w:bCs/>
                <w:sz w:val="22"/>
                <w:szCs w:val="22"/>
                <w:u w:val="single"/>
              </w:rPr>
            </w:pPr>
          </w:p>
          <w:p w14:paraId="49A12FC8" w14:textId="77777777" w:rsidR="003D2D22" w:rsidRPr="00EA3633" w:rsidRDefault="003D2D22" w:rsidP="003D2D22">
            <w:pPr>
              <w:jc w:val="both"/>
              <w:rPr>
                <w:rFonts w:ascii="Book Antiqua" w:hAnsi="Book Antiqua"/>
                <w:b/>
                <w:bCs/>
                <w:sz w:val="22"/>
                <w:szCs w:val="22"/>
              </w:rPr>
            </w:pPr>
            <w:r w:rsidRPr="00EA3633">
              <w:rPr>
                <w:rFonts w:ascii="Book Antiqua" w:hAnsi="Book Antiqua"/>
                <w:sz w:val="22"/>
                <w:szCs w:val="22"/>
              </w:rPr>
              <w:t xml:space="preserve">The Contractor shall, in accordance with the provisions of the corresponding Appendix – 3 (Insurance Requirements) to the Contract Agreement, deliver to the Employer certificates of insurance (or copies of the insurance policies) </w:t>
            </w:r>
            <w:r w:rsidRPr="00EA3633">
              <w:rPr>
                <w:rFonts w:ascii="Book Antiqua" w:hAnsi="Book Antiqua"/>
                <w:b/>
                <w:bCs/>
                <w:sz w:val="22"/>
                <w:szCs w:val="22"/>
              </w:rPr>
              <w:t>and premium paid certificates/receipts</w:t>
            </w:r>
            <w:r w:rsidRPr="00EA3633">
              <w:rPr>
                <w:rFonts w:ascii="Book Antiqua" w:hAnsi="Book Antiqua"/>
                <w:sz w:val="22"/>
                <w:szCs w:val="22"/>
              </w:rPr>
              <w:t xml:space="preserve"> as evidence that the required policies are in full force and effect. The certificates shall provide that no less than twenty-one (21) days’ notice shall be given to the Employer, </w:t>
            </w:r>
            <w:r w:rsidRPr="00EA3633">
              <w:rPr>
                <w:rFonts w:ascii="Book Antiqua" w:hAnsi="Book Antiqua"/>
                <w:b/>
                <w:bCs/>
                <w:sz w:val="22"/>
                <w:szCs w:val="22"/>
              </w:rPr>
              <w:t>through email to the Project Manager or his authorized representative,</w:t>
            </w:r>
            <w:r w:rsidRPr="00EA3633">
              <w:rPr>
                <w:rFonts w:ascii="Book Antiqua" w:hAnsi="Book Antiqua"/>
                <w:sz w:val="22"/>
                <w:szCs w:val="22"/>
              </w:rPr>
              <w:t xml:space="preserve"> by insurers prior to cancellation or material modification of a policy. </w:t>
            </w:r>
            <w:r w:rsidRPr="00EA3633">
              <w:rPr>
                <w:rFonts w:ascii="Book Antiqua" w:hAnsi="Book Antiqua"/>
                <w:b/>
                <w:b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6B7D4B38" w14:textId="77777777" w:rsidR="003D2D22" w:rsidRPr="00767D19" w:rsidRDefault="003D2D22" w:rsidP="003D2D22">
            <w:pPr>
              <w:jc w:val="both"/>
              <w:rPr>
                <w:rFonts w:ascii="Book Antiqua" w:hAnsi="Book Antiqua" w:cs="Arial"/>
                <w:b/>
                <w:bCs/>
              </w:rPr>
            </w:pPr>
          </w:p>
        </w:tc>
      </w:tr>
      <w:tr w:rsidR="00612A9B" w:rsidRPr="006B1612" w14:paraId="0406A9BA" w14:textId="77777777" w:rsidTr="00160484">
        <w:tc>
          <w:tcPr>
            <w:tcW w:w="824" w:type="dxa"/>
            <w:tcBorders>
              <w:right w:val="single" w:sz="4" w:space="0" w:color="auto"/>
            </w:tcBorders>
          </w:tcPr>
          <w:p w14:paraId="5A2EECEA" w14:textId="77777777" w:rsidR="00612A9B" w:rsidRPr="006B1612" w:rsidRDefault="00612A9B" w:rsidP="00612A9B">
            <w:pPr>
              <w:numPr>
                <w:ilvl w:val="0"/>
                <w:numId w:val="1"/>
              </w:numPr>
              <w:jc w:val="both"/>
              <w:rPr>
                <w:rFonts w:ascii="Book Antiqua" w:hAnsi="Book Antiqua" w:cs="Arial"/>
              </w:rPr>
            </w:pPr>
          </w:p>
        </w:tc>
        <w:tc>
          <w:tcPr>
            <w:tcW w:w="1620" w:type="dxa"/>
            <w:tcBorders>
              <w:right w:val="single" w:sz="4" w:space="0" w:color="auto"/>
            </w:tcBorders>
          </w:tcPr>
          <w:p w14:paraId="5543C3FE" w14:textId="7D3715A0" w:rsidR="00612A9B" w:rsidRPr="00767D19" w:rsidRDefault="00612A9B" w:rsidP="00612A9B">
            <w:pPr>
              <w:jc w:val="both"/>
              <w:rPr>
                <w:rFonts w:ascii="Book Antiqua" w:hAnsi="Book Antiqua" w:cs="Arial"/>
              </w:rPr>
            </w:pPr>
            <w:r w:rsidRPr="00EA3633">
              <w:rPr>
                <w:rFonts w:ascii="Book Antiqua" w:hAnsi="Book Antiqua" w:cs="Arial"/>
                <w:sz w:val="22"/>
                <w:szCs w:val="22"/>
              </w:rPr>
              <w:t>GCC 31.1</w:t>
            </w:r>
          </w:p>
        </w:tc>
        <w:tc>
          <w:tcPr>
            <w:tcW w:w="7335" w:type="dxa"/>
            <w:tcBorders>
              <w:left w:val="nil"/>
            </w:tcBorders>
          </w:tcPr>
          <w:p w14:paraId="45458E24" w14:textId="77777777" w:rsidR="00612A9B" w:rsidRPr="00EA3633" w:rsidRDefault="00612A9B" w:rsidP="00612A9B">
            <w:pPr>
              <w:jc w:val="both"/>
              <w:rPr>
                <w:rFonts w:ascii="Book Antiqua" w:hAnsi="Book Antiqua" w:cs="Arial"/>
                <w:b/>
                <w:bCs/>
                <w:sz w:val="22"/>
                <w:szCs w:val="22"/>
                <w:u w:val="single"/>
              </w:rPr>
            </w:pPr>
            <w:r w:rsidRPr="00EA3633">
              <w:rPr>
                <w:rFonts w:ascii="Book Antiqua" w:hAnsi="Book Antiqua" w:cs="Arial"/>
                <w:b/>
                <w:bCs/>
                <w:sz w:val="22"/>
                <w:szCs w:val="22"/>
                <w:u w:val="single"/>
              </w:rPr>
              <w:t>Replacing Sub -Clause GCC 31.1 with the following:</w:t>
            </w:r>
          </w:p>
          <w:p w14:paraId="186ACE07" w14:textId="77777777" w:rsidR="00612A9B" w:rsidRPr="00EA3633" w:rsidRDefault="00612A9B" w:rsidP="00612A9B">
            <w:pPr>
              <w:jc w:val="both"/>
              <w:rPr>
                <w:rFonts w:ascii="Book Antiqua" w:hAnsi="Book Antiqua" w:cs="Arial"/>
                <w:b/>
                <w:bCs/>
                <w:sz w:val="22"/>
                <w:szCs w:val="22"/>
                <w:u w:val="single"/>
              </w:rPr>
            </w:pPr>
          </w:p>
          <w:p w14:paraId="546E98F1" w14:textId="77777777" w:rsidR="00612A9B" w:rsidRPr="00EA3633" w:rsidRDefault="00612A9B" w:rsidP="00612A9B">
            <w:pPr>
              <w:ind w:left="61"/>
              <w:jc w:val="both"/>
              <w:rPr>
                <w:rFonts w:ascii="Book Antiqua" w:hAnsi="Book Antiqua" w:cs="Arial"/>
                <w:sz w:val="22"/>
                <w:szCs w:val="22"/>
                <w:lang w:val="en-IN"/>
              </w:rPr>
            </w:pPr>
            <w:r w:rsidRPr="00EA3633">
              <w:rPr>
                <w:rFonts w:ascii="Book Antiqua" w:hAnsi="Book Antiqua" w:cs="Arial"/>
                <w:sz w:val="22"/>
                <w:szCs w:val="22"/>
                <w:lang w:val="en-IN"/>
              </w:rPr>
              <w:t xml:space="preserve">If, after the date seven (07) days prior to the </w:t>
            </w:r>
            <w:r w:rsidRPr="00EA3633">
              <w:rPr>
                <w:rFonts w:ascii="Book Antiqua" w:hAnsi="Book Antiqua" w:cs="Arial"/>
                <w:b/>
                <w:bCs/>
                <w:sz w:val="22"/>
                <w:szCs w:val="22"/>
                <w:lang w:val="en-IN"/>
              </w:rPr>
              <w:t>last date of Bid submission</w:t>
            </w:r>
            <w:r w:rsidRPr="00EA3633">
              <w:rPr>
                <w:rFonts w:ascii="Book Antiqua" w:hAnsi="Book Antiqua" w:cs="Arial"/>
                <w:sz w:val="22"/>
                <w:szCs w:val="22"/>
                <w:lang w:val="en-IN"/>
              </w:rPr>
              <w:t xml:space="preserve">, any law, regulation, ordinance, order or by-law having the force of law is enacted, promulgated, abrogated or changed in India (which shall be deemed to include any change in interpretation or </w:t>
            </w:r>
            <w:r w:rsidRPr="00EA3633">
              <w:rPr>
                <w:rFonts w:ascii="Book Antiqua" w:hAnsi="Book Antiqua" w:cs="Arial"/>
                <w:sz w:val="22"/>
                <w:szCs w:val="22"/>
                <w:lang w:val="en-IN"/>
              </w:rPr>
              <w:lastRenderedPageBreak/>
              <w:t xml:space="preserve">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These adjustments shall be applicable for all transactions between the Employer and the Contractor for supply of goods and services under the Contract but shall not be applicable on procurement of raw materials, intermediary components etc. by the Contractor for which the Employer shall be the sole judge. Notwithstanding the foregoing, such additional or reduced costs shall not be separately paid or credited if the same has already been accounted for in the </w:t>
            </w:r>
            <w:r w:rsidRPr="00EA3633">
              <w:rPr>
                <w:rFonts w:ascii="Book Antiqua" w:hAnsi="Book Antiqua" w:cs="Arial"/>
                <w:b/>
                <w:bCs/>
                <w:sz w:val="22"/>
                <w:szCs w:val="22"/>
                <w:lang w:val="en-IN"/>
              </w:rPr>
              <w:t>Unified Price Variation provisions as per ITB Clause 27.7 b) to arrive at the updated bid price and/or</w:t>
            </w:r>
            <w:r w:rsidRPr="00EA3633">
              <w:rPr>
                <w:rFonts w:ascii="Book Antiqua" w:hAnsi="Book Antiqua" w:cs="Arial"/>
                <w:sz w:val="22"/>
                <w:szCs w:val="22"/>
                <w:lang w:val="en-IN"/>
              </w:rPr>
              <w:t xml:space="preserve"> price adjustment provisions where applicable, in accordance with the Appendix-2 to the Contract Agreement.</w:t>
            </w:r>
          </w:p>
          <w:p w14:paraId="23C2D233" w14:textId="77777777" w:rsidR="00612A9B" w:rsidRPr="00767D19" w:rsidRDefault="00612A9B" w:rsidP="00612A9B">
            <w:pPr>
              <w:jc w:val="both"/>
              <w:rPr>
                <w:rFonts w:ascii="Book Antiqua" w:hAnsi="Book Antiqua" w:cs="Arial"/>
                <w:b/>
                <w:bCs/>
              </w:rPr>
            </w:pPr>
          </w:p>
        </w:tc>
      </w:tr>
      <w:tr w:rsidR="00612A9B" w:rsidRPr="006B1612" w14:paraId="73D52D7F" w14:textId="77777777" w:rsidTr="00160484">
        <w:tc>
          <w:tcPr>
            <w:tcW w:w="824" w:type="dxa"/>
            <w:tcBorders>
              <w:right w:val="single" w:sz="4" w:space="0" w:color="auto"/>
            </w:tcBorders>
          </w:tcPr>
          <w:p w14:paraId="18439F86" w14:textId="77777777" w:rsidR="00612A9B" w:rsidRPr="006B1612" w:rsidRDefault="00612A9B" w:rsidP="00612A9B">
            <w:pPr>
              <w:numPr>
                <w:ilvl w:val="0"/>
                <w:numId w:val="1"/>
              </w:numPr>
              <w:jc w:val="both"/>
              <w:rPr>
                <w:rFonts w:ascii="Book Antiqua" w:hAnsi="Book Antiqua" w:cs="Arial"/>
              </w:rPr>
            </w:pPr>
          </w:p>
        </w:tc>
        <w:tc>
          <w:tcPr>
            <w:tcW w:w="1620" w:type="dxa"/>
            <w:tcBorders>
              <w:right w:val="single" w:sz="4" w:space="0" w:color="auto"/>
            </w:tcBorders>
          </w:tcPr>
          <w:p w14:paraId="754B9771" w14:textId="31EE2A72" w:rsidR="00612A9B" w:rsidRPr="00767D19" w:rsidRDefault="00612A9B" w:rsidP="00612A9B">
            <w:pPr>
              <w:jc w:val="both"/>
              <w:rPr>
                <w:rFonts w:ascii="Book Antiqua" w:hAnsi="Book Antiqua" w:cs="Arial"/>
              </w:rPr>
            </w:pPr>
            <w:r w:rsidRPr="00EA3633">
              <w:rPr>
                <w:rFonts w:ascii="Book Antiqua" w:hAnsi="Book Antiqua" w:cs="Arial"/>
                <w:sz w:val="22"/>
                <w:szCs w:val="22"/>
              </w:rPr>
              <w:t>GCC Clause 33.1.1, Section-IV: GCC</w:t>
            </w:r>
          </w:p>
        </w:tc>
        <w:tc>
          <w:tcPr>
            <w:tcW w:w="7335" w:type="dxa"/>
            <w:tcBorders>
              <w:left w:val="nil"/>
            </w:tcBorders>
          </w:tcPr>
          <w:p w14:paraId="18DF298A" w14:textId="77777777" w:rsidR="00612A9B" w:rsidRPr="00EA3633" w:rsidRDefault="00612A9B" w:rsidP="00612A9B">
            <w:pPr>
              <w:jc w:val="both"/>
              <w:rPr>
                <w:rFonts w:ascii="Book Antiqua" w:hAnsi="Book Antiqua" w:cs="Arial"/>
                <w:b/>
                <w:bCs/>
                <w:sz w:val="22"/>
                <w:szCs w:val="22"/>
              </w:rPr>
            </w:pPr>
            <w:r w:rsidRPr="00EA3633">
              <w:rPr>
                <w:rFonts w:ascii="Book Antiqua" w:hAnsi="Book Antiqua" w:cs="Arial"/>
                <w:b/>
                <w:bCs/>
                <w:sz w:val="22"/>
                <w:szCs w:val="22"/>
              </w:rPr>
              <w:t>Replace GCC 33.1.1 as follows:</w:t>
            </w:r>
          </w:p>
          <w:p w14:paraId="4449499B" w14:textId="77777777" w:rsidR="00612A9B" w:rsidRPr="00EA3633" w:rsidRDefault="00612A9B" w:rsidP="00612A9B">
            <w:pPr>
              <w:jc w:val="both"/>
              <w:rPr>
                <w:rFonts w:ascii="Book Antiqua" w:hAnsi="Book Antiqua" w:cs="Arial"/>
                <w:b/>
                <w:bCs/>
                <w:sz w:val="22"/>
                <w:szCs w:val="22"/>
              </w:rPr>
            </w:pPr>
          </w:p>
          <w:p w14:paraId="4A999B2C" w14:textId="77777777" w:rsidR="00612A9B" w:rsidRPr="00EA3633" w:rsidRDefault="00612A9B" w:rsidP="00612A9B">
            <w:pPr>
              <w:jc w:val="both"/>
              <w:rPr>
                <w:rFonts w:ascii="Book Antiqua" w:hAnsi="Book Antiqua" w:cs="Arial"/>
                <w:sz w:val="22"/>
                <w:szCs w:val="22"/>
                <w:lang w:val="en-IN"/>
              </w:rPr>
            </w:pPr>
            <w:r w:rsidRPr="00EA3633">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01E2B4FD" w14:textId="77777777" w:rsidR="00612A9B" w:rsidRPr="00EA3633" w:rsidRDefault="00612A9B" w:rsidP="00612A9B">
            <w:pPr>
              <w:jc w:val="both"/>
              <w:rPr>
                <w:rFonts w:ascii="Book Antiqua" w:hAnsi="Book Antiqua" w:cs="Arial"/>
                <w:sz w:val="22"/>
                <w:szCs w:val="22"/>
              </w:rPr>
            </w:pPr>
          </w:p>
          <w:p w14:paraId="714604C1" w14:textId="77777777" w:rsidR="00612A9B" w:rsidRPr="00EA3633" w:rsidRDefault="00612A9B" w:rsidP="00612A9B">
            <w:pPr>
              <w:jc w:val="both"/>
              <w:rPr>
                <w:rFonts w:ascii="Book Antiqua" w:hAnsi="Book Antiqua" w:cs="Arial"/>
                <w:sz w:val="22"/>
                <w:szCs w:val="22"/>
                <w:lang w:val="en-IN"/>
              </w:rPr>
            </w:pPr>
            <w:r w:rsidRPr="00EA3633">
              <w:rPr>
                <w:rFonts w:ascii="Book Antiqua" w:hAnsi="Book Antiqua" w:cs="Arial"/>
                <w:sz w:val="22"/>
                <w:szCs w:val="22"/>
                <w:lang w:val="en-IN"/>
              </w:rPr>
              <w:t xml:space="preserve"> </w:t>
            </w:r>
            <w:proofErr w:type="gramStart"/>
            <w:r w:rsidRPr="00EA3633">
              <w:rPr>
                <w:rFonts w:ascii="Book Antiqua" w:hAnsi="Book Antiqua" w:cs="Arial"/>
                <w:sz w:val="22"/>
                <w:szCs w:val="22"/>
                <w:lang w:val="en-IN"/>
              </w:rPr>
              <w:t>For the purpose of</w:t>
            </w:r>
            <w:proofErr w:type="gramEnd"/>
            <w:r w:rsidRPr="00EA3633">
              <w:rPr>
                <w:rFonts w:ascii="Book Antiqua" w:hAnsi="Book Antiqua" w:cs="Arial"/>
                <w:sz w:val="22"/>
                <w:szCs w:val="22"/>
                <w:lang w:val="en-IN"/>
              </w:rPr>
              <w:t xml:space="preserve"> this Clause, Change is broadly categorized in the following three categories: -</w:t>
            </w:r>
          </w:p>
          <w:p w14:paraId="26315ED2" w14:textId="77777777" w:rsidR="00612A9B" w:rsidRPr="00EA3633" w:rsidRDefault="00612A9B" w:rsidP="00612A9B">
            <w:pPr>
              <w:jc w:val="both"/>
              <w:rPr>
                <w:rFonts w:ascii="Book Antiqua" w:hAnsi="Book Antiqua" w:cs="Arial"/>
                <w:sz w:val="22"/>
                <w:szCs w:val="22"/>
                <w:lang w:val="en-IN"/>
              </w:rPr>
            </w:pPr>
          </w:p>
          <w:p w14:paraId="4F0F6EB0" w14:textId="77777777" w:rsidR="00612A9B" w:rsidRPr="00EA3633" w:rsidRDefault="00612A9B" w:rsidP="00612A9B">
            <w:pPr>
              <w:numPr>
                <w:ilvl w:val="0"/>
                <w:numId w:val="22"/>
              </w:numPr>
              <w:jc w:val="both"/>
              <w:rPr>
                <w:rFonts w:ascii="Book Antiqua" w:hAnsi="Book Antiqua" w:cs="Arial"/>
                <w:sz w:val="22"/>
                <w:szCs w:val="22"/>
              </w:rPr>
            </w:pPr>
            <w:r w:rsidRPr="00EA3633">
              <w:rPr>
                <w:rFonts w:ascii="Book Antiqua" w:hAnsi="Book Antiqua" w:cs="Arial"/>
                <w:sz w:val="22"/>
                <w:szCs w:val="22"/>
              </w:rPr>
              <w:t xml:space="preserve">Existing item: Any item existing in the </w:t>
            </w:r>
            <w:proofErr w:type="spellStart"/>
            <w:r w:rsidRPr="00EA3633">
              <w:rPr>
                <w:rFonts w:ascii="Book Antiqua" w:hAnsi="Book Antiqua" w:cs="Arial"/>
                <w:sz w:val="22"/>
                <w:szCs w:val="22"/>
              </w:rPr>
              <w:t>BoQ</w:t>
            </w:r>
            <w:proofErr w:type="spellEnd"/>
            <w:r w:rsidRPr="00EA3633">
              <w:rPr>
                <w:rFonts w:ascii="Book Antiqua" w:hAnsi="Book Antiqua" w:cs="Arial"/>
                <w:sz w:val="22"/>
                <w:szCs w:val="22"/>
              </w:rPr>
              <w:t xml:space="preserve"> in Contract. </w:t>
            </w:r>
          </w:p>
          <w:p w14:paraId="1E162BF5" w14:textId="77777777" w:rsidR="00612A9B" w:rsidRPr="00EA3633" w:rsidRDefault="00612A9B" w:rsidP="00612A9B">
            <w:pPr>
              <w:jc w:val="both"/>
              <w:rPr>
                <w:rFonts w:ascii="Book Antiqua" w:hAnsi="Book Antiqua" w:cs="Arial"/>
                <w:sz w:val="22"/>
                <w:szCs w:val="22"/>
              </w:rPr>
            </w:pPr>
          </w:p>
          <w:p w14:paraId="53A11D8F" w14:textId="77777777" w:rsidR="00612A9B" w:rsidRDefault="00612A9B" w:rsidP="00612A9B">
            <w:pPr>
              <w:numPr>
                <w:ilvl w:val="0"/>
                <w:numId w:val="22"/>
              </w:numPr>
              <w:jc w:val="both"/>
              <w:rPr>
                <w:rFonts w:ascii="Book Antiqua" w:hAnsi="Book Antiqua" w:cs="Arial"/>
                <w:sz w:val="22"/>
                <w:szCs w:val="22"/>
              </w:rPr>
            </w:pPr>
            <w:r w:rsidRPr="00EA3633">
              <w:rPr>
                <w:rFonts w:ascii="Book Antiqua" w:hAnsi="Book Antiqua" w:cs="Arial"/>
                <w:sz w:val="22"/>
                <w:szCs w:val="22"/>
              </w:rPr>
              <w:t xml:space="preserve">Substituted item: Any item which is to be included in lieu of an existing item in the </w:t>
            </w:r>
            <w:proofErr w:type="spellStart"/>
            <w:r w:rsidRPr="00EA3633">
              <w:rPr>
                <w:rFonts w:ascii="Book Antiqua" w:hAnsi="Book Antiqua" w:cs="Arial"/>
                <w:sz w:val="22"/>
                <w:szCs w:val="22"/>
              </w:rPr>
              <w:t>BoQ</w:t>
            </w:r>
            <w:proofErr w:type="spellEnd"/>
            <w:r w:rsidRPr="00EA3633">
              <w:rPr>
                <w:rFonts w:ascii="Book Antiqua" w:hAnsi="Book Antiqua" w:cs="Arial"/>
                <w:sz w:val="22"/>
                <w:szCs w:val="22"/>
              </w:rPr>
              <w:t xml:space="preserve"> in Contract. </w:t>
            </w:r>
          </w:p>
          <w:p w14:paraId="0ECF3486" w14:textId="77777777" w:rsidR="00B77486" w:rsidRDefault="00B77486" w:rsidP="00B77486">
            <w:pPr>
              <w:pStyle w:val="ListParagraph"/>
              <w:rPr>
                <w:rFonts w:ascii="Book Antiqua" w:hAnsi="Book Antiqua" w:cs="Arial"/>
                <w:sz w:val="22"/>
                <w:szCs w:val="22"/>
              </w:rPr>
            </w:pPr>
          </w:p>
          <w:p w14:paraId="6FFDB9FE" w14:textId="4EC0A825" w:rsidR="00612A9B" w:rsidRPr="00B77486" w:rsidRDefault="00612A9B" w:rsidP="00612A9B">
            <w:pPr>
              <w:numPr>
                <w:ilvl w:val="0"/>
                <w:numId w:val="22"/>
              </w:numPr>
              <w:jc w:val="both"/>
              <w:rPr>
                <w:rFonts w:ascii="Book Antiqua" w:hAnsi="Book Antiqua" w:cs="Arial"/>
                <w:sz w:val="22"/>
                <w:szCs w:val="22"/>
              </w:rPr>
            </w:pPr>
            <w:r w:rsidRPr="00B77486">
              <w:rPr>
                <w:rFonts w:ascii="Book Antiqua" w:hAnsi="Book Antiqua" w:cs="Arial"/>
                <w:sz w:val="22"/>
                <w:szCs w:val="22"/>
              </w:rPr>
              <w:t xml:space="preserve">New item: Any item which was not originally included in the </w:t>
            </w:r>
            <w:proofErr w:type="spellStart"/>
            <w:r w:rsidRPr="00B77486">
              <w:rPr>
                <w:rFonts w:ascii="Book Antiqua" w:hAnsi="Book Antiqua" w:cs="Arial"/>
                <w:sz w:val="22"/>
                <w:szCs w:val="22"/>
              </w:rPr>
              <w:t>BoQ</w:t>
            </w:r>
            <w:proofErr w:type="spellEnd"/>
            <w:r w:rsidRPr="00B77486">
              <w:rPr>
                <w:rFonts w:ascii="Book Antiqua" w:hAnsi="Book Antiqua" w:cs="Arial"/>
                <w:sz w:val="22"/>
                <w:szCs w:val="22"/>
              </w:rPr>
              <w:t xml:space="preserve"> in Contract.   </w:t>
            </w:r>
          </w:p>
        </w:tc>
      </w:tr>
      <w:tr w:rsidR="00612A9B" w:rsidRPr="006B1612" w14:paraId="6B58B2AC" w14:textId="77777777" w:rsidTr="00160484">
        <w:tc>
          <w:tcPr>
            <w:tcW w:w="824" w:type="dxa"/>
            <w:tcBorders>
              <w:right w:val="single" w:sz="4" w:space="0" w:color="auto"/>
            </w:tcBorders>
          </w:tcPr>
          <w:p w14:paraId="0EAF5436" w14:textId="77777777" w:rsidR="00612A9B" w:rsidRPr="006B1612" w:rsidRDefault="00612A9B" w:rsidP="00612A9B">
            <w:pPr>
              <w:numPr>
                <w:ilvl w:val="0"/>
                <w:numId w:val="1"/>
              </w:numPr>
              <w:jc w:val="both"/>
              <w:rPr>
                <w:rFonts w:ascii="Book Antiqua" w:hAnsi="Book Antiqua" w:cs="Arial"/>
              </w:rPr>
            </w:pPr>
          </w:p>
        </w:tc>
        <w:tc>
          <w:tcPr>
            <w:tcW w:w="1620" w:type="dxa"/>
            <w:tcBorders>
              <w:right w:val="single" w:sz="4" w:space="0" w:color="auto"/>
            </w:tcBorders>
          </w:tcPr>
          <w:p w14:paraId="773E46FF" w14:textId="6753B751" w:rsidR="00612A9B" w:rsidRPr="00767D19" w:rsidRDefault="00612A9B" w:rsidP="00612A9B">
            <w:pPr>
              <w:jc w:val="both"/>
              <w:rPr>
                <w:rFonts w:ascii="Book Antiqua" w:hAnsi="Book Antiqua" w:cs="Arial"/>
              </w:rPr>
            </w:pPr>
            <w:r w:rsidRPr="00EA3633">
              <w:rPr>
                <w:rFonts w:ascii="Book Antiqua" w:hAnsi="Book Antiqua" w:cs="Arial"/>
                <w:sz w:val="22"/>
                <w:szCs w:val="22"/>
              </w:rPr>
              <w:t>GCC 33.2.3</w:t>
            </w:r>
          </w:p>
        </w:tc>
        <w:tc>
          <w:tcPr>
            <w:tcW w:w="7335" w:type="dxa"/>
            <w:tcBorders>
              <w:left w:val="nil"/>
            </w:tcBorders>
          </w:tcPr>
          <w:p w14:paraId="11AC9ABC" w14:textId="77777777" w:rsidR="00612A9B" w:rsidRPr="00EA3633" w:rsidRDefault="00612A9B" w:rsidP="00612A9B">
            <w:pPr>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25B8DEE3" w14:textId="77777777" w:rsidR="00612A9B" w:rsidRPr="00EA3633" w:rsidRDefault="00612A9B" w:rsidP="00612A9B">
            <w:pPr>
              <w:jc w:val="both"/>
              <w:rPr>
                <w:rFonts w:ascii="Book Antiqua" w:hAnsi="Book Antiqua" w:cs="Arial"/>
                <w:sz w:val="22"/>
                <w:szCs w:val="22"/>
              </w:rPr>
            </w:pPr>
          </w:p>
          <w:p w14:paraId="404B73F8" w14:textId="77777777" w:rsidR="00612A9B" w:rsidRPr="00EA3633" w:rsidRDefault="00612A9B" w:rsidP="00612A9B">
            <w:pPr>
              <w:jc w:val="both"/>
              <w:rPr>
                <w:rFonts w:ascii="Book Antiqua" w:hAnsi="Book Antiqua" w:cs="Arial"/>
                <w:sz w:val="22"/>
                <w:szCs w:val="22"/>
              </w:rPr>
            </w:pPr>
            <w:r w:rsidRPr="00EA3633">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w:t>
            </w:r>
            <w:r w:rsidRPr="00EA3633">
              <w:rPr>
                <w:rFonts w:ascii="Book Antiqua" w:hAnsi="Book Antiqua" w:cs="Arial"/>
                <w:sz w:val="22"/>
                <w:szCs w:val="22"/>
              </w:rPr>
              <w:lastRenderedPageBreak/>
              <w:t>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in the manner specified at GCC Clause 33.2.4.1 b) below.</w:t>
            </w:r>
          </w:p>
          <w:p w14:paraId="29ACD234" w14:textId="77777777" w:rsidR="00612A9B" w:rsidRPr="00EA3633" w:rsidRDefault="00612A9B" w:rsidP="00612A9B">
            <w:pPr>
              <w:jc w:val="both"/>
              <w:rPr>
                <w:rFonts w:ascii="Book Antiqua" w:hAnsi="Book Antiqua" w:cs="Arial"/>
                <w:sz w:val="22"/>
                <w:szCs w:val="22"/>
              </w:rPr>
            </w:pPr>
          </w:p>
          <w:p w14:paraId="6608D7F3" w14:textId="77777777" w:rsidR="00612A9B" w:rsidRPr="00EA3633" w:rsidRDefault="00612A9B" w:rsidP="00612A9B">
            <w:pPr>
              <w:jc w:val="both"/>
              <w:rPr>
                <w:rFonts w:ascii="Book Antiqua" w:hAnsi="Book Antiqua" w:cs="Arial"/>
                <w:sz w:val="22"/>
                <w:szCs w:val="22"/>
              </w:rPr>
            </w:pPr>
            <w:r w:rsidRPr="00EA3633">
              <w:rPr>
                <w:rFonts w:ascii="Book Antiqua" w:hAnsi="Book Antiqua" w:cs="Arial"/>
                <w:sz w:val="22"/>
                <w:szCs w:val="22"/>
              </w:rPr>
              <w:t>For the said purpose, the Contract Price means the Contract Price of the Facilities notwithstanding the Construction of the Contract.</w:t>
            </w:r>
          </w:p>
          <w:p w14:paraId="2B36AB5C" w14:textId="77777777" w:rsidR="00612A9B" w:rsidRPr="00767D19" w:rsidRDefault="00612A9B" w:rsidP="00612A9B">
            <w:pPr>
              <w:jc w:val="both"/>
              <w:rPr>
                <w:rFonts w:ascii="Book Antiqua" w:hAnsi="Book Antiqua" w:cs="Arial"/>
                <w:b/>
                <w:bCs/>
              </w:rPr>
            </w:pPr>
          </w:p>
        </w:tc>
      </w:tr>
      <w:tr w:rsidR="002850B7" w:rsidRPr="006B1612" w14:paraId="6725BD5A" w14:textId="77777777" w:rsidTr="00160484">
        <w:tc>
          <w:tcPr>
            <w:tcW w:w="824" w:type="dxa"/>
            <w:tcBorders>
              <w:right w:val="single" w:sz="4" w:space="0" w:color="auto"/>
            </w:tcBorders>
          </w:tcPr>
          <w:p w14:paraId="7790B3C2"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54D06E0" w14:textId="77777777" w:rsidR="002850B7" w:rsidRPr="006B1612" w:rsidRDefault="002850B7" w:rsidP="002850B7">
            <w:pPr>
              <w:jc w:val="both"/>
              <w:rPr>
                <w:rFonts w:ascii="Book Antiqua" w:hAnsi="Book Antiqua" w:cs="Arial"/>
              </w:rPr>
            </w:pPr>
            <w:r w:rsidRPr="006B1612">
              <w:rPr>
                <w:rFonts w:ascii="Book Antiqua" w:hAnsi="Book Antiqua" w:cs="Arial"/>
              </w:rPr>
              <w:t>GCC 33.2.3</w:t>
            </w:r>
          </w:p>
        </w:tc>
        <w:tc>
          <w:tcPr>
            <w:tcW w:w="7335" w:type="dxa"/>
            <w:tcBorders>
              <w:left w:val="nil"/>
            </w:tcBorders>
          </w:tcPr>
          <w:p w14:paraId="770D7A57" w14:textId="77777777" w:rsidR="002850B7" w:rsidRPr="006B1612" w:rsidRDefault="002850B7" w:rsidP="002850B7">
            <w:pPr>
              <w:jc w:val="both"/>
              <w:rPr>
                <w:rFonts w:ascii="Book Antiqua" w:hAnsi="Book Antiqua" w:cs="Arial"/>
                <w:b/>
                <w:bCs/>
              </w:rPr>
            </w:pPr>
            <w:r w:rsidRPr="006B1612">
              <w:rPr>
                <w:rFonts w:ascii="Book Antiqua" w:hAnsi="Book Antiqua" w:cs="Arial"/>
                <w:b/>
                <w:bCs/>
              </w:rPr>
              <w:t>Supplementing Clause GCC 33.2.3</w:t>
            </w:r>
          </w:p>
          <w:p w14:paraId="5B1B59EF" w14:textId="77777777" w:rsidR="002850B7" w:rsidRPr="006B1612" w:rsidRDefault="002850B7" w:rsidP="002850B7">
            <w:pPr>
              <w:jc w:val="both"/>
              <w:rPr>
                <w:rFonts w:ascii="Book Antiqua" w:hAnsi="Book Antiqua" w:cs="Arial"/>
              </w:rPr>
            </w:pPr>
          </w:p>
          <w:p w14:paraId="43560941" w14:textId="77777777" w:rsidR="002850B7" w:rsidRDefault="002850B7" w:rsidP="002850B7">
            <w:pPr>
              <w:jc w:val="both"/>
              <w:rPr>
                <w:rFonts w:ascii="Book Antiqua" w:hAnsi="Book Antiqua" w:cs="Arial"/>
              </w:rPr>
            </w:pPr>
            <w:r w:rsidRPr="006B1612">
              <w:rPr>
                <w:rFonts w:ascii="Book Antiqua" w:hAnsi="Book Antiqua" w:cs="Arial"/>
              </w:rPr>
              <w:t>Percentage for the Change Proposal under this Clause shall be limited to Fifteen (15) percent.</w:t>
            </w:r>
          </w:p>
          <w:p w14:paraId="56ADDDE0" w14:textId="77777777" w:rsidR="002850B7" w:rsidRPr="006B1612" w:rsidRDefault="002850B7" w:rsidP="002850B7">
            <w:pPr>
              <w:jc w:val="both"/>
              <w:rPr>
                <w:rFonts w:ascii="Book Antiqua" w:hAnsi="Book Antiqua" w:cs="Arial"/>
              </w:rPr>
            </w:pPr>
          </w:p>
        </w:tc>
      </w:tr>
      <w:tr w:rsidR="00A274F8" w:rsidRPr="006B1612" w14:paraId="50D69785" w14:textId="77777777" w:rsidTr="00160484">
        <w:tc>
          <w:tcPr>
            <w:tcW w:w="824" w:type="dxa"/>
            <w:tcBorders>
              <w:right w:val="single" w:sz="4" w:space="0" w:color="auto"/>
            </w:tcBorders>
          </w:tcPr>
          <w:p w14:paraId="601C10E4"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04CE8A36"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 xml:space="preserve">GCC Clause 33.2.4, Section-IV: GCC, </w:t>
            </w:r>
          </w:p>
          <w:p w14:paraId="2FC0E9A6" w14:textId="77777777" w:rsidR="00A274F8" w:rsidRPr="00545327" w:rsidRDefault="00A274F8" w:rsidP="00A274F8">
            <w:pPr>
              <w:jc w:val="center"/>
              <w:rPr>
                <w:rFonts w:ascii="Book Antiqua" w:hAnsi="Book Antiqua" w:cs="Arial"/>
              </w:rPr>
            </w:pPr>
          </w:p>
        </w:tc>
        <w:tc>
          <w:tcPr>
            <w:tcW w:w="7335" w:type="dxa"/>
            <w:tcBorders>
              <w:left w:val="nil"/>
            </w:tcBorders>
          </w:tcPr>
          <w:p w14:paraId="0298DB87" w14:textId="77777777" w:rsidR="00A274F8" w:rsidRPr="00EA3633" w:rsidRDefault="00A274F8" w:rsidP="00A274F8">
            <w:pPr>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3D2A71B8" w14:textId="77777777" w:rsidR="00A274F8" w:rsidRPr="00EA3633" w:rsidRDefault="00A274F8" w:rsidP="00A274F8">
            <w:pPr>
              <w:jc w:val="both"/>
              <w:rPr>
                <w:rFonts w:ascii="Book Antiqua" w:hAnsi="Book Antiqua" w:cs="Arial"/>
                <w:b/>
                <w:bCs/>
                <w:sz w:val="22"/>
                <w:szCs w:val="22"/>
              </w:rPr>
            </w:pPr>
          </w:p>
          <w:p w14:paraId="20596D5D"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If rates and prices of any change are not available in the Contract, the parties thereto shall agree on specific rates for the valuation of the change and all matters therein related to the change. For arriving at such rates for the valuation of change, following guidelines are hereby specified: -</w:t>
            </w:r>
          </w:p>
          <w:p w14:paraId="16D05196" w14:textId="77777777" w:rsidR="00A274F8" w:rsidRPr="00545327" w:rsidRDefault="00A274F8" w:rsidP="00A274F8">
            <w:pPr>
              <w:jc w:val="both"/>
              <w:rPr>
                <w:rFonts w:ascii="Book Antiqua" w:hAnsi="Book Antiqua" w:cs="Arial"/>
                <w:b/>
                <w:bCs/>
              </w:rPr>
            </w:pPr>
          </w:p>
        </w:tc>
      </w:tr>
      <w:tr w:rsidR="00A274F8" w:rsidRPr="006B1612" w14:paraId="61FBE831" w14:textId="77777777" w:rsidTr="00160484">
        <w:tc>
          <w:tcPr>
            <w:tcW w:w="824" w:type="dxa"/>
            <w:tcBorders>
              <w:right w:val="single" w:sz="4" w:space="0" w:color="auto"/>
            </w:tcBorders>
          </w:tcPr>
          <w:p w14:paraId="537FB3B7"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21C53C7D"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 xml:space="preserve">GCC Clause 33.2.4.1, Section-IV: GCC, </w:t>
            </w:r>
          </w:p>
          <w:p w14:paraId="651E4A9F" w14:textId="77777777" w:rsidR="00A274F8" w:rsidRPr="00545327" w:rsidRDefault="00A274F8" w:rsidP="00A274F8">
            <w:pPr>
              <w:jc w:val="both"/>
              <w:rPr>
                <w:rFonts w:ascii="Book Antiqua" w:hAnsi="Book Antiqua" w:cs="Arial"/>
              </w:rPr>
            </w:pPr>
          </w:p>
        </w:tc>
        <w:tc>
          <w:tcPr>
            <w:tcW w:w="7335" w:type="dxa"/>
            <w:tcBorders>
              <w:left w:val="nil"/>
            </w:tcBorders>
          </w:tcPr>
          <w:p w14:paraId="26AE47A0"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u w:val="single"/>
              </w:rPr>
              <w:t>For New items</w:t>
            </w:r>
            <w:r w:rsidRPr="00EA3633">
              <w:rPr>
                <w:rFonts w:ascii="Book Antiqua" w:hAnsi="Book Antiqua" w:cs="Arial"/>
                <w:sz w:val="22"/>
                <w:szCs w:val="22"/>
              </w:rPr>
              <w:t xml:space="preserve">: - </w:t>
            </w:r>
          </w:p>
          <w:p w14:paraId="06FE9228" w14:textId="77777777" w:rsidR="00A274F8" w:rsidRPr="00EA3633" w:rsidRDefault="00A274F8" w:rsidP="00A274F8">
            <w:pPr>
              <w:jc w:val="both"/>
              <w:rPr>
                <w:rFonts w:ascii="Book Antiqua" w:hAnsi="Book Antiqua" w:cs="Arial"/>
                <w:sz w:val="22"/>
                <w:szCs w:val="22"/>
              </w:rPr>
            </w:pPr>
          </w:p>
          <w:p w14:paraId="6F39B184" w14:textId="77777777" w:rsidR="00A274F8" w:rsidRPr="00EA3633" w:rsidRDefault="00A274F8" w:rsidP="00A274F8">
            <w:pPr>
              <w:numPr>
                <w:ilvl w:val="0"/>
                <w:numId w:val="23"/>
              </w:numPr>
              <w:jc w:val="both"/>
              <w:rPr>
                <w:rFonts w:ascii="Book Antiqua" w:hAnsi="Book Antiqua" w:cs="Arial"/>
                <w:sz w:val="22"/>
                <w:szCs w:val="22"/>
              </w:rPr>
            </w:pPr>
            <w:r w:rsidRPr="00EA3633">
              <w:rPr>
                <w:rFonts w:ascii="Book Antiqua" w:hAnsi="Book Antiqua" w:cs="Arial"/>
                <w:sz w:val="22"/>
                <w:szCs w:val="22"/>
              </w:rPr>
              <w:t xml:space="preserve">If possible, the rate shall be arrived at </w:t>
            </w:r>
            <w:proofErr w:type="gramStart"/>
            <w:r w:rsidRPr="00EA3633">
              <w:rPr>
                <w:rFonts w:ascii="Book Antiqua" w:hAnsi="Book Antiqua" w:cs="Arial"/>
                <w:sz w:val="22"/>
                <w:szCs w:val="22"/>
              </w:rPr>
              <w:t>on the basis of</w:t>
            </w:r>
            <w:proofErr w:type="gramEnd"/>
            <w:r w:rsidRPr="00EA3633">
              <w:rPr>
                <w:rFonts w:ascii="Book Antiqua" w:hAnsi="Book Antiqua" w:cs="Arial"/>
                <w:sz w:val="22"/>
                <w:szCs w:val="22"/>
              </w:rPr>
              <w:t xml:space="preserve"> similar item available in the contract. </w:t>
            </w:r>
          </w:p>
          <w:p w14:paraId="135BFC82" w14:textId="77777777" w:rsidR="00A274F8" w:rsidRPr="00EA3633" w:rsidRDefault="00A274F8" w:rsidP="00A274F8">
            <w:pPr>
              <w:jc w:val="both"/>
              <w:rPr>
                <w:rFonts w:ascii="Book Antiqua" w:hAnsi="Book Antiqua" w:cs="Arial"/>
                <w:sz w:val="22"/>
                <w:szCs w:val="22"/>
              </w:rPr>
            </w:pPr>
          </w:p>
          <w:p w14:paraId="4AF2BBE7" w14:textId="77777777" w:rsidR="00A274F8" w:rsidRPr="00EA3633" w:rsidRDefault="00A274F8" w:rsidP="00A274F8">
            <w:pPr>
              <w:numPr>
                <w:ilvl w:val="0"/>
                <w:numId w:val="23"/>
              </w:numPr>
              <w:jc w:val="both"/>
              <w:rPr>
                <w:rFonts w:ascii="Book Antiqua" w:hAnsi="Book Antiqua" w:cs="Arial"/>
                <w:sz w:val="22"/>
                <w:szCs w:val="22"/>
              </w:rPr>
            </w:pPr>
            <w:r w:rsidRPr="00EA3633">
              <w:rPr>
                <w:rFonts w:ascii="Book Antiqua" w:hAnsi="Book Antiqua" w:cs="Arial"/>
                <w:sz w:val="22"/>
                <w:szCs w:val="22"/>
              </w:rPr>
              <w:t xml:space="preserve">In case similar item is not available in the Contract, the rate shall be arrived taking into consideration the following documents in the given order of preference: - </w:t>
            </w:r>
          </w:p>
          <w:p w14:paraId="5D1F5AFE" w14:textId="77777777" w:rsidR="00A274F8" w:rsidRPr="00EA3633" w:rsidRDefault="00A274F8" w:rsidP="00A274F8">
            <w:pPr>
              <w:jc w:val="both"/>
              <w:rPr>
                <w:rFonts w:ascii="Book Antiqua" w:hAnsi="Book Antiqua" w:cs="Arial"/>
                <w:sz w:val="22"/>
                <w:szCs w:val="22"/>
              </w:rPr>
            </w:pPr>
          </w:p>
          <w:p w14:paraId="16F2A675" w14:textId="77777777" w:rsidR="00A274F8" w:rsidRPr="00EA3633" w:rsidRDefault="00A274F8" w:rsidP="00A274F8">
            <w:pPr>
              <w:numPr>
                <w:ilvl w:val="0"/>
                <w:numId w:val="24"/>
              </w:numPr>
              <w:jc w:val="both"/>
              <w:rPr>
                <w:rFonts w:ascii="Book Antiqua" w:hAnsi="Book Antiqua" w:cs="Arial"/>
                <w:sz w:val="22"/>
                <w:szCs w:val="22"/>
              </w:rPr>
            </w:pPr>
            <w:r w:rsidRPr="00EA3633">
              <w:rPr>
                <w:rFonts w:ascii="Book Antiqua" w:hAnsi="Book Antiqua" w:cs="Arial"/>
                <w:sz w:val="22"/>
                <w:szCs w:val="22"/>
              </w:rPr>
              <w:t xml:space="preserve">POWERGRID SOR (with suitable adjustment </w:t>
            </w:r>
            <w:proofErr w:type="gramStart"/>
            <w:r w:rsidRPr="00EA3633">
              <w:rPr>
                <w:rFonts w:ascii="Book Antiqua" w:hAnsi="Book Antiqua" w:cs="Arial"/>
                <w:sz w:val="22"/>
                <w:szCs w:val="22"/>
              </w:rPr>
              <w:t>in regard to</w:t>
            </w:r>
            <w:proofErr w:type="gramEnd"/>
            <w:r w:rsidRPr="00EA3633">
              <w:rPr>
                <w:rFonts w:ascii="Book Antiqua" w:hAnsi="Book Antiqua" w:cs="Arial"/>
                <w:sz w:val="22"/>
                <w:szCs w:val="22"/>
              </w:rPr>
              <w:t xml:space="preserve"> the Price Level)</w:t>
            </w:r>
          </w:p>
          <w:p w14:paraId="75E8845B" w14:textId="77777777" w:rsidR="00A274F8" w:rsidRPr="00EA3633" w:rsidRDefault="00A274F8" w:rsidP="00A274F8">
            <w:pPr>
              <w:jc w:val="both"/>
              <w:rPr>
                <w:rFonts w:ascii="Book Antiqua" w:hAnsi="Book Antiqua" w:cs="Arial"/>
                <w:sz w:val="22"/>
                <w:szCs w:val="22"/>
              </w:rPr>
            </w:pPr>
          </w:p>
          <w:p w14:paraId="742A9D8D" w14:textId="77777777" w:rsidR="00A274F8" w:rsidRPr="00EA3633" w:rsidRDefault="00A274F8" w:rsidP="00A274F8">
            <w:pPr>
              <w:numPr>
                <w:ilvl w:val="0"/>
                <w:numId w:val="24"/>
              </w:numPr>
              <w:jc w:val="both"/>
              <w:rPr>
                <w:rFonts w:ascii="Book Antiqua" w:hAnsi="Book Antiqua" w:cs="Arial"/>
                <w:sz w:val="22"/>
                <w:szCs w:val="22"/>
              </w:rPr>
            </w:pPr>
            <w:r w:rsidRPr="00EA3633">
              <w:rPr>
                <w:rFonts w:ascii="Book Antiqua" w:hAnsi="Book Antiqua" w:cs="Arial"/>
                <w:sz w:val="22"/>
                <w:szCs w:val="22"/>
              </w:rPr>
              <w:t>Analysis of Delhi Schedule of Rates issued by CPWD and considering the declared factor for adjustment.</w:t>
            </w:r>
          </w:p>
          <w:p w14:paraId="21EB2C3A" w14:textId="77777777" w:rsidR="00A274F8" w:rsidRPr="00EA3633" w:rsidRDefault="00A274F8" w:rsidP="00A274F8">
            <w:pPr>
              <w:jc w:val="both"/>
              <w:rPr>
                <w:rFonts w:ascii="Book Antiqua" w:hAnsi="Book Antiqua" w:cs="Arial"/>
                <w:sz w:val="22"/>
                <w:szCs w:val="22"/>
              </w:rPr>
            </w:pPr>
          </w:p>
          <w:p w14:paraId="560C663D" w14:textId="77777777" w:rsidR="00A274F8" w:rsidRPr="00EA3633" w:rsidRDefault="00A274F8" w:rsidP="00A274F8">
            <w:pPr>
              <w:numPr>
                <w:ilvl w:val="0"/>
                <w:numId w:val="24"/>
              </w:numPr>
              <w:jc w:val="both"/>
              <w:rPr>
                <w:rFonts w:ascii="Book Antiqua" w:hAnsi="Book Antiqua" w:cs="Arial"/>
                <w:sz w:val="22"/>
                <w:szCs w:val="22"/>
              </w:rPr>
            </w:pPr>
            <w:r w:rsidRPr="00EA3633">
              <w:rPr>
                <w:rFonts w:ascii="Book Antiqua" w:hAnsi="Book Antiqua" w:cs="Arial"/>
                <w:sz w:val="22"/>
                <w:szCs w:val="22"/>
              </w:rPr>
              <w:t xml:space="preserve">Based on the rates of that item available in other Contracts/LOAs: For this purpose, average of rates of that item available in other awards placed during last 02 years for the same region, after suitable extrapolation, wherever </w:t>
            </w:r>
            <w:r w:rsidRPr="00EA3633">
              <w:rPr>
                <w:rFonts w:ascii="Book Antiqua" w:hAnsi="Book Antiqua" w:cs="Arial"/>
                <w:sz w:val="22"/>
                <w:szCs w:val="22"/>
              </w:rPr>
              <w:lastRenderedPageBreak/>
              <w:t>required, to bring it to current level and after effecting price adjustment, if any, required on account of mismatch of specifications may be used.</w:t>
            </w:r>
          </w:p>
          <w:p w14:paraId="34BB22B4" w14:textId="77777777" w:rsidR="00A274F8" w:rsidRPr="00EA3633" w:rsidRDefault="00A274F8" w:rsidP="00A274F8">
            <w:pPr>
              <w:jc w:val="both"/>
              <w:rPr>
                <w:rFonts w:ascii="Book Antiqua" w:hAnsi="Book Antiqua" w:cs="Arial"/>
                <w:sz w:val="22"/>
                <w:szCs w:val="22"/>
              </w:rPr>
            </w:pPr>
          </w:p>
          <w:p w14:paraId="0A2F267D" w14:textId="77777777" w:rsidR="00A274F8" w:rsidRPr="00EA3633" w:rsidRDefault="00A274F8" w:rsidP="00A274F8">
            <w:pPr>
              <w:numPr>
                <w:ilvl w:val="0"/>
                <w:numId w:val="24"/>
              </w:numPr>
              <w:jc w:val="both"/>
              <w:rPr>
                <w:rFonts w:ascii="Book Antiqua" w:hAnsi="Book Antiqua" w:cs="Arial"/>
                <w:sz w:val="22"/>
                <w:szCs w:val="22"/>
              </w:rPr>
            </w:pPr>
            <w:r w:rsidRPr="00EA3633">
              <w:rPr>
                <w:rFonts w:ascii="Book Antiqua" w:hAnsi="Book Antiqua" w:cs="Arial"/>
                <w:sz w:val="22"/>
                <w:szCs w:val="22"/>
              </w:rPr>
              <w:t>Rate(s) established from the lowest budgetary quotation from various manufacturers/suppliers (minimum three nos.) plus 15% to cover Contractor’s profit and overhead.</w:t>
            </w:r>
          </w:p>
          <w:p w14:paraId="4DE44DBF" w14:textId="77777777" w:rsidR="00A274F8" w:rsidRPr="00EA3633" w:rsidRDefault="00A274F8" w:rsidP="00A274F8">
            <w:pPr>
              <w:jc w:val="both"/>
              <w:rPr>
                <w:rFonts w:ascii="Book Antiqua" w:hAnsi="Book Antiqua" w:cs="Arial"/>
                <w:sz w:val="22"/>
                <w:szCs w:val="22"/>
              </w:rPr>
            </w:pPr>
          </w:p>
          <w:p w14:paraId="4A87650A"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The finalization of new rates in certain cases may be based on the combination of more than one of the guidelines described at Para a) &amp; b) above.</w:t>
            </w:r>
          </w:p>
          <w:p w14:paraId="5621991E" w14:textId="77777777" w:rsidR="00A274F8" w:rsidRPr="00545327" w:rsidRDefault="00A274F8" w:rsidP="00A274F8">
            <w:pPr>
              <w:jc w:val="both"/>
              <w:rPr>
                <w:rFonts w:ascii="Book Antiqua" w:hAnsi="Book Antiqua" w:cs="Arial"/>
                <w:b/>
                <w:bCs/>
              </w:rPr>
            </w:pPr>
          </w:p>
        </w:tc>
      </w:tr>
      <w:tr w:rsidR="00A274F8" w:rsidRPr="006B1612" w14:paraId="5F4A2FD7" w14:textId="77777777" w:rsidTr="00160484">
        <w:tc>
          <w:tcPr>
            <w:tcW w:w="824" w:type="dxa"/>
            <w:tcBorders>
              <w:right w:val="single" w:sz="4" w:space="0" w:color="auto"/>
            </w:tcBorders>
          </w:tcPr>
          <w:p w14:paraId="180786E8"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473C0381"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GCC Clause 33.2.4.2, Section-IV: GCC</w:t>
            </w:r>
          </w:p>
          <w:p w14:paraId="73CF235B" w14:textId="77777777" w:rsidR="00A274F8" w:rsidRPr="00545327" w:rsidRDefault="00A274F8" w:rsidP="00A274F8">
            <w:pPr>
              <w:jc w:val="both"/>
              <w:rPr>
                <w:rFonts w:ascii="Book Antiqua" w:hAnsi="Book Antiqua" w:cs="Arial"/>
              </w:rPr>
            </w:pPr>
          </w:p>
        </w:tc>
        <w:tc>
          <w:tcPr>
            <w:tcW w:w="7335" w:type="dxa"/>
            <w:tcBorders>
              <w:left w:val="nil"/>
            </w:tcBorders>
          </w:tcPr>
          <w:p w14:paraId="645F41A7"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For Substitute items:</w:t>
            </w:r>
          </w:p>
          <w:p w14:paraId="3566A30C" w14:textId="77777777" w:rsidR="00A274F8" w:rsidRPr="00EA3633" w:rsidRDefault="00A274F8" w:rsidP="00A274F8">
            <w:pPr>
              <w:jc w:val="both"/>
              <w:rPr>
                <w:rFonts w:ascii="Book Antiqua" w:hAnsi="Book Antiqua" w:cs="Arial"/>
                <w:sz w:val="22"/>
                <w:szCs w:val="22"/>
              </w:rPr>
            </w:pPr>
          </w:p>
          <w:p w14:paraId="3D89D51B"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 xml:space="preserve">For arriving at the rate for Substitute item, the rate for the Existing item (to be substituted) and Substitute item shall be arrived in </w:t>
            </w:r>
            <w:proofErr w:type="gramStart"/>
            <w:r w:rsidRPr="00EA3633">
              <w:rPr>
                <w:rFonts w:ascii="Book Antiqua" w:hAnsi="Book Antiqua" w:cs="Arial"/>
                <w:sz w:val="22"/>
                <w:szCs w:val="22"/>
              </w:rPr>
              <w:t>the</w:t>
            </w:r>
            <w:proofErr w:type="gramEnd"/>
            <w:r w:rsidRPr="00EA3633">
              <w:rPr>
                <w:rFonts w:ascii="Book Antiqua" w:hAnsi="Book Antiqua" w:cs="Arial"/>
                <w:sz w:val="22"/>
                <w:szCs w:val="22"/>
              </w:rPr>
              <w:t xml:space="preserve"> similar manner as stipulated at para GCC 33.2.4.1 b) above. </w:t>
            </w:r>
          </w:p>
          <w:p w14:paraId="6BC14D2A" w14:textId="77777777" w:rsidR="00A274F8" w:rsidRPr="00EA3633" w:rsidRDefault="00A274F8" w:rsidP="00A274F8">
            <w:pPr>
              <w:jc w:val="both"/>
              <w:rPr>
                <w:rFonts w:ascii="Book Antiqua" w:hAnsi="Book Antiqua" w:cs="Arial"/>
                <w:sz w:val="22"/>
                <w:szCs w:val="22"/>
              </w:rPr>
            </w:pPr>
          </w:p>
          <w:p w14:paraId="71BA34B9"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0F858FC7" w14:textId="77777777" w:rsidR="00A274F8" w:rsidRPr="00EA3633" w:rsidRDefault="00A274F8" w:rsidP="00A274F8">
            <w:pPr>
              <w:jc w:val="both"/>
              <w:rPr>
                <w:rFonts w:ascii="Book Antiqua" w:hAnsi="Book Antiqua" w:cs="Arial"/>
                <w:sz w:val="22"/>
                <w:szCs w:val="22"/>
              </w:rPr>
            </w:pPr>
          </w:p>
          <w:p w14:paraId="11E96E6F"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C8C5949" w14:textId="77777777" w:rsidR="00A274F8" w:rsidRPr="00545327" w:rsidRDefault="00A274F8" w:rsidP="00A274F8">
            <w:pPr>
              <w:jc w:val="both"/>
              <w:rPr>
                <w:rFonts w:ascii="Book Antiqua" w:hAnsi="Book Antiqua" w:cs="Arial"/>
                <w:b/>
                <w:bCs/>
              </w:rPr>
            </w:pPr>
          </w:p>
        </w:tc>
      </w:tr>
      <w:tr w:rsidR="00A274F8" w:rsidRPr="006B1612" w14:paraId="2D7B5231" w14:textId="77777777" w:rsidTr="00160484">
        <w:tc>
          <w:tcPr>
            <w:tcW w:w="824" w:type="dxa"/>
            <w:tcBorders>
              <w:right w:val="single" w:sz="4" w:space="0" w:color="auto"/>
            </w:tcBorders>
          </w:tcPr>
          <w:p w14:paraId="3C1A41B8"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5657F7EC" w14:textId="433E4116" w:rsidR="00A274F8" w:rsidRPr="00545327" w:rsidRDefault="00A274F8" w:rsidP="00A274F8">
            <w:pPr>
              <w:jc w:val="both"/>
              <w:rPr>
                <w:rFonts w:ascii="Book Antiqua" w:hAnsi="Book Antiqua" w:cs="Arial"/>
              </w:rPr>
            </w:pPr>
            <w:r w:rsidRPr="00EA3633">
              <w:rPr>
                <w:rFonts w:ascii="Book Antiqua" w:hAnsi="Book Antiqua" w:cs="Arial"/>
                <w:sz w:val="22"/>
                <w:szCs w:val="22"/>
              </w:rPr>
              <w:t xml:space="preserve">GCC Clause 33.2.4.3, Section-IV: GCC, </w:t>
            </w:r>
          </w:p>
        </w:tc>
        <w:tc>
          <w:tcPr>
            <w:tcW w:w="7335" w:type="dxa"/>
            <w:tcBorders>
              <w:left w:val="nil"/>
            </w:tcBorders>
          </w:tcPr>
          <w:p w14:paraId="07CF0EE6" w14:textId="4653BBA3" w:rsidR="00A274F8" w:rsidRPr="00545327" w:rsidRDefault="00A274F8" w:rsidP="00A274F8">
            <w:pPr>
              <w:jc w:val="both"/>
              <w:rPr>
                <w:rFonts w:ascii="Book Antiqua" w:hAnsi="Book Antiqua" w:cs="Arial"/>
                <w:b/>
                <w:bCs/>
              </w:rPr>
            </w:pPr>
            <w:r w:rsidRPr="00EA3633">
              <w:rPr>
                <w:rFonts w:ascii="Book Antiqua" w:hAnsi="Book Antiqua" w:cs="Arial"/>
                <w:sz w:val="22"/>
                <w:szCs w:val="22"/>
              </w:rPr>
              <w:t>Based on the agreed rates for valuation of the change as above and all matters therein related to the change, the Employer shall, if it intends to proceed with the Change, issue the Contractor with a Change Order.</w:t>
            </w:r>
          </w:p>
        </w:tc>
      </w:tr>
      <w:tr w:rsidR="00A274F8" w:rsidRPr="006B1612" w14:paraId="2C050579" w14:textId="77777777" w:rsidTr="00160484">
        <w:tc>
          <w:tcPr>
            <w:tcW w:w="824" w:type="dxa"/>
            <w:tcBorders>
              <w:right w:val="single" w:sz="4" w:space="0" w:color="auto"/>
            </w:tcBorders>
          </w:tcPr>
          <w:p w14:paraId="6F0CE3F6"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15524378"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GCC Clause 33.2.4.4, Section-IV: GCC</w:t>
            </w:r>
          </w:p>
          <w:p w14:paraId="5C923D1E" w14:textId="77777777" w:rsidR="00A274F8" w:rsidRPr="00545327" w:rsidRDefault="00A274F8" w:rsidP="00A274F8">
            <w:pPr>
              <w:jc w:val="both"/>
              <w:rPr>
                <w:rFonts w:ascii="Book Antiqua" w:hAnsi="Book Antiqua" w:cs="Arial"/>
              </w:rPr>
            </w:pPr>
          </w:p>
        </w:tc>
        <w:tc>
          <w:tcPr>
            <w:tcW w:w="7335" w:type="dxa"/>
            <w:tcBorders>
              <w:left w:val="nil"/>
            </w:tcBorders>
          </w:tcPr>
          <w:p w14:paraId="0FF3119D"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 xml:space="preserve">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w:t>
            </w:r>
            <w:proofErr w:type="gramStart"/>
            <w:r w:rsidRPr="00EA3633">
              <w:rPr>
                <w:rFonts w:ascii="Book Antiqua" w:hAnsi="Book Antiqua" w:cs="Arial"/>
                <w:sz w:val="22"/>
                <w:szCs w:val="22"/>
              </w:rPr>
              <w:t>for</w:t>
            </w:r>
            <w:proofErr w:type="gramEnd"/>
            <w:r w:rsidRPr="00EA3633">
              <w:rPr>
                <w:rFonts w:ascii="Book Antiqua" w:hAnsi="Book Antiqua" w:cs="Arial"/>
                <w:sz w:val="22"/>
                <w:szCs w:val="22"/>
              </w:rPr>
              <w:t xml:space="preserve"> all other cases, the rate so finalized shall not be subject to any further adjustment as per Appendix-2 to the Contract Agreement.</w:t>
            </w:r>
          </w:p>
          <w:p w14:paraId="713F7F56" w14:textId="77777777" w:rsidR="00A274F8" w:rsidRPr="00545327" w:rsidRDefault="00A274F8" w:rsidP="00A274F8">
            <w:pPr>
              <w:jc w:val="both"/>
              <w:rPr>
                <w:rFonts w:ascii="Book Antiqua" w:hAnsi="Book Antiqua" w:cs="Arial"/>
                <w:b/>
                <w:bCs/>
              </w:rPr>
            </w:pPr>
          </w:p>
        </w:tc>
      </w:tr>
      <w:tr w:rsidR="00A274F8" w:rsidRPr="006B1612" w14:paraId="7391337B" w14:textId="77777777" w:rsidTr="00160484">
        <w:tc>
          <w:tcPr>
            <w:tcW w:w="824" w:type="dxa"/>
            <w:tcBorders>
              <w:right w:val="single" w:sz="4" w:space="0" w:color="auto"/>
            </w:tcBorders>
          </w:tcPr>
          <w:p w14:paraId="780088C4"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478BCA2D" w14:textId="39A0A93B" w:rsidR="00A274F8" w:rsidRPr="00545327" w:rsidRDefault="00A274F8" w:rsidP="00A274F8">
            <w:pPr>
              <w:jc w:val="both"/>
              <w:rPr>
                <w:rFonts w:ascii="Book Antiqua" w:hAnsi="Book Antiqua" w:cs="Arial"/>
              </w:rPr>
            </w:pPr>
            <w:r w:rsidRPr="00EA3633">
              <w:rPr>
                <w:rFonts w:ascii="Book Antiqua" w:hAnsi="Book Antiqua" w:cs="Arial"/>
                <w:sz w:val="22"/>
                <w:szCs w:val="22"/>
              </w:rPr>
              <w:t>GCC 33.2.5</w:t>
            </w:r>
          </w:p>
        </w:tc>
        <w:tc>
          <w:tcPr>
            <w:tcW w:w="7335" w:type="dxa"/>
            <w:tcBorders>
              <w:left w:val="nil"/>
            </w:tcBorders>
          </w:tcPr>
          <w:p w14:paraId="638909AF" w14:textId="77777777" w:rsidR="00A274F8" w:rsidRPr="00EA3633" w:rsidRDefault="00A274F8" w:rsidP="00A274F8">
            <w:pPr>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1B4562D5" w14:textId="77777777" w:rsidR="00A274F8" w:rsidRPr="00EA3633" w:rsidRDefault="00A274F8" w:rsidP="00A274F8">
            <w:pPr>
              <w:jc w:val="both"/>
              <w:rPr>
                <w:rFonts w:ascii="Book Antiqua" w:hAnsi="Book Antiqua" w:cs="Arial"/>
                <w:b/>
                <w:bCs/>
                <w:sz w:val="22"/>
                <w:szCs w:val="22"/>
              </w:rPr>
            </w:pPr>
          </w:p>
          <w:p w14:paraId="4FED3A34"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5ADEB8E7" w14:textId="77777777" w:rsidR="00A274F8" w:rsidRPr="00EA3633" w:rsidRDefault="00A274F8" w:rsidP="00A274F8">
            <w:pPr>
              <w:jc w:val="both"/>
              <w:rPr>
                <w:rFonts w:ascii="Book Antiqua" w:hAnsi="Book Antiqua" w:cs="Arial"/>
                <w:sz w:val="22"/>
                <w:szCs w:val="22"/>
              </w:rPr>
            </w:pPr>
          </w:p>
          <w:p w14:paraId="2D6851DB"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16191388" w14:textId="77777777" w:rsidR="00A274F8" w:rsidRPr="00EA3633" w:rsidRDefault="00A274F8" w:rsidP="00A274F8">
            <w:pPr>
              <w:jc w:val="both"/>
              <w:rPr>
                <w:rFonts w:ascii="Book Antiqua" w:hAnsi="Book Antiqua" w:cs="Arial"/>
                <w:sz w:val="22"/>
                <w:szCs w:val="22"/>
              </w:rPr>
            </w:pPr>
          </w:p>
          <w:p w14:paraId="5B0EFB22"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If the parties cannot reach agreement within sixty (60) days from the date of issue of the Pending Agreement Change Order, then the matter may be referred to the Arbitrator</w:t>
            </w:r>
            <w:r w:rsidRPr="00EA3633">
              <w:rPr>
                <w:rFonts w:ascii="Book Antiqua" w:hAnsi="Book Antiqua" w:cs="Arial"/>
                <w:b/>
                <w:bCs/>
                <w:sz w:val="22"/>
                <w:szCs w:val="22"/>
              </w:rPr>
              <w:t>/CCIE</w:t>
            </w:r>
            <w:r w:rsidRPr="00EA3633">
              <w:rPr>
                <w:rFonts w:ascii="Book Antiqua" w:hAnsi="Book Antiqua" w:cs="Arial"/>
                <w:sz w:val="22"/>
                <w:szCs w:val="22"/>
              </w:rPr>
              <w:t xml:space="preserve"> in accordance with the provisions of GCC Clause 38 &amp; 39</w:t>
            </w:r>
            <w:r w:rsidRPr="00EA3633">
              <w:rPr>
                <w:rFonts w:ascii="Book Antiqua" w:hAnsi="Book Antiqua" w:cs="Arial"/>
                <w:b/>
                <w:bCs/>
                <w:sz w:val="22"/>
                <w:szCs w:val="22"/>
              </w:rPr>
              <w:t>/40</w:t>
            </w:r>
            <w:r w:rsidRPr="00EA3633">
              <w:rPr>
                <w:rFonts w:ascii="Book Antiqua" w:hAnsi="Book Antiqua" w:cs="Arial"/>
                <w:sz w:val="22"/>
                <w:szCs w:val="22"/>
              </w:rPr>
              <w:t>.</w:t>
            </w:r>
          </w:p>
          <w:p w14:paraId="58D80DAB" w14:textId="77777777" w:rsidR="00A274F8" w:rsidRPr="00545327" w:rsidRDefault="00A274F8" w:rsidP="00A274F8">
            <w:pPr>
              <w:jc w:val="both"/>
              <w:rPr>
                <w:rFonts w:ascii="Book Antiqua" w:hAnsi="Book Antiqua" w:cs="Arial"/>
                <w:b/>
                <w:bCs/>
              </w:rPr>
            </w:pPr>
          </w:p>
        </w:tc>
      </w:tr>
      <w:tr w:rsidR="00A274F8" w:rsidRPr="006B1612" w14:paraId="0DDB1EE1" w14:textId="77777777" w:rsidTr="00160484">
        <w:tc>
          <w:tcPr>
            <w:tcW w:w="824" w:type="dxa"/>
            <w:tcBorders>
              <w:right w:val="single" w:sz="4" w:space="0" w:color="auto"/>
            </w:tcBorders>
          </w:tcPr>
          <w:p w14:paraId="6B04D677"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33A48E90" w14:textId="19F61FFD" w:rsidR="00A274F8" w:rsidRPr="001D4974" w:rsidRDefault="00A274F8" w:rsidP="00A274F8">
            <w:pPr>
              <w:jc w:val="both"/>
              <w:rPr>
                <w:rFonts w:ascii="Book Antiqua" w:hAnsi="Book Antiqua" w:cs="Arial"/>
              </w:rPr>
            </w:pPr>
            <w:r w:rsidRPr="00EA3633">
              <w:rPr>
                <w:rFonts w:ascii="Book Antiqua" w:hAnsi="Book Antiqua" w:cs="Arial"/>
                <w:sz w:val="22"/>
                <w:szCs w:val="22"/>
              </w:rPr>
              <w:t>GCC 34.2</w:t>
            </w:r>
          </w:p>
        </w:tc>
        <w:tc>
          <w:tcPr>
            <w:tcW w:w="7335" w:type="dxa"/>
            <w:tcBorders>
              <w:left w:val="nil"/>
            </w:tcBorders>
          </w:tcPr>
          <w:p w14:paraId="1235E0C3" w14:textId="77777777" w:rsidR="00A274F8" w:rsidRPr="00EA3633" w:rsidRDefault="00A274F8" w:rsidP="00A274F8">
            <w:pPr>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37FC66FE" w14:textId="77777777" w:rsidR="00A274F8" w:rsidRPr="00EA3633" w:rsidRDefault="00A274F8" w:rsidP="00A274F8">
            <w:pPr>
              <w:jc w:val="both"/>
              <w:rPr>
                <w:rFonts w:ascii="Book Antiqua" w:hAnsi="Book Antiqua" w:cs="Arial"/>
                <w:sz w:val="22"/>
                <w:szCs w:val="22"/>
              </w:rPr>
            </w:pPr>
          </w:p>
          <w:p w14:paraId="4AFE038D" w14:textId="6907E30E" w:rsidR="00A274F8" w:rsidRPr="001D4974" w:rsidRDefault="00A274F8" w:rsidP="00A274F8">
            <w:pPr>
              <w:jc w:val="both"/>
              <w:rPr>
                <w:rFonts w:ascii="Book Antiqua" w:hAnsi="Book Antiqua" w:cs="Arial"/>
                <w:b/>
                <w:bCs/>
              </w:rPr>
            </w:pPr>
            <w:r w:rsidRPr="00EA3633">
              <w:rPr>
                <w:rFonts w:ascii="Book Antiqua" w:hAnsi="Book Antiqua" w:cs="Arial"/>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EA3633">
              <w:rPr>
                <w:rFonts w:ascii="Book Antiqua" w:hAnsi="Book Antiqua" w:cs="Arial"/>
                <w:sz w:val="22"/>
                <w:szCs w:val="22"/>
              </w:rPr>
              <w:t>In the event that</w:t>
            </w:r>
            <w:proofErr w:type="gramEnd"/>
            <w:r w:rsidRPr="00EA3633">
              <w:rPr>
                <w:rFonts w:ascii="Book Antiqua" w:hAnsi="Book Antiqua" w:cs="Arial"/>
                <w:sz w:val="22"/>
                <w:szCs w:val="22"/>
              </w:rPr>
              <w:t xml:space="preserve"> the Contractor does not accept the Employer’s estimate of a fair and reasonable time extension, the Contractor shall be entitled to refer the matter to Arbitration</w:t>
            </w:r>
            <w:r w:rsidRPr="00EA3633">
              <w:rPr>
                <w:rFonts w:ascii="Book Antiqua" w:hAnsi="Book Antiqua" w:cs="Arial"/>
                <w:b/>
                <w:bCs/>
                <w:sz w:val="22"/>
                <w:szCs w:val="22"/>
              </w:rPr>
              <w:t>/Conciliation</w:t>
            </w:r>
            <w:r w:rsidRPr="00EA3633">
              <w:rPr>
                <w:rFonts w:ascii="Book Antiqua" w:hAnsi="Book Antiqua" w:cs="Arial"/>
                <w:sz w:val="22"/>
                <w:szCs w:val="22"/>
              </w:rPr>
              <w:t>, pursuant to GCC Sub-Clause 39</w:t>
            </w:r>
            <w:r w:rsidRPr="00EA3633">
              <w:rPr>
                <w:rFonts w:ascii="Book Antiqua" w:hAnsi="Book Antiqua" w:cs="Arial"/>
                <w:b/>
                <w:bCs/>
                <w:sz w:val="22"/>
                <w:szCs w:val="22"/>
              </w:rPr>
              <w:t>/GCC Sub-Clause 40</w:t>
            </w:r>
            <w:r w:rsidRPr="00EA3633">
              <w:rPr>
                <w:rFonts w:ascii="Book Antiqua" w:hAnsi="Book Antiqua" w:cs="Arial"/>
                <w:sz w:val="22"/>
                <w:szCs w:val="22"/>
              </w:rPr>
              <w:t>.</w:t>
            </w:r>
          </w:p>
        </w:tc>
      </w:tr>
      <w:tr w:rsidR="00A274F8" w:rsidRPr="006B1612" w14:paraId="3FC34AB6" w14:textId="77777777" w:rsidTr="00160484">
        <w:tc>
          <w:tcPr>
            <w:tcW w:w="824" w:type="dxa"/>
            <w:tcBorders>
              <w:right w:val="single" w:sz="4" w:space="0" w:color="auto"/>
            </w:tcBorders>
          </w:tcPr>
          <w:p w14:paraId="79B9313F"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50A33ED6" w14:textId="32CCE1B2" w:rsidR="00A274F8" w:rsidRPr="001D4974" w:rsidRDefault="00A274F8" w:rsidP="00A274F8">
            <w:pPr>
              <w:jc w:val="both"/>
              <w:rPr>
                <w:rFonts w:ascii="Book Antiqua" w:hAnsi="Book Antiqua" w:cs="Arial"/>
              </w:rPr>
            </w:pPr>
            <w:r w:rsidRPr="00EA3633">
              <w:rPr>
                <w:rFonts w:ascii="Book Antiqua" w:hAnsi="Book Antiqua" w:cs="Arial"/>
                <w:sz w:val="22"/>
                <w:szCs w:val="22"/>
              </w:rPr>
              <w:t>GCC 36.2.1</w:t>
            </w:r>
          </w:p>
        </w:tc>
        <w:tc>
          <w:tcPr>
            <w:tcW w:w="7335" w:type="dxa"/>
            <w:tcBorders>
              <w:left w:val="nil"/>
            </w:tcBorders>
          </w:tcPr>
          <w:p w14:paraId="78FB344A" w14:textId="77777777" w:rsidR="00A274F8" w:rsidRPr="00EA3633" w:rsidRDefault="00A274F8" w:rsidP="00A274F8">
            <w:pPr>
              <w:jc w:val="both"/>
              <w:rPr>
                <w:rFonts w:ascii="Book Antiqua" w:hAnsi="Book Antiqua" w:cs="Arial"/>
                <w:b/>
                <w:bCs/>
                <w:sz w:val="22"/>
                <w:szCs w:val="22"/>
              </w:rPr>
            </w:pPr>
            <w:r w:rsidRPr="00EA3633">
              <w:rPr>
                <w:rFonts w:ascii="Book Antiqua" w:hAnsi="Book Antiqua" w:cs="Arial"/>
                <w:b/>
                <w:bCs/>
                <w:sz w:val="22"/>
                <w:szCs w:val="22"/>
              </w:rPr>
              <w:t>Replace GCC 36.2.1 as follows:</w:t>
            </w:r>
          </w:p>
          <w:p w14:paraId="5812034A" w14:textId="77777777" w:rsidR="00A274F8" w:rsidRPr="00EA3633" w:rsidRDefault="00A274F8" w:rsidP="00A274F8">
            <w:pPr>
              <w:jc w:val="both"/>
              <w:rPr>
                <w:rFonts w:ascii="Book Antiqua" w:hAnsi="Book Antiqua" w:cs="Arial"/>
                <w:b/>
                <w:bCs/>
                <w:sz w:val="22"/>
                <w:szCs w:val="22"/>
              </w:rPr>
            </w:pPr>
          </w:p>
          <w:p w14:paraId="46150E9D" w14:textId="77777777" w:rsidR="00A274F8" w:rsidRPr="00EA3633" w:rsidRDefault="00A274F8" w:rsidP="00A274F8">
            <w:pPr>
              <w:jc w:val="both"/>
              <w:rPr>
                <w:rFonts w:ascii="Book Antiqua" w:hAnsi="Book Antiqua" w:cs="Arial"/>
                <w:sz w:val="22"/>
                <w:szCs w:val="22"/>
                <w:lang w:val="en-IN"/>
              </w:rPr>
            </w:pPr>
            <w:r w:rsidRPr="00EA3633">
              <w:rPr>
                <w:rFonts w:ascii="Book Antiqua" w:hAnsi="Book Antiqua" w:cs="Arial"/>
                <w:sz w:val="22"/>
                <w:szCs w:val="22"/>
                <w:lang w:val="en-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30DE89FB" w14:textId="77777777" w:rsidR="00A274F8" w:rsidRPr="00EA3633" w:rsidRDefault="00A274F8" w:rsidP="00A274F8">
            <w:pPr>
              <w:jc w:val="both"/>
              <w:rPr>
                <w:rFonts w:ascii="Book Antiqua" w:hAnsi="Book Antiqua" w:cs="Arial"/>
                <w:sz w:val="22"/>
                <w:szCs w:val="22"/>
                <w:lang w:val="en-IN"/>
              </w:rPr>
            </w:pPr>
          </w:p>
          <w:p w14:paraId="64604011" w14:textId="77777777" w:rsidR="00A274F8" w:rsidRPr="00EA3633" w:rsidRDefault="00A274F8" w:rsidP="00A274F8">
            <w:pPr>
              <w:jc w:val="both"/>
              <w:rPr>
                <w:rFonts w:ascii="Book Antiqua" w:hAnsi="Book Antiqua" w:cs="Arial"/>
                <w:sz w:val="22"/>
                <w:szCs w:val="22"/>
                <w:lang w:val="en-IN"/>
              </w:rPr>
            </w:pPr>
            <w:r w:rsidRPr="00EA3633">
              <w:rPr>
                <w:rFonts w:ascii="Book Antiqua" w:hAnsi="Book Antiqua" w:cs="Arial"/>
                <w:sz w:val="22"/>
                <w:szCs w:val="22"/>
                <w:lang w:val="en-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w:t>
            </w:r>
            <w:r w:rsidRPr="00EA3633">
              <w:rPr>
                <w:rFonts w:ascii="Book Antiqua" w:hAnsi="Book Antiqua" w:cs="Arial"/>
                <w:sz w:val="22"/>
                <w:szCs w:val="22"/>
                <w:lang w:val="en-IN"/>
              </w:rPr>
              <w:lastRenderedPageBreak/>
              <w:t xml:space="preserve">amalgamation or reconstruction), a receiver is appointed over any part of its undertaking or assets, or if the Contractor takes or suffers any other analogous action in consequence of debt </w:t>
            </w:r>
          </w:p>
          <w:p w14:paraId="5B86BCDE" w14:textId="77777777" w:rsidR="00A274F8" w:rsidRPr="00EA3633" w:rsidRDefault="00A274F8" w:rsidP="00A274F8">
            <w:pPr>
              <w:jc w:val="both"/>
              <w:rPr>
                <w:rFonts w:ascii="Book Antiqua" w:hAnsi="Book Antiqua" w:cs="Arial"/>
                <w:sz w:val="22"/>
                <w:szCs w:val="22"/>
                <w:lang w:val="en-IN"/>
              </w:rPr>
            </w:pPr>
          </w:p>
          <w:p w14:paraId="5B0871AE" w14:textId="77777777" w:rsidR="00A274F8" w:rsidRPr="00EA3633" w:rsidRDefault="00A274F8" w:rsidP="00A274F8">
            <w:pPr>
              <w:jc w:val="both"/>
              <w:rPr>
                <w:rFonts w:ascii="Book Antiqua" w:hAnsi="Book Antiqua" w:cs="Arial"/>
                <w:sz w:val="22"/>
                <w:szCs w:val="22"/>
                <w:lang w:val="en-IN"/>
              </w:rPr>
            </w:pPr>
            <w:r w:rsidRPr="00EA3633">
              <w:rPr>
                <w:rFonts w:ascii="Book Antiqua" w:hAnsi="Book Antiqua" w:cs="Arial"/>
                <w:sz w:val="22"/>
                <w:szCs w:val="22"/>
                <w:lang w:val="en-IN"/>
              </w:rPr>
              <w:t xml:space="preserve">(b) </w:t>
            </w:r>
            <w:r w:rsidRPr="00EA3633">
              <w:rPr>
                <w:rFonts w:ascii="Book Antiqua" w:hAnsi="Book Antiqua" w:cs="Arial"/>
                <w:sz w:val="22"/>
                <w:szCs w:val="22"/>
                <w:lang w:val="en-IN"/>
              </w:rPr>
              <w:tab/>
              <w:t>if the Contractor assigns or transfers the Contract or any right or interest therein in violation of the provision of GCC Clause 37.</w:t>
            </w:r>
          </w:p>
          <w:p w14:paraId="6DFE02AA" w14:textId="77777777" w:rsidR="00A274F8" w:rsidRPr="00EA3633" w:rsidRDefault="00A274F8" w:rsidP="00A274F8">
            <w:pPr>
              <w:jc w:val="both"/>
              <w:rPr>
                <w:rFonts w:ascii="Book Antiqua" w:hAnsi="Book Antiqua" w:cs="Arial"/>
                <w:sz w:val="22"/>
                <w:szCs w:val="22"/>
                <w:lang w:val="en-IN"/>
              </w:rPr>
            </w:pPr>
          </w:p>
          <w:p w14:paraId="44B92786" w14:textId="77777777" w:rsidR="00A274F8" w:rsidRPr="00EA3633" w:rsidRDefault="00A274F8" w:rsidP="00A274F8">
            <w:pPr>
              <w:jc w:val="both"/>
              <w:rPr>
                <w:rFonts w:ascii="Book Antiqua" w:hAnsi="Book Antiqua" w:cs="Arial"/>
                <w:sz w:val="22"/>
                <w:szCs w:val="22"/>
                <w:lang w:val="en-IN"/>
              </w:rPr>
            </w:pPr>
            <w:r w:rsidRPr="00EA3633">
              <w:rPr>
                <w:rFonts w:ascii="Book Antiqua" w:hAnsi="Book Antiqua" w:cs="Arial"/>
                <w:sz w:val="22"/>
                <w:szCs w:val="22"/>
                <w:lang w:val="en-IN"/>
              </w:rPr>
              <w:t xml:space="preserve">(c) </w:t>
            </w:r>
            <w:r w:rsidRPr="00EA3633">
              <w:rPr>
                <w:rFonts w:ascii="Book Antiqua" w:hAnsi="Book Antiqua" w:cs="Arial"/>
                <w:sz w:val="22"/>
                <w:szCs w:val="22"/>
                <w:lang w:val="en-IN"/>
              </w:rPr>
              <w:tab/>
              <w:t xml:space="preserve">if the Contractor, in the judgment of the Employer has violated the ‘Code of Integrity for Public Procurement’ attached as Appendix-II to the Special Conditions of Contract, in competing for or in executing the Contract. </w:t>
            </w:r>
          </w:p>
          <w:p w14:paraId="0E2E0B96" w14:textId="77777777" w:rsidR="00A274F8" w:rsidRPr="00EA3633" w:rsidRDefault="00A274F8" w:rsidP="00A274F8">
            <w:pPr>
              <w:jc w:val="both"/>
              <w:rPr>
                <w:rFonts w:ascii="Book Antiqua" w:hAnsi="Book Antiqua" w:cs="Arial"/>
                <w:sz w:val="22"/>
                <w:szCs w:val="22"/>
                <w:lang w:val="en-IN"/>
              </w:rPr>
            </w:pPr>
          </w:p>
          <w:p w14:paraId="177F2D0C"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lang w:val="en-IN"/>
              </w:rPr>
              <w:t xml:space="preserve">In persuasions to its policy for ‘Code of Integrity for Public Procurement’, the Employer </w:t>
            </w:r>
            <w:r w:rsidRPr="00EA3633">
              <w:rPr>
                <w:rFonts w:ascii="Book Antiqua" w:hAnsi="Book Antiqua" w:cs="Arial"/>
                <w:sz w:val="22"/>
                <w:szCs w:val="22"/>
              </w:rPr>
              <w:t xml:space="preserve">will take appropriate measures in line with the above policy if it determines that the firm has, directly or through an agent, violated this Code of Integrity in competing for </w:t>
            </w:r>
            <w:r w:rsidRPr="00EA3633">
              <w:rPr>
                <w:rFonts w:ascii="Book Antiqua" w:hAnsi="Book Antiqua" w:cs="Arial"/>
                <w:sz w:val="22"/>
                <w:szCs w:val="22"/>
                <w:lang w:val="en-IN"/>
              </w:rPr>
              <w:t xml:space="preserve">or in executing, </w:t>
            </w:r>
            <w:r w:rsidRPr="00EA3633">
              <w:rPr>
                <w:rFonts w:ascii="Book Antiqua" w:hAnsi="Book Antiqua" w:cs="Arial"/>
                <w:sz w:val="22"/>
                <w:szCs w:val="22"/>
              </w:rPr>
              <w:t>the contract in question.</w:t>
            </w:r>
          </w:p>
          <w:p w14:paraId="21AE88D0" w14:textId="77777777" w:rsidR="00A274F8" w:rsidRPr="001D4974" w:rsidRDefault="00A274F8" w:rsidP="00A274F8">
            <w:pPr>
              <w:jc w:val="both"/>
              <w:rPr>
                <w:rFonts w:ascii="Book Antiqua" w:hAnsi="Book Antiqua" w:cs="Arial"/>
                <w:b/>
                <w:bCs/>
              </w:rPr>
            </w:pPr>
          </w:p>
        </w:tc>
      </w:tr>
      <w:tr w:rsidR="00A274F8" w:rsidRPr="006B1612" w14:paraId="52F41A91" w14:textId="77777777" w:rsidTr="00160484">
        <w:tc>
          <w:tcPr>
            <w:tcW w:w="824" w:type="dxa"/>
            <w:tcBorders>
              <w:right w:val="single" w:sz="4" w:space="0" w:color="auto"/>
            </w:tcBorders>
          </w:tcPr>
          <w:p w14:paraId="4BE259DC"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459E1ED2" w14:textId="5732AEDD" w:rsidR="00A274F8" w:rsidRPr="001D4974" w:rsidRDefault="00A274F8" w:rsidP="00A274F8">
            <w:pPr>
              <w:jc w:val="both"/>
              <w:rPr>
                <w:rFonts w:ascii="Book Antiqua" w:hAnsi="Book Antiqua" w:cs="Arial"/>
              </w:rPr>
            </w:pPr>
            <w:r w:rsidRPr="00EA3633">
              <w:rPr>
                <w:rFonts w:ascii="Book Antiqua" w:hAnsi="Book Antiqua" w:cs="Arial"/>
                <w:sz w:val="22"/>
                <w:szCs w:val="22"/>
              </w:rPr>
              <w:t>GCC 36.2.2</w:t>
            </w:r>
          </w:p>
        </w:tc>
        <w:tc>
          <w:tcPr>
            <w:tcW w:w="7335" w:type="dxa"/>
            <w:tcBorders>
              <w:left w:val="nil"/>
            </w:tcBorders>
          </w:tcPr>
          <w:p w14:paraId="4E6B474D" w14:textId="77777777" w:rsidR="00A274F8" w:rsidRPr="00EA3633" w:rsidRDefault="00A274F8" w:rsidP="00A274F8">
            <w:pPr>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049B27D9" w14:textId="77777777" w:rsidR="00A274F8" w:rsidRPr="00EA3633" w:rsidRDefault="00A274F8" w:rsidP="00A274F8">
            <w:pPr>
              <w:jc w:val="both"/>
              <w:rPr>
                <w:rFonts w:ascii="Book Antiqua" w:hAnsi="Book Antiqua" w:cs="Arial"/>
                <w:sz w:val="22"/>
                <w:szCs w:val="22"/>
              </w:rPr>
            </w:pPr>
          </w:p>
          <w:p w14:paraId="4F545F43"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If the Contractor</w:t>
            </w:r>
          </w:p>
          <w:p w14:paraId="72D7665A" w14:textId="77777777" w:rsidR="00A274F8" w:rsidRPr="00EA3633" w:rsidRDefault="00A274F8" w:rsidP="00A274F8">
            <w:pPr>
              <w:jc w:val="both"/>
              <w:rPr>
                <w:rFonts w:ascii="Book Antiqua" w:hAnsi="Book Antiqua" w:cs="Arial"/>
                <w:sz w:val="22"/>
                <w:szCs w:val="22"/>
              </w:rPr>
            </w:pPr>
          </w:p>
          <w:p w14:paraId="4C7E82CE"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(a) has abandoned or repudiated the Contract</w:t>
            </w:r>
          </w:p>
          <w:p w14:paraId="2C6CF945" w14:textId="77777777" w:rsidR="00A274F8" w:rsidRPr="00EA3633" w:rsidRDefault="00A274F8" w:rsidP="00A274F8">
            <w:pPr>
              <w:jc w:val="both"/>
              <w:rPr>
                <w:rFonts w:ascii="Book Antiqua" w:hAnsi="Book Antiqua" w:cs="Arial"/>
                <w:sz w:val="22"/>
                <w:szCs w:val="22"/>
              </w:rPr>
            </w:pPr>
          </w:p>
          <w:p w14:paraId="6BA39D23"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7ED03615" w14:textId="77777777" w:rsidR="00A274F8" w:rsidRPr="00EA3633" w:rsidRDefault="00A274F8" w:rsidP="00A274F8">
            <w:pPr>
              <w:jc w:val="both"/>
              <w:rPr>
                <w:rFonts w:ascii="Book Antiqua" w:hAnsi="Book Antiqua" w:cs="Arial"/>
                <w:sz w:val="22"/>
                <w:szCs w:val="22"/>
              </w:rPr>
            </w:pPr>
          </w:p>
          <w:p w14:paraId="14B7B2E7"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6656F15A" w14:textId="77777777" w:rsidR="00A274F8" w:rsidRPr="00EA3633" w:rsidRDefault="00A274F8" w:rsidP="00A274F8">
            <w:pPr>
              <w:jc w:val="both"/>
              <w:rPr>
                <w:rFonts w:ascii="Book Antiqua" w:hAnsi="Book Antiqua" w:cs="Arial"/>
                <w:sz w:val="22"/>
                <w:szCs w:val="22"/>
              </w:rPr>
            </w:pPr>
          </w:p>
          <w:p w14:paraId="3075F4B2"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383912D4" w14:textId="77777777" w:rsidR="00A274F8" w:rsidRPr="00EA3633" w:rsidRDefault="00A274F8" w:rsidP="00A274F8">
            <w:pPr>
              <w:jc w:val="both"/>
              <w:rPr>
                <w:rFonts w:ascii="Book Antiqua" w:hAnsi="Book Antiqua" w:cs="Arial"/>
                <w:sz w:val="22"/>
                <w:szCs w:val="22"/>
              </w:rPr>
            </w:pPr>
          </w:p>
          <w:p w14:paraId="00941168"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EA3633">
              <w:rPr>
                <w:rFonts w:ascii="Book Antiqua" w:hAnsi="Book Antiqua" w:cs="Arial"/>
                <w:b/>
                <w:bCs/>
                <w:sz w:val="22"/>
                <w:szCs w:val="22"/>
              </w:rPr>
              <w:t xml:space="preserve">then the Employer may </w:t>
            </w:r>
            <w:r w:rsidRPr="00EA3633">
              <w:rPr>
                <w:rFonts w:ascii="Book Antiqua" w:hAnsi="Book Antiqua" w:cs="Arial"/>
                <w:b/>
                <w:bCs/>
                <w:sz w:val="22"/>
                <w:szCs w:val="22"/>
              </w:rPr>
              <w:lastRenderedPageBreak/>
              <w:t>have the option to partially offload the Contract in line with GCC Clause 36A or</w:t>
            </w:r>
            <w:r w:rsidRPr="00EA3633">
              <w:rPr>
                <w:rFonts w:ascii="Book Antiqua" w:hAnsi="Book Antiqua" w:cs="Arial"/>
                <w:sz w:val="22"/>
                <w:szCs w:val="22"/>
              </w:rPr>
              <w:t xml:space="preserve"> terminate the Contract forthwith by giving a notice of termination to the Contractor that refers to this GCC Sub-Clause 36.2.</w:t>
            </w:r>
          </w:p>
          <w:p w14:paraId="5E112638" w14:textId="77777777" w:rsidR="00A274F8" w:rsidRPr="001D4974" w:rsidRDefault="00A274F8" w:rsidP="00A274F8">
            <w:pPr>
              <w:jc w:val="both"/>
              <w:rPr>
                <w:rFonts w:ascii="Book Antiqua" w:hAnsi="Book Antiqua" w:cs="Arial"/>
                <w:b/>
                <w:bCs/>
              </w:rPr>
            </w:pPr>
          </w:p>
        </w:tc>
      </w:tr>
      <w:tr w:rsidR="00A274F8" w:rsidRPr="006B1612" w14:paraId="50E2A328" w14:textId="77777777" w:rsidTr="00160484">
        <w:tc>
          <w:tcPr>
            <w:tcW w:w="824" w:type="dxa"/>
            <w:tcBorders>
              <w:right w:val="single" w:sz="4" w:space="0" w:color="auto"/>
            </w:tcBorders>
          </w:tcPr>
          <w:p w14:paraId="2DAA4036"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776E174E" w14:textId="1738ACD6" w:rsidR="00A274F8" w:rsidRPr="001D4974" w:rsidRDefault="00A274F8" w:rsidP="00A274F8">
            <w:pPr>
              <w:jc w:val="both"/>
              <w:rPr>
                <w:rFonts w:ascii="Book Antiqua" w:hAnsi="Book Antiqua" w:cs="Arial"/>
                <w:b/>
                <w:bCs/>
              </w:rPr>
            </w:pPr>
            <w:r w:rsidRPr="00EA3633">
              <w:rPr>
                <w:rFonts w:ascii="Book Antiqua" w:hAnsi="Book Antiqua" w:cs="Arial"/>
                <w:sz w:val="22"/>
                <w:szCs w:val="22"/>
              </w:rPr>
              <w:t>GCC 36.2.6</w:t>
            </w:r>
          </w:p>
        </w:tc>
        <w:tc>
          <w:tcPr>
            <w:tcW w:w="7335" w:type="dxa"/>
            <w:tcBorders>
              <w:left w:val="nil"/>
            </w:tcBorders>
          </w:tcPr>
          <w:p w14:paraId="744B457C" w14:textId="77777777" w:rsidR="00A274F8" w:rsidRPr="00EA3633" w:rsidRDefault="00A274F8" w:rsidP="00A274F8">
            <w:pPr>
              <w:contextualSpacing/>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06B5ABA6" w14:textId="77777777" w:rsidR="00A274F8" w:rsidRPr="00EA3633" w:rsidRDefault="00A274F8" w:rsidP="00A274F8">
            <w:pPr>
              <w:contextualSpacing/>
              <w:jc w:val="both"/>
              <w:rPr>
                <w:rFonts w:ascii="Book Antiqua" w:hAnsi="Book Antiqua" w:cs="Arial"/>
                <w:sz w:val="22"/>
                <w:szCs w:val="22"/>
              </w:rPr>
            </w:pPr>
          </w:p>
          <w:p w14:paraId="0286ADB0" w14:textId="77777777" w:rsidR="00A274F8" w:rsidRPr="00EA3633" w:rsidRDefault="00A274F8" w:rsidP="00A274F8">
            <w:pPr>
              <w:tabs>
                <w:tab w:val="right" w:pos="7254"/>
              </w:tabs>
              <w:contextualSpacing/>
              <w:jc w:val="both"/>
              <w:rPr>
                <w:rFonts w:ascii="Book Antiqua" w:hAnsi="Book Antiqua" w:cs="Calibri"/>
                <w:sz w:val="22"/>
                <w:szCs w:val="22"/>
              </w:rPr>
            </w:pPr>
            <w:r w:rsidRPr="00EA3633">
              <w:rPr>
                <w:rFonts w:ascii="Book Antiqua" w:hAnsi="Book Antiqua" w:cs="Calibri"/>
                <w:sz w:val="22"/>
                <w:szCs w:val="22"/>
              </w:rPr>
              <w:t>If the Employer completes the Facilities, the cost of completing the Facilities by the Employer shall be determined.</w:t>
            </w:r>
          </w:p>
          <w:p w14:paraId="03C1FD20" w14:textId="77777777" w:rsidR="00A274F8" w:rsidRPr="00EA3633" w:rsidRDefault="00A274F8" w:rsidP="00A274F8">
            <w:pPr>
              <w:tabs>
                <w:tab w:val="right" w:pos="7254"/>
              </w:tabs>
              <w:contextualSpacing/>
              <w:jc w:val="both"/>
              <w:rPr>
                <w:rFonts w:ascii="Book Antiqua" w:hAnsi="Book Antiqua" w:cs="Calibri"/>
                <w:sz w:val="22"/>
                <w:szCs w:val="22"/>
              </w:rPr>
            </w:pPr>
            <w:r w:rsidRPr="00EA3633">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EA3633">
              <w:rPr>
                <w:rFonts w:ascii="Book Antiqua" w:hAnsi="Book Antiqua" w:cs="Calibri"/>
                <w:sz w:val="22"/>
                <w:szCs w:val="22"/>
              </w:rPr>
              <w:cr/>
            </w:r>
          </w:p>
          <w:p w14:paraId="44187358" w14:textId="77777777" w:rsidR="00A274F8" w:rsidRPr="00EA3633" w:rsidRDefault="00A274F8" w:rsidP="00A274F8">
            <w:pPr>
              <w:tabs>
                <w:tab w:val="right" w:pos="7254"/>
              </w:tabs>
              <w:contextualSpacing/>
              <w:jc w:val="both"/>
              <w:rPr>
                <w:rFonts w:ascii="Book Antiqua" w:hAnsi="Book Antiqua" w:cs="Calibri"/>
                <w:sz w:val="22"/>
                <w:szCs w:val="22"/>
              </w:rPr>
            </w:pPr>
            <w:r w:rsidRPr="00EA3633">
              <w:rPr>
                <w:rFonts w:ascii="Book Antiqua" w:hAnsi="Book Antiqua" w:cs="Calibri"/>
                <w:sz w:val="22"/>
                <w:szCs w:val="22"/>
              </w:rPr>
              <w:t xml:space="preserve">If such excess is greater than the sums </w:t>
            </w:r>
            <w:proofErr w:type="gramStart"/>
            <w:r w:rsidRPr="00EA3633">
              <w:rPr>
                <w:rFonts w:ascii="Book Antiqua" w:hAnsi="Book Antiqua" w:cs="Calibri"/>
                <w:sz w:val="22"/>
                <w:szCs w:val="22"/>
              </w:rPr>
              <w:t>due</w:t>
            </w:r>
            <w:proofErr w:type="gramEnd"/>
            <w:r w:rsidRPr="00EA3633">
              <w:rPr>
                <w:rFonts w:ascii="Book Antiqua" w:hAnsi="Book Antiqua" w:cs="Calibri"/>
                <w:sz w:val="22"/>
                <w:szCs w:val="22"/>
              </w:rPr>
              <w:t xml:space="preserve"> the Contractor under GCC Sub-Clause 36.2.5, the Contractor shall pay the balance to the Employer, and if such excess is less than the sums </w:t>
            </w:r>
            <w:proofErr w:type="gramStart"/>
            <w:r w:rsidRPr="00EA3633">
              <w:rPr>
                <w:rFonts w:ascii="Book Antiqua" w:hAnsi="Book Antiqua" w:cs="Calibri"/>
                <w:sz w:val="22"/>
                <w:szCs w:val="22"/>
              </w:rPr>
              <w:t>due</w:t>
            </w:r>
            <w:proofErr w:type="gramEnd"/>
            <w:r w:rsidRPr="00EA3633">
              <w:rPr>
                <w:rFonts w:ascii="Book Antiqua" w:hAnsi="Book Antiqua" w:cs="Calibri"/>
                <w:sz w:val="22"/>
                <w:szCs w:val="22"/>
              </w:rPr>
              <w:t xml:space="preserve"> the Contractor under GCC Sub-Clause 36.2.5, the Employer shall pay the balance to the Contractor. For facilitating such </w:t>
            </w:r>
            <w:proofErr w:type="gramStart"/>
            <w:r w:rsidRPr="00EA3633">
              <w:rPr>
                <w:rFonts w:ascii="Book Antiqua" w:hAnsi="Book Antiqua" w:cs="Calibri"/>
                <w:sz w:val="22"/>
                <w:szCs w:val="22"/>
              </w:rPr>
              <w:t>payment</w:t>
            </w:r>
            <w:proofErr w:type="gramEnd"/>
            <w:r w:rsidRPr="00EA3633">
              <w:rPr>
                <w:rFonts w:ascii="Book Antiqua" w:hAnsi="Book Antiqua" w:cs="Calibri"/>
                <w:sz w:val="22"/>
                <w:szCs w:val="22"/>
              </w:rPr>
              <w:t xml:space="preserve"> the Employer shall </w:t>
            </w:r>
            <w:proofErr w:type="spellStart"/>
            <w:r w:rsidRPr="00EA3633">
              <w:rPr>
                <w:rFonts w:ascii="Book Antiqua" w:hAnsi="Book Antiqua" w:cs="Calibri"/>
                <w:sz w:val="22"/>
                <w:szCs w:val="22"/>
              </w:rPr>
              <w:t>encash</w:t>
            </w:r>
            <w:proofErr w:type="spellEnd"/>
            <w:r w:rsidRPr="00EA3633">
              <w:rPr>
                <w:rFonts w:ascii="Book Antiqua" w:hAnsi="Book Antiqua" w:cs="Calibri"/>
                <w:sz w:val="22"/>
                <w:szCs w:val="22"/>
              </w:rPr>
              <w:t xml:space="preserve"> the Bank Guarantees/ </w:t>
            </w:r>
            <w:r w:rsidRPr="00EA3633">
              <w:rPr>
                <w:rFonts w:ascii="Book Antiqua" w:hAnsi="Book Antiqua" w:cs="Calibri"/>
                <w:b/>
                <w:bCs/>
                <w:sz w:val="22"/>
                <w:szCs w:val="22"/>
              </w:rPr>
              <w:t>Insurance Surety Bond</w:t>
            </w:r>
            <w:r w:rsidRPr="00EA3633">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90DC2B5" w14:textId="77777777" w:rsidR="00A274F8" w:rsidRPr="00EA3633" w:rsidRDefault="00A274F8" w:rsidP="00A274F8">
            <w:pPr>
              <w:tabs>
                <w:tab w:val="right" w:pos="7254"/>
              </w:tabs>
              <w:contextualSpacing/>
              <w:jc w:val="both"/>
              <w:rPr>
                <w:rFonts w:ascii="Book Antiqua" w:hAnsi="Book Antiqua" w:cs="Calibri"/>
                <w:sz w:val="22"/>
                <w:szCs w:val="22"/>
              </w:rPr>
            </w:pPr>
          </w:p>
          <w:p w14:paraId="1FF3A32D" w14:textId="77777777" w:rsidR="00A274F8" w:rsidRPr="00EA3633" w:rsidRDefault="00A274F8" w:rsidP="00A274F8">
            <w:pPr>
              <w:contextualSpacing/>
              <w:jc w:val="both"/>
              <w:rPr>
                <w:rFonts w:ascii="Book Antiqua" w:hAnsi="Book Antiqua" w:cs="Calibri"/>
                <w:sz w:val="22"/>
                <w:szCs w:val="22"/>
              </w:rPr>
            </w:pPr>
            <w:r w:rsidRPr="00EA3633">
              <w:rPr>
                <w:rFonts w:ascii="Book Antiqua" w:hAnsi="Book Antiqua" w:cs="Calibri"/>
                <w:sz w:val="22"/>
                <w:szCs w:val="22"/>
              </w:rPr>
              <w:t xml:space="preserve">The Employer and the Contractor shall agree, in writing, on the computation described above and the </w:t>
            </w:r>
            <w:proofErr w:type="gramStart"/>
            <w:r w:rsidRPr="00EA3633">
              <w:rPr>
                <w:rFonts w:ascii="Book Antiqua" w:hAnsi="Book Antiqua" w:cs="Calibri"/>
                <w:sz w:val="22"/>
                <w:szCs w:val="22"/>
              </w:rPr>
              <w:t>manner in which</w:t>
            </w:r>
            <w:proofErr w:type="gramEnd"/>
            <w:r w:rsidRPr="00EA3633">
              <w:rPr>
                <w:rFonts w:ascii="Book Antiqua" w:hAnsi="Book Antiqua" w:cs="Calibri"/>
                <w:sz w:val="22"/>
                <w:szCs w:val="22"/>
              </w:rPr>
              <w:t xml:space="preserve"> any sums shall be paid.</w:t>
            </w:r>
          </w:p>
          <w:p w14:paraId="5580FFD0" w14:textId="77777777" w:rsidR="00A274F8" w:rsidRPr="001D4974" w:rsidRDefault="00A274F8" w:rsidP="00A274F8">
            <w:pPr>
              <w:jc w:val="both"/>
              <w:rPr>
                <w:rFonts w:ascii="Book Antiqua" w:hAnsi="Book Antiqua" w:cs="Arial"/>
                <w:b/>
                <w:bCs/>
                <w:u w:val="single"/>
              </w:rPr>
            </w:pPr>
          </w:p>
        </w:tc>
      </w:tr>
      <w:tr w:rsidR="00A05A6C" w:rsidRPr="006B1612" w14:paraId="4171E783" w14:textId="77777777" w:rsidTr="00160484">
        <w:tc>
          <w:tcPr>
            <w:tcW w:w="824" w:type="dxa"/>
            <w:tcBorders>
              <w:right w:val="single" w:sz="4" w:space="0" w:color="auto"/>
            </w:tcBorders>
          </w:tcPr>
          <w:p w14:paraId="537D911E"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133514A7" w14:textId="28B9ABED" w:rsidR="00A05A6C" w:rsidRPr="001D4974" w:rsidRDefault="00A05A6C" w:rsidP="00A05A6C">
            <w:pPr>
              <w:jc w:val="both"/>
              <w:rPr>
                <w:rFonts w:ascii="Book Antiqua" w:hAnsi="Book Antiqua" w:cs="Arial"/>
                <w:b/>
                <w:bCs/>
              </w:rPr>
            </w:pPr>
            <w:r w:rsidRPr="00EA3633">
              <w:rPr>
                <w:rFonts w:ascii="Book Antiqua" w:hAnsi="Book Antiqua" w:cs="Arial"/>
                <w:sz w:val="22"/>
                <w:szCs w:val="22"/>
              </w:rPr>
              <w:t xml:space="preserve">GCC 36A: </w:t>
            </w:r>
          </w:p>
        </w:tc>
        <w:tc>
          <w:tcPr>
            <w:tcW w:w="7335" w:type="dxa"/>
            <w:tcBorders>
              <w:left w:val="nil"/>
            </w:tcBorders>
          </w:tcPr>
          <w:p w14:paraId="7665FB98" w14:textId="76057D3C" w:rsidR="00A05A6C" w:rsidRPr="001D4974" w:rsidRDefault="00A05A6C" w:rsidP="00A05A6C">
            <w:pPr>
              <w:jc w:val="both"/>
              <w:rPr>
                <w:rFonts w:ascii="Book Antiqua" w:hAnsi="Book Antiqua" w:cs="Arial"/>
                <w:b/>
                <w:bCs/>
                <w:u w:val="single"/>
              </w:rPr>
            </w:pPr>
            <w:r w:rsidRPr="00EA3633">
              <w:rPr>
                <w:rFonts w:ascii="Book Antiqua" w:hAnsi="Book Antiqua" w:cs="Arial"/>
                <w:b/>
                <w:bCs/>
                <w:sz w:val="22"/>
                <w:szCs w:val="22"/>
              </w:rPr>
              <w:t>Partial Offloading</w:t>
            </w:r>
          </w:p>
        </w:tc>
      </w:tr>
      <w:tr w:rsidR="00A05A6C" w:rsidRPr="006B1612" w14:paraId="64FC8670" w14:textId="77777777" w:rsidTr="00160484">
        <w:tc>
          <w:tcPr>
            <w:tcW w:w="824" w:type="dxa"/>
            <w:tcBorders>
              <w:right w:val="single" w:sz="4" w:space="0" w:color="auto"/>
            </w:tcBorders>
          </w:tcPr>
          <w:p w14:paraId="49CB58A4"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1914736E" w14:textId="4BA25457" w:rsidR="00A05A6C" w:rsidRPr="001D4974" w:rsidRDefault="00A05A6C" w:rsidP="00A05A6C">
            <w:pPr>
              <w:jc w:val="both"/>
              <w:rPr>
                <w:rFonts w:ascii="Book Antiqua" w:hAnsi="Book Antiqua" w:cs="Arial"/>
                <w:b/>
                <w:bCs/>
              </w:rPr>
            </w:pPr>
            <w:r w:rsidRPr="00EA3633">
              <w:rPr>
                <w:rFonts w:ascii="Book Antiqua" w:hAnsi="Book Antiqua"/>
                <w:sz w:val="22"/>
                <w:szCs w:val="22"/>
              </w:rPr>
              <w:t>GCC 36A.1</w:t>
            </w:r>
          </w:p>
        </w:tc>
        <w:tc>
          <w:tcPr>
            <w:tcW w:w="7335" w:type="dxa"/>
            <w:tcBorders>
              <w:left w:val="nil"/>
            </w:tcBorders>
          </w:tcPr>
          <w:p w14:paraId="409D135C" w14:textId="2D8A7D06" w:rsidR="00A05A6C" w:rsidRPr="001D4974" w:rsidRDefault="00A05A6C" w:rsidP="00A05A6C">
            <w:pPr>
              <w:jc w:val="both"/>
              <w:rPr>
                <w:rFonts w:ascii="Book Antiqua" w:hAnsi="Book Antiqua" w:cs="Arial"/>
                <w:b/>
                <w:bCs/>
                <w:u w:val="single"/>
              </w:rPr>
            </w:pPr>
            <w:r w:rsidRPr="00EA3633">
              <w:rPr>
                <w:rFonts w:ascii="Book Antiqua" w:hAnsi="Book Antiqua" w:cs="Arial"/>
                <w:sz w:val="22"/>
                <w:szCs w:val="22"/>
              </w:rPr>
              <w:t xml:space="preserve">Pursuant to GCC sub-Clause 36.2.2, Employer reserves the right to offload a part of the Facilities under the Contract where a separate time for Completion of such part is specified in the Contract. </w:t>
            </w:r>
          </w:p>
        </w:tc>
      </w:tr>
      <w:tr w:rsidR="00A05A6C" w:rsidRPr="006B1612" w14:paraId="0DF73C95" w14:textId="77777777" w:rsidTr="00160484">
        <w:tc>
          <w:tcPr>
            <w:tcW w:w="824" w:type="dxa"/>
            <w:tcBorders>
              <w:right w:val="single" w:sz="4" w:space="0" w:color="auto"/>
            </w:tcBorders>
          </w:tcPr>
          <w:p w14:paraId="46BE649B"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11267A0F" w14:textId="34EB2CD7" w:rsidR="00A05A6C" w:rsidRPr="001D4974" w:rsidRDefault="00A05A6C" w:rsidP="00A05A6C">
            <w:pPr>
              <w:jc w:val="both"/>
              <w:rPr>
                <w:rFonts w:ascii="Book Antiqua" w:hAnsi="Book Antiqua" w:cs="Arial"/>
                <w:b/>
                <w:bCs/>
              </w:rPr>
            </w:pPr>
            <w:r w:rsidRPr="00EA3633">
              <w:rPr>
                <w:rFonts w:ascii="Book Antiqua" w:hAnsi="Book Antiqua"/>
                <w:sz w:val="22"/>
                <w:szCs w:val="22"/>
              </w:rPr>
              <w:t>GCC 36A.2</w:t>
            </w:r>
          </w:p>
        </w:tc>
        <w:tc>
          <w:tcPr>
            <w:tcW w:w="7335" w:type="dxa"/>
            <w:tcBorders>
              <w:left w:val="nil"/>
            </w:tcBorders>
          </w:tcPr>
          <w:p w14:paraId="3D240FE5"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0C254C92" w14:textId="77777777" w:rsidR="00A05A6C" w:rsidRPr="001D4974" w:rsidRDefault="00A05A6C" w:rsidP="00A05A6C">
            <w:pPr>
              <w:jc w:val="both"/>
              <w:rPr>
                <w:rFonts w:ascii="Book Antiqua" w:hAnsi="Book Antiqua" w:cs="Arial"/>
                <w:b/>
                <w:bCs/>
                <w:u w:val="single"/>
              </w:rPr>
            </w:pPr>
          </w:p>
        </w:tc>
      </w:tr>
      <w:tr w:rsidR="00A05A6C" w:rsidRPr="006B1612" w14:paraId="594F78F2" w14:textId="77777777" w:rsidTr="00160484">
        <w:tc>
          <w:tcPr>
            <w:tcW w:w="824" w:type="dxa"/>
            <w:tcBorders>
              <w:right w:val="single" w:sz="4" w:space="0" w:color="auto"/>
            </w:tcBorders>
          </w:tcPr>
          <w:p w14:paraId="60DBD4CD"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6C7FB0E9" w14:textId="2B828B3A" w:rsidR="00A05A6C" w:rsidRPr="001D4974" w:rsidRDefault="00A05A6C" w:rsidP="00A05A6C">
            <w:pPr>
              <w:jc w:val="both"/>
              <w:rPr>
                <w:rFonts w:ascii="Book Antiqua" w:hAnsi="Book Antiqua" w:cs="Arial"/>
                <w:b/>
                <w:bCs/>
              </w:rPr>
            </w:pPr>
            <w:r w:rsidRPr="00EA3633">
              <w:rPr>
                <w:rFonts w:ascii="Book Antiqua" w:hAnsi="Book Antiqua"/>
                <w:sz w:val="22"/>
                <w:szCs w:val="22"/>
              </w:rPr>
              <w:t>GCC 36A.3</w:t>
            </w:r>
          </w:p>
        </w:tc>
        <w:tc>
          <w:tcPr>
            <w:tcW w:w="7335" w:type="dxa"/>
            <w:tcBorders>
              <w:left w:val="nil"/>
            </w:tcBorders>
          </w:tcPr>
          <w:p w14:paraId="4A23EB0A" w14:textId="77777777" w:rsidR="00A05A6C" w:rsidRPr="00EA3633" w:rsidRDefault="00A05A6C" w:rsidP="00A05A6C">
            <w:pPr>
              <w:pStyle w:val="Default"/>
              <w:ind w:left="31"/>
              <w:jc w:val="both"/>
              <w:rPr>
                <w:rFonts w:ascii="Book Antiqua" w:hAnsi="Book Antiqua"/>
                <w:sz w:val="22"/>
                <w:szCs w:val="22"/>
              </w:rPr>
            </w:pPr>
            <w:r w:rsidRPr="00EA3633">
              <w:rPr>
                <w:rFonts w:ascii="Book Antiqua" w:hAnsi="Book Antiqua"/>
                <w:sz w:val="22"/>
                <w:szCs w:val="22"/>
              </w:rPr>
              <w:t>In case of partial offloading under the Contract,</w:t>
            </w:r>
            <w:r w:rsidRPr="00EA3633">
              <w:rPr>
                <w:rFonts w:ascii="Book Antiqua" w:hAnsi="Book Antiqua"/>
                <w:b/>
                <w:bCs/>
                <w:sz w:val="22"/>
                <w:szCs w:val="22"/>
              </w:rPr>
              <w:t xml:space="preserve"> </w:t>
            </w:r>
            <w:r w:rsidRPr="00EA3633">
              <w:rPr>
                <w:rFonts w:ascii="Book Antiqua" w:hAnsi="Book Antiqua"/>
                <w:sz w:val="22"/>
                <w:szCs w:val="22"/>
              </w:rPr>
              <w:t xml:space="preserve">in case, </w:t>
            </w:r>
            <w:r w:rsidRPr="00EA3633">
              <w:rPr>
                <w:rFonts w:ascii="Book Antiqua" w:hAnsi="Book Antiqua"/>
                <w:b/>
                <w:bCs/>
                <w:sz w:val="22"/>
                <w:szCs w:val="22"/>
              </w:rPr>
              <w:t>interest free advances subject to time-based recovery are paid to the Contractor</w:t>
            </w:r>
            <w:r w:rsidRPr="00EA3633">
              <w:rPr>
                <w:rFonts w:ascii="Book Antiqua" w:hAnsi="Book Antiqua"/>
                <w:sz w:val="22"/>
                <w:szCs w:val="22"/>
              </w:rPr>
              <w:t xml:space="preserve">, the </w:t>
            </w:r>
            <w:r w:rsidRPr="00EA3633">
              <w:rPr>
                <w:rFonts w:ascii="Book Antiqua" w:hAnsi="Book Antiqua"/>
                <w:sz w:val="22"/>
                <w:szCs w:val="22"/>
              </w:rPr>
              <w:lastRenderedPageBreak/>
              <w:t xml:space="preserve">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w:t>
            </w:r>
            <w:r w:rsidRPr="00EA3633">
              <w:rPr>
                <w:rFonts w:ascii="Book Antiqua" w:hAnsi="Book Antiqua"/>
                <w:b/>
                <w:bCs/>
                <w:sz w:val="22"/>
                <w:szCs w:val="22"/>
              </w:rPr>
              <w:t>instalments/duration of recovery defined in the Contract</w:t>
            </w:r>
            <w:r w:rsidRPr="00EA3633">
              <w:rPr>
                <w:rFonts w:ascii="Book Antiqua" w:hAnsi="Book Antiqua"/>
                <w:sz w:val="22"/>
                <w:szCs w:val="22"/>
              </w:rPr>
              <w:t xml:space="preserve"> before attempting for recovery through other tools as available.</w:t>
            </w:r>
          </w:p>
          <w:p w14:paraId="5EFCB699" w14:textId="77777777" w:rsidR="00A05A6C" w:rsidRPr="00EA3633" w:rsidRDefault="00A05A6C" w:rsidP="00A05A6C">
            <w:pPr>
              <w:pStyle w:val="Default"/>
              <w:ind w:left="31"/>
              <w:jc w:val="both"/>
              <w:rPr>
                <w:rFonts w:ascii="Book Antiqua" w:hAnsi="Book Antiqua"/>
                <w:sz w:val="22"/>
                <w:szCs w:val="22"/>
              </w:rPr>
            </w:pPr>
          </w:p>
          <w:p w14:paraId="1FF5EEDD" w14:textId="77777777" w:rsidR="00A05A6C" w:rsidRPr="00EA3633" w:rsidRDefault="00A05A6C" w:rsidP="00A05A6C">
            <w:pPr>
              <w:jc w:val="both"/>
              <w:rPr>
                <w:rFonts w:ascii="Book Antiqua" w:hAnsi="Book Antiqua"/>
                <w:b/>
                <w:bCs/>
                <w:sz w:val="22"/>
                <w:szCs w:val="22"/>
              </w:rPr>
            </w:pPr>
            <w:r w:rsidRPr="00EA3633">
              <w:rPr>
                <w:rFonts w:ascii="Book Antiqua" w:hAnsi="Book Antiqua"/>
                <w:b/>
                <w:bCs/>
                <w:sz w:val="22"/>
                <w:szCs w:val="22"/>
              </w:rPr>
              <w:t xml:space="preserve">However, in such a case, the interest free advance for the offloaded portion would be deemed as interest bearing advance which shall be charged at one-year MCLR (One Year Tenor Rate p.a.) published by State Bank of India, prevailing as on the date of </w:t>
            </w:r>
            <w:proofErr w:type="spellStart"/>
            <w:r w:rsidRPr="00EA3633">
              <w:rPr>
                <w:rFonts w:ascii="Book Antiqua" w:hAnsi="Book Antiqua"/>
                <w:b/>
                <w:bCs/>
                <w:sz w:val="22"/>
                <w:szCs w:val="22"/>
              </w:rPr>
              <w:t>drawal</w:t>
            </w:r>
            <w:proofErr w:type="spellEnd"/>
            <w:r w:rsidRPr="00EA3633">
              <w:rPr>
                <w:rFonts w:ascii="Book Antiqua" w:hAnsi="Book Antiqua"/>
                <w:b/>
                <w:bCs/>
                <w:sz w:val="22"/>
                <w:szCs w:val="22"/>
              </w:rPr>
              <w:t xml:space="preserve"> of advance. In such case, interest shall be charged on the portion of advance remained unadjusted for the offloaded portion on the date of part termination of Contract or is not paid back by the Contractor. Further, the date from which the interest shall be charged shall be the first day from the date of first default notice issued for the offloaded portion under the contract and shall be compounded on quarterly basis till the date of part termination notice. </w:t>
            </w:r>
            <w:r w:rsidRPr="00EA3633">
              <w:rPr>
                <w:rFonts w:ascii="Book Antiqua" w:hAnsi="Book Antiqua"/>
                <w:sz w:val="22"/>
                <w:szCs w:val="22"/>
              </w:rPr>
              <w:t xml:space="preserve"> </w:t>
            </w:r>
            <w:r w:rsidRPr="00EA3633">
              <w:rPr>
                <w:rFonts w:ascii="Book Antiqua" w:hAnsi="Book Antiqua"/>
                <w:b/>
                <w:bCs/>
                <w:sz w:val="22"/>
                <w:szCs w:val="22"/>
              </w:rPr>
              <w:t>In case the balance unadjusted advance is not paid back/recovered from the contractor on the date of part termination, the interest shall be compounded on quarterly basis till recovered/adjusted subsequently.</w:t>
            </w:r>
          </w:p>
          <w:p w14:paraId="79B2BED2" w14:textId="77777777" w:rsidR="00A05A6C" w:rsidRPr="001D4974" w:rsidRDefault="00A05A6C" w:rsidP="00A05A6C">
            <w:pPr>
              <w:jc w:val="both"/>
              <w:rPr>
                <w:rFonts w:ascii="Book Antiqua" w:hAnsi="Book Antiqua" w:cs="Arial"/>
                <w:b/>
                <w:bCs/>
                <w:u w:val="single"/>
              </w:rPr>
            </w:pPr>
          </w:p>
        </w:tc>
      </w:tr>
      <w:tr w:rsidR="00A05A6C" w:rsidRPr="006B1612" w14:paraId="7DAD5475" w14:textId="77777777" w:rsidTr="00160484">
        <w:tc>
          <w:tcPr>
            <w:tcW w:w="824" w:type="dxa"/>
            <w:tcBorders>
              <w:right w:val="single" w:sz="4" w:space="0" w:color="auto"/>
            </w:tcBorders>
          </w:tcPr>
          <w:p w14:paraId="58DFC317"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1B4C27C5" w14:textId="38D9619D" w:rsidR="00A05A6C" w:rsidRPr="001D4974" w:rsidRDefault="00A05A6C" w:rsidP="00A05A6C">
            <w:pPr>
              <w:jc w:val="both"/>
              <w:rPr>
                <w:rFonts w:ascii="Book Antiqua" w:hAnsi="Book Antiqua" w:cs="Arial"/>
                <w:b/>
                <w:bCs/>
              </w:rPr>
            </w:pPr>
            <w:r w:rsidRPr="00EA3633">
              <w:rPr>
                <w:rFonts w:ascii="Book Antiqua" w:hAnsi="Book Antiqua"/>
                <w:sz w:val="22"/>
                <w:szCs w:val="22"/>
              </w:rPr>
              <w:t>GCC 36A.4</w:t>
            </w:r>
          </w:p>
        </w:tc>
        <w:tc>
          <w:tcPr>
            <w:tcW w:w="7335" w:type="dxa"/>
            <w:tcBorders>
              <w:left w:val="nil"/>
            </w:tcBorders>
          </w:tcPr>
          <w:p w14:paraId="068288E6"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The Performance Security corresponding to offloaded part shall not be reduced till procurement and execution of offloaded part is concluded and the risk and cost component of the offloaded part is adjusted. </w:t>
            </w:r>
          </w:p>
          <w:p w14:paraId="539E5EF2" w14:textId="77777777" w:rsidR="00A05A6C" w:rsidRPr="001D4974" w:rsidRDefault="00A05A6C" w:rsidP="00A05A6C">
            <w:pPr>
              <w:jc w:val="both"/>
              <w:rPr>
                <w:rFonts w:ascii="Book Antiqua" w:hAnsi="Book Antiqua" w:cs="Arial"/>
                <w:b/>
                <w:bCs/>
                <w:u w:val="single"/>
              </w:rPr>
            </w:pPr>
          </w:p>
        </w:tc>
      </w:tr>
      <w:tr w:rsidR="00A05A6C" w:rsidRPr="006B1612" w14:paraId="16102B51" w14:textId="77777777" w:rsidTr="00160484">
        <w:tc>
          <w:tcPr>
            <w:tcW w:w="824" w:type="dxa"/>
            <w:tcBorders>
              <w:right w:val="single" w:sz="4" w:space="0" w:color="auto"/>
            </w:tcBorders>
          </w:tcPr>
          <w:p w14:paraId="7D8E17F1"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4F397A1A" w14:textId="58CA9042" w:rsidR="00A05A6C" w:rsidRPr="001D4974" w:rsidRDefault="00A05A6C" w:rsidP="00A05A6C">
            <w:pPr>
              <w:jc w:val="both"/>
              <w:rPr>
                <w:rFonts w:ascii="Book Antiqua" w:hAnsi="Book Antiqua" w:cs="Arial"/>
                <w:b/>
                <w:bCs/>
              </w:rPr>
            </w:pPr>
            <w:r w:rsidRPr="00EA3633">
              <w:rPr>
                <w:rFonts w:ascii="Book Antiqua" w:hAnsi="Book Antiqua"/>
                <w:sz w:val="22"/>
                <w:szCs w:val="22"/>
              </w:rPr>
              <w:t>GCC 36A.5</w:t>
            </w:r>
          </w:p>
        </w:tc>
        <w:tc>
          <w:tcPr>
            <w:tcW w:w="7335" w:type="dxa"/>
            <w:tcBorders>
              <w:left w:val="nil"/>
            </w:tcBorders>
          </w:tcPr>
          <w:p w14:paraId="6E0D105C"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06399834" w14:textId="77777777" w:rsidR="00A05A6C" w:rsidRPr="00EA3633" w:rsidRDefault="00A05A6C" w:rsidP="00A05A6C">
            <w:pPr>
              <w:jc w:val="both"/>
              <w:rPr>
                <w:rFonts w:ascii="Book Antiqua" w:hAnsi="Book Antiqua" w:cs="Arial"/>
                <w:sz w:val="22"/>
                <w:szCs w:val="22"/>
              </w:rPr>
            </w:pPr>
          </w:p>
          <w:p w14:paraId="6A90C340"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w:t>
            </w:r>
            <w:r w:rsidRPr="00EA3633">
              <w:rPr>
                <w:rFonts w:ascii="Book Antiqua" w:hAnsi="Book Antiqua" w:cs="Arial"/>
                <w:sz w:val="22"/>
                <w:szCs w:val="22"/>
              </w:rPr>
              <w:lastRenderedPageBreak/>
              <w:t>Equipment to the Contractor in accordance with such notice. The Contractor shall thereafter without delay and at its cost remove or arrange removal of the same from the Site.</w:t>
            </w:r>
          </w:p>
          <w:p w14:paraId="6B0E1388" w14:textId="77777777" w:rsidR="00A05A6C" w:rsidRPr="001D4974" w:rsidRDefault="00A05A6C" w:rsidP="00A05A6C">
            <w:pPr>
              <w:jc w:val="both"/>
              <w:rPr>
                <w:rFonts w:ascii="Book Antiqua" w:hAnsi="Book Antiqua" w:cs="Arial"/>
                <w:b/>
                <w:bCs/>
                <w:u w:val="single"/>
              </w:rPr>
            </w:pPr>
          </w:p>
        </w:tc>
      </w:tr>
      <w:tr w:rsidR="00A05A6C" w:rsidRPr="006B1612" w14:paraId="12AD68DC" w14:textId="77777777" w:rsidTr="00160484">
        <w:tc>
          <w:tcPr>
            <w:tcW w:w="824" w:type="dxa"/>
            <w:tcBorders>
              <w:right w:val="single" w:sz="4" w:space="0" w:color="auto"/>
            </w:tcBorders>
          </w:tcPr>
          <w:p w14:paraId="055A6CEA"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7911001B" w14:textId="4E9F6F93" w:rsidR="00A05A6C" w:rsidRPr="001D4974" w:rsidRDefault="00A05A6C" w:rsidP="00A05A6C">
            <w:pPr>
              <w:jc w:val="both"/>
              <w:rPr>
                <w:rFonts w:ascii="Book Antiqua" w:hAnsi="Book Antiqua" w:cs="Arial"/>
                <w:b/>
                <w:bCs/>
              </w:rPr>
            </w:pPr>
            <w:r w:rsidRPr="00EA3633">
              <w:rPr>
                <w:rFonts w:ascii="Book Antiqua" w:hAnsi="Book Antiqua"/>
                <w:sz w:val="22"/>
                <w:szCs w:val="22"/>
              </w:rPr>
              <w:t>GCC 36A.6</w:t>
            </w:r>
          </w:p>
        </w:tc>
        <w:tc>
          <w:tcPr>
            <w:tcW w:w="7335" w:type="dxa"/>
            <w:tcBorders>
              <w:left w:val="nil"/>
            </w:tcBorders>
          </w:tcPr>
          <w:p w14:paraId="558847DF"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1C3E075E" w14:textId="77777777" w:rsidR="00A05A6C" w:rsidRPr="001D4974" w:rsidRDefault="00A05A6C" w:rsidP="00A05A6C">
            <w:pPr>
              <w:jc w:val="both"/>
              <w:rPr>
                <w:rFonts w:ascii="Book Antiqua" w:hAnsi="Book Antiqua" w:cs="Arial"/>
                <w:b/>
                <w:bCs/>
                <w:u w:val="single"/>
              </w:rPr>
            </w:pPr>
          </w:p>
        </w:tc>
      </w:tr>
      <w:tr w:rsidR="00A05A6C" w:rsidRPr="006B1612" w14:paraId="7E85EAF3" w14:textId="77777777" w:rsidTr="00160484">
        <w:tc>
          <w:tcPr>
            <w:tcW w:w="824" w:type="dxa"/>
            <w:tcBorders>
              <w:right w:val="single" w:sz="4" w:space="0" w:color="auto"/>
            </w:tcBorders>
          </w:tcPr>
          <w:p w14:paraId="219C6CE2"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0909CCFB" w14:textId="683A1E4F" w:rsidR="00A05A6C" w:rsidRPr="001D4974" w:rsidRDefault="00A05A6C" w:rsidP="00A05A6C">
            <w:pPr>
              <w:jc w:val="both"/>
              <w:rPr>
                <w:rFonts w:ascii="Book Antiqua" w:hAnsi="Book Antiqua" w:cs="Arial"/>
                <w:b/>
                <w:bCs/>
              </w:rPr>
            </w:pPr>
            <w:r w:rsidRPr="00EA3633">
              <w:rPr>
                <w:rFonts w:ascii="Book Antiqua" w:hAnsi="Book Antiqua"/>
                <w:sz w:val="22"/>
                <w:szCs w:val="22"/>
              </w:rPr>
              <w:t>GCC 36A.7</w:t>
            </w:r>
          </w:p>
        </w:tc>
        <w:tc>
          <w:tcPr>
            <w:tcW w:w="7335" w:type="dxa"/>
            <w:tcBorders>
              <w:left w:val="nil"/>
            </w:tcBorders>
          </w:tcPr>
          <w:p w14:paraId="18A9B6E9"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If the Employer completes the Facilities under the offloaded part, the cost of completing such Facilities by the Employer shall be determined.</w:t>
            </w:r>
          </w:p>
          <w:p w14:paraId="41DAC5F0" w14:textId="77777777" w:rsidR="00A05A6C" w:rsidRPr="00EA3633" w:rsidRDefault="00A05A6C" w:rsidP="00A05A6C">
            <w:pPr>
              <w:jc w:val="both"/>
              <w:rPr>
                <w:rFonts w:ascii="Book Antiqua" w:hAnsi="Book Antiqua" w:cs="Arial"/>
                <w:sz w:val="22"/>
                <w:szCs w:val="22"/>
              </w:rPr>
            </w:pPr>
          </w:p>
          <w:p w14:paraId="00E851FF"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6B9E53E3" w14:textId="77777777" w:rsidR="00A05A6C" w:rsidRPr="00EA3633" w:rsidRDefault="00A05A6C" w:rsidP="00A05A6C">
            <w:pPr>
              <w:jc w:val="both"/>
              <w:rPr>
                <w:rFonts w:ascii="Book Antiqua" w:hAnsi="Book Antiqua" w:cs="Arial"/>
                <w:sz w:val="22"/>
                <w:szCs w:val="22"/>
              </w:rPr>
            </w:pPr>
          </w:p>
          <w:p w14:paraId="34052AC5"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If such excess is greater than the sums due to the Contractor under GCC Sub-Clause 36A.6, the Contractor shall pay the balance to the Employer failing which Performance Security be </w:t>
            </w:r>
            <w:proofErr w:type="spellStart"/>
            <w:r w:rsidRPr="00EA3633">
              <w:rPr>
                <w:rFonts w:ascii="Book Antiqua" w:hAnsi="Book Antiqua" w:cs="Arial"/>
                <w:sz w:val="22"/>
                <w:szCs w:val="22"/>
              </w:rPr>
              <w:t>encashed</w:t>
            </w:r>
            <w:proofErr w:type="spellEnd"/>
            <w:r w:rsidRPr="00EA3633">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45469DF5" w14:textId="77777777" w:rsidR="00A05A6C" w:rsidRPr="00EA3633" w:rsidRDefault="00A05A6C" w:rsidP="00A05A6C">
            <w:pPr>
              <w:jc w:val="both"/>
              <w:rPr>
                <w:rFonts w:ascii="Book Antiqua" w:hAnsi="Book Antiqua" w:cs="Arial"/>
                <w:sz w:val="22"/>
                <w:szCs w:val="22"/>
              </w:rPr>
            </w:pPr>
          </w:p>
          <w:p w14:paraId="58097979" w14:textId="4126AA67" w:rsidR="00A05A6C" w:rsidRPr="001D4974" w:rsidRDefault="00A05A6C" w:rsidP="00A05A6C">
            <w:pPr>
              <w:jc w:val="both"/>
              <w:rPr>
                <w:rFonts w:ascii="Book Antiqua" w:hAnsi="Book Antiqua" w:cs="Arial"/>
                <w:b/>
                <w:bCs/>
                <w:u w:val="single"/>
              </w:rPr>
            </w:pPr>
            <w:r w:rsidRPr="00EA3633">
              <w:rPr>
                <w:rFonts w:ascii="Book Antiqua" w:hAnsi="Book Antiqua" w:cs="Arial"/>
                <w:sz w:val="22"/>
                <w:szCs w:val="22"/>
              </w:rPr>
              <w:t xml:space="preserve">The Employer and the Contractor shall agree, in writing, on the computation described above and the </w:t>
            </w:r>
            <w:proofErr w:type="gramStart"/>
            <w:r w:rsidRPr="00EA3633">
              <w:rPr>
                <w:rFonts w:ascii="Book Antiqua" w:hAnsi="Book Antiqua" w:cs="Arial"/>
                <w:sz w:val="22"/>
                <w:szCs w:val="22"/>
              </w:rPr>
              <w:t>manner in which</w:t>
            </w:r>
            <w:proofErr w:type="gramEnd"/>
            <w:r w:rsidRPr="00EA3633">
              <w:rPr>
                <w:rFonts w:ascii="Book Antiqua" w:hAnsi="Book Antiqua" w:cs="Arial"/>
                <w:sz w:val="22"/>
                <w:szCs w:val="22"/>
              </w:rPr>
              <w:t xml:space="preserve"> any sums shall be paid.</w:t>
            </w:r>
          </w:p>
        </w:tc>
      </w:tr>
      <w:tr w:rsidR="00A05A6C" w:rsidRPr="006B1612" w14:paraId="6A113A55" w14:textId="77777777" w:rsidTr="00160484">
        <w:tc>
          <w:tcPr>
            <w:tcW w:w="824" w:type="dxa"/>
            <w:tcBorders>
              <w:right w:val="single" w:sz="4" w:space="0" w:color="auto"/>
            </w:tcBorders>
          </w:tcPr>
          <w:p w14:paraId="72935DDE"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1A84F594" w14:textId="03640890" w:rsidR="00A05A6C" w:rsidRPr="001D4974" w:rsidRDefault="00A05A6C" w:rsidP="00A05A6C">
            <w:pPr>
              <w:jc w:val="both"/>
              <w:rPr>
                <w:rFonts w:ascii="Book Antiqua" w:hAnsi="Book Antiqua" w:cs="Arial"/>
                <w:b/>
                <w:bCs/>
              </w:rPr>
            </w:pPr>
            <w:r w:rsidRPr="00EA3633">
              <w:rPr>
                <w:rFonts w:ascii="Book Antiqua" w:hAnsi="Book Antiqua"/>
                <w:sz w:val="22"/>
                <w:szCs w:val="22"/>
              </w:rPr>
              <w:t>GCC 36A.8</w:t>
            </w:r>
          </w:p>
        </w:tc>
        <w:tc>
          <w:tcPr>
            <w:tcW w:w="7335" w:type="dxa"/>
            <w:tcBorders>
              <w:left w:val="nil"/>
            </w:tcBorders>
          </w:tcPr>
          <w:p w14:paraId="2FA9394E"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79CDDFD7" w14:textId="77777777" w:rsidR="00A05A6C" w:rsidRPr="001D4974" w:rsidRDefault="00A05A6C" w:rsidP="00A05A6C">
            <w:pPr>
              <w:jc w:val="both"/>
              <w:rPr>
                <w:rFonts w:ascii="Book Antiqua" w:hAnsi="Book Antiqua" w:cs="Arial"/>
                <w:b/>
                <w:bCs/>
                <w:u w:val="single"/>
              </w:rPr>
            </w:pPr>
          </w:p>
        </w:tc>
      </w:tr>
      <w:tr w:rsidR="00A05A6C" w:rsidRPr="006B1612" w14:paraId="511033CD" w14:textId="77777777" w:rsidTr="00160484">
        <w:tc>
          <w:tcPr>
            <w:tcW w:w="824" w:type="dxa"/>
            <w:tcBorders>
              <w:right w:val="single" w:sz="4" w:space="0" w:color="auto"/>
            </w:tcBorders>
          </w:tcPr>
          <w:p w14:paraId="31F7B934"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0788D011" w14:textId="0A0839A2" w:rsidR="00A05A6C" w:rsidRPr="001D4974" w:rsidRDefault="00A05A6C" w:rsidP="00A05A6C">
            <w:pPr>
              <w:jc w:val="both"/>
              <w:rPr>
                <w:rFonts w:ascii="Book Antiqua" w:hAnsi="Book Antiqua" w:cs="Arial"/>
                <w:b/>
                <w:bCs/>
              </w:rPr>
            </w:pPr>
            <w:r w:rsidRPr="00EA3633">
              <w:rPr>
                <w:rFonts w:ascii="Book Antiqua" w:hAnsi="Book Antiqua"/>
                <w:sz w:val="22"/>
                <w:szCs w:val="22"/>
              </w:rPr>
              <w:t>GCC 36A.9</w:t>
            </w:r>
          </w:p>
        </w:tc>
        <w:tc>
          <w:tcPr>
            <w:tcW w:w="7335" w:type="dxa"/>
            <w:tcBorders>
              <w:left w:val="nil"/>
            </w:tcBorders>
          </w:tcPr>
          <w:p w14:paraId="26A2DD4A" w14:textId="7897BC96" w:rsidR="00A05A6C" w:rsidRPr="001D4974" w:rsidRDefault="00A05A6C" w:rsidP="00A05A6C">
            <w:pPr>
              <w:jc w:val="both"/>
              <w:rPr>
                <w:rFonts w:ascii="Book Antiqua" w:hAnsi="Book Antiqua" w:cs="Arial"/>
                <w:b/>
                <w:bCs/>
                <w:u w:val="single"/>
              </w:rPr>
            </w:pPr>
            <w:proofErr w:type="gramStart"/>
            <w:r w:rsidRPr="00EA3633">
              <w:rPr>
                <w:rFonts w:ascii="Book Antiqua" w:eastAsia="Book Antiqua" w:hAnsi="Book Antiqua" w:cs="Arial"/>
                <w:color w:val="323232"/>
                <w:sz w:val="22"/>
                <w:szCs w:val="22"/>
                <w:lang w:val="en-IN"/>
              </w:rPr>
              <w:t>Subsequent to</w:t>
            </w:r>
            <w:proofErr w:type="gramEnd"/>
            <w:r w:rsidRPr="00EA3633">
              <w:rPr>
                <w:rFonts w:ascii="Book Antiqua" w:eastAsia="Book Antiqua" w:hAnsi="Book Antiqua" w:cs="Arial"/>
                <w:color w:val="323232"/>
                <w:sz w:val="22"/>
                <w:szCs w:val="22"/>
                <w:lang w:val="en-IN"/>
              </w:rPr>
              <w:t xml:space="preserve"> off-loading, change percentage pursuant to GCC Clause 33 shall be based on revised scope of work and corresponding Contract Price. Offloaded part shall not be considered for the percentage of Change Proposal. </w:t>
            </w:r>
            <w:r w:rsidRPr="00EA3633">
              <w:rPr>
                <w:rFonts w:ascii="Book Antiqua" w:eastAsia="Book Antiqua" w:hAnsi="Book Antiqua" w:cs="Arial"/>
                <w:sz w:val="22"/>
                <w:szCs w:val="22"/>
                <w:lang w:val="en-IN"/>
              </w:rPr>
              <w:t xml:space="preserve"> </w:t>
            </w:r>
          </w:p>
        </w:tc>
      </w:tr>
      <w:tr w:rsidR="00A05A6C" w:rsidRPr="006B1612" w14:paraId="35D02753" w14:textId="77777777" w:rsidTr="00160484">
        <w:tc>
          <w:tcPr>
            <w:tcW w:w="824" w:type="dxa"/>
            <w:tcBorders>
              <w:right w:val="single" w:sz="4" w:space="0" w:color="auto"/>
            </w:tcBorders>
          </w:tcPr>
          <w:p w14:paraId="75A02A18"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1C7BC6C5" w14:textId="702AC44B" w:rsidR="00A05A6C" w:rsidRPr="001D4974" w:rsidRDefault="00A05A6C" w:rsidP="00A05A6C">
            <w:pPr>
              <w:jc w:val="both"/>
              <w:rPr>
                <w:rFonts w:ascii="Book Antiqua" w:hAnsi="Book Antiqua" w:cs="Arial"/>
                <w:b/>
                <w:bCs/>
              </w:rPr>
            </w:pPr>
            <w:r w:rsidRPr="00EA3633">
              <w:rPr>
                <w:rFonts w:ascii="Book Antiqua" w:hAnsi="Book Antiqua"/>
                <w:b/>
                <w:bCs/>
                <w:sz w:val="22"/>
                <w:szCs w:val="22"/>
              </w:rPr>
              <w:t>GCC 36B:</w:t>
            </w:r>
          </w:p>
        </w:tc>
        <w:tc>
          <w:tcPr>
            <w:tcW w:w="7335" w:type="dxa"/>
            <w:tcBorders>
              <w:left w:val="nil"/>
            </w:tcBorders>
          </w:tcPr>
          <w:p w14:paraId="53852458" w14:textId="33B9708D" w:rsidR="00A05A6C" w:rsidRPr="001D4974" w:rsidRDefault="00A05A6C" w:rsidP="00A05A6C">
            <w:pPr>
              <w:jc w:val="both"/>
              <w:rPr>
                <w:rFonts w:ascii="Book Antiqua" w:hAnsi="Book Antiqua" w:cs="Arial"/>
                <w:b/>
                <w:bCs/>
                <w:u w:val="single"/>
              </w:rPr>
            </w:pPr>
            <w:r w:rsidRPr="00EA3633">
              <w:rPr>
                <w:rFonts w:ascii="Book Antiqua" w:hAnsi="Book Antiqua"/>
                <w:b/>
                <w:bCs/>
                <w:sz w:val="22"/>
                <w:szCs w:val="22"/>
              </w:rPr>
              <w:t>Facilitation</w:t>
            </w:r>
          </w:p>
        </w:tc>
      </w:tr>
      <w:tr w:rsidR="00A05A6C" w:rsidRPr="006B1612" w14:paraId="24BDBF6D" w14:textId="77777777" w:rsidTr="00160484">
        <w:tc>
          <w:tcPr>
            <w:tcW w:w="824" w:type="dxa"/>
            <w:tcBorders>
              <w:right w:val="single" w:sz="4" w:space="0" w:color="auto"/>
            </w:tcBorders>
          </w:tcPr>
          <w:p w14:paraId="5442C42D"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206CCFB6" w14:textId="6C1F9C13" w:rsidR="00A05A6C" w:rsidRPr="001D4974" w:rsidRDefault="00A05A6C" w:rsidP="00A05A6C">
            <w:pPr>
              <w:jc w:val="both"/>
              <w:rPr>
                <w:rFonts w:ascii="Book Antiqua" w:hAnsi="Book Antiqua" w:cs="Arial"/>
                <w:b/>
                <w:bCs/>
              </w:rPr>
            </w:pPr>
            <w:r w:rsidRPr="00EA3633">
              <w:rPr>
                <w:rFonts w:ascii="Book Antiqua" w:hAnsi="Book Antiqua"/>
                <w:sz w:val="22"/>
                <w:szCs w:val="22"/>
              </w:rPr>
              <w:t>GCC 36B.1</w:t>
            </w:r>
          </w:p>
        </w:tc>
        <w:tc>
          <w:tcPr>
            <w:tcW w:w="7335" w:type="dxa"/>
            <w:tcBorders>
              <w:left w:val="nil"/>
            </w:tcBorders>
          </w:tcPr>
          <w:p w14:paraId="13B3705A"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EA3633">
              <w:rPr>
                <w:rFonts w:ascii="Book Antiqua" w:hAnsi="Book Antiqua" w:cs="Arial"/>
                <w:sz w:val="22"/>
                <w:szCs w:val="22"/>
              </w:rPr>
              <w:t>ies</w:t>
            </w:r>
            <w:proofErr w:type="spellEnd"/>
            <w:r w:rsidRPr="00EA3633">
              <w:rPr>
                <w:rFonts w:ascii="Book Antiqua" w:hAnsi="Book Antiqua" w:cs="Arial"/>
                <w:sz w:val="22"/>
                <w:szCs w:val="22"/>
              </w:rPr>
              <w:t>) and guarantee(s) under the Contract.</w:t>
            </w:r>
          </w:p>
          <w:p w14:paraId="09693909" w14:textId="77777777" w:rsidR="00A05A6C" w:rsidRPr="001D4974" w:rsidRDefault="00A05A6C" w:rsidP="00A05A6C">
            <w:pPr>
              <w:jc w:val="both"/>
              <w:rPr>
                <w:rFonts w:ascii="Book Antiqua" w:hAnsi="Book Antiqua" w:cs="Arial"/>
                <w:b/>
                <w:bCs/>
                <w:u w:val="single"/>
              </w:rPr>
            </w:pPr>
          </w:p>
        </w:tc>
      </w:tr>
      <w:tr w:rsidR="00A05A6C" w:rsidRPr="006B1612" w14:paraId="2A194032" w14:textId="77777777" w:rsidTr="00160484">
        <w:tc>
          <w:tcPr>
            <w:tcW w:w="824" w:type="dxa"/>
            <w:tcBorders>
              <w:right w:val="single" w:sz="4" w:space="0" w:color="auto"/>
            </w:tcBorders>
          </w:tcPr>
          <w:p w14:paraId="1E657212"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34D5DC3B" w14:textId="65E9F274" w:rsidR="00A05A6C" w:rsidRPr="001D4974" w:rsidRDefault="00A05A6C" w:rsidP="00A05A6C">
            <w:pPr>
              <w:jc w:val="both"/>
              <w:rPr>
                <w:rFonts w:ascii="Book Antiqua" w:hAnsi="Book Antiqua" w:cs="Arial"/>
                <w:b/>
                <w:bCs/>
              </w:rPr>
            </w:pPr>
            <w:r w:rsidRPr="00EA3633">
              <w:rPr>
                <w:rFonts w:ascii="Book Antiqua" w:hAnsi="Book Antiqua"/>
                <w:sz w:val="22"/>
                <w:szCs w:val="22"/>
              </w:rPr>
              <w:t>GCC 36B.2</w:t>
            </w:r>
          </w:p>
        </w:tc>
        <w:tc>
          <w:tcPr>
            <w:tcW w:w="7335" w:type="dxa"/>
            <w:tcBorders>
              <w:left w:val="nil"/>
            </w:tcBorders>
          </w:tcPr>
          <w:p w14:paraId="5B072A19"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E6F8BE" w14:textId="77777777" w:rsidR="00A05A6C" w:rsidRPr="00EA3633" w:rsidRDefault="00A05A6C" w:rsidP="00A05A6C">
            <w:pPr>
              <w:jc w:val="both"/>
              <w:rPr>
                <w:rFonts w:ascii="Book Antiqua" w:hAnsi="Book Antiqua" w:cs="Arial"/>
                <w:sz w:val="22"/>
                <w:szCs w:val="22"/>
              </w:rPr>
            </w:pPr>
          </w:p>
          <w:p w14:paraId="03E16DF0"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For the said purpose, the Contract Price means the Contract Price of the Facilities notwithstanding the Construction of the Contract.</w:t>
            </w:r>
          </w:p>
          <w:p w14:paraId="0B6E860C" w14:textId="77777777" w:rsidR="00A05A6C" w:rsidRPr="001D4974" w:rsidRDefault="00A05A6C" w:rsidP="00A05A6C">
            <w:pPr>
              <w:jc w:val="both"/>
              <w:rPr>
                <w:rFonts w:ascii="Book Antiqua" w:hAnsi="Book Antiqua" w:cs="Arial"/>
                <w:b/>
                <w:bCs/>
                <w:u w:val="single"/>
              </w:rPr>
            </w:pPr>
          </w:p>
        </w:tc>
      </w:tr>
      <w:tr w:rsidR="00A05A6C" w:rsidRPr="006B1612" w14:paraId="2E01F1D0" w14:textId="77777777" w:rsidTr="00160484">
        <w:tc>
          <w:tcPr>
            <w:tcW w:w="824" w:type="dxa"/>
            <w:tcBorders>
              <w:right w:val="single" w:sz="4" w:space="0" w:color="auto"/>
            </w:tcBorders>
          </w:tcPr>
          <w:p w14:paraId="25C07CBB"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647DDF1C" w14:textId="7A434CA7" w:rsidR="00A05A6C" w:rsidRPr="001D4974" w:rsidRDefault="00A05A6C" w:rsidP="00A05A6C">
            <w:pPr>
              <w:jc w:val="both"/>
              <w:rPr>
                <w:rFonts w:ascii="Book Antiqua" w:hAnsi="Book Antiqua" w:cs="Arial"/>
                <w:b/>
                <w:bCs/>
              </w:rPr>
            </w:pPr>
            <w:r w:rsidRPr="00EA3633">
              <w:rPr>
                <w:rFonts w:ascii="Book Antiqua" w:hAnsi="Book Antiqua"/>
                <w:sz w:val="22"/>
                <w:szCs w:val="22"/>
              </w:rPr>
              <w:t>GCC 36B.3</w:t>
            </w:r>
          </w:p>
        </w:tc>
        <w:tc>
          <w:tcPr>
            <w:tcW w:w="7335" w:type="dxa"/>
            <w:tcBorders>
              <w:left w:val="nil"/>
            </w:tcBorders>
          </w:tcPr>
          <w:p w14:paraId="4BE51275" w14:textId="02E092EA" w:rsidR="00A05A6C" w:rsidRPr="001D4974" w:rsidRDefault="00A05A6C" w:rsidP="00A05A6C">
            <w:pPr>
              <w:jc w:val="both"/>
              <w:rPr>
                <w:rFonts w:ascii="Book Antiqua" w:hAnsi="Book Antiqua" w:cs="Arial"/>
                <w:b/>
                <w:bCs/>
                <w:u w:val="single"/>
              </w:rPr>
            </w:pPr>
            <w:r w:rsidRPr="00EA3633">
              <w:rPr>
                <w:rFonts w:ascii="Book Antiqua" w:hAnsi="Book Antiqua" w:cs="Arial"/>
                <w:sz w:val="22"/>
                <w:szCs w:val="22"/>
              </w:rPr>
              <w:t>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tc>
      </w:tr>
      <w:tr w:rsidR="00A05A6C" w:rsidRPr="006B1612" w14:paraId="50DB147A" w14:textId="77777777" w:rsidTr="00160484">
        <w:tc>
          <w:tcPr>
            <w:tcW w:w="824" w:type="dxa"/>
            <w:tcBorders>
              <w:right w:val="single" w:sz="4" w:space="0" w:color="auto"/>
            </w:tcBorders>
          </w:tcPr>
          <w:p w14:paraId="1BA69434"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609047FC" w14:textId="7C70D260" w:rsidR="00A05A6C" w:rsidRPr="001D4974" w:rsidRDefault="00A05A6C" w:rsidP="00A05A6C">
            <w:pPr>
              <w:jc w:val="both"/>
              <w:rPr>
                <w:rFonts w:ascii="Book Antiqua" w:hAnsi="Book Antiqua" w:cs="Arial"/>
                <w:b/>
                <w:bCs/>
              </w:rPr>
            </w:pPr>
            <w:r w:rsidRPr="00EA3633">
              <w:rPr>
                <w:rFonts w:ascii="Book Antiqua" w:hAnsi="Book Antiqua"/>
                <w:sz w:val="22"/>
                <w:szCs w:val="22"/>
              </w:rPr>
              <w:t>GCC 36B.4</w:t>
            </w:r>
          </w:p>
        </w:tc>
        <w:tc>
          <w:tcPr>
            <w:tcW w:w="7335" w:type="dxa"/>
            <w:tcBorders>
              <w:left w:val="nil"/>
            </w:tcBorders>
          </w:tcPr>
          <w:p w14:paraId="1A267820" w14:textId="0F43B600" w:rsidR="00A05A6C" w:rsidRPr="001D4974" w:rsidRDefault="00A05A6C" w:rsidP="00A05A6C">
            <w:pPr>
              <w:jc w:val="both"/>
              <w:rPr>
                <w:rFonts w:ascii="Book Antiqua" w:hAnsi="Book Antiqua" w:cs="Arial"/>
                <w:b/>
                <w:bCs/>
                <w:u w:val="single"/>
              </w:rPr>
            </w:pPr>
            <w:r w:rsidRPr="00EA3633">
              <w:rPr>
                <w:rFonts w:ascii="Book Antiqua" w:hAnsi="Book Antiqua" w:cs="Arial"/>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A05A6C" w:rsidRPr="006B1612" w14:paraId="4979EDCC" w14:textId="77777777" w:rsidTr="00160484">
        <w:tc>
          <w:tcPr>
            <w:tcW w:w="824" w:type="dxa"/>
            <w:tcBorders>
              <w:right w:val="single" w:sz="4" w:space="0" w:color="auto"/>
            </w:tcBorders>
          </w:tcPr>
          <w:p w14:paraId="29B86925"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22A68CC1" w14:textId="6E190479" w:rsidR="00A05A6C" w:rsidRPr="001D4974" w:rsidRDefault="00A05A6C" w:rsidP="00A05A6C">
            <w:pPr>
              <w:jc w:val="both"/>
              <w:rPr>
                <w:rFonts w:ascii="Book Antiqua" w:hAnsi="Book Antiqua" w:cs="Arial"/>
                <w:b/>
                <w:bCs/>
              </w:rPr>
            </w:pPr>
            <w:r w:rsidRPr="00EA3633">
              <w:rPr>
                <w:rFonts w:ascii="Book Antiqua" w:hAnsi="Book Antiqua" w:cs="Arial"/>
                <w:sz w:val="22"/>
                <w:szCs w:val="22"/>
              </w:rPr>
              <w:t>GCC 38</w:t>
            </w:r>
          </w:p>
        </w:tc>
        <w:tc>
          <w:tcPr>
            <w:tcW w:w="7335" w:type="dxa"/>
            <w:tcBorders>
              <w:left w:val="nil"/>
            </w:tcBorders>
          </w:tcPr>
          <w:p w14:paraId="50CD8034" w14:textId="77777777" w:rsidR="00A05A6C" w:rsidRPr="00EA3633" w:rsidRDefault="00A05A6C" w:rsidP="00A05A6C">
            <w:pPr>
              <w:jc w:val="both"/>
              <w:rPr>
                <w:rFonts w:ascii="Book Antiqua" w:hAnsi="Book Antiqua" w:cs="Arial"/>
                <w:b/>
                <w:bCs/>
                <w:sz w:val="22"/>
                <w:szCs w:val="22"/>
              </w:rPr>
            </w:pPr>
            <w:r w:rsidRPr="00EA3633">
              <w:rPr>
                <w:rFonts w:ascii="Book Antiqua" w:hAnsi="Book Antiqua" w:cs="Arial"/>
                <w:b/>
                <w:bCs/>
                <w:sz w:val="22"/>
                <w:szCs w:val="22"/>
                <w:u w:val="single"/>
              </w:rPr>
              <w:t>Replace Clause GCC 38 with the following</w:t>
            </w:r>
            <w:r w:rsidRPr="00EA3633">
              <w:rPr>
                <w:rFonts w:ascii="Book Antiqua" w:hAnsi="Book Antiqua" w:cs="Arial"/>
                <w:b/>
                <w:bCs/>
                <w:sz w:val="22"/>
                <w:szCs w:val="22"/>
              </w:rPr>
              <w:t>:</w:t>
            </w:r>
          </w:p>
          <w:p w14:paraId="76BC3A9B" w14:textId="77777777" w:rsidR="00A05A6C" w:rsidRPr="00EA3633" w:rsidRDefault="00A05A6C" w:rsidP="00A05A6C">
            <w:pPr>
              <w:pStyle w:val="Default"/>
              <w:ind w:left="706" w:hanging="706"/>
              <w:rPr>
                <w:rFonts w:ascii="Book Antiqua" w:hAnsi="Book Antiqua"/>
                <w:b/>
                <w:bCs/>
                <w:sz w:val="22"/>
                <w:szCs w:val="22"/>
              </w:rPr>
            </w:pPr>
          </w:p>
          <w:p w14:paraId="2E2145D8" w14:textId="77777777" w:rsidR="00A05A6C" w:rsidRPr="00EA3633" w:rsidRDefault="00A05A6C" w:rsidP="00A05A6C">
            <w:pPr>
              <w:pStyle w:val="Default"/>
              <w:ind w:left="706" w:hanging="706"/>
              <w:rPr>
                <w:rFonts w:ascii="Book Antiqua" w:hAnsi="Book Antiqua"/>
                <w:b/>
                <w:bCs/>
                <w:sz w:val="22"/>
                <w:szCs w:val="22"/>
              </w:rPr>
            </w:pPr>
            <w:r w:rsidRPr="00EA3633">
              <w:rPr>
                <w:rFonts w:ascii="Book Antiqua" w:hAnsi="Book Antiqua"/>
                <w:b/>
                <w:bCs/>
                <w:sz w:val="22"/>
                <w:szCs w:val="22"/>
              </w:rPr>
              <w:t>38</w:t>
            </w:r>
            <w:proofErr w:type="gramStart"/>
            <w:r w:rsidRPr="00EA3633">
              <w:rPr>
                <w:rFonts w:ascii="Book Antiqua" w:hAnsi="Book Antiqua"/>
                <w:b/>
                <w:bCs/>
                <w:sz w:val="22"/>
                <w:szCs w:val="22"/>
              </w:rPr>
              <w:t xml:space="preserve">. </w:t>
            </w:r>
            <w:r w:rsidRPr="00EA3633">
              <w:rPr>
                <w:rFonts w:ascii="Book Antiqua" w:hAnsi="Book Antiqua"/>
                <w:b/>
                <w:bCs/>
                <w:sz w:val="22"/>
                <w:szCs w:val="22"/>
              </w:rPr>
              <w:tab/>
              <w:t>Settlement</w:t>
            </w:r>
            <w:proofErr w:type="gramEnd"/>
            <w:r w:rsidRPr="00EA3633">
              <w:rPr>
                <w:rFonts w:ascii="Book Antiqua" w:hAnsi="Book Antiqua"/>
                <w:b/>
                <w:bCs/>
                <w:sz w:val="22"/>
                <w:szCs w:val="22"/>
              </w:rPr>
              <w:t xml:space="preserve"> of Disputes </w:t>
            </w:r>
          </w:p>
          <w:p w14:paraId="4D813AEC" w14:textId="77777777" w:rsidR="00A05A6C" w:rsidRPr="00EA3633" w:rsidRDefault="00A05A6C" w:rsidP="00A05A6C">
            <w:pPr>
              <w:pStyle w:val="Default"/>
              <w:ind w:left="706" w:hanging="706"/>
              <w:rPr>
                <w:rFonts w:ascii="Book Antiqua" w:hAnsi="Book Antiqua"/>
                <w:sz w:val="22"/>
                <w:szCs w:val="22"/>
              </w:rPr>
            </w:pPr>
          </w:p>
          <w:p w14:paraId="71BE4633"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38.1 </w:t>
            </w:r>
            <w:r w:rsidRPr="00EA3633">
              <w:rPr>
                <w:rFonts w:ascii="Book Antiqua" w:hAnsi="Book Antiqua" w:cs="Arial"/>
                <w:sz w:val="22"/>
                <w:szCs w:val="22"/>
              </w:rPr>
              <w:tab/>
              <w:t xml:space="preserve">If any dispute of any kind whatsoever shall arise between the </w:t>
            </w:r>
            <w:r w:rsidRPr="00EA3633">
              <w:rPr>
                <w:rFonts w:ascii="Book Antiqua" w:hAnsi="Book Antiqua" w:cs="Arial"/>
                <w:sz w:val="22"/>
                <w:szCs w:val="22"/>
              </w:rPr>
              <w:lastRenderedPageBreak/>
              <w:t>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2B9803E5" w14:textId="77777777" w:rsidR="00A05A6C" w:rsidRPr="00EA3633" w:rsidRDefault="00A05A6C" w:rsidP="00A05A6C">
            <w:pPr>
              <w:ind w:left="706" w:hanging="706"/>
              <w:jc w:val="both"/>
              <w:rPr>
                <w:rFonts w:ascii="Book Antiqua" w:hAnsi="Book Antiqua" w:cs="Arial"/>
                <w:sz w:val="22"/>
                <w:szCs w:val="22"/>
              </w:rPr>
            </w:pPr>
          </w:p>
          <w:p w14:paraId="01DA3B4A"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38.2 </w:t>
            </w:r>
            <w:r w:rsidRPr="00EA3633">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2C214A38" w14:textId="77777777" w:rsidR="00A05A6C" w:rsidRPr="00EA3633" w:rsidRDefault="00A05A6C" w:rsidP="00A05A6C">
            <w:pPr>
              <w:ind w:left="706" w:hanging="706"/>
              <w:jc w:val="both"/>
              <w:rPr>
                <w:rFonts w:ascii="Book Antiqua" w:hAnsi="Book Antiqua" w:cs="Arial"/>
                <w:sz w:val="22"/>
                <w:szCs w:val="22"/>
              </w:rPr>
            </w:pPr>
          </w:p>
          <w:p w14:paraId="14291300" w14:textId="77777777" w:rsidR="00A05A6C" w:rsidRPr="00EA3633" w:rsidRDefault="00A05A6C" w:rsidP="00A05A6C">
            <w:pPr>
              <w:pStyle w:val="Default"/>
              <w:ind w:left="706" w:hanging="706"/>
              <w:jc w:val="both"/>
              <w:rPr>
                <w:rFonts w:ascii="Book Antiqua" w:hAnsi="Book Antiqua"/>
                <w:sz w:val="22"/>
                <w:szCs w:val="22"/>
              </w:rPr>
            </w:pPr>
            <w:r w:rsidRPr="00EA3633">
              <w:rPr>
                <w:rFonts w:ascii="Book Antiqua" w:hAnsi="Book Antiqua"/>
                <w:sz w:val="22"/>
                <w:szCs w:val="22"/>
              </w:rPr>
              <w:t xml:space="preserve">38.2.1 </w:t>
            </w:r>
            <w:r w:rsidRPr="00EA3633">
              <w:rPr>
                <w:rFonts w:ascii="Book Antiqua" w:hAnsi="Book Antiqua"/>
                <w:sz w:val="22"/>
                <w:szCs w:val="22"/>
              </w:rPr>
              <w:tab/>
              <w:t xml:space="preserve">The decision/instruction of the Project Manager shall be deemed to have been accepted by the Contractor unless notified by the Contractor of his intention to </w:t>
            </w:r>
            <w:proofErr w:type="gramStart"/>
            <w:r w:rsidRPr="00EA3633">
              <w:rPr>
                <w:rFonts w:ascii="Book Antiqua" w:hAnsi="Book Antiqua"/>
                <w:sz w:val="22"/>
                <w:szCs w:val="22"/>
              </w:rPr>
              <w:t>refer</w:t>
            </w:r>
            <w:proofErr w:type="gramEnd"/>
            <w:r w:rsidRPr="00EA3633">
              <w:rPr>
                <w:rFonts w:ascii="Book Antiqua" w:hAnsi="Book Antiqua"/>
                <w:sz w:val="22"/>
                <w:szCs w:val="22"/>
              </w:rPr>
              <w:t xml:space="preserve"> the matter for Arbitration</w:t>
            </w:r>
            <w:r w:rsidRPr="00EA3633">
              <w:rPr>
                <w:rFonts w:ascii="Book Antiqua" w:hAnsi="Book Antiqua"/>
                <w:b/>
                <w:bCs/>
                <w:sz w:val="22"/>
                <w:szCs w:val="22"/>
              </w:rPr>
              <w:t>/Conciliation</w:t>
            </w:r>
            <w:r w:rsidRPr="00EA3633">
              <w:rPr>
                <w:rFonts w:ascii="Book Antiqua" w:hAnsi="Book Antiqua"/>
                <w:sz w:val="22"/>
                <w:szCs w:val="22"/>
              </w:rPr>
              <w:t xml:space="preserve"> within thirty (30) days of such decision/instruction.</w:t>
            </w:r>
          </w:p>
          <w:p w14:paraId="06CAAA84" w14:textId="77777777" w:rsidR="00A05A6C" w:rsidRPr="00EA3633" w:rsidRDefault="00A05A6C" w:rsidP="00A05A6C">
            <w:pPr>
              <w:pStyle w:val="Default"/>
              <w:ind w:left="706" w:hanging="706"/>
              <w:rPr>
                <w:rFonts w:ascii="Book Antiqua" w:hAnsi="Book Antiqua"/>
                <w:sz w:val="22"/>
                <w:szCs w:val="22"/>
              </w:rPr>
            </w:pPr>
          </w:p>
          <w:p w14:paraId="27FC3051" w14:textId="77777777" w:rsidR="00A05A6C" w:rsidRPr="00EA3633" w:rsidRDefault="00A05A6C" w:rsidP="00A05A6C">
            <w:pPr>
              <w:pStyle w:val="Default"/>
              <w:ind w:left="706" w:hanging="706"/>
              <w:jc w:val="both"/>
              <w:rPr>
                <w:rFonts w:ascii="Book Antiqua" w:hAnsi="Book Antiqua"/>
                <w:sz w:val="22"/>
                <w:szCs w:val="22"/>
              </w:rPr>
            </w:pPr>
            <w:r w:rsidRPr="00EA3633">
              <w:rPr>
                <w:rFonts w:ascii="Book Antiqua" w:hAnsi="Book Antiqua"/>
                <w:sz w:val="22"/>
                <w:szCs w:val="22"/>
              </w:rPr>
              <w:t xml:space="preserve">38.2.2 </w:t>
            </w:r>
            <w:r w:rsidRPr="00EA3633">
              <w:rPr>
                <w:rFonts w:ascii="Book Antiqua" w:hAnsi="Book Antiqua"/>
                <w:sz w:val="22"/>
                <w:szCs w:val="22"/>
              </w:rPr>
              <w:tab/>
              <w:t>In the event the Project Manager fails to notify his decision as aforesaid within thirty (30) days, the Contractor, if he intends to go for Arbitration</w:t>
            </w:r>
            <w:r w:rsidRPr="00EA3633">
              <w:rPr>
                <w:rFonts w:ascii="Book Antiqua" w:hAnsi="Book Antiqua"/>
                <w:b/>
                <w:bCs/>
                <w:sz w:val="22"/>
                <w:szCs w:val="22"/>
              </w:rPr>
              <w:t>/Conciliation</w:t>
            </w:r>
            <w:r w:rsidRPr="00EA3633">
              <w:rPr>
                <w:rFonts w:ascii="Book Antiqua" w:hAnsi="Book Antiqua"/>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10D66D45" w14:textId="77777777" w:rsidR="00A05A6C" w:rsidRPr="00EA3633" w:rsidRDefault="00A05A6C" w:rsidP="00A05A6C">
            <w:pPr>
              <w:pStyle w:val="Default"/>
              <w:ind w:left="706" w:hanging="706"/>
              <w:jc w:val="both"/>
              <w:rPr>
                <w:rFonts w:ascii="Book Antiqua" w:hAnsi="Book Antiqua"/>
                <w:sz w:val="22"/>
                <w:szCs w:val="22"/>
              </w:rPr>
            </w:pPr>
          </w:p>
          <w:p w14:paraId="0D2A9B61"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38.3 </w:t>
            </w:r>
            <w:r w:rsidRPr="00EA3633">
              <w:rPr>
                <w:rFonts w:ascii="Book Antiqua" w:hAnsi="Book Antiqua" w:cs="Arial"/>
                <w:sz w:val="22"/>
                <w:szCs w:val="22"/>
              </w:rPr>
              <w:tab/>
              <w:t>In case of dispute or difference between the Employer and the Contractor, if the Employer intends to go for Arbitration</w:t>
            </w:r>
            <w:r w:rsidRPr="00EA3633">
              <w:rPr>
                <w:rFonts w:ascii="Book Antiqua" w:hAnsi="Book Antiqua" w:cs="Arial"/>
                <w:b/>
                <w:bCs/>
                <w:sz w:val="22"/>
                <w:szCs w:val="22"/>
              </w:rPr>
              <w:t>/Conciliation</w:t>
            </w:r>
            <w:r w:rsidRPr="00EA3633">
              <w:rPr>
                <w:rFonts w:ascii="Book Antiqua" w:hAnsi="Book Antiqua" w:cs="Arial"/>
                <w:sz w:val="22"/>
                <w:szCs w:val="22"/>
              </w:rPr>
              <w:t>, he shall notify such intention to the Contractor.</w:t>
            </w:r>
          </w:p>
          <w:p w14:paraId="36978B44" w14:textId="77777777" w:rsidR="00A05A6C" w:rsidRPr="00EA3633" w:rsidRDefault="00A05A6C" w:rsidP="00A05A6C">
            <w:pPr>
              <w:ind w:left="706" w:hanging="706"/>
              <w:jc w:val="both"/>
              <w:rPr>
                <w:rFonts w:ascii="Book Antiqua" w:hAnsi="Book Antiqua" w:cs="Arial"/>
                <w:sz w:val="22"/>
                <w:szCs w:val="22"/>
              </w:rPr>
            </w:pPr>
          </w:p>
          <w:p w14:paraId="6EC67DED"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38.4 </w:t>
            </w:r>
            <w:r w:rsidRPr="00EA3633">
              <w:rPr>
                <w:rFonts w:ascii="Book Antiqua" w:hAnsi="Book Antiqua" w:cs="Arial"/>
                <w:sz w:val="22"/>
                <w:szCs w:val="22"/>
              </w:rPr>
              <w:tab/>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EA3633">
              <w:rPr>
                <w:rFonts w:ascii="Book Antiqua" w:hAnsi="Book Antiqua" w:cs="Arial"/>
                <w:sz w:val="22"/>
                <w:szCs w:val="22"/>
              </w:rPr>
              <w:t>provided herein</w:t>
            </w:r>
            <w:proofErr w:type="gramEnd"/>
            <w:r w:rsidRPr="00EA3633">
              <w:rPr>
                <w:rFonts w:ascii="Book Antiqua" w:hAnsi="Book Antiqua" w:cs="Arial"/>
                <w:sz w:val="22"/>
                <w:szCs w:val="22"/>
              </w:rPr>
              <w:t xml:space="preserve"> below.</w:t>
            </w:r>
          </w:p>
          <w:p w14:paraId="6A72998F" w14:textId="77777777" w:rsidR="00A05A6C" w:rsidRPr="001D4974" w:rsidRDefault="00A05A6C" w:rsidP="00A05A6C">
            <w:pPr>
              <w:jc w:val="both"/>
              <w:rPr>
                <w:rFonts w:ascii="Book Antiqua" w:hAnsi="Book Antiqua" w:cs="Arial"/>
                <w:b/>
                <w:bCs/>
                <w:u w:val="single"/>
              </w:rPr>
            </w:pPr>
          </w:p>
        </w:tc>
      </w:tr>
      <w:tr w:rsidR="00A05A6C" w:rsidRPr="006B1612" w14:paraId="7385CE72" w14:textId="77777777" w:rsidTr="00160484">
        <w:tc>
          <w:tcPr>
            <w:tcW w:w="824" w:type="dxa"/>
            <w:tcBorders>
              <w:right w:val="single" w:sz="4" w:space="0" w:color="auto"/>
            </w:tcBorders>
          </w:tcPr>
          <w:p w14:paraId="65A485B2"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73A9EEA7" w14:textId="4FD9DF36" w:rsidR="00A05A6C" w:rsidRPr="001D4974" w:rsidRDefault="00A05A6C" w:rsidP="00A05A6C">
            <w:pPr>
              <w:jc w:val="both"/>
              <w:rPr>
                <w:rFonts w:ascii="Book Antiqua" w:hAnsi="Book Antiqua" w:cs="Arial"/>
                <w:b/>
                <w:bCs/>
              </w:rPr>
            </w:pPr>
            <w:r w:rsidRPr="00EA3633">
              <w:rPr>
                <w:rFonts w:ascii="Book Antiqua" w:hAnsi="Book Antiqua" w:cs="Arial"/>
                <w:sz w:val="22"/>
                <w:szCs w:val="22"/>
              </w:rPr>
              <w:t>GCC 39</w:t>
            </w:r>
          </w:p>
        </w:tc>
        <w:tc>
          <w:tcPr>
            <w:tcW w:w="7335" w:type="dxa"/>
            <w:tcBorders>
              <w:left w:val="nil"/>
            </w:tcBorders>
          </w:tcPr>
          <w:p w14:paraId="74550D08" w14:textId="77777777" w:rsidR="00A05A6C" w:rsidRPr="00EA3633" w:rsidRDefault="00A05A6C" w:rsidP="00A05A6C">
            <w:pPr>
              <w:jc w:val="both"/>
              <w:rPr>
                <w:rFonts w:ascii="Book Antiqua" w:hAnsi="Book Antiqua" w:cs="Arial"/>
                <w:b/>
                <w:bCs/>
                <w:sz w:val="22"/>
                <w:szCs w:val="22"/>
              </w:rPr>
            </w:pPr>
            <w:r w:rsidRPr="00EA3633">
              <w:rPr>
                <w:rFonts w:ascii="Book Antiqua" w:hAnsi="Book Antiqua" w:cs="Arial"/>
                <w:b/>
                <w:bCs/>
                <w:sz w:val="22"/>
                <w:szCs w:val="22"/>
                <w:u w:val="single"/>
              </w:rPr>
              <w:t>Replace Clause GCC 39 with the following</w:t>
            </w:r>
            <w:r w:rsidRPr="00EA3633">
              <w:rPr>
                <w:rFonts w:ascii="Book Antiqua" w:hAnsi="Book Antiqua" w:cs="Arial"/>
                <w:b/>
                <w:bCs/>
                <w:sz w:val="22"/>
                <w:szCs w:val="22"/>
              </w:rPr>
              <w:t>:</w:t>
            </w:r>
          </w:p>
          <w:p w14:paraId="7DE1D3C1" w14:textId="77777777" w:rsidR="00A05A6C" w:rsidRPr="00EA3633" w:rsidRDefault="00A05A6C" w:rsidP="00A05A6C">
            <w:pPr>
              <w:pStyle w:val="Default"/>
              <w:ind w:left="706" w:hanging="706"/>
              <w:rPr>
                <w:rFonts w:ascii="Book Antiqua" w:hAnsi="Book Antiqua"/>
                <w:b/>
                <w:bCs/>
                <w:sz w:val="22"/>
                <w:szCs w:val="22"/>
              </w:rPr>
            </w:pPr>
          </w:p>
          <w:p w14:paraId="5B858A06" w14:textId="77777777" w:rsidR="00A05A6C" w:rsidRPr="00EA3633" w:rsidRDefault="00A05A6C" w:rsidP="00A05A6C">
            <w:pPr>
              <w:pStyle w:val="Default"/>
              <w:ind w:left="706" w:hanging="706"/>
              <w:rPr>
                <w:rFonts w:ascii="Book Antiqua" w:hAnsi="Book Antiqua"/>
                <w:b/>
                <w:bCs/>
                <w:sz w:val="22"/>
                <w:szCs w:val="22"/>
              </w:rPr>
            </w:pPr>
            <w:r w:rsidRPr="00EA3633">
              <w:rPr>
                <w:rFonts w:ascii="Book Antiqua" w:hAnsi="Book Antiqua"/>
                <w:b/>
                <w:bCs/>
                <w:sz w:val="22"/>
                <w:szCs w:val="22"/>
              </w:rPr>
              <w:t>39</w:t>
            </w:r>
            <w:proofErr w:type="gramStart"/>
            <w:r w:rsidRPr="00EA3633">
              <w:rPr>
                <w:rFonts w:ascii="Book Antiqua" w:hAnsi="Book Antiqua"/>
                <w:b/>
                <w:bCs/>
                <w:sz w:val="22"/>
                <w:szCs w:val="22"/>
              </w:rPr>
              <w:t xml:space="preserve">. </w:t>
            </w:r>
            <w:r w:rsidRPr="00EA3633">
              <w:rPr>
                <w:rFonts w:ascii="Book Antiqua" w:hAnsi="Book Antiqua"/>
                <w:b/>
                <w:bCs/>
                <w:sz w:val="22"/>
                <w:szCs w:val="22"/>
              </w:rPr>
              <w:tab/>
              <w:t>Arbitration</w:t>
            </w:r>
            <w:proofErr w:type="gramEnd"/>
          </w:p>
          <w:p w14:paraId="2D0CEC36" w14:textId="77777777" w:rsidR="00A05A6C" w:rsidRPr="00EA3633" w:rsidRDefault="00A05A6C" w:rsidP="00A05A6C">
            <w:pPr>
              <w:pStyle w:val="Default"/>
              <w:ind w:left="706" w:hanging="706"/>
              <w:rPr>
                <w:rFonts w:ascii="Book Antiqua" w:hAnsi="Book Antiqua"/>
                <w:sz w:val="22"/>
                <w:szCs w:val="22"/>
              </w:rPr>
            </w:pPr>
          </w:p>
          <w:p w14:paraId="63CE99E6"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lastRenderedPageBreak/>
              <w:t xml:space="preserve">39.1 </w:t>
            </w:r>
            <w:r w:rsidRPr="00EA3633">
              <w:rPr>
                <w:rFonts w:ascii="Book Antiqua" w:hAnsi="Book Antiqua" w:cs="Arial"/>
                <w:sz w:val="22"/>
                <w:szCs w:val="22"/>
              </w:rPr>
              <w:tab/>
              <w:t xml:space="preserve">The arbitration shall be conducted by a sole arbitrator in case the amount of claim is less than Rs. 25 Crore and by </w:t>
            </w:r>
            <w:proofErr w:type="gramStart"/>
            <w:r w:rsidRPr="00EA3633">
              <w:rPr>
                <w:rFonts w:ascii="Book Antiqua" w:hAnsi="Book Antiqua" w:cs="Arial"/>
                <w:sz w:val="22"/>
                <w:szCs w:val="22"/>
              </w:rPr>
              <w:t>three member</w:t>
            </w:r>
            <w:proofErr w:type="gramEnd"/>
            <w:r w:rsidRPr="00EA3633">
              <w:rPr>
                <w:rFonts w:ascii="Book Antiqua" w:hAnsi="Book Antiqua" w:cs="Arial"/>
                <w:sz w:val="22"/>
                <w:szCs w:val="22"/>
              </w:rPr>
              <w:t xml:space="preserve"> arbitral tribunal in case the amount of claim is greater than Rs. 25 Crore.</w:t>
            </w:r>
          </w:p>
          <w:p w14:paraId="07F2F4EF" w14:textId="77777777" w:rsidR="00A05A6C" w:rsidRPr="00EA3633" w:rsidRDefault="00A05A6C" w:rsidP="00A05A6C">
            <w:pPr>
              <w:ind w:left="706" w:hanging="706"/>
              <w:jc w:val="both"/>
              <w:rPr>
                <w:rFonts w:ascii="Book Antiqua" w:hAnsi="Book Antiqua" w:cs="Arial"/>
                <w:sz w:val="22"/>
                <w:szCs w:val="22"/>
              </w:rPr>
            </w:pPr>
          </w:p>
          <w:p w14:paraId="0EAB2947" w14:textId="77777777" w:rsidR="00A05A6C" w:rsidRPr="00EA3633" w:rsidRDefault="00A05A6C" w:rsidP="00A05A6C">
            <w:pPr>
              <w:ind w:left="706" w:hanging="706"/>
              <w:jc w:val="both"/>
              <w:rPr>
                <w:rFonts w:ascii="Book Antiqua" w:hAnsi="Book Antiqua" w:cs="Arial"/>
                <w:sz w:val="22"/>
                <w:szCs w:val="22"/>
                <w:u w:val="single"/>
              </w:rPr>
            </w:pPr>
            <w:r w:rsidRPr="00EA3633">
              <w:rPr>
                <w:rFonts w:ascii="Book Antiqua" w:hAnsi="Book Antiqua" w:cs="Arial"/>
                <w:sz w:val="22"/>
                <w:szCs w:val="22"/>
              </w:rPr>
              <w:tab/>
            </w:r>
            <w:r w:rsidRPr="00EA3633">
              <w:rPr>
                <w:rFonts w:ascii="Book Antiqua" w:hAnsi="Book Antiqua" w:cs="Arial"/>
                <w:sz w:val="22"/>
                <w:szCs w:val="22"/>
                <w:u w:val="single"/>
              </w:rPr>
              <w:t>Sole Arbitration</w:t>
            </w:r>
          </w:p>
          <w:p w14:paraId="575B41F6" w14:textId="77777777" w:rsidR="00A05A6C" w:rsidRPr="00EA3633" w:rsidRDefault="00A05A6C" w:rsidP="00A05A6C">
            <w:pPr>
              <w:ind w:left="706" w:hanging="706"/>
              <w:jc w:val="both"/>
              <w:rPr>
                <w:rFonts w:ascii="Book Antiqua" w:hAnsi="Book Antiqua" w:cs="Arial"/>
                <w:sz w:val="22"/>
                <w:szCs w:val="22"/>
              </w:rPr>
            </w:pPr>
          </w:p>
          <w:p w14:paraId="62FE6AE8"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ab/>
              <w:t xml:space="preserve">The sole Arbitrator shall be chosen from a panel of </w:t>
            </w:r>
            <w:proofErr w:type="spellStart"/>
            <w:r w:rsidRPr="00EA3633">
              <w:rPr>
                <w:rFonts w:ascii="Book Antiqua" w:hAnsi="Book Antiqua" w:cs="Arial"/>
                <w:sz w:val="22"/>
                <w:szCs w:val="22"/>
              </w:rPr>
              <w:t>empanelled</w:t>
            </w:r>
            <w:proofErr w:type="spellEnd"/>
            <w:r w:rsidRPr="00EA3633">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EA3633">
              <w:rPr>
                <w:rFonts w:ascii="Book Antiqua" w:hAnsi="Book Antiqua" w:cs="Arial"/>
                <w:sz w:val="22"/>
                <w:szCs w:val="22"/>
              </w:rPr>
              <w:t>the  choice</w:t>
            </w:r>
            <w:proofErr w:type="gramEnd"/>
            <w:r w:rsidRPr="00EA3633">
              <w:rPr>
                <w:rFonts w:ascii="Book Antiqua" w:hAnsi="Book Antiqua" w:cs="Arial"/>
                <w:sz w:val="22"/>
                <w:szCs w:val="22"/>
              </w:rPr>
              <w:t xml:space="preserve"> of sole Arbitrator shall be governed by the amount of claim in the following manner:</w:t>
            </w:r>
          </w:p>
          <w:p w14:paraId="55583FBD" w14:textId="77777777" w:rsidR="00A05A6C" w:rsidRPr="00EA3633" w:rsidRDefault="00A05A6C" w:rsidP="00A05A6C">
            <w:pPr>
              <w:ind w:left="706" w:hanging="706"/>
              <w:jc w:val="both"/>
              <w:rPr>
                <w:rFonts w:ascii="Book Antiqua" w:hAnsi="Book Antiqua" w:cs="Arial"/>
                <w:sz w:val="22"/>
                <w:szCs w:val="22"/>
              </w:rPr>
            </w:pPr>
          </w:p>
          <w:tbl>
            <w:tblPr>
              <w:tblW w:w="6489"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3"/>
              <w:gridCol w:w="3969"/>
            </w:tblGrid>
            <w:tr w:rsidR="00A05A6C" w:rsidRPr="00EA3633" w14:paraId="242CC039" w14:textId="77777777" w:rsidTr="00C4631D">
              <w:tc>
                <w:tcPr>
                  <w:tcW w:w="817" w:type="dxa"/>
                </w:tcPr>
                <w:p w14:paraId="3592205C" w14:textId="77777777" w:rsidR="00A05A6C" w:rsidRPr="00EA3633" w:rsidRDefault="00A05A6C" w:rsidP="00A05A6C">
                  <w:pPr>
                    <w:jc w:val="both"/>
                    <w:rPr>
                      <w:rFonts w:ascii="Book Antiqua" w:hAnsi="Book Antiqua" w:cs="Arial"/>
                      <w:sz w:val="22"/>
                      <w:szCs w:val="22"/>
                    </w:rPr>
                  </w:pPr>
                  <w:proofErr w:type="spellStart"/>
                  <w:r w:rsidRPr="00EA3633">
                    <w:rPr>
                      <w:rFonts w:ascii="Book Antiqua" w:hAnsi="Book Antiqua" w:cs="Arial"/>
                      <w:sz w:val="22"/>
                      <w:szCs w:val="22"/>
                    </w:rPr>
                    <w:t>Sl</w:t>
                  </w:r>
                  <w:proofErr w:type="spellEnd"/>
                  <w:r w:rsidRPr="00EA3633">
                    <w:rPr>
                      <w:rFonts w:ascii="Book Antiqua" w:hAnsi="Book Antiqua" w:cs="Arial"/>
                      <w:sz w:val="22"/>
                      <w:szCs w:val="22"/>
                    </w:rPr>
                    <w:t xml:space="preserve"> no:</w:t>
                  </w:r>
                </w:p>
              </w:tc>
              <w:tc>
                <w:tcPr>
                  <w:tcW w:w="1703" w:type="dxa"/>
                </w:tcPr>
                <w:p w14:paraId="41F03613"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Claim amount </w:t>
                  </w:r>
                </w:p>
              </w:tc>
              <w:tc>
                <w:tcPr>
                  <w:tcW w:w="3969" w:type="dxa"/>
                </w:tcPr>
                <w:p w14:paraId="375749C6"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 Work Experience/</w:t>
                  </w:r>
                </w:p>
                <w:p w14:paraId="2AB606B9"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Qualifications  </w:t>
                  </w:r>
                </w:p>
              </w:tc>
            </w:tr>
            <w:tr w:rsidR="00A05A6C" w:rsidRPr="00EA3633" w14:paraId="29207C70" w14:textId="77777777" w:rsidTr="00C4631D">
              <w:tc>
                <w:tcPr>
                  <w:tcW w:w="817" w:type="dxa"/>
                </w:tcPr>
                <w:p w14:paraId="63D71C74"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1</w:t>
                  </w:r>
                </w:p>
              </w:tc>
              <w:tc>
                <w:tcPr>
                  <w:tcW w:w="1703" w:type="dxa"/>
                </w:tcPr>
                <w:p w14:paraId="4E6B6E7F"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&lt; Rs. 10 Crore</w:t>
                  </w:r>
                </w:p>
              </w:tc>
              <w:tc>
                <w:tcPr>
                  <w:tcW w:w="3969" w:type="dxa"/>
                </w:tcPr>
                <w:p w14:paraId="0A7AEE9C"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Sole arbitrator-Retired Senior Executives of PSUs other than POWERGRID/Retired Distt Judges/ High Court Judges. </w:t>
                  </w:r>
                </w:p>
              </w:tc>
            </w:tr>
            <w:tr w:rsidR="00A05A6C" w:rsidRPr="00EA3633" w14:paraId="76406D31" w14:textId="77777777" w:rsidTr="00C4631D">
              <w:tc>
                <w:tcPr>
                  <w:tcW w:w="817" w:type="dxa"/>
                </w:tcPr>
                <w:p w14:paraId="5E529D24"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2</w:t>
                  </w:r>
                </w:p>
              </w:tc>
              <w:tc>
                <w:tcPr>
                  <w:tcW w:w="1703" w:type="dxa"/>
                </w:tcPr>
                <w:p w14:paraId="226360B8"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Rs.10 Crore- Rs.25 Crore</w:t>
                  </w:r>
                </w:p>
              </w:tc>
              <w:tc>
                <w:tcPr>
                  <w:tcW w:w="3969" w:type="dxa"/>
                </w:tcPr>
                <w:p w14:paraId="5982493C"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Sole arbitrator- Retired High Court/Supreme </w:t>
                  </w:r>
                  <w:proofErr w:type="gramStart"/>
                  <w:r w:rsidRPr="00EA3633">
                    <w:rPr>
                      <w:rFonts w:ascii="Book Antiqua" w:hAnsi="Book Antiqua" w:cs="Arial"/>
                      <w:sz w:val="22"/>
                      <w:szCs w:val="22"/>
                    </w:rPr>
                    <w:t>Court  Judges</w:t>
                  </w:r>
                  <w:proofErr w:type="gramEnd"/>
                </w:p>
              </w:tc>
            </w:tr>
          </w:tbl>
          <w:p w14:paraId="20A9EE4F" w14:textId="77777777" w:rsidR="00A05A6C" w:rsidRPr="00EA3633" w:rsidRDefault="00A05A6C" w:rsidP="00A05A6C">
            <w:pPr>
              <w:ind w:left="706" w:hanging="706"/>
              <w:jc w:val="both"/>
              <w:rPr>
                <w:rFonts w:ascii="Book Antiqua" w:hAnsi="Book Antiqua" w:cs="Arial"/>
                <w:sz w:val="22"/>
                <w:szCs w:val="22"/>
              </w:rPr>
            </w:pPr>
          </w:p>
          <w:p w14:paraId="322809C4" w14:textId="77777777" w:rsidR="00A05A6C" w:rsidRPr="00EA3633" w:rsidRDefault="00A05A6C" w:rsidP="00A05A6C">
            <w:pPr>
              <w:pStyle w:val="Default"/>
              <w:ind w:left="1156" w:hanging="450"/>
              <w:jc w:val="both"/>
              <w:rPr>
                <w:rFonts w:ascii="Book Antiqua" w:hAnsi="Book Antiqua"/>
                <w:sz w:val="22"/>
                <w:szCs w:val="22"/>
              </w:rPr>
            </w:pPr>
            <w:r w:rsidRPr="00EA3633">
              <w:rPr>
                <w:rFonts w:ascii="Book Antiqua" w:hAnsi="Book Antiqua"/>
                <w:sz w:val="22"/>
                <w:szCs w:val="22"/>
              </w:rPr>
              <w:t>(a)</w:t>
            </w:r>
            <w:r w:rsidRPr="00EA3633">
              <w:rPr>
                <w:rFonts w:ascii="Book Antiqua" w:hAnsi="Book Antiqua"/>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450B7F77" w14:textId="77777777" w:rsidR="00A05A6C" w:rsidRPr="00EA3633" w:rsidRDefault="00A05A6C" w:rsidP="00A05A6C">
            <w:pPr>
              <w:pStyle w:val="Default"/>
              <w:ind w:left="1156" w:hanging="450"/>
              <w:jc w:val="both"/>
              <w:rPr>
                <w:rFonts w:ascii="Book Antiqua" w:hAnsi="Book Antiqua"/>
                <w:sz w:val="22"/>
                <w:szCs w:val="22"/>
              </w:rPr>
            </w:pPr>
          </w:p>
          <w:p w14:paraId="6525DB35" w14:textId="77777777" w:rsidR="00A05A6C" w:rsidRPr="00EA3633" w:rsidRDefault="00A05A6C" w:rsidP="00A05A6C">
            <w:pPr>
              <w:ind w:left="1156" w:hanging="450"/>
              <w:jc w:val="both"/>
              <w:rPr>
                <w:rFonts w:ascii="Book Antiqua" w:hAnsi="Book Antiqua" w:cs="Arial"/>
                <w:sz w:val="22"/>
                <w:szCs w:val="22"/>
              </w:rPr>
            </w:pPr>
            <w:r w:rsidRPr="00EA3633">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8577E6E" w14:textId="77777777" w:rsidR="00A05A6C" w:rsidRPr="00EA3633" w:rsidRDefault="00A05A6C" w:rsidP="00A05A6C">
            <w:pPr>
              <w:ind w:left="706" w:hanging="706"/>
              <w:jc w:val="both"/>
              <w:rPr>
                <w:rFonts w:ascii="Book Antiqua" w:hAnsi="Book Antiqua" w:cs="Arial"/>
                <w:sz w:val="22"/>
                <w:szCs w:val="22"/>
              </w:rPr>
            </w:pPr>
          </w:p>
          <w:p w14:paraId="4F9A3DAB"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ab/>
              <w:t xml:space="preserve">If the parties fail to appoint sole arbitrator within sixty (60) days after receipt of a notice from the other party invoking Arbitration, the appointment of sole arbitrator shall be done by Courts as per the provisions of Indian Arbitration and Conciliation Act, 1996 or </w:t>
            </w:r>
            <w:r w:rsidRPr="00EA3633">
              <w:rPr>
                <w:rFonts w:ascii="Book Antiqua" w:hAnsi="Book Antiqua" w:cs="Arial"/>
                <w:sz w:val="22"/>
                <w:szCs w:val="22"/>
              </w:rPr>
              <w:lastRenderedPageBreak/>
              <w:t>any statutory modification thereof.</w:t>
            </w:r>
          </w:p>
          <w:p w14:paraId="6B3C9EC3" w14:textId="77777777" w:rsidR="00A05A6C" w:rsidRPr="00EA3633" w:rsidRDefault="00A05A6C" w:rsidP="00A05A6C">
            <w:pPr>
              <w:ind w:left="706" w:hanging="706"/>
              <w:jc w:val="both"/>
              <w:rPr>
                <w:rFonts w:ascii="Book Antiqua" w:hAnsi="Book Antiqua" w:cs="Arial"/>
                <w:sz w:val="22"/>
                <w:szCs w:val="22"/>
              </w:rPr>
            </w:pPr>
          </w:p>
          <w:p w14:paraId="0FA39049" w14:textId="77777777" w:rsidR="00A05A6C" w:rsidRPr="00EA3633" w:rsidRDefault="00A05A6C" w:rsidP="00A05A6C">
            <w:pPr>
              <w:ind w:left="706" w:hanging="706"/>
              <w:jc w:val="both"/>
              <w:rPr>
                <w:rFonts w:ascii="Book Antiqua" w:hAnsi="Book Antiqua" w:cs="Arial"/>
                <w:sz w:val="22"/>
                <w:szCs w:val="22"/>
                <w:u w:val="single"/>
              </w:rPr>
            </w:pPr>
            <w:r w:rsidRPr="00EA3633">
              <w:rPr>
                <w:rFonts w:ascii="Book Antiqua" w:hAnsi="Book Antiqua" w:cs="Arial"/>
                <w:sz w:val="22"/>
                <w:szCs w:val="22"/>
              </w:rPr>
              <w:tab/>
            </w:r>
            <w:proofErr w:type="gramStart"/>
            <w:r w:rsidRPr="00EA3633">
              <w:rPr>
                <w:rFonts w:ascii="Book Antiqua" w:hAnsi="Book Antiqua" w:cs="Arial"/>
                <w:sz w:val="22"/>
                <w:szCs w:val="22"/>
                <w:u w:val="single"/>
              </w:rPr>
              <w:t>Three member</w:t>
            </w:r>
            <w:proofErr w:type="gramEnd"/>
            <w:r w:rsidRPr="00EA3633">
              <w:rPr>
                <w:rFonts w:ascii="Book Antiqua" w:hAnsi="Book Antiqua" w:cs="Arial"/>
                <w:sz w:val="22"/>
                <w:szCs w:val="22"/>
                <w:u w:val="single"/>
              </w:rPr>
              <w:t xml:space="preserve"> arbitral tribunal</w:t>
            </w:r>
          </w:p>
          <w:p w14:paraId="10E2F44C" w14:textId="77777777" w:rsidR="00A05A6C" w:rsidRPr="00EA3633" w:rsidRDefault="00A05A6C" w:rsidP="00A05A6C">
            <w:pPr>
              <w:ind w:left="706" w:hanging="706"/>
              <w:jc w:val="both"/>
              <w:rPr>
                <w:rFonts w:ascii="Book Antiqua" w:hAnsi="Book Antiqua" w:cs="Arial"/>
                <w:sz w:val="22"/>
                <w:szCs w:val="22"/>
              </w:rPr>
            </w:pPr>
          </w:p>
          <w:p w14:paraId="6DC2CECA"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65840AA6" w14:textId="77777777" w:rsidR="00A05A6C" w:rsidRPr="00EA3633" w:rsidRDefault="00A05A6C" w:rsidP="00A05A6C">
            <w:pPr>
              <w:ind w:left="706" w:hanging="706"/>
              <w:jc w:val="both"/>
              <w:rPr>
                <w:rFonts w:ascii="Book Antiqua" w:hAnsi="Book Antiqua" w:cs="Arial"/>
                <w:sz w:val="22"/>
                <w:szCs w:val="22"/>
              </w:rPr>
            </w:pPr>
          </w:p>
          <w:p w14:paraId="15997878"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39.2 </w:t>
            </w:r>
            <w:r w:rsidRPr="00EA3633">
              <w:rPr>
                <w:rFonts w:ascii="Book Antiqua" w:hAnsi="Book Antiqua" w:cs="Arial"/>
                <w:sz w:val="22"/>
                <w:szCs w:val="22"/>
              </w:rPr>
              <w:tab/>
              <w:t>The cost of arbitral proceedings inter-alia including the Arbitrators’ fee, logistics and any other charges shall be equally shared by both parties.</w:t>
            </w:r>
          </w:p>
          <w:p w14:paraId="3BAF583B" w14:textId="77777777" w:rsidR="00A05A6C" w:rsidRPr="00EA3633" w:rsidRDefault="00A05A6C" w:rsidP="00A05A6C">
            <w:pPr>
              <w:ind w:left="706" w:hanging="706"/>
              <w:jc w:val="both"/>
              <w:rPr>
                <w:rFonts w:ascii="Book Antiqua" w:hAnsi="Book Antiqua" w:cs="Arial"/>
                <w:sz w:val="22"/>
                <w:szCs w:val="22"/>
              </w:rPr>
            </w:pPr>
          </w:p>
          <w:p w14:paraId="50D89198"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EA3633">
              <w:rPr>
                <w:rFonts w:ascii="Book Antiqua" w:hAnsi="Book Antiqua" w:cs="Arial"/>
                <w:sz w:val="22"/>
                <w:szCs w:val="22"/>
              </w:rPr>
              <w:t>three member</w:t>
            </w:r>
            <w:proofErr w:type="gramEnd"/>
            <w:r w:rsidRPr="00EA3633">
              <w:rPr>
                <w:rFonts w:ascii="Book Antiqua" w:hAnsi="Book Antiqua" w:cs="Arial"/>
                <w:sz w:val="22"/>
                <w:szCs w:val="22"/>
              </w:rPr>
              <w:t xml:space="preserve"> tribunal, the Arbitrator’s fees shall be as agreed upon by </w:t>
            </w:r>
            <w:proofErr w:type="gramStart"/>
            <w:r w:rsidRPr="00EA3633">
              <w:rPr>
                <w:rFonts w:ascii="Book Antiqua" w:hAnsi="Book Antiqua" w:cs="Arial"/>
                <w:sz w:val="22"/>
                <w:szCs w:val="22"/>
              </w:rPr>
              <w:t>the Arbitrators in line with the</w:t>
            </w:r>
            <w:proofErr w:type="gramEnd"/>
            <w:r w:rsidRPr="00EA3633">
              <w:rPr>
                <w:rFonts w:ascii="Book Antiqua" w:hAnsi="Book Antiqua" w:cs="Arial"/>
                <w:sz w:val="22"/>
                <w:szCs w:val="22"/>
              </w:rPr>
              <w:t xml:space="preserve"> Arbitration &amp; Conciliation Act. However, the expenses incurred by each party in connection with the preparation, presentation, etc. of its proceedings shall be borne by each party itself.</w:t>
            </w:r>
          </w:p>
          <w:p w14:paraId="1F565CF9" w14:textId="77777777" w:rsidR="00A05A6C" w:rsidRPr="00EA3633" w:rsidRDefault="00A05A6C" w:rsidP="00A05A6C">
            <w:pPr>
              <w:ind w:left="706" w:hanging="706"/>
              <w:jc w:val="both"/>
              <w:rPr>
                <w:rFonts w:ascii="Book Antiqua" w:hAnsi="Book Antiqua" w:cs="Arial"/>
                <w:sz w:val="22"/>
                <w:szCs w:val="22"/>
              </w:rPr>
            </w:pPr>
          </w:p>
          <w:p w14:paraId="4F396D62" w14:textId="77777777" w:rsidR="00A05A6C" w:rsidRPr="00EA3633" w:rsidRDefault="00A05A6C" w:rsidP="00A05A6C">
            <w:pPr>
              <w:pStyle w:val="Default"/>
              <w:ind w:left="706" w:hanging="706"/>
              <w:jc w:val="both"/>
              <w:rPr>
                <w:rFonts w:ascii="Book Antiqua" w:hAnsi="Book Antiqua"/>
                <w:sz w:val="22"/>
                <w:szCs w:val="22"/>
              </w:rPr>
            </w:pPr>
            <w:r w:rsidRPr="00EA3633">
              <w:rPr>
                <w:rFonts w:ascii="Book Antiqua" w:hAnsi="Book Antiqua"/>
                <w:sz w:val="22"/>
                <w:szCs w:val="22"/>
              </w:rPr>
              <w:t xml:space="preserve">39.3 </w:t>
            </w:r>
            <w:r w:rsidRPr="00EA3633">
              <w:rPr>
                <w:rFonts w:ascii="Book Antiqua" w:hAnsi="Book Antiqua"/>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92639E4" w14:textId="77777777" w:rsidR="00A05A6C" w:rsidRPr="00EA3633" w:rsidRDefault="00A05A6C" w:rsidP="00A05A6C">
            <w:pPr>
              <w:pStyle w:val="Default"/>
              <w:ind w:left="706" w:hanging="706"/>
              <w:rPr>
                <w:rFonts w:ascii="Book Antiqua" w:hAnsi="Book Antiqua"/>
                <w:sz w:val="22"/>
                <w:szCs w:val="22"/>
              </w:rPr>
            </w:pPr>
          </w:p>
          <w:p w14:paraId="7A87D23E" w14:textId="77777777" w:rsidR="00A05A6C" w:rsidRPr="00EA3633" w:rsidRDefault="00A05A6C" w:rsidP="00A05A6C">
            <w:pPr>
              <w:pStyle w:val="Default"/>
              <w:ind w:left="706" w:hanging="706"/>
              <w:jc w:val="both"/>
              <w:rPr>
                <w:rFonts w:ascii="Book Antiqua" w:hAnsi="Book Antiqua"/>
                <w:sz w:val="22"/>
                <w:szCs w:val="22"/>
              </w:rPr>
            </w:pPr>
            <w:r w:rsidRPr="00EA3633">
              <w:rPr>
                <w:rFonts w:ascii="Book Antiqua" w:hAnsi="Book Antiqua"/>
                <w:sz w:val="22"/>
                <w:szCs w:val="22"/>
              </w:rPr>
              <w:t xml:space="preserve">39.4 </w:t>
            </w:r>
            <w:r w:rsidRPr="00EA3633">
              <w:rPr>
                <w:rFonts w:ascii="Book Antiqua" w:hAnsi="Book Antiqua"/>
                <w:sz w:val="22"/>
                <w:szCs w:val="22"/>
              </w:rPr>
              <w:tab/>
              <w:t xml:space="preserve">The decision of the sole arbitrator/ </w:t>
            </w:r>
            <w:proofErr w:type="gramStart"/>
            <w:r w:rsidRPr="00EA3633">
              <w:rPr>
                <w:rFonts w:ascii="Book Antiqua" w:hAnsi="Book Antiqua"/>
                <w:sz w:val="22"/>
                <w:szCs w:val="22"/>
              </w:rPr>
              <w:t>the majority of</w:t>
            </w:r>
            <w:proofErr w:type="gramEnd"/>
            <w:r w:rsidRPr="00EA3633">
              <w:rPr>
                <w:rFonts w:ascii="Book Antiqua" w:hAnsi="Book Antiqua"/>
                <w:sz w:val="22"/>
                <w:szCs w:val="22"/>
              </w:rPr>
              <w:t xml:space="preserve"> the arbitrators</w:t>
            </w:r>
            <w:proofErr w:type="gramStart"/>
            <w:r w:rsidRPr="00EA3633">
              <w:rPr>
                <w:rFonts w:ascii="Book Antiqua" w:hAnsi="Book Antiqua"/>
                <w:sz w:val="22"/>
                <w:szCs w:val="22"/>
              </w:rPr>
              <w:t>, as the case may be, shall</w:t>
            </w:r>
            <w:proofErr w:type="gramEnd"/>
            <w:r w:rsidRPr="00EA3633">
              <w:rPr>
                <w:rFonts w:ascii="Book Antiqua" w:hAnsi="Book Antiqua"/>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w:t>
            </w:r>
            <w:r w:rsidRPr="00EA3633">
              <w:rPr>
                <w:rFonts w:ascii="Book Antiqua" w:hAnsi="Book Antiqua"/>
                <w:sz w:val="22"/>
                <w:szCs w:val="22"/>
              </w:rPr>
              <w:lastRenderedPageBreak/>
              <w:t>arbitrator.</w:t>
            </w:r>
          </w:p>
          <w:p w14:paraId="47997C60" w14:textId="77777777" w:rsidR="00A05A6C" w:rsidRPr="00EA3633" w:rsidRDefault="00A05A6C" w:rsidP="00A05A6C">
            <w:pPr>
              <w:pStyle w:val="Default"/>
              <w:ind w:left="706" w:hanging="706"/>
              <w:rPr>
                <w:rFonts w:ascii="Book Antiqua" w:hAnsi="Book Antiqua"/>
                <w:sz w:val="22"/>
                <w:szCs w:val="22"/>
              </w:rPr>
            </w:pPr>
          </w:p>
          <w:p w14:paraId="66453F6C"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39.5 </w:t>
            </w:r>
            <w:r w:rsidRPr="00EA3633">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099EF631" w14:textId="77777777" w:rsidR="00A05A6C" w:rsidRPr="00EA3633" w:rsidRDefault="00A05A6C" w:rsidP="00A05A6C">
            <w:pPr>
              <w:pStyle w:val="Default"/>
              <w:ind w:left="706" w:hanging="706"/>
              <w:rPr>
                <w:rFonts w:ascii="Book Antiqua" w:hAnsi="Book Antiqua"/>
                <w:b/>
                <w:bCs/>
                <w:sz w:val="22"/>
                <w:szCs w:val="22"/>
              </w:rPr>
            </w:pPr>
          </w:p>
          <w:p w14:paraId="59357992" w14:textId="3257751E" w:rsidR="00A05A6C" w:rsidRPr="001D4974" w:rsidRDefault="00A05A6C" w:rsidP="00A05A6C">
            <w:pPr>
              <w:jc w:val="both"/>
              <w:rPr>
                <w:rFonts w:ascii="Book Antiqua" w:hAnsi="Book Antiqua" w:cs="Arial"/>
                <w:b/>
                <w:bCs/>
                <w:u w:val="single"/>
              </w:rPr>
            </w:pPr>
            <w:r w:rsidRPr="00EA3633">
              <w:rPr>
                <w:rFonts w:ascii="Book Antiqua" w:hAnsi="Book Antiqua" w:cs="Arial"/>
                <w:sz w:val="22"/>
                <w:szCs w:val="22"/>
              </w:rPr>
              <w:t xml:space="preserve">39.6 </w:t>
            </w:r>
            <w:r w:rsidRPr="00EA3633">
              <w:rPr>
                <w:rFonts w:ascii="Book Antiqua" w:hAnsi="Book Antiqua" w:cs="Arial"/>
                <w:sz w:val="22"/>
                <w:szCs w:val="22"/>
              </w:rPr>
              <w:tab/>
              <w:t>During settlement of disputes and arbitration proceedings, both parties shall be obliged to carry out their respective obligations under the Contract.</w:t>
            </w:r>
          </w:p>
        </w:tc>
      </w:tr>
      <w:tr w:rsidR="00A05A6C" w:rsidRPr="006B1612" w14:paraId="2BC35E98" w14:textId="77777777" w:rsidTr="00160484">
        <w:tc>
          <w:tcPr>
            <w:tcW w:w="824" w:type="dxa"/>
            <w:tcBorders>
              <w:right w:val="single" w:sz="4" w:space="0" w:color="auto"/>
            </w:tcBorders>
          </w:tcPr>
          <w:p w14:paraId="6F4DE7A5"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1ABC8514" w14:textId="6034C608" w:rsidR="00A05A6C" w:rsidRPr="001D4974" w:rsidRDefault="00A05A6C" w:rsidP="00A05A6C">
            <w:pPr>
              <w:jc w:val="both"/>
              <w:rPr>
                <w:rFonts w:ascii="Book Antiqua" w:hAnsi="Book Antiqua" w:cs="Arial"/>
                <w:b/>
                <w:bCs/>
              </w:rPr>
            </w:pPr>
            <w:r w:rsidRPr="00EA3633">
              <w:rPr>
                <w:rFonts w:ascii="Book Antiqua" w:hAnsi="Book Antiqua" w:cs="Arial"/>
                <w:sz w:val="22"/>
                <w:szCs w:val="22"/>
              </w:rPr>
              <w:t>GCC 40</w:t>
            </w:r>
          </w:p>
        </w:tc>
        <w:tc>
          <w:tcPr>
            <w:tcW w:w="7335" w:type="dxa"/>
            <w:tcBorders>
              <w:left w:val="nil"/>
            </w:tcBorders>
          </w:tcPr>
          <w:p w14:paraId="639DFB58"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u w:val="single"/>
              </w:rPr>
              <w:t>Addition of new Clause GCC 40 as per following</w:t>
            </w:r>
            <w:r w:rsidRPr="00EA3633">
              <w:rPr>
                <w:rFonts w:ascii="Book Antiqua" w:hAnsi="Book Antiqua" w:cs="Arial"/>
                <w:sz w:val="22"/>
                <w:szCs w:val="22"/>
              </w:rPr>
              <w:t>:</w:t>
            </w:r>
          </w:p>
          <w:p w14:paraId="3EC04206" w14:textId="77777777" w:rsidR="00A05A6C" w:rsidRPr="00EA3633" w:rsidRDefault="00A05A6C" w:rsidP="00A05A6C">
            <w:pPr>
              <w:jc w:val="both"/>
              <w:rPr>
                <w:rFonts w:ascii="Book Antiqua" w:hAnsi="Book Antiqua" w:cs="Arial"/>
                <w:sz w:val="22"/>
                <w:szCs w:val="22"/>
                <w:u w:val="single"/>
              </w:rPr>
            </w:pPr>
          </w:p>
          <w:p w14:paraId="70B1BEF6" w14:textId="77777777" w:rsidR="00A05A6C" w:rsidRPr="00EA3633" w:rsidRDefault="00A05A6C" w:rsidP="00A05A6C">
            <w:pPr>
              <w:pStyle w:val="Default"/>
              <w:ind w:left="706" w:hanging="706"/>
              <w:rPr>
                <w:rFonts w:ascii="Book Antiqua" w:hAnsi="Book Antiqua"/>
                <w:b/>
                <w:bCs/>
                <w:sz w:val="22"/>
                <w:szCs w:val="22"/>
              </w:rPr>
            </w:pPr>
            <w:r w:rsidRPr="00EA3633">
              <w:rPr>
                <w:rFonts w:ascii="Book Antiqua" w:hAnsi="Book Antiqua"/>
                <w:b/>
                <w:bCs/>
                <w:sz w:val="22"/>
                <w:szCs w:val="22"/>
              </w:rPr>
              <w:t>40</w:t>
            </w:r>
            <w:proofErr w:type="gramStart"/>
            <w:r w:rsidRPr="00EA3633">
              <w:rPr>
                <w:rFonts w:ascii="Book Antiqua" w:hAnsi="Book Antiqua"/>
                <w:b/>
                <w:bCs/>
                <w:sz w:val="22"/>
                <w:szCs w:val="22"/>
              </w:rPr>
              <w:t xml:space="preserve">. </w:t>
            </w:r>
            <w:r w:rsidRPr="00EA3633">
              <w:rPr>
                <w:rFonts w:ascii="Book Antiqua" w:hAnsi="Book Antiqua"/>
                <w:b/>
                <w:bCs/>
                <w:sz w:val="22"/>
                <w:szCs w:val="22"/>
              </w:rPr>
              <w:tab/>
              <w:t>Conciliation</w:t>
            </w:r>
            <w:proofErr w:type="gramEnd"/>
          </w:p>
          <w:p w14:paraId="6DF7DAF3" w14:textId="77777777" w:rsidR="00A05A6C" w:rsidRPr="00EA3633" w:rsidRDefault="00A05A6C" w:rsidP="00A05A6C">
            <w:pPr>
              <w:pStyle w:val="Default"/>
              <w:ind w:left="706" w:hanging="706"/>
              <w:rPr>
                <w:rFonts w:ascii="Book Antiqua" w:hAnsi="Book Antiqua"/>
                <w:sz w:val="22"/>
                <w:szCs w:val="22"/>
              </w:rPr>
            </w:pPr>
          </w:p>
          <w:p w14:paraId="58979895"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40.1 </w:t>
            </w:r>
            <w:r w:rsidRPr="00EA3633">
              <w:rPr>
                <w:rFonts w:ascii="Book Antiqua" w:hAnsi="Book Antiqua" w:cs="Arial"/>
                <w:sz w:val="22"/>
                <w:szCs w:val="22"/>
              </w:rPr>
              <w:tab/>
              <w:t>The mechanism of Dispute resolution through Conciliation shall be available in cases where the amount involved in the dispute exceeds INR 1 Cr.</w:t>
            </w:r>
          </w:p>
          <w:p w14:paraId="4AC57328" w14:textId="77777777" w:rsidR="00A05A6C" w:rsidRPr="00EA3633" w:rsidRDefault="00A05A6C" w:rsidP="00A05A6C">
            <w:pPr>
              <w:ind w:left="706" w:hanging="706"/>
              <w:jc w:val="both"/>
              <w:rPr>
                <w:rFonts w:ascii="Book Antiqua" w:hAnsi="Book Antiqua" w:cs="Arial"/>
                <w:sz w:val="22"/>
                <w:szCs w:val="22"/>
              </w:rPr>
            </w:pPr>
          </w:p>
          <w:p w14:paraId="13DF9602"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40.2 </w:t>
            </w:r>
            <w:r w:rsidRPr="00EA3633">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038A815A" w14:textId="77777777" w:rsidR="00A05A6C" w:rsidRPr="00EA3633" w:rsidRDefault="00A05A6C" w:rsidP="00A05A6C">
            <w:pPr>
              <w:ind w:left="706" w:hanging="706"/>
              <w:jc w:val="both"/>
              <w:rPr>
                <w:rFonts w:ascii="Book Antiqua" w:hAnsi="Book Antiqua" w:cs="Arial"/>
                <w:sz w:val="22"/>
                <w:szCs w:val="22"/>
              </w:rPr>
            </w:pPr>
          </w:p>
          <w:p w14:paraId="73911D21" w14:textId="77777777" w:rsidR="00A05A6C" w:rsidRPr="00EA3633" w:rsidRDefault="00A05A6C" w:rsidP="00A05A6C">
            <w:pPr>
              <w:pStyle w:val="Default"/>
              <w:ind w:left="706" w:hanging="706"/>
              <w:jc w:val="both"/>
              <w:rPr>
                <w:rFonts w:ascii="Book Antiqua" w:hAnsi="Book Antiqua"/>
                <w:sz w:val="22"/>
                <w:szCs w:val="22"/>
              </w:rPr>
            </w:pPr>
            <w:r w:rsidRPr="00EA3633">
              <w:rPr>
                <w:rFonts w:ascii="Book Antiqua" w:hAnsi="Book Antiqua"/>
                <w:sz w:val="22"/>
                <w:szCs w:val="22"/>
              </w:rPr>
              <w:t xml:space="preserve">40.2.1 </w:t>
            </w:r>
            <w:r w:rsidRPr="00EA3633">
              <w:rPr>
                <w:rFonts w:ascii="Book Antiqua" w:hAnsi="Book Antiqua"/>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EA3633">
              <w:rPr>
                <w:rFonts w:ascii="Book Antiqua" w:hAnsi="Book Antiqua"/>
                <w:sz w:val="22"/>
                <w:szCs w:val="22"/>
              </w:rPr>
              <w:t>dispute so</w:t>
            </w:r>
            <w:proofErr w:type="gramEnd"/>
            <w:r w:rsidRPr="00EA3633">
              <w:rPr>
                <w:rFonts w:ascii="Book Antiqua" w:hAnsi="Book Antiqua"/>
                <w:sz w:val="22"/>
                <w:szCs w:val="22"/>
              </w:rPr>
              <w:t xml:space="preserve"> merits, the </w:t>
            </w:r>
            <w:proofErr w:type="gramStart"/>
            <w:r w:rsidRPr="00EA3633">
              <w:rPr>
                <w:rFonts w:ascii="Book Antiqua" w:hAnsi="Book Antiqua"/>
                <w:sz w:val="22"/>
                <w:szCs w:val="22"/>
              </w:rPr>
              <w:t>time period</w:t>
            </w:r>
            <w:proofErr w:type="gramEnd"/>
            <w:r w:rsidRPr="00EA3633">
              <w:rPr>
                <w:rFonts w:ascii="Book Antiqua" w:hAnsi="Book Antiqua"/>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117671D" w14:textId="77777777" w:rsidR="00A05A6C" w:rsidRPr="00EA3633" w:rsidRDefault="00A05A6C" w:rsidP="00A05A6C">
            <w:pPr>
              <w:pStyle w:val="Default"/>
              <w:ind w:left="706" w:hanging="706"/>
              <w:jc w:val="both"/>
              <w:rPr>
                <w:rFonts w:ascii="Book Antiqua" w:hAnsi="Book Antiqua"/>
                <w:sz w:val="22"/>
                <w:szCs w:val="22"/>
              </w:rPr>
            </w:pPr>
          </w:p>
          <w:p w14:paraId="19DB7B36" w14:textId="77777777" w:rsidR="00A05A6C" w:rsidRPr="00EA3633" w:rsidRDefault="00A05A6C" w:rsidP="00A05A6C">
            <w:pPr>
              <w:pStyle w:val="Default"/>
              <w:ind w:left="706" w:hanging="706"/>
              <w:jc w:val="both"/>
              <w:rPr>
                <w:rFonts w:ascii="Book Antiqua" w:hAnsi="Book Antiqua"/>
                <w:sz w:val="22"/>
                <w:szCs w:val="22"/>
              </w:rPr>
            </w:pPr>
            <w:r w:rsidRPr="00EA3633">
              <w:rPr>
                <w:rFonts w:ascii="Book Antiqua" w:hAnsi="Book Antiqua"/>
                <w:sz w:val="22"/>
                <w:szCs w:val="22"/>
              </w:rPr>
              <w:lastRenderedPageBreak/>
              <w:t xml:space="preserve">40.2.2 </w:t>
            </w:r>
            <w:r w:rsidRPr="00EA3633">
              <w:rPr>
                <w:rFonts w:ascii="Book Antiqua" w:hAnsi="Book Antiqua"/>
                <w:sz w:val="22"/>
                <w:szCs w:val="22"/>
              </w:rPr>
              <w:tab/>
              <w:t>The CCIE shall hold day to day sitting at the Headquarter of the Employer or New Delhi and may hold as many sittings every month as it deems appropriate keeping in view the volume of work.</w:t>
            </w:r>
          </w:p>
          <w:p w14:paraId="14127886" w14:textId="77777777" w:rsidR="00A05A6C" w:rsidRPr="00EA3633" w:rsidRDefault="00A05A6C" w:rsidP="00A05A6C">
            <w:pPr>
              <w:pStyle w:val="Default"/>
              <w:ind w:left="706" w:hanging="706"/>
              <w:jc w:val="both"/>
              <w:rPr>
                <w:rFonts w:ascii="Book Antiqua" w:hAnsi="Book Antiqua"/>
                <w:sz w:val="22"/>
                <w:szCs w:val="22"/>
              </w:rPr>
            </w:pPr>
          </w:p>
          <w:p w14:paraId="23A65F1C" w14:textId="77777777" w:rsidR="00A05A6C" w:rsidRPr="00EA3633" w:rsidRDefault="00A05A6C" w:rsidP="00A05A6C">
            <w:pPr>
              <w:pStyle w:val="Default"/>
              <w:ind w:left="706" w:hanging="706"/>
              <w:jc w:val="both"/>
              <w:rPr>
                <w:rFonts w:ascii="Book Antiqua" w:hAnsi="Book Antiqua"/>
                <w:sz w:val="22"/>
                <w:szCs w:val="22"/>
              </w:rPr>
            </w:pPr>
            <w:r w:rsidRPr="00EA3633">
              <w:rPr>
                <w:rFonts w:ascii="Book Antiqua" w:hAnsi="Book Antiqua"/>
                <w:sz w:val="22"/>
                <w:szCs w:val="22"/>
              </w:rPr>
              <w:t xml:space="preserve">40.2.3 </w:t>
            </w:r>
            <w:r w:rsidRPr="00EA3633">
              <w:rPr>
                <w:rFonts w:ascii="Book Antiqua" w:hAnsi="Book Antiqua"/>
                <w:sz w:val="22"/>
                <w:szCs w:val="22"/>
              </w:rPr>
              <w:tab/>
              <w:t xml:space="preserve">All expenditure incurred on the conciliation proceedings including payment of fees to the Conciliators, office space, </w:t>
            </w:r>
            <w:proofErr w:type="gramStart"/>
            <w:r w:rsidRPr="00EA3633">
              <w:rPr>
                <w:rFonts w:ascii="Book Antiqua" w:hAnsi="Book Antiqua"/>
                <w:sz w:val="22"/>
                <w:szCs w:val="22"/>
              </w:rPr>
              <w:t>logistic</w:t>
            </w:r>
            <w:proofErr w:type="gramEnd"/>
            <w:r w:rsidRPr="00EA3633">
              <w:rPr>
                <w:rFonts w:ascii="Book Antiqua" w:hAnsi="Book Antiqua"/>
                <w:sz w:val="22"/>
                <w:szCs w:val="22"/>
              </w:rPr>
              <w:t>, secretarial assistance and other incidental expenses etc. shall be borne by the Employer initially. Thereafter it shall be shared equally by both parties on completion of the conciliation process.</w:t>
            </w:r>
          </w:p>
          <w:p w14:paraId="409B7204" w14:textId="77777777" w:rsidR="00A05A6C" w:rsidRPr="00EA3633" w:rsidRDefault="00A05A6C" w:rsidP="00A05A6C">
            <w:pPr>
              <w:pStyle w:val="Default"/>
              <w:ind w:left="706" w:hanging="706"/>
              <w:jc w:val="both"/>
              <w:rPr>
                <w:rFonts w:ascii="Book Antiqua" w:hAnsi="Book Antiqua"/>
                <w:sz w:val="22"/>
                <w:szCs w:val="22"/>
              </w:rPr>
            </w:pPr>
          </w:p>
          <w:p w14:paraId="2671C9D0" w14:textId="77777777" w:rsidR="00A05A6C" w:rsidRPr="00EA3633" w:rsidRDefault="00A05A6C" w:rsidP="00A05A6C">
            <w:pPr>
              <w:pStyle w:val="Default"/>
              <w:ind w:left="706" w:hanging="706"/>
              <w:jc w:val="both"/>
              <w:rPr>
                <w:rFonts w:ascii="Book Antiqua" w:hAnsi="Book Antiqua"/>
                <w:sz w:val="22"/>
                <w:szCs w:val="22"/>
              </w:rPr>
            </w:pPr>
            <w:r w:rsidRPr="00EA3633">
              <w:rPr>
                <w:rFonts w:ascii="Book Antiqua" w:hAnsi="Book Antiqua"/>
                <w:sz w:val="22"/>
                <w:szCs w:val="22"/>
              </w:rPr>
              <w:t xml:space="preserve">40.3 </w:t>
            </w:r>
            <w:r w:rsidRPr="00EA3633">
              <w:rPr>
                <w:rFonts w:ascii="Book Antiqua" w:hAnsi="Book Antiqua"/>
                <w:sz w:val="22"/>
                <w:szCs w:val="22"/>
              </w:rPr>
              <w:tab/>
              <w:t>The procedure of CCIE shall not be treated as alternate arbitration proceedings where both parties come with Statement of claims/</w:t>
            </w:r>
            <w:proofErr w:type="spellStart"/>
            <w:r w:rsidRPr="00EA3633">
              <w:rPr>
                <w:rFonts w:ascii="Book Antiqua" w:hAnsi="Book Antiqua"/>
                <w:sz w:val="22"/>
                <w:szCs w:val="22"/>
              </w:rPr>
              <w:t>defence</w:t>
            </w:r>
            <w:proofErr w:type="spellEnd"/>
            <w:r w:rsidRPr="00EA3633">
              <w:rPr>
                <w:rFonts w:ascii="Book Antiqua" w:hAnsi="Book Antiqua"/>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EA3633">
              <w:rPr>
                <w:rFonts w:ascii="Book Antiqua" w:hAnsi="Book Antiqua"/>
                <w:sz w:val="22"/>
                <w:szCs w:val="22"/>
              </w:rPr>
              <w:t>with regard to</w:t>
            </w:r>
            <w:proofErr w:type="gramEnd"/>
            <w:r w:rsidRPr="00EA3633">
              <w:rPr>
                <w:rFonts w:ascii="Book Antiqua" w:hAnsi="Book Antiqua"/>
                <w:sz w:val="22"/>
                <w:szCs w:val="22"/>
              </w:rPr>
              <w:t xml:space="preserve"> their respective stance and view the exercise in the spirit of conciliation / settlement.</w:t>
            </w:r>
          </w:p>
          <w:p w14:paraId="7657F98A" w14:textId="77777777" w:rsidR="00A05A6C" w:rsidRPr="00EA3633" w:rsidRDefault="00A05A6C" w:rsidP="00A05A6C">
            <w:pPr>
              <w:pStyle w:val="Default"/>
              <w:ind w:left="706" w:hanging="706"/>
              <w:jc w:val="both"/>
              <w:rPr>
                <w:rFonts w:ascii="Book Antiqua" w:hAnsi="Book Antiqua"/>
                <w:sz w:val="22"/>
                <w:szCs w:val="22"/>
              </w:rPr>
            </w:pPr>
          </w:p>
          <w:p w14:paraId="280D2031"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40.4 </w:t>
            </w:r>
            <w:r w:rsidRPr="00EA3633">
              <w:rPr>
                <w:rFonts w:ascii="Book Antiqua" w:hAnsi="Book Antiqua" w:cs="Arial"/>
                <w:sz w:val="22"/>
                <w:szCs w:val="22"/>
              </w:rPr>
              <w:tab/>
              <w:t>The Standard Operating Procedure for the conciliation mechanism shall be as follows:</w:t>
            </w:r>
          </w:p>
          <w:p w14:paraId="1A98B16C" w14:textId="77777777" w:rsidR="00A05A6C" w:rsidRPr="00EA3633" w:rsidRDefault="00A05A6C" w:rsidP="00A05A6C">
            <w:pPr>
              <w:ind w:left="706" w:hanging="706"/>
              <w:jc w:val="both"/>
              <w:rPr>
                <w:rFonts w:ascii="Book Antiqua" w:hAnsi="Book Antiqua" w:cs="Arial"/>
                <w:sz w:val="22"/>
                <w:szCs w:val="22"/>
              </w:rPr>
            </w:pPr>
          </w:p>
          <w:p w14:paraId="6EDB49DC" w14:textId="77777777" w:rsidR="00A05A6C" w:rsidRPr="00EA3633" w:rsidRDefault="00A05A6C" w:rsidP="00A05A6C">
            <w:pPr>
              <w:ind w:left="1126" w:hanging="422"/>
              <w:jc w:val="both"/>
              <w:rPr>
                <w:rFonts w:ascii="Book Antiqua" w:hAnsi="Book Antiqua" w:cs="Arial"/>
                <w:sz w:val="22"/>
                <w:szCs w:val="22"/>
              </w:rPr>
            </w:pPr>
            <w:proofErr w:type="spellStart"/>
            <w:r w:rsidRPr="00EA3633">
              <w:rPr>
                <w:rFonts w:ascii="Book Antiqua" w:hAnsi="Book Antiqua" w:cs="Arial"/>
                <w:sz w:val="22"/>
                <w:szCs w:val="22"/>
              </w:rPr>
              <w:t>i</w:t>
            </w:r>
            <w:proofErr w:type="spellEnd"/>
            <w:r w:rsidRPr="00EA3633">
              <w:rPr>
                <w:rFonts w:ascii="Book Antiqua" w:hAnsi="Book Antiqua" w:cs="Arial"/>
                <w:sz w:val="22"/>
                <w:szCs w:val="22"/>
              </w:rPr>
              <w:t xml:space="preserve">) </w:t>
            </w:r>
            <w:r w:rsidRPr="00EA3633">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DAD5DA7" w14:textId="77777777" w:rsidR="00A05A6C" w:rsidRPr="00EA3633" w:rsidRDefault="00A05A6C" w:rsidP="00A05A6C">
            <w:pPr>
              <w:ind w:left="1126" w:hanging="422"/>
              <w:jc w:val="both"/>
              <w:rPr>
                <w:rFonts w:ascii="Book Antiqua" w:hAnsi="Book Antiqua" w:cs="Arial"/>
                <w:sz w:val="22"/>
                <w:szCs w:val="22"/>
              </w:rPr>
            </w:pPr>
          </w:p>
          <w:p w14:paraId="2EEEBCB1" w14:textId="77777777" w:rsidR="00A05A6C" w:rsidRPr="00EA3633" w:rsidRDefault="00A05A6C" w:rsidP="00A05A6C">
            <w:pPr>
              <w:ind w:left="1126" w:hanging="422"/>
              <w:jc w:val="both"/>
              <w:rPr>
                <w:rFonts w:ascii="Book Antiqua" w:hAnsi="Book Antiqua" w:cs="Arial"/>
                <w:sz w:val="22"/>
                <w:szCs w:val="22"/>
              </w:rPr>
            </w:pPr>
            <w:r w:rsidRPr="00EA3633">
              <w:rPr>
                <w:rFonts w:ascii="Book Antiqua" w:hAnsi="Book Antiqua" w:cs="Arial"/>
                <w:sz w:val="22"/>
                <w:szCs w:val="22"/>
              </w:rPr>
              <w:t>ii</w:t>
            </w:r>
            <w:proofErr w:type="gramStart"/>
            <w:r w:rsidRPr="00EA3633">
              <w:rPr>
                <w:rFonts w:ascii="Book Antiqua" w:hAnsi="Book Antiqua" w:cs="Arial"/>
                <w:sz w:val="22"/>
                <w:szCs w:val="22"/>
              </w:rPr>
              <w:t xml:space="preserve">) </w:t>
            </w:r>
            <w:r w:rsidRPr="00EA3633">
              <w:rPr>
                <w:rFonts w:ascii="Book Antiqua" w:hAnsi="Book Antiqua" w:cs="Arial"/>
                <w:sz w:val="22"/>
                <w:szCs w:val="22"/>
              </w:rPr>
              <w:tab/>
              <w:t>Once</w:t>
            </w:r>
            <w:proofErr w:type="gramEnd"/>
            <w:r w:rsidRPr="00EA3633">
              <w:rPr>
                <w:rFonts w:ascii="Book Antiqua" w:hAnsi="Book Antiqua" w:cs="Arial"/>
                <w:sz w:val="22"/>
                <w:szCs w:val="22"/>
              </w:rPr>
              <w:t xml:space="preserve"> a conciliation request has been raised by the contractor, within 30 days the same shall be referred to the CCIE in the event of the matter remaining unresolved internally. </w:t>
            </w:r>
          </w:p>
          <w:p w14:paraId="17C990DE" w14:textId="77777777" w:rsidR="00A05A6C" w:rsidRPr="00EA3633" w:rsidRDefault="00A05A6C" w:rsidP="00A05A6C">
            <w:pPr>
              <w:ind w:left="1126" w:hanging="422"/>
              <w:jc w:val="both"/>
              <w:rPr>
                <w:rFonts w:ascii="Book Antiqua" w:hAnsi="Book Antiqua" w:cs="Arial"/>
                <w:sz w:val="22"/>
                <w:szCs w:val="22"/>
              </w:rPr>
            </w:pPr>
          </w:p>
          <w:p w14:paraId="2AC761D4" w14:textId="77777777" w:rsidR="00A05A6C" w:rsidRPr="00EA3633" w:rsidRDefault="00A05A6C" w:rsidP="00A05A6C">
            <w:pPr>
              <w:ind w:left="1126" w:hanging="422"/>
              <w:jc w:val="both"/>
              <w:rPr>
                <w:rFonts w:ascii="Book Antiqua" w:hAnsi="Book Antiqua" w:cs="Arial"/>
                <w:sz w:val="22"/>
                <w:szCs w:val="22"/>
              </w:rPr>
            </w:pPr>
            <w:r w:rsidRPr="00EA3633">
              <w:rPr>
                <w:rFonts w:ascii="Book Antiqua" w:hAnsi="Book Antiqua" w:cs="Arial"/>
                <w:sz w:val="22"/>
                <w:szCs w:val="22"/>
              </w:rPr>
              <w:t>iii</w:t>
            </w:r>
            <w:proofErr w:type="gramStart"/>
            <w:r w:rsidRPr="00EA3633">
              <w:rPr>
                <w:rFonts w:ascii="Book Antiqua" w:hAnsi="Book Antiqua" w:cs="Arial"/>
                <w:sz w:val="22"/>
                <w:szCs w:val="22"/>
              </w:rPr>
              <w:t xml:space="preserve">) </w:t>
            </w:r>
            <w:r w:rsidRPr="00EA3633">
              <w:rPr>
                <w:rFonts w:ascii="Book Antiqua" w:hAnsi="Book Antiqua" w:cs="Arial"/>
                <w:sz w:val="22"/>
                <w:szCs w:val="22"/>
              </w:rPr>
              <w:tab/>
              <w:t>The</w:t>
            </w:r>
            <w:proofErr w:type="gramEnd"/>
            <w:r w:rsidRPr="00EA3633">
              <w:rPr>
                <w:rFonts w:ascii="Book Antiqua" w:hAnsi="Book Antiqua" w:cs="Arial"/>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EA3633">
              <w:rPr>
                <w:rFonts w:ascii="Book Antiqua" w:hAnsi="Book Antiqua" w:cs="Arial"/>
                <w:sz w:val="22"/>
                <w:szCs w:val="22"/>
              </w:rPr>
              <w:t>work load</w:t>
            </w:r>
            <w:proofErr w:type="gramEnd"/>
            <w:r w:rsidRPr="00EA3633">
              <w:rPr>
                <w:rFonts w:ascii="Book Antiqua" w:hAnsi="Book Antiqua" w:cs="Arial"/>
                <w:sz w:val="22"/>
                <w:szCs w:val="22"/>
              </w:rPr>
              <w:t xml:space="preserve"> or any other reason as maintained by Central Electricity Authority (CEA). </w:t>
            </w:r>
          </w:p>
          <w:p w14:paraId="3E00B8F0" w14:textId="77777777" w:rsidR="00A05A6C" w:rsidRPr="00EA3633" w:rsidRDefault="00A05A6C" w:rsidP="00A05A6C">
            <w:pPr>
              <w:ind w:left="1126" w:hanging="422"/>
              <w:jc w:val="both"/>
              <w:rPr>
                <w:rFonts w:ascii="Book Antiqua" w:hAnsi="Book Antiqua" w:cs="Arial"/>
                <w:sz w:val="22"/>
                <w:szCs w:val="22"/>
              </w:rPr>
            </w:pPr>
          </w:p>
          <w:p w14:paraId="3CC3AE7F" w14:textId="77777777" w:rsidR="00A05A6C" w:rsidRPr="00EA3633" w:rsidRDefault="00A05A6C" w:rsidP="00A05A6C">
            <w:pPr>
              <w:ind w:left="1126" w:hanging="422"/>
              <w:jc w:val="both"/>
              <w:rPr>
                <w:rFonts w:ascii="Book Antiqua" w:hAnsi="Book Antiqua" w:cs="Arial"/>
                <w:sz w:val="22"/>
                <w:szCs w:val="22"/>
              </w:rPr>
            </w:pPr>
            <w:r w:rsidRPr="00EA3633">
              <w:rPr>
                <w:rFonts w:ascii="Book Antiqua" w:hAnsi="Book Antiqua" w:cs="Arial"/>
                <w:sz w:val="22"/>
                <w:szCs w:val="22"/>
              </w:rPr>
              <w:t>iv</w:t>
            </w:r>
            <w:proofErr w:type="gramStart"/>
            <w:r w:rsidRPr="00EA3633">
              <w:rPr>
                <w:rFonts w:ascii="Book Antiqua" w:hAnsi="Book Antiqua" w:cs="Arial"/>
                <w:sz w:val="22"/>
                <w:szCs w:val="22"/>
              </w:rPr>
              <w:t xml:space="preserve">) </w:t>
            </w:r>
            <w:r w:rsidRPr="00EA3633">
              <w:rPr>
                <w:rFonts w:ascii="Book Antiqua" w:hAnsi="Book Antiqua" w:cs="Arial"/>
                <w:sz w:val="22"/>
                <w:szCs w:val="22"/>
              </w:rPr>
              <w:tab/>
              <w:t>The</w:t>
            </w:r>
            <w:proofErr w:type="gramEnd"/>
            <w:r w:rsidRPr="00EA3633">
              <w:rPr>
                <w:rFonts w:ascii="Book Antiqua" w:hAnsi="Book Antiqua" w:cs="Arial"/>
                <w:sz w:val="22"/>
                <w:szCs w:val="22"/>
              </w:rPr>
              <w:t xml:space="preserve"> Conciliation process shall be conducted     under Part III </w:t>
            </w:r>
            <w:r w:rsidRPr="00EA3633">
              <w:rPr>
                <w:rFonts w:ascii="Book Antiqua" w:hAnsi="Book Antiqua" w:cs="Arial"/>
                <w:sz w:val="22"/>
                <w:szCs w:val="22"/>
              </w:rPr>
              <w:lastRenderedPageBreak/>
              <w:t>of the Arbitration and Conciliation Act, 1996.</w:t>
            </w:r>
          </w:p>
          <w:p w14:paraId="3A0A19C6" w14:textId="77777777" w:rsidR="00A05A6C" w:rsidRPr="00EA3633" w:rsidRDefault="00A05A6C" w:rsidP="00A05A6C">
            <w:pPr>
              <w:ind w:left="1126" w:hanging="422"/>
              <w:jc w:val="both"/>
              <w:rPr>
                <w:rFonts w:ascii="Book Antiqua" w:hAnsi="Book Antiqua" w:cs="Arial"/>
                <w:sz w:val="22"/>
                <w:szCs w:val="22"/>
              </w:rPr>
            </w:pPr>
          </w:p>
          <w:p w14:paraId="308BA064" w14:textId="77777777" w:rsidR="00A05A6C" w:rsidRPr="00EA3633" w:rsidRDefault="00A05A6C" w:rsidP="00A05A6C">
            <w:pPr>
              <w:ind w:left="1126" w:hanging="422"/>
              <w:jc w:val="both"/>
              <w:rPr>
                <w:rFonts w:ascii="Book Antiqua" w:hAnsi="Book Antiqua" w:cs="Arial"/>
                <w:sz w:val="22"/>
                <w:szCs w:val="22"/>
              </w:rPr>
            </w:pPr>
            <w:r w:rsidRPr="00EA3633">
              <w:rPr>
                <w:rFonts w:ascii="Book Antiqua" w:hAnsi="Book Antiqua" w:cs="Arial"/>
                <w:sz w:val="22"/>
                <w:szCs w:val="22"/>
              </w:rPr>
              <w:t>v</w:t>
            </w:r>
            <w:proofErr w:type="gramStart"/>
            <w:r w:rsidRPr="00EA3633">
              <w:rPr>
                <w:rFonts w:ascii="Book Antiqua" w:hAnsi="Book Antiqua" w:cs="Arial"/>
                <w:sz w:val="22"/>
                <w:szCs w:val="22"/>
              </w:rPr>
              <w:t xml:space="preserve">) </w:t>
            </w:r>
            <w:r w:rsidRPr="00EA3633">
              <w:rPr>
                <w:rFonts w:ascii="Book Antiqua" w:hAnsi="Book Antiqua" w:cs="Arial"/>
                <w:sz w:val="22"/>
                <w:szCs w:val="22"/>
              </w:rPr>
              <w:tab/>
              <w:t>The</w:t>
            </w:r>
            <w:proofErr w:type="gramEnd"/>
            <w:r w:rsidRPr="00EA3633">
              <w:rPr>
                <w:rFonts w:ascii="Book Antiqua" w:hAnsi="Book Antiqua" w:cs="Arial"/>
                <w:sz w:val="22"/>
                <w:szCs w:val="22"/>
              </w:rPr>
              <w:t xml:space="preserve"> Conciliation Committee would either be able to resolve and settle the dispute(s) between the parties, or the process may fail. </w:t>
            </w:r>
          </w:p>
          <w:p w14:paraId="7794DF89" w14:textId="77777777" w:rsidR="00A05A6C" w:rsidRPr="00EA3633" w:rsidRDefault="00A05A6C" w:rsidP="00A05A6C">
            <w:pPr>
              <w:ind w:left="1126" w:hanging="422"/>
              <w:jc w:val="both"/>
              <w:rPr>
                <w:rFonts w:ascii="Book Antiqua" w:hAnsi="Book Antiqua" w:cs="Arial"/>
                <w:sz w:val="22"/>
                <w:szCs w:val="22"/>
              </w:rPr>
            </w:pPr>
          </w:p>
          <w:p w14:paraId="2550885A" w14:textId="77777777" w:rsidR="00A05A6C" w:rsidRPr="00EA3633" w:rsidRDefault="00A05A6C" w:rsidP="00A05A6C">
            <w:pPr>
              <w:ind w:left="1126" w:hanging="422"/>
              <w:jc w:val="both"/>
              <w:rPr>
                <w:rFonts w:ascii="Book Antiqua" w:hAnsi="Book Antiqua" w:cs="Arial"/>
                <w:sz w:val="22"/>
                <w:szCs w:val="22"/>
              </w:rPr>
            </w:pPr>
            <w:r w:rsidRPr="00EA3633">
              <w:rPr>
                <w:rFonts w:ascii="Book Antiqua" w:hAnsi="Book Antiqua" w:cs="Arial"/>
                <w:sz w:val="22"/>
                <w:szCs w:val="22"/>
              </w:rPr>
              <w:t>vi</w:t>
            </w:r>
            <w:proofErr w:type="gramStart"/>
            <w:r w:rsidRPr="00EA3633">
              <w:rPr>
                <w:rFonts w:ascii="Book Antiqua" w:hAnsi="Book Antiqua" w:cs="Arial"/>
                <w:sz w:val="22"/>
                <w:szCs w:val="22"/>
              </w:rPr>
              <w:t xml:space="preserve">) </w:t>
            </w:r>
            <w:r w:rsidRPr="00EA3633">
              <w:rPr>
                <w:rFonts w:ascii="Book Antiqua" w:hAnsi="Book Antiqua" w:cs="Arial"/>
                <w:sz w:val="22"/>
                <w:szCs w:val="22"/>
              </w:rPr>
              <w:tab/>
              <w:t>In</w:t>
            </w:r>
            <w:proofErr w:type="gramEnd"/>
            <w:r w:rsidRPr="00EA3633">
              <w:rPr>
                <w:rFonts w:ascii="Book Antiqua" w:hAnsi="Book Antiqua" w:cs="Arial"/>
                <w:sz w:val="22"/>
                <w:szCs w:val="22"/>
              </w:rPr>
              <w:t xml:space="preserve">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D8BA8A8" w14:textId="77777777" w:rsidR="00A05A6C" w:rsidRPr="00EA3633" w:rsidRDefault="00A05A6C" w:rsidP="00A05A6C">
            <w:pPr>
              <w:ind w:left="1126"/>
              <w:jc w:val="both"/>
              <w:rPr>
                <w:rFonts w:ascii="Book Antiqua" w:hAnsi="Book Antiqua" w:cs="Arial"/>
                <w:sz w:val="22"/>
                <w:szCs w:val="22"/>
              </w:rPr>
            </w:pPr>
          </w:p>
          <w:p w14:paraId="11D20535" w14:textId="77777777" w:rsidR="00A05A6C" w:rsidRPr="00EA3633" w:rsidRDefault="00A05A6C" w:rsidP="00A05A6C">
            <w:pPr>
              <w:ind w:left="1126" w:hanging="422"/>
              <w:jc w:val="both"/>
              <w:rPr>
                <w:rFonts w:ascii="Book Antiqua" w:hAnsi="Book Antiqua" w:cs="Arial"/>
                <w:sz w:val="22"/>
                <w:szCs w:val="22"/>
              </w:rPr>
            </w:pPr>
            <w:r w:rsidRPr="00EA3633">
              <w:rPr>
                <w:rFonts w:ascii="Book Antiqua" w:hAnsi="Book Antiqua" w:cs="Arial"/>
                <w:sz w:val="22"/>
                <w:szCs w:val="22"/>
              </w:rPr>
              <w:t>vii)</w:t>
            </w:r>
            <w:r w:rsidRPr="00EA3633">
              <w:rPr>
                <w:rFonts w:ascii="Book Antiqua" w:hAnsi="Book Antiqua" w:cs="Arial"/>
                <w:sz w:val="22"/>
                <w:szCs w:val="22"/>
              </w:rPr>
              <w:tab/>
              <w:t xml:space="preserve">After successful conclusion of Conciliation, proceedings, the Parties to the conciliation </w:t>
            </w:r>
            <w:proofErr w:type="gramStart"/>
            <w:r w:rsidRPr="00EA3633">
              <w:rPr>
                <w:rFonts w:ascii="Book Antiqua" w:hAnsi="Book Antiqua" w:cs="Arial"/>
                <w:sz w:val="22"/>
                <w:szCs w:val="22"/>
              </w:rPr>
              <w:t>process,</w:t>
            </w:r>
            <w:proofErr w:type="gramEnd"/>
            <w:r w:rsidRPr="00EA3633">
              <w:rPr>
                <w:rFonts w:ascii="Book Antiqua" w:hAnsi="Book Antiqua" w:cs="Arial"/>
                <w:sz w:val="22"/>
                <w:szCs w:val="22"/>
              </w:rPr>
              <w:t xml:space="preserve"> </w:t>
            </w:r>
            <w:proofErr w:type="gramStart"/>
            <w:r w:rsidRPr="00EA3633">
              <w:rPr>
                <w:rFonts w:ascii="Book Antiqua" w:hAnsi="Book Antiqua" w:cs="Arial"/>
                <w:sz w:val="22"/>
                <w:szCs w:val="22"/>
              </w:rPr>
              <w:t>have to</w:t>
            </w:r>
            <w:proofErr w:type="gramEnd"/>
            <w:r w:rsidRPr="00EA3633">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411E835E" w14:textId="77777777" w:rsidR="00A05A6C" w:rsidRPr="00EA3633" w:rsidRDefault="00A05A6C" w:rsidP="00A05A6C">
            <w:pPr>
              <w:ind w:left="1126" w:hanging="422"/>
              <w:jc w:val="both"/>
              <w:rPr>
                <w:rFonts w:ascii="Book Antiqua" w:hAnsi="Book Antiqua" w:cs="Arial"/>
                <w:sz w:val="22"/>
                <w:szCs w:val="22"/>
              </w:rPr>
            </w:pPr>
          </w:p>
          <w:p w14:paraId="4AA28111" w14:textId="77777777" w:rsidR="00A05A6C" w:rsidRPr="00EA3633" w:rsidRDefault="00A05A6C" w:rsidP="00A05A6C">
            <w:pPr>
              <w:ind w:left="1126" w:hanging="422"/>
              <w:jc w:val="both"/>
              <w:rPr>
                <w:rFonts w:ascii="Book Antiqua" w:hAnsi="Book Antiqua" w:cs="Arial"/>
                <w:sz w:val="22"/>
                <w:szCs w:val="22"/>
              </w:rPr>
            </w:pPr>
            <w:r w:rsidRPr="00EA3633">
              <w:rPr>
                <w:rFonts w:ascii="Book Antiqua" w:hAnsi="Book Antiqua" w:cs="Arial"/>
                <w:sz w:val="22"/>
                <w:szCs w:val="22"/>
              </w:rPr>
              <w:t>viii</w:t>
            </w:r>
            <w:proofErr w:type="gramStart"/>
            <w:r w:rsidRPr="00EA3633">
              <w:rPr>
                <w:rFonts w:ascii="Book Antiqua" w:hAnsi="Book Antiqua" w:cs="Arial"/>
                <w:sz w:val="22"/>
                <w:szCs w:val="22"/>
              </w:rPr>
              <w:t xml:space="preserve">) </w:t>
            </w:r>
            <w:r w:rsidRPr="00EA3633">
              <w:rPr>
                <w:rFonts w:ascii="Book Antiqua" w:hAnsi="Book Antiqua" w:cs="Arial"/>
                <w:sz w:val="22"/>
                <w:szCs w:val="22"/>
              </w:rPr>
              <w:tab/>
              <w:t>In</w:t>
            </w:r>
            <w:proofErr w:type="gramEnd"/>
            <w:r w:rsidRPr="00EA3633">
              <w:rPr>
                <w:rFonts w:ascii="Book Antiqua" w:hAnsi="Book Antiqua" w:cs="Arial"/>
                <w:sz w:val="22"/>
                <w:szCs w:val="22"/>
              </w:rPr>
              <w:t xml:space="preserve"> case of failure of the conciliation process at the level of the Conciliation Committee, the parties may withdraw from conciliation process and take recourse to </w:t>
            </w:r>
            <w:r w:rsidRPr="00EA3633">
              <w:rPr>
                <w:rFonts w:ascii="Book Antiqua" w:hAnsi="Book Antiqua" w:cs="Arial"/>
                <w:b/>
                <w:bCs/>
                <w:sz w:val="22"/>
                <w:szCs w:val="22"/>
              </w:rPr>
              <w:t>Arbitration proceedings or</w:t>
            </w:r>
            <w:r w:rsidRPr="00EA3633">
              <w:rPr>
                <w:rFonts w:ascii="Book Antiqua" w:hAnsi="Book Antiqua" w:cs="Arial"/>
                <w:sz w:val="22"/>
                <w:szCs w:val="22"/>
              </w:rPr>
              <w:t xml:space="preserve"> the laid down legal process of Courts.</w:t>
            </w:r>
          </w:p>
          <w:p w14:paraId="573E53CC" w14:textId="77777777" w:rsidR="00A05A6C" w:rsidRPr="00EA3633" w:rsidRDefault="00A05A6C" w:rsidP="00A05A6C">
            <w:pPr>
              <w:ind w:left="706" w:hanging="706"/>
              <w:jc w:val="both"/>
              <w:rPr>
                <w:rFonts w:ascii="Book Antiqua" w:hAnsi="Book Antiqua" w:cs="Arial"/>
                <w:sz w:val="22"/>
                <w:szCs w:val="22"/>
              </w:rPr>
            </w:pPr>
          </w:p>
          <w:p w14:paraId="0D21A529" w14:textId="195D8FCB"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40.5 </w:t>
            </w:r>
            <w:r w:rsidRPr="00EA3633">
              <w:rPr>
                <w:rFonts w:ascii="Book Antiqua" w:hAnsi="Book Antiqua" w:cs="Arial"/>
                <w:sz w:val="22"/>
                <w:szCs w:val="22"/>
              </w:rPr>
              <w:tab/>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EA3633">
              <w:rPr>
                <w:rFonts w:ascii="Book Antiqua" w:hAnsi="Book Antiqua" w:cs="Arial"/>
                <w:b/>
                <w:bCs/>
                <w:sz w:val="22"/>
                <w:szCs w:val="22"/>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5EC9C685" w14:textId="77777777" w:rsidR="00A05A6C" w:rsidRPr="00EA3633" w:rsidRDefault="00A05A6C" w:rsidP="00A05A6C">
            <w:pPr>
              <w:jc w:val="both"/>
              <w:rPr>
                <w:rFonts w:ascii="Book Antiqua" w:hAnsi="Book Antiqua" w:cs="Arial"/>
                <w:sz w:val="22"/>
                <w:szCs w:val="22"/>
                <w:u w:val="single"/>
              </w:rPr>
            </w:pPr>
          </w:p>
          <w:p w14:paraId="4D4A058A" w14:textId="7DD1D818" w:rsidR="00A05A6C" w:rsidRPr="001D4974" w:rsidRDefault="00A05A6C" w:rsidP="00A05A6C">
            <w:pPr>
              <w:jc w:val="both"/>
              <w:rPr>
                <w:rFonts w:ascii="Book Antiqua" w:hAnsi="Book Antiqua" w:cs="Arial"/>
                <w:b/>
                <w:bCs/>
                <w:u w:val="single"/>
              </w:rPr>
            </w:pPr>
            <w:r w:rsidRPr="00EA3633">
              <w:rPr>
                <w:rFonts w:ascii="Book Antiqua" w:hAnsi="Book Antiqua" w:cs="Arial"/>
                <w:sz w:val="22"/>
                <w:szCs w:val="22"/>
              </w:rPr>
              <w:t xml:space="preserve">40.6 </w:t>
            </w:r>
            <w:r w:rsidRPr="00EA3633">
              <w:rPr>
                <w:rFonts w:ascii="Book Antiqua" w:hAnsi="Book Antiqua" w:cs="Arial"/>
                <w:sz w:val="22"/>
                <w:szCs w:val="22"/>
              </w:rPr>
              <w:tab/>
              <w:t xml:space="preserve">During settlement of disputes and conciliation proceedings, both </w:t>
            </w:r>
            <w:r w:rsidRPr="00EA3633">
              <w:rPr>
                <w:rFonts w:ascii="Book Antiqua" w:hAnsi="Book Antiqua" w:cs="Arial"/>
                <w:sz w:val="22"/>
                <w:szCs w:val="22"/>
              </w:rPr>
              <w:lastRenderedPageBreak/>
              <w:t>parties shall be obliged to carry out their respective obligations under the Contract.</w:t>
            </w:r>
          </w:p>
        </w:tc>
      </w:tr>
      <w:tr w:rsidR="00A05A6C" w:rsidRPr="006B1612" w14:paraId="585B4545" w14:textId="77777777" w:rsidTr="00160484">
        <w:tc>
          <w:tcPr>
            <w:tcW w:w="824" w:type="dxa"/>
            <w:tcBorders>
              <w:right w:val="single" w:sz="4" w:space="0" w:color="auto"/>
            </w:tcBorders>
          </w:tcPr>
          <w:p w14:paraId="0110B06F"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784D432D" w14:textId="765C139E" w:rsidR="00A05A6C" w:rsidRPr="001D4974" w:rsidRDefault="00A05A6C" w:rsidP="00A05A6C">
            <w:pPr>
              <w:jc w:val="both"/>
              <w:rPr>
                <w:rFonts w:ascii="Book Antiqua" w:hAnsi="Book Antiqua" w:cs="Arial"/>
                <w:b/>
                <w:bCs/>
              </w:rPr>
            </w:pPr>
            <w:r w:rsidRPr="00EA3633">
              <w:rPr>
                <w:rFonts w:ascii="Book Antiqua" w:hAnsi="Book Antiqua" w:cs="Arial"/>
                <w:sz w:val="22"/>
                <w:szCs w:val="22"/>
              </w:rPr>
              <w:t>GCC 41</w:t>
            </w:r>
          </w:p>
        </w:tc>
        <w:tc>
          <w:tcPr>
            <w:tcW w:w="7335" w:type="dxa"/>
            <w:tcBorders>
              <w:left w:val="nil"/>
            </w:tcBorders>
          </w:tcPr>
          <w:p w14:paraId="45697AD3" w14:textId="77777777" w:rsidR="00A05A6C" w:rsidRPr="00EA3633" w:rsidRDefault="00A05A6C" w:rsidP="00A05A6C">
            <w:pPr>
              <w:jc w:val="both"/>
              <w:rPr>
                <w:rFonts w:ascii="Book Antiqua" w:hAnsi="Book Antiqua" w:cs="Arial"/>
                <w:b/>
                <w:bCs/>
                <w:sz w:val="22"/>
                <w:szCs w:val="22"/>
                <w:u w:val="single"/>
              </w:rPr>
            </w:pPr>
            <w:r w:rsidRPr="00EA3633">
              <w:rPr>
                <w:rFonts w:ascii="Book Antiqua" w:hAnsi="Book Antiqua" w:cs="Arial"/>
                <w:b/>
                <w:bCs/>
                <w:sz w:val="22"/>
                <w:szCs w:val="22"/>
                <w:u w:val="single"/>
              </w:rPr>
              <w:t>Add new clause as per the following:</w:t>
            </w:r>
          </w:p>
          <w:p w14:paraId="7A99D62D" w14:textId="77777777" w:rsidR="00A05A6C" w:rsidRPr="00EA3633" w:rsidRDefault="00A05A6C" w:rsidP="00A05A6C">
            <w:pPr>
              <w:jc w:val="both"/>
              <w:rPr>
                <w:rFonts w:ascii="Book Antiqua" w:hAnsi="Book Antiqua" w:cs="Arial"/>
                <w:sz w:val="22"/>
                <w:szCs w:val="22"/>
                <w:u w:val="single"/>
              </w:rPr>
            </w:pPr>
          </w:p>
          <w:p w14:paraId="7ABA8144" w14:textId="77777777" w:rsidR="00A05A6C" w:rsidRPr="00EA3633" w:rsidRDefault="00A05A6C" w:rsidP="00A05A6C">
            <w:pPr>
              <w:jc w:val="both"/>
              <w:rPr>
                <w:rFonts w:ascii="Book Antiqua" w:hAnsi="Book Antiqua" w:cs="Arial"/>
                <w:b/>
                <w:bCs/>
                <w:sz w:val="22"/>
                <w:szCs w:val="22"/>
              </w:rPr>
            </w:pPr>
            <w:r w:rsidRPr="00EA3633">
              <w:rPr>
                <w:rFonts w:ascii="Book Antiqua" w:hAnsi="Book Antiqua" w:cs="Arial"/>
                <w:b/>
                <w:bCs/>
                <w:sz w:val="22"/>
                <w:szCs w:val="22"/>
              </w:rPr>
              <w:t>Contractor’s Claims</w:t>
            </w:r>
          </w:p>
          <w:p w14:paraId="5FFE16E5" w14:textId="77777777" w:rsidR="00A05A6C" w:rsidRPr="00EA3633" w:rsidRDefault="00A05A6C" w:rsidP="00A05A6C">
            <w:pPr>
              <w:ind w:left="178"/>
              <w:jc w:val="both"/>
              <w:rPr>
                <w:rFonts w:ascii="Book Antiqua" w:hAnsi="Book Antiqua" w:cs="Arial"/>
                <w:sz w:val="22"/>
                <w:szCs w:val="22"/>
              </w:rPr>
            </w:pPr>
          </w:p>
          <w:p w14:paraId="31C13F83"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5DAE42C7" w14:textId="77777777" w:rsidR="00A05A6C" w:rsidRPr="00EA3633" w:rsidRDefault="00A05A6C" w:rsidP="00A05A6C">
            <w:pPr>
              <w:pStyle w:val="ClauseSubPara"/>
              <w:spacing w:before="240" w:after="240"/>
              <w:ind w:left="0" w:hanging="576"/>
              <w:rPr>
                <w:rFonts w:ascii="Book Antiqua" w:hAnsi="Book Antiqua" w:cs="Arial"/>
                <w:noProof/>
                <w:lang w:val="en-US"/>
              </w:rPr>
            </w:pPr>
            <w:r w:rsidRPr="00EA3633">
              <w:rPr>
                <w:rFonts w:ascii="Book Antiqua" w:hAnsi="Book Antiqua" w:cs="Arial"/>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0144C35C" w14:textId="77777777" w:rsidR="00A05A6C" w:rsidRPr="00EA3633" w:rsidRDefault="00A05A6C" w:rsidP="00A05A6C">
            <w:pPr>
              <w:pStyle w:val="ClauseSubPara"/>
              <w:spacing w:before="240" w:after="240"/>
              <w:ind w:left="36" w:hanging="576"/>
              <w:rPr>
                <w:rFonts w:ascii="Book Antiqua" w:hAnsi="Book Antiqua" w:cs="Arial"/>
                <w:noProof/>
                <w:lang w:val="en-US"/>
              </w:rPr>
            </w:pPr>
            <w:r w:rsidRPr="00EA3633">
              <w:rPr>
                <w:rFonts w:ascii="Book Antiqua" w:hAnsi="Book Antiqua" w:cs="Arial"/>
                <w:noProof/>
                <w:lang w:val="en-US"/>
              </w:rPr>
              <w:tab/>
              <w:t>The Contractor shall also submit any other notices which are required by the Contract, and supporting particulars for the claim, all as relevant to such event or circumstance.</w:t>
            </w:r>
          </w:p>
          <w:p w14:paraId="46074596" w14:textId="77777777" w:rsidR="00A05A6C" w:rsidRPr="00EA3633" w:rsidRDefault="00A05A6C" w:rsidP="00A05A6C">
            <w:pPr>
              <w:pStyle w:val="ClauseSubPara"/>
              <w:spacing w:before="240" w:after="240"/>
              <w:ind w:left="36"/>
              <w:rPr>
                <w:rFonts w:ascii="Book Antiqua" w:hAnsi="Book Antiqua" w:cs="Arial"/>
                <w:noProof/>
                <w:lang w:val="en-US"/>
              </w:rPr>
            </w:pPr>
            <w:r w:rsidRPr="00EA3633">
              <w:rPr>
                <w:rFonts w:ascii="Book Antiqua" w:hAnsi="Book Antiqua" w:cs="Arial"/>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200568EE" w14:textId="77777777" w:rsidR="00A05A6C" w:rsidRPr="00EA3633" w:rsidRDefault="00A05A6C" w:rsidP="00A05A6C">
            <w:pPr>
              <w:pStyle w:val="ClauseSubPara"/>
              <w:spacing w:before="240" w:after="240"/>
              <w:ind w:left="36" w:hanging="576"/>
              <w:rPr>
                <w:rFonts w:ascii="Book Antiqua" w:hAnsi="Book Antiqua" w:cs="Arial"/>
                <w:noProof/>
                <w:lang w:val="en-US"/>
              </w:rPr>
            </w:pPr>
            <w:r w:rsidRPr="00EA3633">
              <w:rPr>
                <w:rFonts w:ascii="Book Antiqua" w:hAnsi="Book Antiqua" w:cs="Arial"/>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0A9744D0" w14:textId="77777777" w:rsidR="00A05A6C" w:rsidRPr="00EA3633" w:rsidRDefault="00A05A6C" w:rsidP="00A05A6C">
            <w:pPr>
              <w:pStyle w:val="DefaultParagraphFont1"/>
              <w:numPr>
                <w:ilvl w:val="0"/>
                <w:numId w:val="33"/>
              </w:numPr>
              <w:tabs>
                <w:tab w:val="left" w:pos="745"/>
              </w:tabs>
              <w:spacing w:before="240" w:after="240"/>
              <w:ind w:left="745" w:right="0" w:hanging="709"/>
              <w:rPr>
                <w:rFonts w:ascii="Book Antiqua" w:hAnsi="Book Antiqua" w:cs="Arial"/>
                <w:sz w:val="22"/>
                <w:szCs w:val="22"/>
                <w:lang w:val="en-US"/>
              </w:rPr>
            </w:pPr>
            <w:r w:rsidRPr="00EA3633">
              <w:rPr>
                <w:rFonts w:ascii="Book Antiqua" w:hAnsi="Book Antiqua" w:cs="Arial"/>
                <w:sz w:val="22"/>
                <w:szCs w:val="22"/>
                <w:lang w:val="en-US"/>
              </w:rPr>
              <w:t>this fully detailed claim shall be considered as interim;</w:t>
            </w:r>
          </w:p>
          <w:p w14:paraId="68378493" w14:textId="77777777" w:rsidR="00A05A6C" w:rsidRPr="00EA3633" w:rsidRDefault="00A05A6C" w:rsidP="00A05A6C">
            <w:pPr>
              <w:pStyle w:val="DefaultParagraphFont1"/>
              <w:numPr>
                <w:ilvl w:val="0"/>
                <w:numId w:val="33"/>
              </w:numPr>
              <w:tabs>
                <w:tab w:val="left" w:pos="720"/>
              </w:tabs>
              <w:spacing w:before="240" w:after="240"/>
              <w:ind w:left="745" w:right="0" w:hanging="709"/>
              <w:rPr>
                <w:rFonts w:ascii="Book Antiqua" w:hAnsi="Book Antiqua" w:cs="Arial"/>
                <w:sz w:val="22"/>
                <w:szCs w:val="22"/>
                <w:lang w:val="en-US"/>
              </w:rPr>
            </w:pPr>
            <w:r w:rsidRPr="00EA3633">
              <w:rPr>
                <w:rFonts w:ascii="Book Antiqua" w:hAnsi="Book Antiqua" w:cs="Arial"/>
                <w:sz w:val="22"/>
                <w:szCs w:val="22"/>
                <w:lang w:val="en-US"/>
              </w:rPr>
              <w:t xml:space="preserve">the Contractor shall send further interim claims at monthly intervals, giving the accumulated delay and/or amount claimed, </w:t>
            </w:r>
            <w:r w:rsidRPr="00EA3633">
              <w:rPr>
                <w:rFonts w:ascii="Book Antiqua" w:hAnsi="Book Antiqua" w:cs="Arial"/>
                <w:sz w:val="22"/>
                <w:szCs w:val="22"/>
                <w:lang w:val="en-US"/>
              </w:rPr>
              <w:lastRenderedPageBreak/>
              <w:t>and such further particulars as the Project Manager may reasonably require; and</w:t>
            </w:r>
          </w:p>
          <w:p w14:paraId="34E5F144" w14:textId="77777777" w:rsidR="00A05A6C" w:rsidRPr="00EA3633" w:rsidRDefault="00A05A6C" w:rsidP="00A05A6C">
            <w:pPr>
              <w:pStyle w:val="DefaultParagraphFont1"/>
              <w:numPr>
                <w:ilvl w:val="0"/>
                <w:numId w:val="33"/>
              </w:numPr>
              <w:tabs>
                <w:tab w:val="left" w:pos="720"/>
              </w:tabs>
              <w:spacing w:before="240" w:after="240"/>
              <w:ind w:left="745" w:right="0" w:hanging="709"/>
              <w:rPr>
                <w:rFonts w:ascii="Book Antiqua" w:hAnsi="Book Antiqua" w:cs="Arial"/>
                <w:sz w:val="22"/>
                <w:szCs w:val="22"/>
                <w:lang w:val="en-US"/>
              </w:rPr>
            </w:pPr>
            <w:r w:rsidRPr="00EA3633">
              <w:rPr>
                <w:rFonts w:ascii="Book Antiqua" w:hAnsi="Book Antiqua" w:cs="Arial"/>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74658CD3" w14:textId="77777777" w:rsidR="00A05A6C" w:rsidRPr="00EA3633" w:rsidRDefault="00A05A6C" w:rsidP="00A05A6C">
            <w:pPr>
              <w:pStyle w:val="ClauseSubPara"/>
              <w:spacing w:before="240" w:after="240"/>
              <w:ind w:left="36" w:hanging="576"/>
              <w:rPr>
                <w:rFonts w:ascii="Book Antiqua" w:hAnsi="Book Antiqua" w:cs="Arial"/>
                <w:strike/>
                <w:noProof/>
                <w:lang w:val="en-US"/>
              </w:rPr>
            </w:pPr>
            <w:r w:rsidRPr="00EA3633">
              <w:rPr>
                <w:rFonts w:ascii="Book Antiqua" w:hAnsi="Book Antiqua" w:cs="Arial"/>
                <w:noProof/>
                <w:lang w:val="en-US"/>
              </w:rPr>
              <w:tab/>
              <w:t>The Project Manager may agree with the Contractor or estimate</w:t>
            </w:r>
            <w:r w:rsidRPr="00EA3633">
              <w:rPr>
                <w:rFonts w:ascii="Book Antiqua" w:hAnsi="Book Antiqua" w:cs="Arial"/>
                <w:strike/>
                <w:noProof/>
                <w:lang w:val="en-US"/>
              </w:rPr>
              <w:t xml:space="preserve">: </w:t>
            </w:r>
            <w:r w:rsidRPr="00EA3633">
              <w:rPr>
                <w:rFonts w:ascii="Book Antiqua" w:hAnsi="Book Antiqua" w:cs="Arial"/>
                <w:noProof/>
                <w:lang w:val="en-US"/>
              </w:rPr>
              <w:t>different</w:t>
            </w:r>
            <w:r w:rsidRPr="00EA3633">
              <w:rPr>
                <w:rFonts w:ascii="Book Antiqua" w:hAnsi="Book Antiqua" w:cs="Arial"/>
                <w:noProof/>
                <w:color w:val="FF0000"/>
                <w:lang w:val="en-US"/>
              </w:rPr>
              <w:t xml:space="preserve"> </w:t>
            </w:r>
            <w:r w:rsidRPr="00EA3633">
              <w:rPr>
                <w:rFonts w:ascii="Book Antiqua" w:hAnsi="Book Antiqua" w:cs="Arial"/>
                <w:noProof/>
                <w:lang w:val="en-US"/>
              </w:rPr>
              <w:t>additional payment (if any) to which the Contractor is entitled under the Contract</w:t>
            </w:r>
            <w:r w:rsidRPr="00EA3633">
              <w:rPr>
                <w:rFonts w:ascii="Book Antiqua" w:hAnsi="Book Antiqua" w:cs="Arial"/>
                <w:strike/>
                <w:noProof/>
                <w:lang w:val="en-US"/>
              </w:rPr>
              <w:t>.</w:t>
            </w:r>
          </w:p>
          <w:p w14:paraId="76D873A9" w14:textId="77777777" w:rsidR="00A05A6C" w:rsidRPr="00EA3633" w:rsidRDefault="00A05A6C" w:rsidP="00A05A6C">
            <w:pPr>
              <w:jc w:val="both"/>
              <w:rPr>
                <w:rFonts w:ascii="Book Antiqua" w:hAnsi="Book Antiqua" w:cs="Arial"/>
                <w:noProof/>
                <w:sz w:val="22"/>
                <w:szCs w:val="22"/>
              </w:rPr>
            </w:pPr>
            <w:r w:rsidRPr="00EA3633">
              <w:rPr>
                <w:rFonts w:ascii="Book Antiqua" w:hAnsi="Book Antiqua" w:cs="Arial"/>
                <w:noProof/>
                <w:sz w:val="22"/>
                <w:szCs w:val="22"/>
              </w:rPr>
              <w:t>The payments in respect of such claims shall be settled once in a quarter, unless otherwise specified.</w:t>
            </w:r>
          </w:p>
          <w:p w14:paraId="4716FFAC" w14:textId="77777777" w:rsidR="00A05A6C" w:rsidRPr="001D4974" w:rsidRDefault="00A05A6C" w:rsidP="00A05A6C">
            <w:pPr>
              <w:jc w:val="both"/>
              <w:rPr>
                <w:rFonts w:ascii="Book Antiqua" w:hAnsi="Book Antiqua" w:cs="Arial"/>
                <w:b/>
                <w:bCs/>
                <w:u w:val="single"/>
              </w:rPr>
            </w:pPr>
          </w:p>
        </w:tc>
      </w:tr>
      <w:tr w:rsidR="00850F32" w:rsidRPr="006B1612" w14:paraId="03228A0F" w14:textId="77777777" w:rsidTr="00160484">
        <w:tc>
          <w:tcPr>
            <w:tcW w:w="824" w:type="dxa"/>
            <w:tcBorders>
              <w:right w:val="single" w:sz="4" w:space="0" w:color="auto"/>
            </w:tcBorders>
          </w:tcPr>
          <w:p w14:paraId="407D5576" w14:textId="77777777" w:rsidR="00850F32" w:rsidRPr="006B1612" w:rsidRDefault="00850F32" w:rsidP="00850F32">
            <w:pPr>
              <w:numPr>
                <w:ilvl w:val="0"/>
                <w:numId w:val="1"/>
              </w:numPr>
              <w:jc w:val="both"/>
              <w:rPr>
                <w:rFonts w:ascii="Book Antiqua" w:hAnsi="Book Antiqua" w:cs="Arial"/>
              </w:rPr>
            </w:pPr>
          </w:p>
        </w:tc>
        <w:tc>
          <w:tcPr>
            <w:tcW w:w="1620" w:type="dxa"/>
            <w:tcBorders>
              <w:right w:val="single" w:sz="4" w:space="0" w:color="auto"/>
            </w:tcBorders>
          </w:tcPr>
          <w:p w14:paraId="23447133" w14:textId="4769C271" w:rsidR="00850F32" w:rsidRPr="00A05A6C" w:rsidRDefault="00850F32" w:rsidP="00850F32">
            <w:pPr>
              <w:jc w:val="both"/>
              <w:rPr>
                <w:rFonts w:ascii="Book Antiqua" w:hAnsi="Book Antiqua" w:cs="Arial"/>
                <w:b/>
                <w:bCs/>
                <w:highlight w:val="yellow"/>
              </w:rPr>
            </w:pPr>
            <w:r w:rsidRPr="00B350F5">
              <w:rPr>
                <w:rFonts w:ascii="Book Antiqua" w:hAnsi="Book Antiqua" w:cs="Arial"/>
                <w:sz w:val="22"/>
                <w:szCs w:val="22"/>
              </w:rPr>
              <w:t>GCC 42</w:t>
            </w:r>
          </w:p>
        </w:tc>
        <w:tc>
          <w:tcPr>
            <w:tcW w:w="7335" w:type="dxa"/>
            <w:tcBorders>
              <w:left w:val="nil"/>
            </w:tcBorders>
          </w:tcPr>
          <w:p w14:paraId="3F554E94" w14:textId="77777777" w:rsidR="00850F32" w:rsidRPr="00B350F5" w:rsidRDefault="00850F32" w:rsidP="00850F32">
            <w:pPr>
              <w:jc w:val="both"/>
              <w:rPr>
                <w:rFonts w:ascii="Book Antiqua" w:hAnsi="Book Antiqua" w:cs="Arial"/>
                <w:b/>
                <w:bCs/>
                <w:sz w:val="22"/>
                <w:szCs w:val="22"/>
              </w:rPr>
            </w:pPr>
            <w:r w:rsidRPr="00B350F5">
              <w:rPr>
                <w:rFonts w:ascii="Book Antiqua" w:hAnsi="Book Antiqua" w:cs="Arial"/>
                <w:b/>
                <w:bCs/>
                <w:sz w:val="22"/>
                <w:szCs w:val="22"/>
              </w:rPr>
              <w:t xml:space="preserve">Insert new Clause GCC 42 as per following </w:t>
            </w:r>
          </w:p>
          <w:p w14:paraId="46B46253" w14:textId="77777777" w:rsidR="00850F32" w:rsidRPr="00B350F5" w:rsidRDefault="00850F32" w:rsidP="00850F32">
            <w:pPr>
              <w:jc w:val="both"/>
              <w:rPr>
                <w:rFonts w:ascii="Book Antiqua" w:hAnsi="Book Antiqua" w:cs="Arial"/>
                <w:b/>
                <w:bCs/>
                <w:sz w:val="22"/>
                <w:szCs w:val="22"/>
              </w:rPr>
            </w:pPr>
          </w:p>
          <w:p w14:paraId="112CECD6" w14:textId="77777777" w:rsidR="00850F32" w:rsidRPr="00B350F5" w:rsidRDefault="00850F32" w:rsidP="00850F32">
            <w:pPr>
              <w:ind w:left="567" w:hanging="567"/>
              <w:jc w:val="both"/>
              <w:rPr>
                <w:rFonts w:ascii="Book Antiqua" w:hAnsi="Book Antiqua" w:cs="Arial"/>
                <w:b/>
                <w:bCs/>
                <w:sz w:val="22"/>
                <w:szCs w:val="22"/>
              </w:rPr>
            </w:pPr>
            <w:r w:rsidRPr="00B350F5">
              <w:rPr>
                <w:rFonts w:ascii="Book Antiqua" w:hAnsi="Book Antiqua" w:cs="Arial"/>
                <w:b/>
                <w:bCs/>
                <w:sz w:val="22"/>
                <w:szCs w:val="22"/>
              </w:rPr>
              <w:t>J</w:t>
            </w:r>
            <w:proofErr w:type="gramStart"/>
            <w:r w:rsidRPr="00B350F5">
              <w:rPr>
                <w:rFonts w:ascii="Book Antiqua" w:hAnsi="Book Antiqua" w:cs="Arial"/>
                <w:b/>
                <w:bCs/>
                <w:sz w:val="22"/>
                <w:szCs w:val="22"/>
              </w:rPr>
              <w:t xml:space="preserve">. </w:t>
            </w:r>
            <w:r w:rsidRPr="00B350F5">
              <w:rPr>
                <w:rFonts w:ascii="Book Antiqua" w:hAnsi="Book Antiqua" w:cs="Arial"/>
                <w:b/>
                <w:bCs/>
                <w:sz w:val="22"/>
                <w:szCs w:val="22"/>
              </w:rPr>
              <w:tab/>
              <w:t>PRE</w:t>
            </w:r>
            <w:proofErr w:type="gramEnd"/>
            <w:r w:rsidRPr="00B350F5">
              <w:rPr>
                <w:rFonts w:ascii="Book Antiqua" w:hAnsi="Book Antiqua" w:cs="Arial"/>
                <w:b/>
                <w:bCs/>
                <w:sz w:val="22"/>
                <w:szCs w:val="22"/>
              </w:rPr>
              <w:t xml:space="preserve"> DEFINED EVENTS</w:t>
            </w:r>
          </w:p>
          <w:p w14:paraId="038689B0" w14:textId="77777777" w:rsidR="00850F32" w:rsidRPr="00B350F5" w:rsidRDefault="00850F32" w:rsidP="00850F32">
            <w:pPr>
              <w:ind w:left="567" w:hanging="567"/>
              <w:jc w:val="both"/>
              <w:rPr>
                <w:rFonts w:ascii="Book Antiqua" w:hAnsi="Book Antiqua" w:cs="Arial"/>
                <w:sz w:val="22"/>
                <w:szCs w:val="22"/>
              </w:rPr>
            </w:pPr>
          </w:p>
          <w:p w14:paraId="5B5CE467" w14:textId="77777777" w:rsidR="00850F32" w:rsidRPr="00B350F5" w:rsidRDefault="00850F32" w:rsidP="00850F32">
            <w:pPr>
              <w:ind w:left="567" w:hanging="567"/>
              <w:jc w:val="both"/>
              <w:rPr>
                <w:rFonts w:ascii="Book Antiqua" w:hAnsi="Book Antiqua" w:cs="Arial"/>
                <w:sz w:val="22"/>
                <w:szCs w:val="22"/>
              </w:rPr>
            </w:pPr>
            <w:r w:rsidRPr="00B350F5">
              <w:rPr>
                <w:rFonts w:ascii="Book Antiqua" w:hAnsi="Book Antiqua" w:cs="Arial"/>
                <w:sz w:val="22"/>
                <w:szCs w:val="22"/>
              </w:rPr>
              <w:t xml:space="preserve">42.  </w:t>
            </w:r>
            <w:r w:rsidRPr="00B350F5">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B350F5">
              <w:rPr>
                <w:rFonts w:ascii="Book Antiqua" w:hAnsi="Book Antiqua" w:cs="Arial"/>
                <w:sz w:val="22"/>
                <w:szCs w:val="22"/>
              </w:rPr>
              <w:t>shall</w:t>
            </w:r>
            <w:proofErr w:type="gramEnd"/>
            <w:r w:rsidRPr="00B350F5">
              <w:rPr>
                <w:rFonts w:ascii="Book Antiqua" w:hAnsi="Book Antiqua" w:cs="Arial"/>
                <w:sz w:val="22"/>
                <w:szCs w:val="22"/>
              </w:rPr>
              <w:t xml:space="preserve">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15B3177E" w14:textId="77777777" w:rsidR="00850F32" w:rsidRPr="00B350F5" w:rsidRDefault="00850F32" w:rsidP="00850F32">
            <w:pPr>
              <w:pStyle w:val="ListParagraph"/>
              <w:ind w:left="0"/>
              <w:jc w:val="both"/>
              <w:rPr>
                <w:rFonts w:ascii="Book Antiqua" w:hAnsi="Book Antiqua" w:cs="Arial"/>
                <w:i/>
                <w:iCs/>
                <w:sz w:val="22"/>
                <w:szCs w:val="22"/>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9"/>
              <w:gridCol w:w="4223"/>
              <w:gridCol w:w="2111"/>
            </w:tblGrid>
            <w:tr w:rsidR="00850F32" w:rsidRPr="00B350F5" w14:paraId="6333F82B" w14:textId="77777777" w:rsidTr="00C4631D">
              <w:trPr>
                <w:trHeight w:val="300"/>
              </w:trPr>
              <w:tc>
                <w:tcPr>
                  <w:tcW w:w="541" w:type="pct"/>
                  <w:tcBorders>
                    <w:top w:val="single" w:sz="6" w:space="0" w:color="auto"/>
                    <w:left w:val="single" w:sz="6" w:space="0" w:color="auto"/>
                    <w:bottom w:val="single" w:sz="6" w:space="0" w:color="auto"/>
                    <w:right w:val="single" w:sz="6" w:space="0" w:color="auto"/>
                  </w:tcBorders>
                  <w:hideMark/>
                </w:tcPr>
                <w:p w14:paraId="1298E89C"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Sr. No.</w:t>
                  </w:r>
                </w:p>
              </w:tc>
              <w:tc>
                <w:tcPr>
                  <w:tcW w:w="2973" w:type="pct"/>
                  <w:tcBorders>
                    <w:top w:val="single" w:sz="6" w:space="0" w:color="auto"/>
                    <w:left w:val="single" w:sz="6" w:space="0" w:color="auto"/>
                    <w:bottom w:val="single" w:sz="6" w:space="0" w:color="auto"/>
                    <w:right w:val="single" w:sz="6" w:space="0" w:color="auto"/>
                  </w:tcBorders>
                  <w:hideMark/>
                </w:tcPr>
                <w:p w14:paraId="0F20661E"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Event</w:t>
                  </w:r>
                </w:p>
              </w:tc>
              <w:tc>
                <w:tcPr>
                  <w:tcW w:w="1486" w:type="pct"/>
                  <w:tcBorders>
                    <w:top w:val="single" w:sz="6" w:space="0" w:color="auto"/>
                    <w:left w:val="single" w:sz="6" w:space="0" w:color="auto"/>
                    <w:bottom w:val="single" w:sz="6" w:space="0" w:color="auto"/>
                    <w:right w:val="single" w:sz="6" w:space="0" w:color="auto"/>
                  </w:tcBorders>
                  <w:hideMark/>
                </w:tcPr>
                <w:p w14:paraId="68FA3E46" w14:textId="77777777" w:rsidR="00850F32" w:rsidRPr="00B350F5" w:rsidRDefault="00850F32" w:rsidP="00850F32">
                  <w:pPr>
                    <w:pStyle w:val="paragraph"/>
                    <w:spacing w:before="0" w:beforeAutospacing="0" w:after="0" w:afterAutospacing="0"/>
                    <w:jc w:val="both"/>
                    <w:textAlignment w:val="baseline"/>
                    <w:rPr>
                      <w:rFonts w:ascii="Book Antiqua" w:hAnsi="Book Antiqua"/>
                      <w:sz w:val="22"/>
                      <w:szCs w:val="22"/>
                    </w:rPr>
                  </w:pPr>
                  <w:r w:rsidRPr="00B350F5">
                    <w:rPr>
                      <w:rStyle w:val="normaltextrun"/>
                      <w:rFonts w:ascii="Book Antiqua" w:hAnsi="Book Antiqua"/>
                      <w:i/>
                      <w:iCs/>
                      <w:sz w:val="22"/>
                      <w:szCs w:val="22"/>
                      <w:lang w:val="en-US"/>
                    </w:rPr>
                    <w:t>Period for which bid(s) shall be considered as non-responsive/ not eligible</w:t>
                  </w:r>
                  <w:r w:rsidRPr="00B350F5">
                    <w:rPr>
                      <w:rStyle w:val="eop"/>
                      <w:rFonts w:ascii="Book Antiqua" w:hAnsi="Book Antiqua"/>
                      <w:sz w:val="22"/>
                      <w:szCs w:val="22"/>
                    </w:rPr>
                    <w:t> </w:t>
                  </w:r>
                </w:p>
              </w:tc>
            </w:tr>
            <w:tr w:rsidR="00850F32" w:rsidRPr="00B350F5" w14:paraId="0A60BC81" w14:textId="77777777" w:rsidTr="00C4631D">
              <w:trPr>
                <w:trHeight w:val="300"/>
              </w:trPr>
              <w:tc>
                <w:tcPr>
                  <w:tcW w:w="541" w:type="pct"/>
                  <w:tcBorders>
                    <w:top w:val="single" w:sz="6" w:space="0" w:color="auto"/>
                    <w:left w:val="single" w:sz="6" w:space="0" w:color="auto"/>
                    <w:bottom w:val="single" w:sz="6" w:space="0" w:color="auto"/>
                    <w:right w:val="single" w:sz="6" w:space="0" w:color="auto"/>
                  </w:tcBorders>
                  <w:hideMark/>
                </w:tcPr>
                <w:p w14:paraId="5BC4634F"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1.</w:t>
                  </w:r>
                </w:p>
              </w:tc>
              <w:tc>
                <w:tcPr>
                  <w:tcW w:w="2973" w:type="pct"/>
                  <w:tcBorders>
                    <w:top w:val="single" w:sz="6" w:space="0" w:color="auto"/>
                    <w:left w:val="single" w:sz="6" w:space="0" w:color="auto"/>
                    <w:bottom w:val="single" w:sz="6" w:space="0" w:color="auto"/>
                    <w:right w:val="single" w:sz="6" w:space="0" w:color="auto"/>
                  </w:tcBorders>
                  <w:hideMark/>
                </w:tcPr>
                <w:p w14:paraId="1822B7CD" w14:textId="77777777" w:rsidR="00850F32" w:rsidRPr="00B350F5" w:rsidRDefault="00850F32" w:rsidP="00850F32">
                  <w:pPr>
                    <w:pStyle w:val="paragraph"/>
                    <w:spacing w:before="0" w:beforeAutospacing="0" w:after="0" w:afterAutospacing="0"/>
                    <w:jc w:val="both"/>
                    <w:textAlignment w:val="baseline"/>
                    <w:rPr>
                      <w:rFonts w:ascii="Book Antiqua" w:hAnsi="Book Antiqua"/>
                      <w:sz w:val="22"/>
                      <w:szCs w:val="22"/>
                    </w:rPr>
                  </w:pPr>
                  <w:r w:rsidRPr="00B350F5">
                    <w:rPr>
                      <w:rStyle w:val="normaltextrun"/>
                      <w:rFonts w:ascii="Book Antiqua" w:hAnsi="Book Antiqua"/>
                      <w:i/>
                      <w:iCs/>
                      <w:sz w:val="22"/>
                      <w:szCs w:val="22"/>
                      <w:lang w:val="en-US"/>
                    </w:rPr>
                    <w:t>Termination</w:t>
                  </w:r>
                  <w:r w:rsidRPr="00B350F5">
                    <w:rPr>
                      <w:rStyle w:val="normaltextrun"/>
                      <w:rFonts w:ascii="Book Antiqua" w:hAnsi="Book Antiqua"/>
                      <w:i/>
                      <w:iCs/>
                      <w:sz w:val="22"/>
                      <w:szCs w:val="22"/>
                      <w:vertAlign w:val="superscript"/>
                      <w:lang w:val="en-US"/>
                    </w:rPr>
                    <w:t>#</w:t>
                  </w:r>
                  <w:r w:rsidRPr="00B350F5">
                    <w:rPr>
                      <w:rStyle w:val="normaltextrun"/>
                      <w:rFonts w:ascii="Book Antiqua" w:hAnsi="Book Antiqua"/>
                      <w:i/>
                      <w:iCs/>
                      <w:sz w:val="22"/>
                      <w:szCs w:val="22"/>
                      <w:lang w:val="en-US"/>
                    </w:rPr>
                    <w:t xml:space="preserve"> of Contract due to Contractor’s default</w:t>
                  </w:r>
                  <w:r w:rsidRPr="00B350F5">
                    <w:rPr>
                      <w:rStyle w:val="eop"/>
                      <w:rFonts w:ascii="Book Antiqua" w:hAnsi="Book Antiqua"/>
                      <w:sz w:val="22"/>
                      <w:szCs w:val="22"/>
                    </w:rPr>
                    <w:t> </w:t>
                  </w:r>
                </w:p>
              </w:tc>
              <w:tc>
                <w:tcPr>
                  <w:tcW w:w="1486" w:type="pct"/>
                  <w:tcBorders>
                    <w:top w:val="single" w:sz="6" w:space="0" w:color="auto"/>
                    <w:left w:val="single" w:sz="6" w:space="0" w:color="auto"/>
                    <w:bottom w:val="single" w:sz="6" w:space="0" w:color="auto"/>
                    <w:right w:val="single" w:sz="6" w:space="0" w:color="auto"/>
                  </w:tcBorders>
                  <w:hideMark/>
                </w:tcPr>
                <w:p w14:paraId="06F1EEBF"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1 year</w:t>
                  </w:r>
                </w:p>
              </w:tc>
            </w:tr>
            <w:tr w:rsidR="00850F32" w:rsidRPr="00B350F5" w14:paraId="069E663E" w14:textId="77777777" w:rsidTr="00C4631D">
              <w:trPr>
                <w:trHeight w:val="300"/>
              </w:trPr>
              <w:tc>
                <w:tcPr>
                  <w:tcW w:w="541" w:type="pct"/>
                  <w:tcBorders>
                    <w:top w:val="single" w:sz="6" w:space="0" w:color="auto"/>
                    <w:left w:val="single" w:sz="6" w:space="0" w:color="auto"/>
                    <w:bottom w:val="single" w:sz="6" w:space="0" w:color="auto"/>
                    <w:right w:val="single" w:sz="6" w:space="0" w:color="auto"/>
                  </w:tcBorders>
                  <w:hideMark/>
                </w:tcPr>
                <w:p w14:paraId="3C2C4D4C"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2.</w:t>
                  </w:r>
                </w:p>
              </w:tc>
              <w:tc>
                <w:tcPr>
                  <w:tcW w:w="2973" w:type="pct"/>
                  <w:tcBorders>
                    <w:top w:val="single" w:sz="6" w:space="0" w:color="auto"/>
                    <w:left w:val="single" w:sz="6" w:space="0" w:color="auto"/>
                    <w:bottom w:val="single" w:sz="6" w:space="0" w:color="auto"/>
                    <w:right w:val="single" w:sz="6" w:space="0" w:color="auto"/>
                  </w:tcBorders>
                  <w:hideMark/>
                </w:tcPr>
                <w:p w14:paraId="0A9E2B70" w14:textId="77777777" w:rsidR="00850F32" w:rsidRPr="00B350F5" w:rsidRDefault="00850F32" w:rsidP="00850F32">
                  <w:pPr>
                    <w:pStyle w:val="paragraph"/>
                    <w:spacing w:before="0" w:beforeAutospacing="0" w:after="0" w:afterAutospacing="0"/>
                    <w:jc w:val="both"/>
                    <w:textAlignment w:val="baseline"/>
                    <w:rPr>
                      <w:rFonts w:ascii="Book Antiqua" w:hAnsi="Book Antiqua"/>
                      <w:sz w:val="22"/>
                      <w:szCs w:val="22"/>
                    </w:rPr>
                  </w:pPr>
                  <w:r w:rsidRPr="00B350F5">
                    <w:rPr>
                      <w:rStyle w:val="normaltextrun"/>
                      <w:rFonts w:ascii="Book Antiqua" w:hAnsi="Book Antiqua"/>
                      <w:i/>
                      <w:iCs/>
                      <w:sz w:val="22"/>
                      <w:szCs w:val="22"/>
                      <w:lang w:val="en-US"/>
                    </w:rPr>
                    <w:t>Encashment of CPG due to non-performance</w:t>
                  </w:r>
                  <w:r w:rsidRPr="00B350F5">
                    <w:rPr>
                      <w:rStyle w:val="normaltextrun"/>
                      <w:rFonts w:ascii="Book Antiqua" w:hAnsi="Book Antiqua"/>
                      <w:i/>
                      <w:iCs/>
                      <w:sz w:val="22"/>
                      <w:szCs w:val="22"/>
                      <w:vertAlign w:val="superscript"/>
                      <w:lang w:val="en-US"/>
                    </w:rPr>
                    <w:t>$</w:t>
                  </w:r>
                  <w:r w:rsidRPr="00B350F5">
                    <w:rPr>
                      <w:rStyle w:val="eop"/>
                      <w:rFonts w:ascii="Book Antiqua" w:hAnsi="Book Antiqua"/>
                      <w:sz w:val="22"/>
                      <w:szCs w:val="22"/>
                    </w:rPr>
                    <w:t> </w:t>
                  </w:r>
                </w:p>
              </w:tc>
              <w:tc>
                <w:tcPr>
                  <w:tcW w:w="1486" w:type="pct"/>
                  <w:tcBorders>
                    <w:top w:val="single" w:sz="6" w:space="0" w:color="auto"/>
                    <w:left w:val="single" w:sz="6" w:space="0" w:color="auto"/>
                    <w:bottom w:val="single" w:sz="6" w:space="0" w:color="auto"/>
                    <w:right w:val="single" w:sz="6" w:space="0" w:color="auto"/>
                  </w:tcBorders>
                  <w:hideMark/>
                </w:tcPr>
                <w:p w14:paraId="70F51E75"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1 year</w:t>
                  </w:r>
                </w:p>
              </w:tc>
            </w:tr>
            <w:tr w:rsidR="00850F32" w:rsidRPr="00B350F5" w14:paraId="08F11341" w14:textId="77777777" w:rsidTr="00C4631D">
              <w:trPr>
                <w:trHeight w:val="300"/>
              </w:trPr>
              <w:tc>
                <w:tcPr>
                  <w:tcW w:w="541" w:type="pct"/>
                  <w:tcBorders>
                    <w:top w:val="single" w:sz="6" w:space="0" w:color="auto"/>
                    <w:left w:val="single" w:sz="6" w:space="0" w:color="auto"/>
                    <w:bottom w:val="single" w:sz="6" w:space="0" w:color="auto"/>
                    <w:right w:val="single" w:sz="6" w:space="0" w:color="auto"/>
                  </w:tcBorders>
                  <w:hideMark/>
                </w:tcPr>
                <w:p w14:paraId="05C51631"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3.</w:t>
                  </w:r>
                </w:p>
              </w:tc>
              <w:tc>
                <w:tcPr>
                  <w:tcW w:w="2973" w:type="pct"/>
                  <w:tcBorders>
                    <w:top w:val="single" w:sz="6" w:space="0" w:color="auto"/>
                    <w:left w:val="single" w:sz="6" w:space="0" w:color="auto"/>
                    <w:bottom w:val="single" w:sz="6" w:space="0" w:color="auto"/>
                    <w:right w:val="single" w:sz="6" w:space="0" w:color="auto"/>
                  </w:tcBorders>
                  <w:hideMark/>
                </w:tcPr>
                <w:p w14:paraId="74F11C15" w14:textId="77777777" w:rsidR="00850F32" w:rsidRPr="00B350F5" w:rsidRDefault="00850F32" w:rsidP="00850F32">
                  <w:pPr>
                    <w:pStyle w:val="paragraph"/>
                    <w:spacing w:before="0" w:beforeAutospacing="0" w:after="0" w:afterAutospacing="0"/>
                    <w:jc w:val="both"/>
                    <w:textAlignment w:val="baseline"/>
                    <w:rPr>
                      <w:rFonts w:ascii="Book Antiqua" w:hAnsi="Book Antiqua"/>
                      <w:sz w:val="22"/>
                      <w:szCs w:val="22"/>
                    </w:rPr>
                  </w:pPr>
                  <w:r w:rsidRPr="00B350F5">
                    <w:rPr>
                      <w:rStyle w:val="normaltextrun"/>
                      <w:rFonts w:ascii="Book Antiqua" w:hAnsi="Book Antiqua"/>
                      <w:i/>
                      <w:iCs/>
                      <w:sz w:val="22"/>
                      <w:szCs w:val="22"/>
                      <w:lang w:val="en-US"/>
                    </w:rPr>
                    <w:t>Repeated failure of major Equipment while in service </w:t>
                  </w:r>
                  <w:r w:rsidRPr="00B350F5">
                    <w:rPr>
                      <w:rStyle w:val="eop"/>
                      <w:rFonts w:ascii="Book Antiqua" w:hAnsi="Book Antiqua"/>
                      <w:sz w:val="22"/>
                      <w:szCs w:val="22"/>
                    </w:rPr>
                    <w:t> </w:t>
                  </w:r>
                </w:p>
              </w:tc>
              <w:tc>
                <w:tcPr>
                  <w:tcW w:w="1486" w:type="pct"/>
                  <w:tcBorders>
                    <w:top w:val="single" w:sz="6" w:space="0" w:color="auto"/>
                    <w:left w:val="single" w:sz="6" w:space="0" w:color="auto"/>
                    <w:bottom w:val="single" w:sz="6" w:space="0" w:color="auto"/>
                    <w:right w:val="single" w:sz="6" w:space="0" w:color="auto"/>
                  </w:tcBorders>
                  <w:hideMark/>
                </w:tcPr>
                <w:p w14:paraId="60CF3A01"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1 year</w:t>
                  </w:r>
                </w:p>
              </w:tc>
            </w:tr>
            <w:tr w:rsidR="00850F32" w:rsidRPr="00B350F5" w14:paraId="08C2DE78" w14:textId="77777777" w:rsidTr="00C4631D">
              <w:trPr>
                <w:trHeight w:val="300"/>
              </w:trPr>
              <w:tc>
                <w:tcPr>
                  <w:tcW w:w="541" w:type="pct"/>
                  <w:tcBorders>
                    <w:top w:val="single" w:sz="6" w:space="0" w:color="auto"/>
                    <w:left w:val="single" w:sz="6" w:space="0" w:color="auto"/>
                    <w:bottom w:val="single" w:sz="6" w:space="0" w:color="auto"/>
                    <w:right w:val="single" w:sz="6" w:space="0" w:color="auto"/>
                  </w:tcBorders>
                  <w:hideMark/>
                </w:tcPr>
                <w:p w14:paraId="237C64C1"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4.</w:t>
                  </w:r>
                </w:p>
              </w:tc>
              <w:tc>
                <w:tcPr>
                  <w:tcW w:w="2973" w:type="pct"/>
                  <w:tcBorders>
                    <w:top w:val="single" w:sz="6" w:space="0" w:color="auto"/>
                    <w:left w:val="single" w:sz="6" w:space="0" w:color="auto"/>
                    <w:bottom w:val="single" w:sz="6" w:space="0" w:color="auto"/>
                    <w:right w:val="single" w:sz="6" w:space="0" w:color="auto"/>
                  </w:tcBorders>
                  <w:hideMark/>
                </w:tcPr>
                <w:p w14:paraId="7632062B" w14:textId="77777777" w:rsidR="00850F32" w:rsidRPr="00B350F5" w:rsidRDefault="00850F32" w:rsidP="00850F32">
                  <w:pPr>
                    <w:pStyle w:val="paragraph"/>
                    <w:spacing w:before="0" w:beforeAutospacing="0" w:after="0" w:afterAutospacing="0"/>
                    <w:jc w:val="both"/>
                    <w:textAlignment w:val="baseline"/>
                    <w:rPr>
                      <w:rFonts w:ascii="Book Antiqua" w:hAnsi="Book Antiqua"/>
                      <w:sz w:val="22"/>
                      <w:szCs w:val="22"/>
                    </w:rPr>
                  </w:pPr>
                  <w:r w:rsidRPr="00B350F5">
                    <w:rPr>
                      <w:rStyle w:val="normaltextrun"/>
                      <w:rFonts w:ascii="Book Antiqua" w:hAnsi="Book Antiqua"/>
                      <w:i/>
                      <w:iCs/>
                      <w:sz w:val="22"/>
                      <w:szCs w:val="22"/>
                      <w:lang w:val="en-US"/>
                    </w:rPr>
                    <w:t>Substantial portion of works (more than 50% of the Contract*) is sub-contracted, under an existing Contract</w:t>
                  </w:r>
                  <w:r w:rsidRPr="00B350F5">
                    <w:rPr>
                      <w:rStyle w:val="eop"/>
                      <w:rFonts w:ascii="Book Antiqua" w:hAnsi="Book Antiqua"/>
                      <w:sz w:val="22"/>
                      <w:szCs w:val="22"/>
                    </w:rPr>
                    <w:t> </w:t>
                  </w:r>
                </w:p>
              </w:tc>
              <w:tc>
                <w:tcPr>
                  <w:tcW w:w="1486" w:type="pct"/>
                  <w:tcBorders>
                    <w:top w:val="single" w:sz="6" w:space="0" w:color="auto"/>
                    <w:left w:val="single" w:sz="6" w:space="0" w:color="auto"/>
                    <w:bottom w:val="single" w:sz="6" w:space="0" w:color="auto"/>
                    <w:right w:val="single" w:sz="6" w:space="0" w:color="auto"/>
                  </w:tcBorders>
                  <w:hideMark/>
                </w:tcPr>
                <w:p w14:paraId="78239974"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1 year</w:t>
                  </w:r>
                </w:p>
              </w:tc>
            </w:tr>
            <w:tr w:rsidR="00850F32" w:rsidRPr="00B350F5" w14:paraId="7AB9A73C" w14:textId="77777777" w:rsidTr="00C4631D">
              <w:trPr>
                <w:trHeight w:val="300"/>
              </w:trPr>
              <w:tc>
                <w:tcPr>
                  <w:tcW w:w="541" w:type="pct"/>
                  <w:tcBorders>
                    <w:top w:val="single" w:sz="6" w:space="0" w:color="auto"/>
                    <w:left w:val="single" w:sz="6" w:space="0" w:color="auto"/>
                    <w:bottom w:val="single" w:sz="6" w:space="0" w:color="auto"/>
                    <w:right w:val="single" w:sz="6" w:space="0" w:color="auto"/>
                  </w:tcBorders>
                  <w:hideMark/>
                </w:tcPr>
                <w:p w14:paraId="36DD67A7"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5.</w:t>
                  </w:r>
                </w:p>
              </w:tc>
              <w:tc>
                <w:tcPr>
                  <w:tcW w:w="2973" w:type="pct"/>
                  <w:tcBorders>
                    <w:top w:val="single" w:sz="6" w:space="0" w:color="auto"/>
                    <w:left w:val="single" w:sz="6" w:space="0" w:color="auto"/>
                    <w:bottom w:val="single" w:sz="6" w:space="0" w:color="auto"/>
                    <w:right w:val="single" w:sz="6" w:space="0" w:color="auto"/>
                  </w:tcBorders>
                  <w:hideMark/>
                </w:tcPr>
                <w:p w14:paraId="66DE4523" w14:textId="77777777" w:rsidR="00850F32" w:rsidRPr="00B350F5" w:rsidRDefault="00850F32" w:rsidP="00850F32">
                  <w:pPr>
                    <w:pStyle w:val="paragraph"/>
                    <w:spacing w:before="0" w:beforeAutospacing="0" w:after="0" w:afterAutospacing="0"/>
                    <w:jc w:val="both"/>
                    <w:textAlignment w:val="baseline"/>
                    <w:rPr>
                      <w:rFonts w:ascii="Book Antiqua" w:hAnsi="Book Antiqua"/>
                      <w:sz w:val="22"/>
                      <w:szCs w:val="22"/>
                    </w:rPr>
                  </w:pPr>
                  <w:r w:rsidRPr="00B350F5">
                    <w:rPr>
                      <w:rStyle w:val="normaltextrun"/>
                      <w:rFonts w:ascii="Book Antiqua" w:hAnsi="Book Antiqua"/>
                      <w:i/>
                      <w:iCs/>
                      <w:sz w:val="22"/>
                      <w:szCs w:val="22"/>
                      <w:lang w:val="en-US"/>
                    </w:rPr>
                    <w:t>More than 25% of the Contract price (awarded value), in aggregate, is paid to sub-</w:t>
                  </w:r>
                  <w:r w:rsidRPr="00B350F5">
                    <w:rPr>
                      <w:rStyle w:val="normaltextrun"/>
                      <w:rFonts w:ascii="Book Antiqua" w:hAnsi="Book Antiqua"/>
                      <w:i/>
                      <w:iCs/>
                      <w:sz w:val="22"/>
                      <w:szCs w:val="22"/>
                      <w:lang w:val="en-US"/>
                    </w:rPr>
                    <w:lastRenderedPageBreak/>
                    <w:t>contractors/suppliers as Direct payment, under an existing Contract, due to financial position of Contractor</w:t>
                  </w:r>
                  <w:r w:rsidRPr="00B350F5">
                    <w:rPr>
                      <w:rStyle w:val="eop"/>
                      <w:rFonts w:ascii="Book Antiqua" w:hAnsi="Book Antiqua"/>
                      <w:sz w:val="22"/>
                      <w:szCs w:val="22"/>
                    </w:rPr>
                    <w:t> </w:t>
                  </w:r>
                </w:p>
              </w:tc>
              <w:tc>
                <w:tcPr>
                  <w:tcW w:w="1486" w:type="pct"/>
                  <w:tcBorders>
                    <w:top w:val="single" w:sz="6" w:space="0" w:color="auto"/>
                    <w:left w:val="single" w:sz="6" w:space="0" w:color="auto"/>
                    <w:bottom w:val="single" w:sz="6" w:space="0" w:color="auto"/>
                    <w:right w:val="single" w:sz="6" w:space="0" w:color="auto"/>
                  </w:tcBorders>
                  <w:hideMark/>
                </w:tcPr>
                <w:p w14:paraId="780F36E3"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lastRenderedPageBreak/>
                    <w:t>1 year</w:t>
                  </w:r>
                </w:p>
              </w:tc>
            </w:tr>
            <w:tr w:rsidR="00850F32" w:rsidRPr="00B350F5" w14:paraId="37CEA4B4" w14:textId="77777777" w:rsidTr="00C4631D">
              <w:trPr>
                <w:trHeight w:val="300"/>
              </w:trPr>
              <w:tc>
                <w:tcPr>
                  <w:tcW w:w="541" w:type="pct"/>
                  <w:tcBorders>
                    <w:top w:val="single" w:sz="6" w:space="0" w:color="auto"/>
                    <w:left w:val="single" w:sz="6" w:space="0" w:color="auto"/>
                    <w:bottom w:val="single" w:sz="6" w:space="0" w:color="auto"/>
                    <w:right w:val="single" w:sz="6" w:space="0" w:color="auto"/>
                  </w:tcBorders>
                  <w:hideMark/>
                </w:tcPr>
                <w:p w14:paraId="3F51A3E8"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6.</w:t>
                  </w:r>
                  <w:r w:rsidRPr="00B350F5">
                    <w:rPr>
                      <w:rStyle w:val="eop"/>
                      <w:rFonts w:ascii="Book Antiqua" w:hAnsi="Book Antiqua"/>
                      <w:sz w:val="22"/>
                      <w:szCs w:val="22"/>
                    </w:rPr>
                    <w:t> </w:t>
                  </w:r>
                </w:p>
              </w:tc>
              <w:tc>
                <w:tcPr>
                  <w:tcW w:w="2973" w:type="pct"/>
                  <w:tcBorders>
                    <w:top w:val="single" w:sz="6" w:space="0" w:color="auto"/>
                    <w:left w:val="single" w:sz="6" w:space="0" w:color="auto"/>
                    <w:bottom w:val="single" w:sz="6" w:space="0" w:color="auto"/>
                    <w:right w:val="single" w:sz="6" w:space="0" w:color="auto"/>
                  </w:tcBorders>
                  <w:hideMark/>
                </w:tcPr>
                <w:p w14:paraId="3A09BF8B" w14:textId="77777777" w:rsidR="00850F32" w:rsidRPr="00B350F5" w:rsidRDefault="00850F32" w:rsidP="00850F32">
                  <w:pPr>
                    <w:pStyle w:val="paragraph"/>
                    <w:spacing w:before="0" w:beforeAutospacing="0" w:after="0" w:afterAutospacing="0"/>
                    <w:jc w:val="both"/>
                    <w:textAlignment w:val="baseline"/>
                    <w:rPr>
                      <w:rFonts w:ascii="Book Antiqua" w:hAnsi="Book Antiqua"/>
                      <w:sz w:val="22"/>
                      <w:szCs w:val="22"/>
                    </w:rPr>
                  </w:pPr>
                  <w:r w:rsidRPr="00B350F5">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B350F5">
                    <w:rPr>
                      <w:rStyle w:val="eop"/>
                      <w:rFonts w:ascii="Book Antiqua" w:hAnsi="Book Antiqua"/>
                      <w:sz w:val="22"/>
                      <w:szCs w:val="22"/>
                    </w:rPr>
                    <w:t> </w:t>
                  </w:r>
                </w:p>
              </w:tc>
              <w:tc>
                <w:tcPr>
                  <w:tcW w:w="1486" w:type="pct"/>
                  <w:tcBorders>
                    <w:top w:val="single" w:sz="6" w:space="0" w:color="auto"/>
                    <w:left w:val="single" w:sz="6" w:space="0" w:color="auto"/>
                    <w:bottom w:val="single" w:sz="6" w:space="0" w:color="auto"/>
                    <w:right w:val="single" w:sz="6" w:space="0" w:color="auto"/>
                  </w:tcBorders>
                  <w:hideMark/>
                </w:tcPr>
                <w:p w14:paraId="2305FD2E"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Till the firm comes out of Resolution process</w:t>
                  </w:r>
                </w:p>
              </w:tc>
            </w:tr>
          </w:tbl>
          <w:p w14:paraId="0D9162D0" w14:textId="77777777" w:rsidR="00850F32" w:rsidRPr="00B350F5" w:rsidRDefault="00850F32" w:rsidP="00850F32">
            <w:pPr>
              <w:pStyle w:val="ListParagraph"/>
              <w:jc w:val="both"/>
              <w:rPr>
                <w:rFonts w:ascii="Book Antiqua" w:hAnsi="Book Antiqua" w:cs="Arial"/>
                <w:i/>
                <w:iCs/>
                <w:sz w:val="22"/>
                <w:szCs w:val="22"/>
              </w:rPr>
            </w:pPr>
          </w:p>
          <w:p w14:paraId="1D887BBD" w14:textId="77777777" w:rsidR="00850F32" w:rsidRPr="00B350F5" w:rsidRDefault="00850F32" w:rsidP="00850F3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B350F5">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17FFC1A7" w14:textId="77777777" w:rsidR="00850F32" w:rsidRPr="00B350F5" w:rsidRDefault="00850F32" w:rsidP="00850F3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49B4DBCA" w14:textId="77777777" w:rsidR="00850F32" w:rsidRPr="00B350F5" w:rsidRDefault="00850F32" w:rsidP="00850F32">
            <w:pPr>
              <w:ind w:left="567" w:right="36"/>
              <w:jc w:val="both"/>
              <w:rPr>
                <w:rFonts w:ascii="Book Antiqua" w:hAnsi="Book Antiqua" w:cs="Arial"/>
                <w:i/>
                <w:iCs/>
                <w:sz w:val="22"/>
                <w:szCs w:val="22"/>
              </w:rPr>
            </w:pPr>
            <w:r w:rsidRPr="00B350F5">
              <w:rPr>
                <w:rFonts w:ascii="Book Antiqua" w:hAnsi="Book Antiqua" w:cs="Arial"/>
                <w:i/>
                <w:iCs/>
                <w:sz w:val="22"/>
                <w:szCs w:val="22"/>
              </w:rPr>
              <w:t>$ The same shall exclude cases of CPG encashment due to non-performance of the Contractor for Balance Works under Supply-cum-Installation Contracts involving Commissioning</w:t>
            </w:r>
          </w:p>
          <w:p w14:paraId="3A60B019" w14:textId="77777777" w:rsidR="00850F32" w:rsidRPr="00B350F5" w:rsidRDefault="00850F32" w:rsidP="00850F32">
            <w:pPr>
              <w:ind w:left="567" w:right="36"/>
              <w:jc w:val="both"/>
              <w:rPr>
                <w:rFonts w:ascii="Book Antiqua" w:hAnsi="Book Antiqua" w:cs="Arial"/>
                <w:i/>
                <w:iCs/>
                <w:sz w:val="22"/>
                <w:szCs w:val="22"/>
              </w:rPr>
            </w:pPr>
          </w:p>
          <w:p w14:paraId="2A506F26" w14:textId="77777777" w:rsidR="00850F32" w:rsidRPr="00B350F5" w:rsidRDefault="00850F32" w:rsidP="00850F32">
            <w:pPr>
              <w:ind w:left="567" w:right="36"/>
              <w:jc w:val="both"/>
              <w:rPr>
                <w:rFonts w:ascii="Book Antiqua" w:hAnsi="Book Antiqua" w:cs="Arial"/>
                <w:i/>
                <w:iCs/>
                <w:sz w:val="22"/>
                <w:szCs w:val="22"/>
              </w:rPr>
            </w:pPr>
            <w:r w:rsidRPr="00B350F5">
              <w:rPr>
                <w:rFonts w:ascii="Book Antiqua" w:hAnsi="Book Antiqua" w:cs="Arial"/>
                <w:b/>
                <w:bCs/>
                <w:i/>
                <w:iCs/>
                <w:sz w:val="22"/>
                <w:szCs w:val="22"/>
              </w:rPr>
              <w:t>*</w:t>
            </w:r>
            <w:proofErr w:type="gramStart"/>
            <w:r w:rsidRPr="00B350F5">
              <w:rPr>
                <w:rFonts w:ascii="Book Antiqua" w:hAnsi="Book Antiqua" w:cs="Arial"/>
                <w:i/>
                <w:iCs/>
                <w:sz w:val="22"/>
                <w:szCs w:val="22"/>
              </w:rPr>
              <w:t>For the purpose of</w:t>
            </w:r>
            <w:proofErr w:type="gramEnd"/>
            <w:r w:rsidRPr="00B350F5">
              <w:rPr>
                <w:rFonts w:ascii="Book Antiqua" w:hAnsi="Book Antiqua" w:cs="Arial"/>
                <w:i/>
                <w:iCs/>
                <w:sz w:val="22"/>
                <w:szCs w:val="22"/>
              </w:rPr>
              <w:t xml:space="preserve"> working out 50% of the Contract, following shall be </w:t>
            </w:r>
            <w:proofErr w:type="gramStart"/>
            <w:r w:rsidRPr="00B350F5">
              <w:rPr>
                <w:rFonts w:ascii="Book Antiqua" w:hAnsi="Book Antiqua" w:cs="Arial"/>
                <w:i/>
                <w:iCs/>
                <w:sz w:val="22"/>
                <w:szCs w:val="22"/>
              </w:rPr>
              <w:t>taken into account</w:t>
            </w:r>
            <w:proofErr w:type="gramEnd"/>
            <w:r w:rsidRPr="00B350F5">
              <w:rPr>
                <w:rFonts w:ascii="Book Antiqua" w:hAnsi="Book Antiqua" w:cs="Arial"/>
                <w:i/>
                <w:iCs/>
                <w:sz w:val="22"/>
                <w:szCs w:val="22"/>
              </w:rPr>
              <w:t>:</w:t>
            </w:r>
          </w:p>
          <w:p w14:paraId="6AC4C3E4" w14:textId="77777777" w:rsidR="00850F32" w:rsidRPr="00B350F5" w:rsidRDefault="00850F32" w:rsidP="00850F32">
            <w:pPr>
              <w:ind w:right="36"/>
              <w:jc w:val="both"/>
              <w:rPr>
                <w:rFonts w:ascii="Book Antiqua" w:hAnsi="Book Antiqua" w:cs="Arial"/>
                <w:i/>
                <w:iCs/>
                <w:sz w:val="22"/>
                <w:szCs w:val="22"/>
              </w:rPr>
            </w:pPr>
          </w:p>
          <w:p w14:paraId="199BFFC9" w14:textId="77777777" w:rsidR="00850F32" w:rsidRPr="00B350F5" w:rsidRDefault="00850F32" w:rsidP="00850F32">
            <w:pPr>
              <w:pStyle w:val="ListParagraph"/>
              <w:numPr>
                <w:ilvl w:val="0"/>
                <w:numId w:val="34"/>
              </w:numPr>
              <w:spacing w:after="160" w:line="259" w:lineRule="auto"/>
              <w:ind w:left="890" w:right="36" w:hanging="283"/>
              <w:contextualSpacing/>
              <w:jc w:val="both"/>
              <w:rPr>
                <w:rFonts w:ascii="Book Antiqua" w:hAnsi="Book Antiqua" w:cs="Arial"/>
                <w:i/>
                <w:iCs/>
                <w:sz w:val="22"/>
                <w:szCs w:val="22"/>
              </w:rPr>
            </w:pPr>
            <w:r w:rsidRPr="00B350F5">
              <w:rPr>
                <w:rFonts w:ascii="Book Antiqua" w:hAnsi="Book Antiqua" w:cs="Arial"/>
                <w:i/>
                <w:iCs/>
                <w:sz w:val="22"/>
                <w:szCs w:val="22"/>
              </w:rPr>
              <w:t xml:space="preserve">Scope of the contract which is permissible </w:t>
            </w:r>
            <w:proofErr w:type="gramStart"/>
            <w:r w:rsidRPr="00B350F5">
              <w:rPr>
                <w:rFonts w:ascii="Book Antiqua" w:hAnsi="Book Antiqua" w:cs="Arial"/>
                <w:i/>
                <w:iCs/>
                <w:sz w:val="22"/>
                <w:szCs w:val="22"/>
              </w:rPr>
              <w:t>to</w:t>
            </w:r>
            <w:proofErr w:type="gramEnd"/>
            <w:r w:rsidRPr="00B350F5">
              <w:rPr>
                <w:rFonts w:ascii="Book Antiqua" w:hAnsi="Book Antiqua" w:cs="Arial"/>
                <w:i/>
                <w:iCs/>
                <w:sz w:val="22"/>
                <w:szCs w:val="22"/>
              </w:rPr>
              <w:t xml:space="preserve"> be sub-contracted as per bidding documents, shall be excluded. </w:t>
            </w:r>
          </w:p>
          <w:p w14:paraId="10B08289" w14:textId="77777777" w:rsidR="00850F32" w:rsidRPr="00B350F5" w:rsidRDefault="00850F32" w:rsidP="00850F32">
            <w:pPr>
              <w:pStyle w:val="ListParagraph"/>
              <w:numPr>
                <w:ilvl w:val="0"/>
                <w:numId w:val="34"/>
              </w:numPr>
              <w:spacing w:after="160" w:line="259" w:lineRule="auto"/>
              <w:ind w:left="851" w:right="36" w:hanging="284"/>
              <w:contextualSpacing/>
              <w:jc w:val="both"/>
              <w:rPr>
                <w:rFonts w:ascii="Book Antiqua" w:hAnsi="Book Antiqua" w:cs="Arial"/>
                <w:i/>
                <w:iCs/>
                <w:sz w:val="22"/>
                <w:szCs w:val="22"/>
              </w:rPr>
            </w:pPr>
            <w:r w:rsidRPr="00B350F5">
              <w:rPr>
                <w:rFonts w:ascii="Book Antiqua" w:hAnsi="Book Antiqua" w:cs="Arial"/>
                <w:i/>
                <w:iCs/>
                <w:sz w:val="22"/>
                <w:szCs w:val="22"/>
              </w:rPr>
              <w:t xml:space="preserve">Scope of the Contract which primarily relates to the Qualification Requirement (QR) of the bidder. </w:t>
            </w:r>
          </w:p>
          <w:p w14:paraId="5E8C844E" w14:textId="77777777" w:rsidR="00850F32" w:rsidRPr="00B350F5" w:rsidRDefault="00850F32" w:rsidP="00850F32">
            <w:pPr>
              <w:ind w:left="567"/>
              <w:jc w:val="both"/>
              <w:rPr>
                <w:rFonts w:ascii="Book Antiqua" w:hAnsi="Book Antiqua" w:cs="Arial"/>
                <w:sz w:val="22"/>
                <w:szCs w:val="22"/>
              </w:rPr>
            </w:pPr>
            <w:r w:rsidRPr="00B350F5">
              <w:rPr>
                <w:rFonts w:ascii="Book Antiqua" w:hAnsi="Book Antiqua" w:cs="Arial"/>
                <w:sz w:val="22"/>
                <w:szCs w:val="22"/>
              </w:rPr>
              <w:t>The Employer shall be the sole judge in this regard and the Employer’s interpretation on the aforesaid event(s) shall be final and binding.</w:t>
            </w:r>
          </w:p>
          <w:p w14:paraId="4FBC8990" w14:textId="77777777" w:rsidR="00850F32" w:rsidRPr="00B350F5" w:rsidRDefault="00850F32" w:rsidP="00850F32">
            <w:pPr>
              <w:ind w:left="567"/>
              <w:jc w:val="both"/>
              <w:rPr>
                <w:rFonts w:ascii="Book Antiqua" w:hAnsi="Book Antiqua" w:cs="Arial"/>
                <w:sz w:val="22"/>
                <w:szCs w:val="22"/>
              </w:rPr>
            </w:pPr>
          </w:p>
          <w:p w14:paraId="0EF6425E" w14:textId="77777777" w:rsidR="00850F32" w:rsidRPr="00B350F5" w:rsidRDefault="00850F32" w:rsidP="00850F32">
            <w:pPr>
              <w:jc w:val="both"/>
              <w:rPr>
                <w:rFonts w:ascii="Book Antiqua" w:hAnsi="Book Antiqua" w:cs="Arial"/>
                <w:sz w:val="22"/>
                <w:szCs w:val="22"/>
              </w:rPr>
            </w:pPr>
            <w:r w:rsidRPr="00B350F5">
              <w:rPr>
                <w:rFonts w:ascii="Book Antiqua" w:hAnsi="Book Antiqua" w:cs="Arial"/>
                <w:sz w:val="22"/>
                <w:szCs w:val="22"/>
              </w:rPr>
              <w:t xml:space="preserve">In accordance with above policy of POWERGRID, in case of </w:t>
            </w:r>
            <w:proofErr w:type="gramStart"/>
            <w:r w:rsidRPr="00B350F5">
              <w:rPr>
                <w:rFonts w:ascii="Book Antiqua" w:hAnsi="Book Antiqua" w:cs="Arial"/>
                <w:sz w:val="22"/>
                <w:szCs w:val="22"/>
              </w:rPr>
              <w:t>triggering of</w:t>
            </w:r>
            <w:proofErr w:type="gramEnd"/>
            <w:r w:rsidRPr="00B350F5">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13B7897F" w14:textId="77777777" w:rsidR="00850F32" w:rsidRPr="00A05A6C" w:rsidRDefault="00850F32" w:rsidP="00850F32">
            <w:pPr>
              <w:jc w:val="both"/>
              <w:rPr>
                <w:rFonts w:ascii="Book Antiqua" w:hAnsi="Book Antiqua" w:cs="Arial"/>
                <w:b/>
                <w:bCs/>
                <w:highlight w:val="yellow"/>
                <w:u w:val="single"/>
              </w:rPr>
            </w:pPr>
          </w:p>
        </w:tc>
      </w:tr>
      <w:tr w:rsidR="00A05A6C" w:rsidRPr="006B1612" w14:paraId="71FAF2A9" w14:textId="77777777" w:rsidTr="00160484">
        <w:tc>
          <w:tcPr>
            <w:tcW w:w="824" w:type="dxa"/>
            <w:tcBorders>
              <w:right w:val="single" w:sz="4" w:space="0" w:color="auto"/>
            </w:tcBorders>
          </w:tcPr>
          <w:p w14:paraId="5F170869"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11AA8F5F" w14:textId="7DD4BD8D" w:rsidR="00A05A6C" w:rsidRPr="001D4974" w:rsidRDefault="00A05A6C" w:rsidP="00A05A6C">
            <w:pPr>
              <w:jc w:val="both"/>
              <w:rPr>
                <w:rFonts w:ascii="Book Antiqua" w:hAnsi="Book Antiqua" w:cs="Arial"/>
                <w:b/>
                <w:bCs/>
              </w:rPr>
            </w:pPr>
            <w:r w:rsidRPr="00EA3633">
              <w:rPr>
                <w:rFonts w:ascii="Book Antiqua" w:hAnsi="Book Antiqua" w:cs="Arial"/>
                <w:sz w:val="22"/>
                <w:szCs w:val="22"/>
              </w:rPr>
              <w:t>Add new GCC 43</w:t>
            </w:r>
          </w:p>
        </w:tc>
        <w:tc>
          <w:tcPr>
            <w:tcW w:w="7335" w:type="dxa"/>
            <w:tcBorders>
              <w:left w:val="nil"/>
            </w:tcBorders>
          </w:tcPr>
          <w:p w14:paraId="6578CDB8" w14:textId="77777777" w:rsidR="00A05A6C" w:rsidRPr="00EA3633" w:rsidRDefault="00A05A6C" w:rsidP="00A05A6C">
            <w:pPr>
              <w:jc w:val="both"/>
              <w:rPr>
                <w:rFonts w:ascii="Book Antiqua" w:hAnsi="Book Antiqua" w:cs="Arial"/>
                <w:b/>
                <w:bCs/>
                <w:sz w:val="22"/>
                <w:szCs w:val="22"/>
              </w:rPr>
            </w:pPr>
            <w:r w:rsidRPr="00EA3633">
              <w:rPr>
                <w:rFonts w:ascii="Book Antiqua" w:hAnsi="Book Antiqua" w:cs="Arial"/>
                <w:b/>
                <w:bCs/>
                <w:sz w:val="22"/>
                <w:szCs w:val="22"/>
              </w:rPr>
              <w:t>POWERGRID Whistle Blower and Fraud Prevention Policy</w:t>
            </w:r>
          </w:p>
          <w:p w14:paraId="667903A7" w14:textId="77777777" w:rsidR="00A05A6C" w:rsidRPr="00EA3633" w:rsidRDefault="00A05A6C" w:rsidP="00A05A6C">
            <w:pPr>
              <w:jc w:val="both"/>
              <w:rPr>
                <w:rFonts w:ascii="Book Antiqua" w:hAnsi="Book Antiqua" w:cs="Arial"/>
                <w:b/>
                <w:bCs/>
                <w:sz w:val="22"/>
                <w:szCs w:val="22"/>
              </w:rPr>
            </w:pPr>
          </w:p>
          <w:p w14:paraId="4B8E0884"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EA3633">
                <w:rPr>
                  <w:rStyle w:val="Hyperlink"/>
                  <w:rFonts w:ascii="Book Antiqua" w:hAnsi="Book Antiqua" w:cs="Arial"/>
                  <w:sz w:val="22"/>
                  <w:szCs w:val="22"/>
                  <w:u w:val="none"/>
                </w:rPr>
                <w:t>https://apps.powergrid.in/pgciltenders/u/default.aspx</w:t>
              </w:r>
            </w:hyperlink>
            <w:r w:rsidRPr="00EA3633">
              <w:rPr>
                <w:rFonts w:ascii="Book Antiqua" w:hAnsi="Book Antiqua" w:cs="Arial"/>
                <w:sz w:val="22"/>
                <w:szCs w:val="22"/>
              </w:rPr>
              <w:t xml:space="preserve">  and </w:t>
            </w:r>
            <w:hyperlink r:id="rId9" w:history="1">
              <w:r w:rsidRPr="00EA3633">
                <w:rPr>
                  <w:rStyle w:val="Hyperlink"/>
                  <w:rFonts w:ascii="Book Antiqua" w:hAnsi="Book Antiqua" w:cs="Arial"/>
                  <w:sz w:val="22"/>
                  <w:szCs w:val="22"/>
                  <w:u w:val="none"/>
                </w:rPr>
                <w:t>https://www.powergrid.in/index.php/en/code-conductpolicies</w:t>
              </w:r>
            </w:hyperlink>
            <w:r w:rsidRPr="00EA3633">
              <w:rPr>
                <w:rFonts w:ascii="Book Antiqua" w:hAnsi="Book Antiqua" w:cs="Arial"/>
                <w:sz w:val="22"/>
                <w:szCs w:val="22"/>
              </w:rPr>
              <w:t>.</w:t>
            </w:r>
          </w:p>
          <w:p w14:paraId="22E98A8B" w14:textId="77777777" w:rsidR="00A05A6C" w:rsidRPr="00EA3633" w:rsidRDefault="00A05A6C" w:rsidP="00A05A6C">
            <w:pPr>
              <w:jc w:val="both"/>
              <w:rPr>
                <w:rFonts w:ascii="Book Antiqua" w:hAnsi="Book Antiqua" w:cs="Arial"/>
                <w:sz w:val="22"/>
                <w:szCs w:val="22"/>
              </w:rPr>
            </w:pPr>
          </w:p>
          <w:p w14:paraId="7474C11F"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EA3633">
              <w:rPr>
                <w:rFonts w:ascii="Book Antiqua" w:hAnsi="Book Antiqua" w:cs="Arial"/>
                <w:sz w:val="22"/>
                <w:szCs w:val="22"/>
              </w:rPr>
              <w:t>apprise</w:t>
            </w:r>
            <w:proofErr w:type="gramEnd"/>
            <w:r w:rsidRPr="00EA3633">
              <w:rPr>
                <w:rFonts w:ascii="Book Antiqua" w:hAnsi="Book Antiqua" w:cs="Arial"/>
                <w:sz w:val="22"/>
                <w:szCs w:val="22"/>
              </w:rPr>
              <w:t xml:space="preserve"> the </w:t>
            </w:r>
            <w:r w:rsidRPr="00EA3633">
              <w:rPr>
                <w:rFonts w:ascii="Book Antiqua" w:hAnsi="Book Antiqua" w:cs="Arial"/>
                <w:sz w:val="22"/>
                <w:szCs w:val="22"/>
              </w:rPr>
              <w:lastRenderedPageBreak/>
              <w:t xml:space="preserve">Employer about any fraud or suspected fraud as soon as it comes to their notice. </w:t>
            </w:r>
          </w:p>
          <w:p w14:paraId="574AF738" w14:textId="77777777" w:rsidR="00A05A6C" w:rsidRPr="001D4974" w:rsidRDefault="00A05A6C" w:rsidP="00A05A6C">
            <w:pPr>
              <w:jc w:val="both"/>
              <w:rPr>
                <w:rFonts w:ascii="Book Antiqua" w:hAnsi="Book Antiqua" w:cs="Arial"/>
                <w:b/>
                <w:bCs/>
                <w:u w:val="single"/>
              </w:rPr>
            </w:pPr>
          </w:p>
        </w:tc>
      </w:tr>
      <w:tr w:rsidR="00A05A6C" w:rsidRPr="006B1612" w14:paraId="7B78E001" w14:textId="77777777" w:rsidTr="00160484">
        <w:tc>
          <w:tcPr>
            <w:tcW w:w="824" w:type="dxa"/>
            <w:tcBorders>
              <w:right w:val="single" w:sz="4" w:space="0" w:color="auto"/>
            </w:tcBorders>
          </w:tcPr>
          <w:p w14:paraId="433C3CFF"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78FCE95C" w14:textId="3E21BF2B" w:rsidR="00A05A6C" w:rsidRPr="001D4974" w:rsidRDefault="00A05A6C" w:rsidP="00A05A6C">
            <w:pPr>
              <w:jc w:val="both"/>
              <w:rPr>
                <w:rFonts w:ascii="Book Antiqua" w:hAnsi="Book Antiqua" w:cs="Arial"/>
                <w:b/>
                <w:bCs/>
              </w:rPr>
            </w:pPr>
            <w:r w:rsidRPr="00EA3633">
              <w:rPr>
                <w:rFonts w:ascii="Book Antiqua" w:hAnsi="Book Antiqua" w:cs="Arial"/>
                <w:sz w:val="22"/>
                <w:szCs w:val="22"/>
              </w:rPr>
              <w:t>Appendix to SCC</w:t>
            </w:r>
          </w:p>
        </w:tc>
        <w:tc>
          <w:tcPr>
            <w:tcW w:w="7335" w:type="dxa"/>
            <w:tcBorders>
              <w:left w:val="nil"/>
            </w:tcBorders>
          </w:tcPr>
          <w:p w14:paraId="19916FC0" w14:textId="2FAFA6AB" w:rsidR="00A05A6C" w:rsidRPr="001D4974" w:rsidRDefault="00A05A6C" w:rsidP="00A05A6C">
            <w:pPr>
              <w:jc w:val="both"/>
              <w:rPr>
                <w:rFonts w:ascii="Book Antiqua" w:hAnsi="Book Antiqua" w:cs="Arial"/>
                <w:b/>
                <w:bCs/>
                <w:u w:val="single"/>
              </w:rPr>
            </w:pPr>
            <w:r w:rsidRPr="00EA3633">
              <w:rPr>
                <w:rFonts w:ascii="Book Antiqua" w:hAnsi="Book Antiqua" w:cs="Arial"/>
                <w:sz w:val="22"/>
                <w:szCs w:val="22"/>
              </w:rPr>
              <w:t>Enclosed herewith</w:t>
            </w:r>
          </w:p>
        </w:tc>
      </w:tr>
    </w:tbl>
    <w:p w14:paraId="236F519F" w14:textId="77777777" w:rsidR="004546BA" w:rsidRPr="006B1612" w:rsidRDefault="004546BA" w:rsidP="00336B10">
      <w:pPr>
        <w:jc w:val="center"/>
        <w:rPr>
          <w:rFonts w:ascii="Book Antiqua" w:hAnsi="Book Antiqua" w:cs="Arial"/>
          <w:b/>
          <w:bCs/>
          <w:lang w:val="en-GB"/>
        </w:rPr>
      </w:pPr>
    </w:p>
    <w:p w14:paraId="009B05DA" w14:textId="77777777" w:rsidR="0027231B" w:rsidRPr="006B1612" w:rsidRDefault="00336B10" w:rsidP="00491812">
      <w:pPr>
        <w:ind w:left="1080" w:hanging="1080"/>
        <w:jc w:val="center"/>
        <w:rPr>
          <w:rFonts w:ascii="Book Antiqua" w:hAnsi="Book Antiqua" w:cs="Arial"/>
          <w:b/>
          <w:bCs/>
          <w:lang w:val="en-GB"/>
        </w:rPr>
      </w:pPr>
      <w:r w:rsidRPr="006B1612">
        <w:rPr>
          <w:rFonts w:ascii="Book Antiqua" w:hAnsi="Book Antiqua" w:cs="Arial"/>
          <w:b/>
          <w:bCs/>
          <w:lang w:val="en-GB"/>
        </w:rPr>
        <w:t xml:space="preserve">----- </w:t>
      </w:r>
      <w:r w:rsidRPr="006B1612">
        <w:rPr>
          <w:rFonts w:ascii="Book Antiqua" w:hAnsi="Book Antiqua" w:cs="Arial"/>
          <w:b/>
          <w:bCs/>
          <w:i/>
          <w:iCs/>
          <w:lang w:val="en-GB"/>
        </w:rPr>
        <w:t xml:space="preserve">End of Section-V (SCC) </w:t>
      </w:r>
      <w:r w:rsidR="00491812" w:rsidRPr="006B1612">
        <w:rPr>
          <w:rFonts w:ascii="Book Antiqua" w:hAnsi="Book Antiqua" w:cs="Arial"/>
          <w:b/>
          <w:bCs/>
          <w:lang w:val="en-GB"/>
        </w:rPr>
        <w:t>---</w:t>
      </w:r>
    </w:p>
    <w:sectPr w:rsidR="0027231B" w:rsidRPr="006B1612" w:rsidSect="00574AD9">
      <w:footerReference w:type="default" r:id="rId10"/>
      <w:pgSz w:w="12240" w:h="15840"/>
      <w:pgMar w:top="1440" w:right="1080" w:bottom="135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C3FEF" w14:textId="77777777" w:rsidR="000F25FA" w:rsidRDefault="000F25FA">
      <w:r>
        <w:separator/>
      </w:r>
    </w:p>
  </w:endnote>
  <w:endnote w:type="continuationSeparator" w:id="0">
    <w:p w14:paraId="545317C2" w14:textId="77777777" w:rsidR="000F25FA" w:rsidRDefault="000F2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r –¾’©">
    <w:altName w:val="Calibri"/>
    <w:panose1 w:val="00000000000000000000"/>
    <w:charset w:val="00"/>
    <w:family w:val="roman"/>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58E13"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F54487">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195853E9"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6C97BF6C"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A1931" w14:textId="77777777" w:rsidR="000F25FA" w:rsidRDefault="000F25FA">
      <w:r>
        <w:separator/>
      </w:r>
    </w:p>
  </w:footnote>
  <w:footnote w:type="continuationSeparator" w:id="0">
    <w:p w14:paraId="52FF4E7B" w14:textId="77777777" w:rsidR="000F25FA" w:rsidRDefault="000F25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07A0"/>
    <w:multiLevelType w:val="multilevel"/>
    <w:tmpl w:val="6BE83C3A"/>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7D576B"/>
    <w:multiLevelType w:val="multilevel"/>
    <w:tmpl w:val="EA6CC1F6"/>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154B19BB"/>
    <w:multiLevelType w:val="hybridMultilevel"/>
    <w:tmpl w:val="CD1063C4"/>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1"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4"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5"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6"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67352D"/>
    <w:multiLevelType w:val="hybridMultilevel"/>
    <w:tmpl w:val="97EE24F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8"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9"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0"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AAE2EBD"/>
    <w:multiLevelType w:val="hybridMultilevel"/>
    <w:tmpl w:val="250CCB1C"/>
    <w:lvl w:ilvl="0" w:tplc="9A8C6280">
      <w:start w:val="1"/>
      <w:numFmt w:val="lowerRoman"/>
      <w:lvlText w:val="(%1)"/>
      <w:lvlJc w:val="left"/>
      <w:pPr>
        <w:ind w:left="1080" w:hanging="720"/>
      </w:pPr>
      <w:rPr>
        <w:sz w:val="20"/>
        <w:szCs w:val="2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3" w15:restartNumberingAfterBreak="0">
    <w:nsid w:val="4EAD1AB3"/>
    <w:multiLevelType w:val="multilevel"/>
    <w:tmpl w:val="E2B033E8"/>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25" w15:restartNumberingAfterBreak="0">
    <w:nsid w:val="5369394A"/>
    <w:multiLevelType w:val="hybridMultilevel"/>
    <w:tmpl w:val="22B6063E"/>
    <w:lvl w:ilvl="0" w:tplc="373E9C06">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6" w15:restartNumberingAfterBreak="0">
    <w:nsid w:val="5AB93F06"/>
    <w:multiLevelType w:val="multilevel"/>
    <w:tmpl w:val="FE3E427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5CE7602E"/>
    <w:multiLevelType w:val="multilevel"/>
    <w:tmpl w:val="28E09AB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66DE0DF4"/>
    <w:multiLevelType w:val="multilevel"/>
    <w:tmpl w:val="DA1865F8"/>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6E101859"/>
    <w:multiLevelType w:val="hybridMultilevel"/>
    <w:tmpl w:val="8BACB6A2"/>
    <w:lvl w:ilvl="0" w:tplc="14C8B018">
      <w:start w:val="1"/>
      <w:numFmt w:val="lowerRoman"/>
      <w:lvlText w:val="(%1)"/>
      <w:lvlJc w:val="left"/>
      <w:pPr>
        <w:ind w:left="740" w:hanging="720"/>
      </w:pPr>
      <w:rPr>
        <w:rFonts w:hint="default"/>
        <w:b w:val="0"/>
        <w:bCs w:val="0"/>
      </w:rPr>
    </w:lvl>
    <w:lvl w:ilvl="1" w:tplc="40090019" w:tentative="1">
      <w:start w:val="1"/>
      <w:numFmt w:val="lowerLetter"/>
      <w:lvlText w:val="%2."/>
      <w:lvlJc w:val="left"/>
      <w:pPr>
        <w:ind w:left="1100" w:hanging="360"/>
      </w:pPr>
    </w:lvl>
    <w:lvl w:ilvl="2" w:tplc="4009001B" w:tentative="1">
      <w:start w:val="1"/>
      <w:numFmt w:val="lowerRoman"/>
      <w:lvlText w:val="%3."/>
      <w:lvlJc w:val="right"/>
      <w:pPr>
        <w:ind w:left="1820" w:hanging="180"/>
      </w:pPr>
    </w:lvl>
    <w:lvl w:ilvl="3" w:tplc="4009000F" w:tentative="1">
      <w:start w:val="1"/>
      <w:numFmt w:val="decimal"/>
      <w:lvlText w:val="%4."/>
      <w:lvlJc w:val="left"/>
      <w:pPr>
        <w:ind w:left="2540" w:hanging="360"/>
      </w:pPr>
    </w:lvl>
    <w:lvl w:ilvl="4" w:tplc="40090019" w:tentative="1">
      <w:start w:val="1"/>
      <w:numFmt w:val="lowerLetter"/>
      <w:lvlText w:val="%5."/>
      <w:lvlJc w:val="left"/>
      <w:pPr>
        <w:ind w:left="3260" w:hanging="360"/>
      </w:pPr>
    </w:lvl>
    <w:lvl w:ilvl="5" w:tplc="4009001B" w:tentative="1">
      <w:start w:val="1"/>
      <w:numFmt w:val="lowerRoman"/>
      <w:lvlText w:val="%6."/>
      <w:lvlJc w:val="right"/>
      <w:pPr>
        <w:ind w:left="3980" w:hanging="180"/>
      </w:pPr>
    </w:lvl>
    <w:lvl w:ilvl="6" w:tplc="4009000F" w:tentative="1">
      <w:start w:val="1"/>
      <w:numFmt w:val="decimal"/>
      <w:lvlText w:val="%7."/>
      <w:lvlJc w:val="left"/>
      <w:pPr>
        <w:ind w:left="4700" w:hanging="360"/>
      </w:pPr>
    </w:lvl>
    <w:lvl w:ilvl="7" w:tplc="40090019" w:tentative="1">
      <w:start w:val="1"/>
      <w:numFmt w:val="lowerLetter"/>
      <w:lvlText w:val="%8."/>
      <w:lvlJc w:val="left"/>
      <w:pPr>
        <w:ind w:left="5420" w:hanging="360"/>
      </w:pPr>
    </w:lvl>
    <w:lvl w:ilvl="8" w:tplc="4009001B" w:tentative="1">
      <w:start w:val="1"/>
      <w:numFmt w:val="lowerRoman"/>
      <w:lvlText w:val="%9."/>
      <w:lvlJc w:val="right"/>
      <w:pPr>
        <w:ind w:left="6140" w:hanging="180"/>
      </w:pPr>
    </w:lvl>
  </w:abstractNum>
  <w:abstractNum w:abstractNumId="30"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2"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3"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583757">
    <w:abstractNumId w:val="16"/>
  </w:num>
  <w:num w:numId="2" w16cid:durableId="2077583230">
    <w:abstractNumId w:val="31"/>
  </w:num>
  <w:num w:numId="3" w16cid:durableId="1629361128">
    <w:abstractNumId w:val="20"/>
  </w:num>
  <w:num w:numId="4" w16cid:durableId="1424111672">
    <w:abstractNumId w:val="8"/>
  </w:num>
  <w:num w:numId="5" w16cid:durableId="504514937">
    <w:abstractNumId w:val="1"/>
  </w:num>
  <w:num w:numId="6" w16cid:durableId="17621398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0548382">
    <w:abstractNumId w:val="33"/>
  </w:num>
  <w:num w:numId="8" w16cid:durableId="2130124290">
    <w:abstractNumId w:val="32"/>
  </w:num>
  <w:num w:numId="9" w16cid:durableId="703746603">
    <w:abstractNumId w:val="18"/>
  </w:num>
  <w:num w:numId="10" w16cid:durableId="144780502">
    <w:abstractNumId w:val="19"/>
  </w:num>
  <w:num w:numId="11" w16cid:durableId="186453909">
    <w:abstractNumId w:val="12"/>
  </w:num>
  <w:num w:numId="12" w16cid:durableId="1686514301">
    <w:abstractNumId w:val="9"/>
  </w:num>
  <w:num w:numId="13" w16cid:durableId="1758214360">
    <w:abstractNumId w:val="7"/>
  </w:num>
  <w:num w:numId="14" w16cid:durableId="2071003667">
    <w:abstractNumId w:val="15"/>
  </w:num>
  <w:num w:numId="15" w16cid:durableId="35666243">
    <w:abstractNumId w:val="13"/>
  </w:num>
  <w:num w:numId="16" w16cid:durableId="1036392763">
    <w:abstractNumId w:val="2"/>
  </w:num>
  <w:num w:numId="17" w16cid:durableId="1755853202">
    <w:abstractNumId w:val="24"/>
  </w:num>
  <w:num w:numId="18" w16cid:durableId="710422306">
    <w:abstractNumId w:val="11"/>
  </w:num>
  <w:num w:numId="19" w16cid:durableId="829171926">
    <w:abstractNumId w:val="6"/>
  </w:num>
  <w:num w:numId="20" w16cid:durableId="162161603">
    <w:abstractNumId w:val="21"/>
  </w:num>
  <w:num w:numId="21" w16cid:durableId="1994673163">
    <w:abstractNumId w:val="10"/>
  </w:num>
  <w:num w:numId="22" w16cid:durableId="1266881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152742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96377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3565344">
    <w:abstractNumId w:val="30"/>
  </w:num>
  <w:num w:numId="26" w16cid:durableId="953629755">
    <w:abstractNumId w:val="26"/>
  </w:num>
  <w:num w:numId="27" w16cid:durableId="304548093">
    <w:abstractNumId w:val="27"/>
  </w:num>
  <w:num w:numId="28" w16cid:durableId="2021157608">
    <w:abstractNumId w:val="0"/>
  </w:num>
  <w:num w:numId="29" w16cid:durableId="1414474264">
    <w:abstractNumId w:val="5"/>
  </w:num>
  <w:num w:numId="30" w16cid:durableId="1324813711">
    <w:abstractNumId w:val="23"/>
  </w:num>
  <w:num w:numId="31" w16cid:durableId="905871076">
    <w:abstractNumId w:val="28"/>
  </w:num>
  <w:num w:numId="32" w16cid:durableId="19966870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05521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6419616">
    <w:abstractNumId w:val="3"/>
  </w:num>
  <w:num w:numId="35" w16cid:durableId="1394352824">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4062"/>
    <w:rsid w:val="0000525C"/>
    <w:rsid w:val="00006A94"/>
    <w:rsid w:val="0000732E"/>
    <w:rsid w:val="0001036F"/>
    <w:rsid w:val="000111B9"/>
    <w:rsid w:val="00011DCE"/>
    <w:rsid w:val="00013D93"/>
    <w:rsid w:val="00014D2B"/>
    <w:rsid w:val="00014EC1"/>
    <w:rsid w:val="000151CB"/>
    <w:rsid w:val="00016D5E"/>
    <w:rsid w:val="00022F4D"/>
    <w:rsid w:val="00031309"/>
    <w:rsid w:val="00033C0C"/>
    <w:rsid w:val="000354F3"/>
    <w:rsid w:val="000359C9"/>
    <w:rsid w:val="00044909"/>
    <w:rsid w:val="000464E1"/>
    <w:rsid w:val="00046920"/>
    <w:rsid w:val="0005148F"/>
    <w:rsid w:val="0005214B"/>
    <w:rsid w:val="00052D6E"/>
    <w:rsid w:val="00053A06"/>
    <w:rsid w:val="00054770"/>
    <w:rsid w:val="00055301"/>
    <w:rsid w:val="00055C34"/>
    <w:rsid w:val="00057DED"/>
    <w:rsid w:val="00057F87"/>
    <w:rsid w:val="000613AB"/>
    <w:rsid w:val="000621E7"/>
    <w:rsid w:val="0006557B"/>
    <w:rsid w:val="00066282"/>
    <w:rsid w:val="00067FFB"/>
    <w:rsid w:val="00070A71"/>
    <w:rsid w:val="000756C1"/>
    <w:rsid w:val="00080907"/>
    <w:rsid w:val="00080A09"/>
    <w:rsid w:val="00082250"/>
    <w:rsid w:val="00083DD7"/>
    <w:rsid w:val="0008424D"/>
    <w:rsid w:val="000903E8"/>
    <w:rsid w:val="00090B8E"/>
    <w:rsid w:val="00090E68"/>
    <w:rsid w:val="00092370"/>
    <w:rsid w:val="00094FAB"/>
    <w:rsid w:val="000969A0"/>
    <w:rsid w:val="00097362"/>
    <w:rsid w:val="000976ED"/>
    <w:rsid w:val="000A0968"/>
    <w:rsid w:val="000A2A0C"/>
    <w:rsid w:val="000A3C8D"/>
    <w:rsid w:val="000A4341"/>
    <w:rsid w:val="000A77A2"/>
    <w:rsid w:val="000B7D90"/>
    <w:rsid w:val="000C0A61"/>
    <w:rsid w:val="000C0A68"/>
    <w:rsid w:val="000C0B5E"/>
    <w:rsid w:val="000C118C"/>
    <w:rsid w:val="000C1976"/>
    <w:rsid w:val="000C2F47"/>
    <w:rsid w:val="000C4132"/>
    <w:rsid w:val="000C4917"/>
    <w:rsid w:val="000D11D4"/>
    <w:rsid w:val="000D2337"/>
    <w:rsid w:val="000D44F2"/>
    <w:rsid w:val="000D52C3"/>
    <w:rsid w:val="000D5C49"/>
    <w:rsid w:val="000E2324"/>
    <w:rsid w:val="000E502C"/>
    <w:rsid w:val="000E58F8"/>
    <w:rsid w:val="000E5BEC"/>
    <w:rsid w:val="000F25FA"/>
    <w:rsid w:val="000F4986"/>
    <w:rsid w:val="000F5A6F"/>
    <w:rsid w:val="000F7EDB"/>
    <w:rsid w:val="001041DB"/>
    <w:rsid w:val="00104704"/>
    <w:rsid w:val="0010520A"/>
    <w:rsid w:val="00105B2F"/>
    <w:rsid w:val="00106807"/>
    <w:rsid w:val="00106AD4"/>
    <w:rsid w:val="00112393"/>
    <w:rsid w:val="00112DAD"/>
    <w:rsid w:val="00113B61"/>
    <w:rsid w:val="001147C0"/>
    <w:rsid w:val="00114A42"/>
    <w:rsid w:val="00115563"/>
    <w:rsid w:val="00115A0B"/>
    <w:rsid w:val="00117E49"/>
    <w:rsid w:val="001215BA"/>
    <w:rsid w:val="00124A0B"/>
    <w:rsid w:val="00125B42"/>
    <w:rsid w:val="00125F9A"/>
    <w:rsid w:val="00131CFB"/>
    <w:rsid w:val="001356F8"/>
    <w:rsid w:val="00135CEB"/>
    <w:rsid w:val="00136FB3"/>
    <w:rsid w:val="00140974"/>
    <w:rsid w:val="00141347"/>
    <w:rsid w:val="001435C1"/>
    <w:rsid w:val="00146E40"/>
    <w:rsid w:val="001522F1"/>
    <w:rsid w:val="001540C7"/>
    <w:rsid w:val="00155436"/>
    <w:rsid w:val="001555B9"/>
    <w:rsid w:val="001560C9"/>
    <w:rsid w:val="00156432"/>
    <w:rsid w:val="001576E5"/>
    <w:rsid w:val="00160484"/>
    <w:rsid w:val="0016329D"/>
    <w:rsid w:val="00163C7B"/>
    <w:rsid w:val="00164AEC"/>
    <w:rsid w:val="00165DFF"/>
    <w:rsid w:val="00167D1E"/>
    <w:rsid w:val="0017145B"/>
    <w:rsid w:val="00172AF6"/>
    <w:rsid w:val="001734F9"/>
    <w:rsid w:val="001739B5"/>
    <w:rsid w:val="00175EBA"/>
    <w:rsid w:val="001760E1"/>
    <w:rsid w:val="00176AA3"/>
    <w:rsid w:val="001771B3"/>
    <w:rsid w:val="0017766D"/>
    <w:rsid w:val="00181172"/>
    <w:rsid w:val="0018259F"/>
    <w:rsid w:val="001827E3"/>
    <w:rsid w:val="00184DEE"/>
    <w:rsid w:val="001861FD"/>
    <w:rsid w:val="00187C40"/>
    <w:rsid w:val="001941E0"/>
    <w:rsid w:val="00195A83"/>
    <w:rsid w:val="001A0531"/>
    <w:rsid w:val="001A0CC3"/>
    <w:rsid w:val="001A3EAE"/>
    <w:rsid w:val="001A49A8"/>
    <w:rsid w:val="001A4D9E"/>
    <w:rsid w:val="001A52AA"/>
    <w:rsid w:val="001A5396"/>
    <w:rsid w:val="001A6DA6"/>
    <w:rsid w:val="001A7F9C"/>
    <w:rsid w:val="001B2BDE"/>
    <w:rsid w:val="001B4A55"/>
    <w:rsid w:val="001B5E88"/>
    <w:rsid w:val="001B6BBC"/>
    <w:rsid w:val="001C11B1"/>
    <w:rsid w:val="001C2757"/>
    <w:rsid w:val="001C2CE9"/>
    <w:rsid w:val="001D038F"/>
    <w:rsid w:val="001D4974"/>
    <w:rsid w:val="001D6516"/>
    <w:rsid w:val="001D6B79"/>
    <w:rsid w:val="001E0BF8"/>
    <w:rsid w:val="001E1FD1"/>
    <w:rsid w:val="001E2CD9"/>
    <w:rsid w:val="001E3BA1"/>
    <w:rsid w:val="001E4BE1"/>
    <w:rsid w:val="001E7F04"/>
    <w:rsid w:val="001F28DB"/>
    <w:rsid w:val="001F4CEC"/>
    <w:rsid w:val="00200286"/>
    <w:rsid w:val="0020407B"/>
    <w:rsid w:val="002059D8"/>
    <w:rsid w:val="002060E9"/>
    <w:rsid w:val="00211E41"/>
    <w:rsid w:val="00213B46"/>
    <w:rsid w:val="00213C95"/>
    <w:rsid w:val="00213FFF"/>
    <w:rsid w:val="002142A5"/>
    <w:rsid w:val="00214A05"/>
    <w:rsid w:val="002150B5"/>
    <w:rsid w:val="00215794"/>
    <w:rsid w:val="00216CA1"/>
    <w:rsid w:val="00217F1E"/>
    <w:rsid w:val="0022171A"/>
    <w:rsid w:val="00226C97"/>
    <w:rsid w:val="002327B5"/>
    <w:rsid w:val="00233F0D"/>
    <w:rsid w:val="00237D0D"/>
    <w:rsid w:val="00237E1F"/>
    <w:rsid w:val="002403AB"/>
    <w:rsid w:val="002460F1"/>
    <w:rsid w:val="002479D5"/>
    <w:rsid w:val="002512B3"/>
    <w:rsid w:val="002539FB"/>
    <w:rsid w:val="0025460D"/>
    <w:rsid w:val="002546BB"/>
    <w:rsid w:val="00255468"/>
    <w:rsid w:val="0025649D"/>
    <w:rsid w:val="002573CD"/>
    <w:rsid w:val="00260232"/>
    <w:rsid w:val="002618C5"/>
    <w:rsid w:val="0027231B"/>
    <w:rsid w:val="00272AAB"/>
    <w:rsid w:val="00274A30"/>
    <w:rsid w:val="00274F6D"/>
    <w:rsid w:val="00276A9C"/>
    <w:rsid w:val="00277DE8"/>
    <w:rsid w:val="00281684"/>
    <w:rsid w:val="00281A47"/>
    <w:rsid w:val="00283473"/>
    <w:rsid w:val="002850B7"/>
    <w:rsid w:val="002851E3"/>
    <w:rsid w:val="00286917"/>
    <w:rsid w:val="00287822"/>
    <w:rsid w:val="00290784"/>
    <w:rsid w:val="0029210D"/>
    <w:rsid w:val="002944F7"/>
    <w:rsid w:val="00295312"/>
    <w:rsid w:val="00295CBE"/>
    <w:rsid w:val="0029674E"/>
    <w:rsid w:val="00296AFF"/>
    <w:rsid w:val="002972DD"/>
    <w:rsid w:val="00297C83"/>
    <w:rsid w:val="002A0005"/>
    <w:rsid w:val="002A1D43"/>
    <w:rsid w:val="002A67E2"/>
    <w:rsid w:val="002A6BAE"/>
    <w:rsid w:val="002B2D23"/>
    <w:rsid w:val="002B2F64"/>
    <w:rsid w:val="002B5594"/>
    <w:rsid w:val="002B6E64"/>
    <w:rsid w:val="002C0378"/>
    <w:rsid w:val="002C23CF"/>
    <w:rsid w:val="002C27C8"/>
    <w:rsid w:val="002C5517"/>
    <w:rsid w:val="002C5E1B"/>
    <w:rsid w:val="002C6CDF"/>
    <w:rsid w:val="002C753D"/>
    <w:rsid w:val="002D21EE"/>
    <w:rsid w:val="002D32F0"/>
    <w:rsid w:val="002D5B6F"/>
    <w:rsid w:val="002D632E"/>
    <w:rsid w:val="002D71C2"/>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3BC4"/>
    <w:rsid w:val="0031509D"/>
    <w:rsid w:val="00317CFE"/>
    <w:rsid w:val="00324B1F"/>
    <w:rsid w:val="0032513D"/>
    <w:rsid w:val="00325188"/>
    <w:rsid w:val="003271BA"/>
    <w:rsid w:val="003279D6"/>
    <w:rsid w:val="0033010A"/>
    <w:rsid w:val="00335813"/>
    <w:rsid w:val="0033583C"/>
    <w:rsid w:val="00336B10"/>
    <w:rsid w:val="003422C5"/>
    <w:rsid w:val="003436D4"/>
    <w:rsid w:val="00343C4B"/>
    <w:rsid w:val="0034414A"/>
    <w:rsid w:val="00344439"/>
    <w:rsid w:val="00352647"/>
    <w:rsid w:val="0035315E"/>
    <w:rsid w:val="003539D7"/>
    <w:rsid w:val="00356AC2"/>
    <w:rsid w:val="00357494"/>
    <w:rsid w:val="003607B5"/>
    <w:rsid w:val="003617BE"/>
    <w:rsid w:val="00362A59"/>
    <w:rsid w:val="00365E24"/>
    <w:rsid w:val="00367150"/>
    <w:rsid w:val="00372BBB"/>
    <w:rsid w:val="00373303"/>
    <w:rsid w:val="003736E9"/>
    <w:rsid w:val="003740C3"/>
    <w:rsid w:val="003768FA"/>
    <w:rsid w:val="00377796"/>
    <w:rsid w:val="00380272"/>
    <w:rsid w:val="003807A0"/>
    <w:rsid w:val="00381026"/>
    <w:rsid w:val="00382065"/>
    <w:rsid w:val="00384023"/>
    <w:rsid w:val="00384B5D"/>
    <w:rsid w:val="0038696B"/>
    <w:rsid w:val="00387010"/>
    <w:rsid w:val="00387D29"/>
    <w:rsid w:val="003A0278"/>
    <w:rsid w:val="003A2B53"/>
    <w:rsid w:val="003A4948"/>
    <w:rsid w:val="003A5A4D"/>
    <w:rsid w:val="003A76DF"/>
    <w:rsid w:val="003B0387"/>
    <w:rsid w:val="003B1E7D"/>
    <w:rsid w:val="003B33F6"/>
    <w:rsid w:val="003B50E8"/>
    <w:rsid w:val="003B6B94"/>
    <w:rsid w:val="003B6EF1"/>
    <w:rsid w:val="003B7807"/>
    <w:rsid w:val="003C2775"/>
    <w:rsid w:val="003C2C41"/>
    <w:rsid w:val="003C367E"/>
    <w:rsid w:val="003D18E3"/>
    <w:rsid w:val="003D2780"/>
    <w:rsid w:val="003D2D22"/>
    <w:rsid w:val="003D3891"/>
    <w:rsid w:val="003D3DB1"/>
    <w:rsid w:val="003D70B0"/>
    <w:rsid w:val="003D7D11"/>
    <w:rsid w:val="003E28C7"/>
    <w:rsid w:val="003E561C"/>
    <w:rsid w:val="003F09B3"/>
    <w:rsid w:val="003F0FD0"/>
    <w:rsid w:val="003F115A"/>
    <w:rsid w:val="003F14A5"/>
    <w:rsid w:val="003F1F89"/>
    <w:rsid w:val="003F4182"/>
    <w:rsid w:val="003F483F"/>
    <w:rsid w:val="003F5052"/>
    <w:rsid w:val="003F5DB9"/>
    <w:rsid w:val="004007A1"/>
    <w:rsid w:val="00401454"/>
    <w:rsid w:val="00401A3E"/>
    <w:rsid w:val="00402604"/>
    <w:rsid w:val="00406BD8"/>
    <w:rsid w:val="0040794C"/>
    <w:rsid w:val="00411492"/>
    <w:rsid w:val="00412460"/>
    <w:rsid w:val="00415309"/>
    <w:rsid w:val="00423B24"/>
    <w:rsid w:val="0042435B"/>
    <w:rsid w:val="0042438F"/>
    <w:rsid w:val="00427075"/>
    <w:rsid w:val="00427556"/>
    <w:rsid w:val="004278A0"/>
    <w:rsid w:val="00432518"/>
    <w:rsid w:val="00440E89"/>
    <w:rsid w:val="00443286"/>
    <w:rsid w:val="00443BC1"/>
    <w:rsid w:val="00443FF5"/>
    <w:rsid w:val="00446122"/>
    <w:rsid w:val="00450642"/>
    <w:rsid w:val="004523C3"/>
    <w:rsid w:val="00452EAF"/>
    <w:rsid w:val="004546BA"/>
    <w:rsid w:val="0047085F"/>
    <w:rsid w:val="00473E31"/>
    <w:rsid w:val="00475EA2"/>
    <w:rsid w:val="00481B96"/>
    <w:rsid w:val="00482F91"/>
    <w:rsid w:val="004870BB"/>
    <w:rsid w:val="00487876"/>
    <w:rsid w:val="00491812"/>
    <w:rsid w:val="004924CE"/>
    <w:rsid w:val="004A5068"/>
    <w:rsid w:val="004A59A0"/>
    <w:rsid w:val="004A5C9F"/>
    <w:rsid w:val="004A757F"/>
    <w:rsid w:val="004B05E2"/>
    <w:rsid w:val="004B1316"/>
    <w:rsid w:val="004B2809"/>
    <w:rsid w:val="004B57FD"/>
    <w:rsid w:val="004B63B3"/>
    <w:rsid w:val="004B6848"/>
    <w:rsid w:val="004C2350"/>
    <w:rsid w:val="004C3413"/>
    <w:rsid w:val="004C5646"/>
    <w:rsid w:val="004C6E0C"/>
    <w:rsid w:val="004D2889"/>
    <w:rsid w:val="004D2CA8"/>
    <w:rsid w:val="004D3635"/>
    <w:rsid w:val="004D4388"/>
    <w:rsid w:val="004D7AB5"/>
    <w:rsid w:val="004D7C9A"/>
    <w:rsid w:val="004E29CC"/>
    <w:rsid w:val="004E67F1"/>
    <w:rsid w:val="004F2A4E"/>
    <w:rsid w:val="004F2BF1"/>
    <w:rsid w:val="004F363C"/>
    <w:rsid w:val="004F4360"/>
    <w:rsid w:val="005071DE"/>
    <w:rsid w:val="00510A5B"/>
    <w:rsid w:val="0051112E"/>
    <w:rsid w:val="00511520"/>
    <w:rsid w:val="00512733"/>
    <w:rsid w:val="00517AC0"/>
    <w:rsid w:val="0052164A"/>
    <w:rsid w:val="00530E65"/>
    <w:rsid w:val="00532DEC"/>
    <w:rsid w:val="005330E6"/>
    <w:rsid w:val="00533BF4"/>
    <w:rsid w:val="005342B7"/>
    <w:rsid w:val="00535945"/>
    <w:rsid w:val="00540585"/>
    <w:rsid w:val="005406D9"/>
    <w:rsid w:val="00542BCC"/>
    <w:rsid w:val="00542C65"/>
    <w:rsid w:val="00544CB5"/>
    <w:rsid w:val="00545327"/>
    <w:rsid w:val="00550587"/>
    <w:rsid w:val="00550B59"/>
    <w:rsid w:val="00551C84"/>
    <w:rsid w:val="00552330"/>
    <w:rsid w:val="00554D7A"/>
    <w:rsid w:val="0055673B"/>
    <w:rsid w:val="00562EE1"/>
    <w:rsid w:val="00562F94"/>
    <w:rsid w:val="005674C3"/>
    <w:rsid w:val="00573A96"/>
    <w:rsid w:val="00573C9A"/>
    <w:rsid w:val="00574AD9"/>
    <w:rsid w:val="00577D47"/>
    <w:rsid w:val="00580261"/>
    <w:rsid w:val="0058045A"/>
    <w:rsid w:val="0058061B"/>
    <w:rsid w:val="00581766"/>
    <w:rsid w:val="00586703"/>
    <w:rsid w:val="00587107"/>
    <w:rsid w:val="005908D5"/>
    <w:rsid w:val="00590915"/>
    <w:rsid w:val="005969FF"/>
    <w:rsid w:val="00596D56"/>
    <w:rsid w:val="005A31E8"/>
    <w:rsid w:val="005A504C"/>
    <w:rsid w:val="005A57B5"/>
    <w:rsid w:val="005A7831"/>
    <w:rsid w:val="005B1567"/>
    <w:rsid w:val="005B1C7C"/>
    <w:rsid w:val="005B2065"/>
    <w:rsid w:val="005B2F77"/>
    <w:rsid w:val="005B6888"/>
    <w:rsid w:val="005B70CA"/>
    <w:rsid w:val="005C2776"/>
    <w:rsid w:val="005C2A80"/>
    <w:rsid w:val="005C3073"/>
    <w:rsid w:val="005C33B7"/>
    <w:rsid w:val="005C3952"/>
    <w:rsid w:val="005C3C36"/>
    <w:rsid w:val="005C61C4"/>
    <w:rsid w:val="005C6667"/>
    <w:rsid w:val="005D2502"/>
    <w:rsid w:val="005D432A"/>
    <w:rsid w:val="005D4C7B"/>
    <w:rsid w:val="005D5E4B"/>
    <w:rsid w:val="005D78B3"/>
    <w:rsid w:val="005E0993"/>
    <w:rsid w:val="005E4746"/>
    <w:rsid w:val="005E488D"/>
    <w:rsid w:val="005E5640"/>
    <w:rsid w:val="005F1816"/>
    <w:rsid w:val="005F25A4"/>
    <w:rsid w:val="005F2B0E"/>
    <w:rsid w:val="005F30B2"/>
    <w:rsid w:val="005F40E2"/>
    <w:rsid w:val="005F4174"/>
    <w:rsid w:val="005F54CC"/>
    <w:rsid w:val="00604597"/>
    <w:rsid w:val="00605022"/>
    <w:rsid w:val="006056A4"/>
    <w:rsid w:val="006058B7"/>
    <w:rsid w:val="00606871"/>
    <w:rsid w:val="006121CB"/>
    <w:rsid w:val="00612A9B"/>
    <w:rsid w:val="006145E1"/>
    <w:rsid w:val="00614739"/>
    <w:rsid w:val="006154C5"/>
    <w:rsid w:val="00620A84"/>
    <w:rsid w:val="00621A66"/>
    <w:rsid w:val="00622DC3"/>
    <w:rsid w:val="00623BBE"/>
    <w:rsid w:val="0062448A"/>
    <w:rsid w:val="0062644F"/>
    <w:rsid w:val="006277EF"/>
    <w:rsid w:val="006338CF"/>
    <w:rsid w:val="0063468A"/>
    <w:rsid w:val="00636CA8"/>
    <w:rsid w:val="006402D0"/>
    <w:rsid w:val="0064481B"/>
    <w:rsid w:val="00646781"/>
    <w:rsid w:val="006468A7"/>
    <w:rsid w:val="006474E8"/>
    <w:rsid w:val="006510FB"/>
    <w:rsid w:val="00651CAB"/>
    <w:rsid w:val="00652F5D"/>
    <w:rsid w:val="006535A7"/>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770A"/>
    <w:rsid w:val="006904A2"/>
    <w:rsid w:val="00692C8C"/>
    <w:rsid w:val="006944FD"/>
    <w:rsid w:val="006971D9"/>
    <w:rsid w:val="006A04B3"/>
    <w:rsid w:val="006A0AC6"/>
    <w:rsid w:val="006A17AD"/>
    <w:rsid w:val="006A23AD"/>
    <w:rsid w:val="006A3C0D"/>
    <w:rsid w:val="006A4776"/>
    <w:rsid w:val="006A711F"/>
    <w:rsid w:val="006B1612"/>
    <w:rsid w:val="006B1759"/>
    <w:rsid w:val="006B1C6E"/>
    <w:rsid w:val="006B74F5"/>
    <w:rsid w:val="006C0321"/>
    <w:rsid w:val="006C2EF6"/>
    <w:rsid w:val="006C301C"/>
    <w:rsid w:val="006C5554"/>
    <w:rsid w:val="006C6D01"/>
    <w:rsid w:val="006D003F"/>
    <w:rsid w:val="006D0E54"/>
    <w:rsid w:val="006D2550"/>
    <w:rsid w:val="006D4DD4"/>
    <w:rsid w:val="006D5A58"/>
    <w:rsid w:val="006D6751"/>
    <w:rsid w:val="006D6945"/>
    <w:rsid w:val="006D7268"/>
    <w:rsid w:val="006E069D"/>
    <w:rsid w:val="006E6C06"/>
    <w:rsid w:val="006E7CA3"/>
    <w:rsid w:val="006F101D"/>
    <w:rsid w:val="006F3AB3"/>
    <w:rsid w:val="006F61C5"/>
    <w:rsid w:val="006F704F"/>
    <w:rsid w:val="006F725E"/>
    <w:rsid w:val="006F7A8F"/>
    <w:rsid w:val="007001CA"/>
    <w:rsid w:val="00700A81"/>
    <w:rsid w:val="00701C80"/>
    <w:rsid w:val="0070364C"/>
    <w:rsid w:val="00704CEC"/>
    <w:rsid w:val="007052F4"/>
    <w:rsid w:val="0070579B"/>
    <w:rsid w:val="00706610"/>
    <w:rsid w:val="00706A84"/>
    <w:rsid w:val="00706C73"/>
    <w:rsid w:val="00710607"/>
    <w:rsid w:val="007110D6"/>
    <w:rsid w:val="00712260"/>
    <w:rsid w:val="00712E90"/>
    <w:rsid w:val="00713B00"/>
    <w:rsid w:val="0071500B"/>
    <w:rsid w:val="007174C6"/>
    <w:rsid w:val="00717534"/>
    <w:rsid w:val="00717697"/>
    <w:rsid w:val="00717A8B"/>
    <w:rsid w:val="00720FA7"/>
    <w:rsid w:val="00721E24"/>
    <w:rsid w:val="00723025"/>
    <w:rsid w:val="007240C9"/>
    <w:rsid w:val="0072461C"/>
    <w:rsid w:val="007254D1"/>
    <w:rsid w:val="00732F5A"/>
    <w:rsid w:val="00733475"/>
    <w:rsid w:val="00733E1A"/>
    <w:rsid w:val="007344BE"/>
    <w:rsid w:val="007364D1"/>
    <w:rsid w:val="00736B03"/>
    <w:rsid w:val="00740785"/>
    <w:rsid w:val="00741C7F"/>
    <w:rsid w:val="00744470"/>
    <w:rsid w:val="007458F0"/>
    <w:rsid w:val="00750A2C"/>
    <w:rsid w:val="00751E0E"/>
    <w:rsid w:val="007535C7"/>
    <w:rsid w:val="00755022"/>
    <w:rsid w:val="007552C5"/>
    <w:rsid w:val="00755F4A"/>
    <w:rsid w:val="00760B4B"/>
    <w:rsid w:val="00760E40"/>
    <w:rsid w:val="00762F2E"/>
    <w:rsid w:val="007631F0"/>
    <w:rsid w:val="00763D4A"/>
    <w:rsid w:val="007653E1"/>
    <w:rsid w:val="00765D01"/>
    <w:rsid w:val="00765D24"/>
    <w:rsid w:val="007669E7"/>
    <w:rsid w:val="00766E40"/>
    <w:rsid w:val="00767D19"/>
    <w:rsid w:val="00772B29"/>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5580"/>
    <w:rsid w:val="007A58F0"/>
    <w:rsid w:val="007A63F0"/>
    <w:rsid w:val="007A7043"/>
    <w:rsid w:val="007A7DA7"/>
    <w:rsid w:val="007B10E4"/>
    <w:rsid w:val="007B56A9"/>
    <w:rsid w:val="007B6A5D"/>
    <w:rsid w:val="007C3EF9"/>
    <w:rsid w:val="007C5A21"/>
    <w:rsid w:val="007C6C9D"/>
    <w:rsid w:val="007C7740"/>
    <w:rsid w:val="007D07E0"/>
    <w:rsid w:val="007D1A63"/>
    <w:rsid w:val="007D44C5"/>
    <w:rsid w:val="007E0026"/>
    <w:rsid w:val="007E1CF4"/>
    <w:rsid w:val="007E2C37"/>
    <w:rsid w:val="007E305B"/>
    <w:rsid w:val="007F1A2F"/>
    <w:rsid w:val="007F21F1"/>
    <w:rsid w:val="007F42EA"/>
    <w:rsid w:val="007F77C6"/>
    <w:rsid w:val="008017C0"/>
    <w:rsid w:val="00802F9E"/>
    <w:rsid w:val="00803891"/>
    <w:rsid w:val="00804422"/>
    <w:rsid w:val="00805A3A"/>
    <w:rsid w:val="0080734F"/>
    <w:rsid w:val="00811AB7"/>
    <w:rsid w:val="00812D76"/>
    <w:rsid w:val="00813B86"/>
    <w:rsid w:val="00815D82"/>
    <w:rsid w:val="00815DE6"/>
    <w:rsid w:val="008162E9"/>
    <w:rsid w:val="00820331"/>
    <w:rsid w:val="008222A3"/>
    <w:rsid w:val="00823E10"/>
    <w:rsid w:val="00823FC0"/>
    <w:rsid w:val="008253FF"/>
    <w:rsid w:val="00825B34"/>
    <w:rsid w:val="00826117"/>
    <w:rsid w:val="008279D9"/>
    <w:rsid w:val="00827EF3"/>
    <w:rsid w:val="00830005"/>
    <w:rsid w:val="008300EF"/>
    <w:rsid w:val="00830446"/>
    <w:rsid w:val="008307FF"/>
    <w:rsid w:val="0083210A"/>
    <w:rsid w:val="008321CE"/>
    <w:rsid w:val="00832C3F"/>
    <w:rsid w:val="00833BF1"/>
    <w:rsid w:val="00834371"/>
    <w:rsid w:val="00840CAE"/>
    <w:rsid w:val="00841B99"/>
    <w:rsid w:val="00844ED3"/>
    <w:rsid w:val="00846A53"/>
    <w:rsid w:val="008474FB"/>
    <w:rsid w:val="00850F32"/>
    <w:rsid w:val="00852007"/>
    <w:rsid w:val="0086687C"/>
    <w:rsid w:val="008778DD"/>
    <w:rsid w:val="00877B46"/>
    <w:rsid w:val="00877DB4"/>
    <w:rsid w:val="00880705"/>
    <w:rsid w:val="00882090"/>
    <w:rsid w:val="00882568"/>
    <w:rsid w:val="0088355E"/>
    <w:rsid w:val="00883FA9"/>
    <w:rsid w:val="008846FB"/>
    <w:rsid w:val="00890893"/>
    <w:rsid w:val="00890C3C"/>
    <w:rsid w:val="00891372"/>
    <w:rsid w:val="008918E0"/>
    <w:rsid w:val="0089316C"/>
    <w:rsid w:val="00893CD1"/>
    <w:rsid w:val="00894E16"/>
    <w:rsid w:val="008959E0"/>
    <w:rsid w:val="00895C58"/>
    <w:rsid w:val="00896755"/>
    <w:rsid w:val="008969EA"/>
    <w:rsid w:val="008A0ADA"/>
    <w:rsid w:val="008A23C1"/>
    <w:rsid w:val="008A2BFE"/>
    <w:rsid w:val="008A2F42"/>
    <w:rsid w:val="008A4984"/>
    <w:rsid w:val="008B199D"/>
    <w:rsid w:val="008B19D2"/>
    <w:rsid w:val="008B1EA9"/>
    <w:rsid w:val="008B2279"/>
    <w:rsid w:val="008B7390"/>
    <w:rsid w:val="008C3010"/>
    <w:rsid w:val="008C3818"/>
    <w:rsid w:val="008C4913"/>
    <w:rsid w:val="008C5AF3"/>
    <w:rsid w:val="008C659E"/>
    <w:rsid w:val="008C681B"/>
    <w:rsid w:val="008C71ED"/>
    <w:rsid w:val="008D0B4A"/>
    <w:rsid w:val="008D115F"/>
    <w:rsid w:val="008D1581"/>
    <w:rsid w:val="008E0A76"/>
    <w:rsid w:val="008E18C9"/>
    <w:rsid w:val="008E4A1F"/>
    <w:rsid w:val="008E57D0"/>
    <w:rsid w:val="008E5ACD"/>
    <w:rsid w:val="008E5FE2"/>
    <w:rsid w:val="008E709E"/>
    <w:rsid w:val="008F0747"/>
    <w:rsid w:val="008F0D09"/>
    <w:rsid w:val="008F2098"/>
    <w:rsid w:val="008F4F62"/>
    <w:rsid w:val="008F5E59"/>
    <w:rsid w:val="008F7715"/>
    <w:rsid w:val="008F7B2F"/>
    <w:rsid w:val="009028D7"/>
    <w:rsid w:val="00902F96"/>
    <w:rsid w:val="00904132"/>
    <w:rsid w:val="00905188"/>
    <w:rsid w:val="00905E75"/>
    <w:rsid w:val="00906600"/>
    <w:rsid w:val="00912CF8"/>
    <w:rsid w:val="0091356C"/>
    <w:rsid w:val="00913958"/>
    <w:rsid w:val="00913DD3"/>
    <w:rsid w:val="00915DC7"/>
    <w:rsid w:val="00916B6C"/>
    <w:rsid w:val="0092014A"/>
    <w:rsid w:val="00921FCB"/>
    <w:rsid w:val="00930C7B"/>
    <w:rsid w:val="00931129"/>
    <w:rsid w:val="00931DA9"/>
    <w:rsid w:val="00934044"/>
    <w:rsid w:val="0093595F"/>
    <w:rsid w:val="00937BB2"/>
    <w:rsid w:val="009412BD"/>
    <w:rsid w:val="00942C78"/>
    <w:rsid w:val="00944775"/>
    <w:rsid w:val="009474E8"/>
    <w:rsid w:val="00947EDA"/>
    <w:rsid w:val="00950CBB"/>
    <w:rsid w:val="009517EE"/>
    <w:rsid w:val="00951AC2"/>
    <w:rsid w:val="00952BE3"/>
    <w:rsid w:val="00954CEA"/>
    <w:rsid w:val="00960148"/>
    <w:rsid w:val="00960ED2"/>
    <w:rsid w:val="00963F1D"/>
    <w:rsid w:val="00965ABE"/>
    <w:rsid w:val="00966E2A"/>
    <w:rsid w:val="009706E1"/>
    <w:rsid w:val="0097365F"/>
    <w:rsid w:val="0097525F"/>
    <w:rsid w:val="009769C2"/>
    <w:rsid w:val="0098086C"/>
    <w:rsid w:val="00980B8C"/>
    <w:rsid w:val="00981135"/>
    <w:rsid w:val="0098230E"/>
    <w:rsid w:val="00982765"/>
    <w:rsid w:val="00982AC0"/>
    <w:rsid w:val="00984C4C"/>
    <w:rsid w:val="009873F0"/>
    <w:rsid w:val="00992C93"/>
    <w:rsid w:val="00996516"/>
    <w:rsid w:val="009A347C"/>
    <w:rsid w:val="009A4319"/>
    <w:rsid w:val="009A48EC"/>
    <w:rsid w:val="009A59BA"/>
    <w:rsid w:val="009A6A6F"/>
    <w:rsid w:val="009B031A"/>
    <w:rsid w:val="009B0BBF"/>
    <w:rsid w:val="009B0D00"/>
    <w:rsid w:val="009B1A09"/>
    <w:rsid w:val="009B1F03"/>
    <w:rsid w:val="009B27BD"/>
    <w:rsid w:val="009B7A9D"/>
    <w:rsid w:val="009C0340"/>
    <w:rsid w:val="009C04C2"/>
    <w:rsid w:val="009C26B8"/>
    <w:rsid w:val="009C2FAC"/>
    <w:rsid w:val="009C301C"/>
    <w:rsid w:val="009C3846"/>
    <w:rsid w:val="009C73DA"/>
    <w:rsid w:val="009D59A3"/>
    <w:rsid w:val="009D6A21"/>
    <w:rsid w:val="009D77B9"/>
    <w:rsid w:val="009D7F74"/>
    <w:rsid w:val="009E1211"/>
    <w:rsid w:val="009E19E5"/>
    <w:rsid w:val="009E2239"/>
    <w:rsid w:val="009E2B89"/>
    <w:rsid w:val="009E40C2"/>
    <w:rsid w:val="009E4E96"/>
    <w:rsid w:val="009E57FF"/>
    <w:rsid w:val="009E5C01"/>
    <w:rsid w:val="009E659F"/>
    <w:rsid w:val="009E6A96"/>
    <w:rsid w:val="009E6C7C"/>
    <w:rsid w:val="009E73BA"/>
    <w:rsid w:val="009F19D9"/>
    <w:rsid w:val="009F62B9"/>
    <w:rsid w:val="009F6B8C"/>
    <w:rsid w:val="009F745F"/>
    <w:rsid w:val="00A05A6C"/>
    <w:rsid w:val="00A10A8D"/>
    <w:rsid w:val="00A13445"/>
    <w:rsid w:val="00A13516"/>
    <w:rsid w:val="00A13951"/>
    <w:rsid w:val="00A14D8D"/>
    <w:rsid w:val="00A17AB2"/>
    <w:rsid w:val="00A17C36"/>
    <w:rsid w:val="00A228B0"/>
    <w:rsid w:val="00A23A9F"/>
    <w:rsid w:val="00A244C7"/>
    <w:rsid w:val="00A25FFB"/>
    <w:rsid w:val="00A274F8"/>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3005"/>
    <w:rsid w:val="00A53304"/>
    <w:rsid w:val="00A540C0"/>
    <w:rsid w:val="00A5622F"/>
    <w:rsid w:val="00A57793"/>
    <w:rsid w:val="00A578F4"/>
    <w:rsid w:val="00A613E2"/>
    <w:rsid w:val="00A61842"/>
    <w:rsid w:val="00A6196B"/>
    <w:rsid w:val="00A61ECC"/>
    <w:rsid w:val="00A62A0C"/>
    <w:rsid w:val="00A663B2"/>
    <w:rsid w:val="00A70073"/>
    <w:rsid w:val="00A713D0"/>
    <w:rsid w:val="00A73665"/>
    <w:rsid w:val="00A769E1"/>
    <w:rsid w:val="00A76DB1"/>
    <w:rsid w:val="00A809DE"/>
    <w:rsid w:val="00A8142F"/>
    <w:rsid w:val="00A815E0"/>
    <w:rsid w:val="00A81B4D"/>
    <w:rsid w:val="00A81BC0"/>
    <w:rsid w:val="00A81E43"/>
    <w:rsid w:val="00A82F23"/>
    <w:rsid w:val="00A8322A"/>
    <w:rsid w:val="00A83C6A"/>
    <w:rsid w:val="00A842C7"/>
    <w:rsid w:val="00A86243"/>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A7730"/>
    <w:rsid w:val="00AB5BAA"/>
    <w:rsid w:val="00AC1D36"/>
    <w:rsid w:val="00AC40C7"/>
    <w:rsid w:val="00AC4F47"/>
    <w:rsid w:val="00AC5529"/>
    <w:rsid w:val="00AC5E08"/>
    <w:rsid w:val="00AC6587"/>
    <w:rsid w:val="00AC6CAF"/>
    <w:rsid w:val="00AD225E"/>
    <w:rsid w:val="00AD2E87"/>
    <w:rsid w:val="00AD3946"/>
    <w:rsid w:val="00AD4615"/>
    <w:rsid w:val="00AD7570"/>
    <w:rsid w:val="00AD7FD8"/>
    <w:rsid w:val="00AE02D1"/>
    <w:rsid w:val="00AE030A"/>
    <w:rsid w:val="00AE15DD"/>
    <w:rsid w:val="00AE2753"/>
    <w:rsid w:val="00AE2E5F"/>
    <w:rsid w:val="00AE39B0"/>
    <w:rsid w:val="00AE3A76"/>
    <w:rsid w:val="00AE42A6"/>
    <w:rsid w:val="00AE5D50"/>
    <w:rsid w:val="00AE6B8A"/>
    <w:rsid w:val="00AE764D"/>
    <w:rsid w:val="00AF31F4"/>
    <w:rsid w:val="00AF3F51"/>
    <w:rsid w:val="00AF5B45"/>
    <w:rsid w:val="00AF68FF"/>
    <w:rsid w:val="00AF6E0D"/>
    <w:rsid w:val="00AF6E44"/>
    <w:rsid w:val="00AF6FB4"/>
    <w:rsid w:val="00B00EEC"/>
    <w:rsid w:val="00B067A9"/>
    <w:rsid w:val="00B11E86"/>
    <w:rsid w:val="00B12937"/>
    <w:rsid w:val="00B147FA"/>
    <w:rsid w:val="00B15656"/>
    <w:rsid w:val="00B16D19"/>
    <w:rsid w:val="00B20A66"/>
    <w:rsid w:val="00B23CC7"/>
    <w:rsid w:val="00B25256"/>
    <w:rsid w:val="00B2631B"/>
    <w:rsid w:val="00B27EB3"/>
    <w:rsid w:val="00B27EC4"/>
    <w:rsid w:val="00B32C80"/>
    <w:rsid w:val="00B335DF"/>
    <w:rsid w:val="00B342E9"/>
    <w:rsid w:val="00B36CA0"/>
    <w:rsid w:val="00B37E4A"/>
    <w:rsid w:val="00B42103"/>
    <w:rsid w:val="00B42A60"/>
    <w:rsid w:val="00B439CC"/>
    <w:rsid w:val="00B46037"/>
    <w:rsid w:val="00B470BD"/>
    <w:rsid w:val="00B50848"/>
    <w:rsid w:val="00B53307"/>
    <w:rsid w:val="00B535FA"/>
    <w:rsid w:val="00B55F9F"/>
    <w:rsid w:val="00B57B5C"/>
    <w:rsid w:val="00B655D6"/>
    <w:rsid w:val="00B71341"/>
    <w:rsid w:val="00B7255B"/>
    <w:rsid w:val="00B72588"/>
    <w:rsid w:val="00B7298D"/>
    <w:rsid w:val="00B73917"/>
    <w:rsid w:val="00B74B92"/>
    <w:rsid w:val="00B74F81"/>
    <w:rsid w:val="00B75C40"/>
    <w:rsid w:val="00B75D5D"/>
    <w:rsid w:val="00B77486"/>
    <w:rsid w:val="00B80D08"/>
    <w:rsid w:val="00B81F5E"/>
    <w:rsid w:val="00B84BB3"/>
    <w:rsid w:val="00B84C72"/>
    <w:rsid w:val="00B85232"/>
    <w:rsid w:val="00B874D7"/>
    <w:rsid w:val="00B90872"/>
    <w:rsid w:val="00B94208"/>
    <w:rsid w:val="00B94A11"/>
    <w:rsid w:val="00B956B3"/>
    <w:rsid w:val="00BA286F"/>
    <w:rsid w:val="00BA4ADE"/>
    <w:rsid w:val="00BA67C8"/>
    <w:rsid w:val="00BB0492"/>
    <w:rsid w:val="00BB14F8"/>
    <w:rsid w:val="00BB6DF1"/>
    <w:rsid w:val="00BC15AA"/>
    <w:rsid w:val="00BC182F"/>
    <w:rsid w:val="00BC625F"/>
    <w:rsid w:val="00BC62F8"/>
    <w:rsid w:val="00BD2D88"/>
    <w:rsid w:val="00BD439F"/>
    <w:rsid w:val="00BD4443"/>
    <w:rsid w:val="00BD4981"/>
    <w:rsid w:val="00BD4F60"/>
    <w:rsid w:val="00BE016A"/>
    <w:rsid w:val="00BE2C91"/>
    <w:rsid w:val="00BE6768"/>
    <w:rsid w:val="00BE7052"/>
    <w:rsid w:val="00BF0219"/>
    <w:rsid w:val="00BF2245"/>
    <w:rsid w:val="00BF461C"/>
    <w:rsid w:val="00BF5269"/>
    <w:rsid w:val="00BF5C7A"/>
    <w:rsid w:val="00BF68DD"/>
    <w:rsid w:val="00BF6C10"/>
    <w:rsid w:val="00BF6F5E"/>
    <w:rsid w:val="00C013D8"/>
    <w:rsid w:val="00C018E5"/>
    <w:rsid w:val="00C02308"/>
    <w:rsid w:val="00C07099"/>
    <w:rsid w:val="00C07E64"/>
    <w:rsid w:val="00C161E9"/>
    <w:rsid w:val="00C1702C"/>
    <w:rsid w:val="00C2016D"/>
    <w:rsid w:val="00C203B7"/>
    <w:rsid w:val="00C2151D"/>
    <w:rsid w:val="00C22C09"/>
    <w:rsid w:val="00C2370E"/>
    <w:rsid w:val="00C267F3"/>
    <w:rsid w:val="00C2783A"/>
    <w:rsid w:val="00C3556C"/>
    <w:rsid w:val="00C431C8"/>
    <w:rsid w:val="00C4371F"/>
    <w:rsid w:val="00C44721"/>
    <w:rsid w:val="00C4531A"/>
    <w:rsid w:val="00C45A39"/>
    <w:rsid w:val="00C4632A"/>
    <w:rsid w:val="00C471BF"/>
    <w:rsid w:val="00C47ACB"/>
    <w:rsid w:val="00C47FA1"/>
    <w:rsid w:val="00C50EF6"/>
    <w:rsid w:val="00C54367"/>
    <w:rsid w:val="00C55BB7"/>
    <w:rsid w:val="00C56BD3"/>
    <w:rsid w:val="00C606AD"/>
    <w:rsid w:val="00C638BF"/>
    <w:rsid w:val="00C655BE"/>
    <w:rsid w:val="00C7133A"/>
    <w:rsid w:val="00C72384"/>
    <w:rsid w:val="00C763E0"/>
    <w:rsid w:val="00C95641"/>
    <w:rsid w:val="00CA1981"/>
    <w:rsid w:val="00CA2E9A"/>
    <w:rsid w:val="00CA3A49"/>
    <w:rsid w:val="00CA414A"/>
    <w:rsid w:val="00CA4FFA"/>
    <w:rsid w:val="00CA52AF"/>
    <w:rsid w:val="00CA7722"/>
    <w:rsid w:val="00CB1867"/>
    <w:rsid w:val="00CB212C"/>
    <w:rsid w:val="00CB387D"/>
    <w:rsid w:val="00CB42AA"/>
    <w:rsid w:val="00CB4D73"/>
    <w:rsid w:val="00CC5D4D"/>
    <w:rsid w:val="00CD0DF2"/>
    <w:rsid w:val="00CD0DF6"/>
    <w:rsid w:val="00CD194A"/>
    <w:rsid w:val="00CD3016"/>
    <w:rsid w:val="00CD3D0F"/>
    <w:rsid w:val="00CD5A9B"/>
    <w:rsid w:val="00CD5E4C"/>
    <w:rsid w:val="00CD602A"/>
    <w:rsid w:val="00CD697E"/>
    <w:rsid w:val="00CD750D"/>
    <w:rsid w:val="00CE0940"/>
    <w:rsid w:val="00CE202D"/>
    <w:rsid w:val="00CE2DE6"/>
    <w:rsid w:val="00CE4C06"/>
    <w:rsid w:val="00CE4DCE"/>
    <w:rsid w:val="00CE5130"/>
    <w:rsid w:val="00CE5343"/>
    <w:rsid w:val="00CE5F24"/>
    <w:rsid w:val="00CF1DE0"/>
    <w:rsid w:val="00CF3CB5"/>
    <w:rsid w:val="00CF5DDE"/>
    <w:rsid w:val="00CF6659"/>
    <w:rsid w:val="00D002ED"/>
    <w:rsid w:val="00D017C6"/>
    <w:rsid w:val="00D024E6"/>
    <w:rsid w:val="00D043D8"/>
    <w:rsid w:val="00D064B4"/>
    <w:rsid w:val="00D15ECB"/>
    <w:rsid w:val="00D2045E"/>
    <w:rsid w:val="00D20C92"/>
    <w:rsid w:val="00D21C41"/>
    <w:rsid w:val="00D2407F"/>
    <w:rsid w:val="00D25AD3"/>
    <w:rsid w:val="00D25FCA"/>
    <w:rsid w:val="00D2685E"/>
    <w:rsid w:val="00D3061D"/>
    <w:rsid w:val="00D30DBE"/>
    <w:rsid w:val="00D36BA0"/>
    <w:rsid w:val="00D4174D"/>
    <w:rsid w:val="00D46530"/>
    <w:rsid w:val="00D46ECC"/>
    <w:rsid w:val="00D52087"/>
    <w:rsid w:val="00D52094"/>
    <w:rsid w:val="00D52568"/>
    <w:rsid w:val="00D531EA"/>
    <w:rsid w:val="00D54821"/>
    <w:rsid w:val="00D57614"/>
    <w:rsid w:val="00D607A4"/>
    <w:rsid w:val="00D6255F"/>
    <w:rsid w:val="00D63BB8"/>
    <w:rsid w:val="00D64D48"/>
    <w:rsid w:val="00D64FB7"/>
    <w:rsid w:val="00D70535"/>
    <w:rsid w:val="00D70A5A"/>
    <w:rsid w:val="00D736F3"/>
    <w:rsid w:val="00D7391D"/>
    <w:rsid w:val="00D74689"/>
    <w:rsid w:val="00D77385"/>
    <w:rsid w:val="00D81C2A"/>
    <w:rsid w:val="00D83895"/>
    <w:rsid w:val="00D85D6C"/>
    <w:rsid w:val="00D8681B"/>
    <w:rsid w:val="00D9195F"/>
    <w:rsid w:val="00D929BA"/>
    <w:rsid w:val="00D93324"/>
    <w:rsid w:val="00D9597C"/>
    <w:rsid w:val="00D97C66"/>
    <w:rsid w:val="00DA0133"/>
    <w:rsid w:val="00DA0D28"/>
    <w:rsid w:val="00DA13FF"/>
    <w:rsid w:val="00DA1FBA"/>
    <w:rsid w:val="00DA3B41"/>
    <w:rsid w:val="00DA4331"/>
    <w:rsid w:val="00DA4874"/>
    <w:rsid w:val="00DA6D60"/>
    <w:rsid w:val="00DA7928"/>
    <w:rsid w:val="00DB021D"/>
    <w:rsid w:val="00DB08BC"/>
    <w:rsid w:val="00DB3FB2"/>
    <w:rsid w:val="00DB7E22"/>
    <w:rsid w:val="00DC07DF"/>
    <w:rsid w:val="00DC19C0"/>
    <w:rsid w:val="00DC385B"/>
    <w:rsid w:val="00DC4647"/>
    <w:rsid w:val="00DC71A6"/>
    <w:rsid w:val="00DD1A23"/>
    <w:rsid w:val="00DD1CC0"/>
    <w:rsid w:val="00DD68C7"/>
    <w:rsid w:val="00DD7C95"/>
    <w:rsid w:val="00DE01D4"/>
    <w:rsid w:val="00DE0504"/>
    <w:rsid w:val="00DE1D4C"/>
    <w:rsid w:val="00DE406E"/>
    <w:rsid w:val="00DE5A65"/>
    <w:rsid w:val="00DE6D11"/>
    <w:rsid w:val="00DF0C92"/>
    <w:rsid w:val="00DF25B2"/>
    <w:rsid w:val="00DF2E9A"/>
    <w:rsid w:val="00E02F1B"/>
    <w:rsid w:val="00E03354"/>
    <w:rsid w:val="00E03FED"/>
    <w:rsid w:val="00E05C89"/>
    <w:rsid w:val="00E06436"/>
    <w:rsid w:val="00E06CCC"/>
    <w:rsid w:val="00E11C70"/>
    <w:rsid w:val="00E124CC"/>
    <w:rsid w:val="00E14076"/>
    <w:rsid w:val="00E14E09"/>
    <w:rsid w:val="00E20BD6"/>
    <w:rsid w:val="00E23C57"/>
    <w:rsid w:val="00E26664"/>
    <w:rsid w:val="00E30B17"/>
    <w:rsid w:val="00E32439"/>
    <w:rsid w:val="00E33BBF"/>
    <w:rsid w:val="00E3470C"/>
    <w:rsid w:val="00E35F6A"/>
    <w:rsid w:val="00E4355A"/>
    <w:rsid w:val="00E50D05"/>
    <w:rsid w:val="00E529AC"/>
    <w:rsid w:val="00E52F7D"/>
    <w:rsid w:val="00E5305F"/>
    <w:rsid w:val="00E53D83"/>
    <w:rsid w:val="00E542F9"/>
    <w:rsid w:val="00E55088"/>
    <w:rsid w:val="00E56481"/>
    <w:rsid w:val="00E57F95"/>
    <w:rsid w:val="00E607E2"/>
    <w:rsid w:val="00E60C0A"/>
    <w:rsid w:val="00E60C92"/>
    <w:rsid w:val="00E60EAF"/>
    <w:rsid w:val="00E624C6"/>
    <w:rsid w:val="00E6251F"/>
    <w:rsid w:val="00E62651"/>
    <w:rsid w:val="00E64F97"/>
    <w:rsid w:val="00E669B2"/>
    <w:rsid w:val="00E66B49"/>
    <w:rsid w:val="00E72A92"/>
    <w:rsid w:val="00E73CDF"/>
    <w:rsid w:val="00E76276"/>
    <w:rsid w:val="00E77675"/>
    <w:rsid w:val="00E82781"/>
    <w:rsid w:val="00E835A8"/>
    <w:rsid w:val="00E840AD"/>
    <w:rsid w:val="00E84A4B"/>
    <w:rsid w:val="00E85479"/>
    <w:rsid w:val="00E85C18"/>
    <w:rsid w:val="00E867FE"/>
    <w:rsid w:val="00E87ACD"/>
    <w:rsid w:val="00E902E4"/>
    <w:rsid w:val="00E91EFC"/>
    <w:rsid w:val="00EA05F9"/>
    <w:rsid w:val="00EA136A"/>
    <w:rsid w:val="00EA1C4C"/>
    <w:rsid w:val="00EA24AE"/>
    <w:rsid w:val="00EA3B2E"/>
    <w:rsid w:val="00EA401B"/>
    <w:rsid w:val="00EA7B07"/>
    <w:rsid w:val="00EB3B1E"/>
    <w:rsid w:val="00EB3F14"/>
    <w:rsid w:val="00EB7DF6"/>
    <w:rsid w:val="00EC51D6"/>
    <w:rsid w:val="00EC5BA9"/>
    <w:rsid w:val="00EC6E2B"/>
    <w:rsid w:val="00ED15F9"/>
    <w:rsid w:val="00ED1C27"/>
    <w:rsid w:val="00ED2B95"/>
    <w:rsid w:val="00ED2C37"/>
    <w:rsid w:val="00ED3EDD"/>
    <w:rsid w:val="00ED5CFB"/>
    <w:rsid w:val="00EE34E6"/>
    <w:rsid w:val="00EE3704"/>
    <w:rsid w:val="00EE4A7D"/>
    <w:rsid w:val="00EE4CE8"/>
    <w:rsid w:val="00EE73A2"/>
    <w:rsid w:val="00EF0B73"/>
    <w:rsid w:val="00EF1201"/>
    <w:rsid w:val="00EF1406"/>
    <w:rsid w:val="00EF1C2D"/>
    <w:rsid w:val="00EF2AEC"/>
    <w:rsid w:val="00EF3A6C"/>
    <w:rsid w:val="00EF5C86"/>
    <w:rsid w:val="00F0054D"/>
    <w:rsid w:val="00F01F12"/>
    <w:rsid w:val="00F0426F"/>
    <w:rsid w:val="00F04533"/>
    <w:rsid w:val="00F10335"/>
    <w:rsid w:val="00F10366"/>
    <w:rsid w:val="00F223E0"/>
    <w:rsid w:val="00F2269D"/>
    <w:rsid w:val="00F233F2"/>
    <w:rsid w:val="00F247E1"/>
    <w:rsid w:val="00F24C3C"/>
    <w:rsid w:val="00F24D68"/>
    <w:rsid w:val="00F25111"/>
    <w:rsid w:val="00F25E73"/>
    <w:rsid w:val="00F265A5"/>
    <w:rsid w:val="00F26942"/>
    <w:rsid w:val="00F30966"/>
    <w:rsid w:val="00F312CE"/>
    <w:rsid w:val="00F36872"/>
    <w:rsid w:val="00F37166"/>
    <w:rsid w:val="00F37335"/>
    <w:rsid w:val="00F41793"/>
    <w:rsid w:val="00F41A97"/>
    <w:rsid w:val="00F41C28"/>
    <w:rsid w:val="00F438AD"/>
    <w:rsid w:val="00F45C2D"/>
    <w:rsid w:val="00F45C4D"/>
    <w:rsid w:val="00F472D4"/>
    <w:rsid w:val="00F5105F"/>
    <w:rsid w:val="00F5248D"/>
    <w:rsid w:val="00F54487"/>
    <w:rsid w:val="00F62683"/>
    <w:rsid w:val="00F62FCE"/>
    <w:rsid w:val="00F63EC2"/>
    <w:rsid w:val="00F64762"/>
    <w:rsid w:val="00F66EB5"/>
    <w:rsid w:val="00F674EF"/>
    <w:rsid w:val="00F675BC"/>
    <w:rsid w:val="00F67655"/>
    <w:rsid w:val="00F70EC2"/>
    <w:rsid w:val="00F71BE3"/>
    <w:rsid w:val="00F71E7D"/>
    <w:rsid w:val="00F77391"/>
    <w:rsid w:val="00F77827"/>
    <w:rsid w:val="00F83F09"/>
    <w:rsid w:val="00F90665"/>
    <w:rsid w:val="00F91317"/>
    <w:rsid w:val="00F94053"/>
    <w:rsid w:val="00F956AB"/>
    <w:rsid w:val="00F95D7D"/>
    <w:rsid w:val="00F973BE"/>
    <w:rsid w:val="00FB225F"/>
    <w:rsid w:val="00FC26E6"/>
    <w:rsid w:val="00FC3034"/>
    <w:rsid w:val="00FC49E9"/>
    <w:rsid w:val="00FD3942"/>
    <w:rsid w:val="00FD46A1"/>
    <w:rsid w:val="00FD48FC"/>
    <w:rsid w:val="00FD5615"/>
    <w:rsid w:val="00FD59AE"/>
    <w:rsid w:val="00FE065A"/>
    <w:rsid w:val="00FE2980"/>
    <w:rsid w:val="00FE2BF2"/>
    <w:rsid w:val="00FE5D29"/>
    <w:rsid w:val="00FE64BB"/>
    <w:rsid w:val="00FF075E"/>
    <w:rsid w:val="00FF1287"/>
    <w:rsid w:val="00FF2E27"/>
    <w:rsid w:val="00FF3787"/>
    <w:rsid w:val="00FF38F8"/>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A4185"/>
  <w15:docId w15:val="{2D6C565B-208D-47C9-B95D-6B7C79DDA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Equipment,Numbered Indented Text,Figure_name,List Paragraph1,List Paragraph Char Char,b1,List Paragraph2,List_TIS,lp1,List Paragraph11,Number_1,new,SGLText List Paragraph,Colorful List - Accent 11,Bullet 1,Normal Sentence,ListPar1,list1"/>
    <w:basedOn w:val="Normal"/>
    <w:link w:val="ListParagraphChar"/>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ListParagraphChar">
    <w:name w:val="List Paragraph Char"/>
    <w:aliases w:val="Equipment Char,Numbered Indented Text Char,Figure_name Char,List Paragraph1 Char,List Paragraph Char Char Char,b1 Char,List Paragraph2 Char,List_TIS Char,lp1 Char,List Paragraph11 Char,Number_1 Char,new Char,Bullet 1 Char,list1 Char"/>
    <w:link w:val="ListParagraph"/>
    <w:qFormat/>
    <w:locked/>
    <w:rsid w:val="008E57D0"/>
    <w:rPr>
      <w:sz w:val="24"/>
      <w:szCs w:val="24"/>
      <w:lang w:bidi="ar-SA"/>
    </w:rPr>
  </w:style>
  <w:style w:type="character" w:styleId="FollowedHyperlink">
    <w:name w:val="FollowedHyperlink"/>
    <w:basedOn w:val="DefaultParagraphFont"/>
    <w:semiHidden/>
    <w:unhideWhenUsed/>
    <w:rsid w:val="00A53005"/>
    <w:rPr>
      <w:color w:val="800080" w:themeColor="followedHyperlink"/>
      <w:u w:val="single"/>
    </w:rPr>
  </w:style>
  <w:style w:type="character" w:customStyle="1" w:styleId="UnresolvedMention1">
    <w:name w:val="Unresolved Mention1"/>
    <w:basedOn w:val="DefaultParagraphFont"/>
    <w:uiPriority w:val="99"/>
    <w:semiHidden/>
    <w:unhideWhenUsed/>
    <w:rsid w:val="00A53005"/>
    <w:rPr>
      <w:color w:val="605E5C"/>
      <w:shd w:val="clear" w:color="auto" w:fill="E1DFDD"/>
    </w:rPr>
  </w:style>
  <w:style w:type="character" w:styleId="UnresolvedMention">
    <w:name w:val="Unresolved Mention"/>
    <w:basedOn w:val="DefaultParagraphFont"/>
    <w:uiPriority w:val="99"/>
    <w:semiHidden/>
    <w:unhideWhenUsed/>
    <w:rsid w:val="00B94208"/>
    <w:rPr>
      <w:color w:val="605E5C"/>
      <w:shd w:val="clear" w:color="auto" w:fill="E1DFDD"/>
    </w:rPr>
  </w:style>
  <w:style w:type="paragraph" w:styleId="FootnoteText">
    <w:name w:val="footnote text"/>
    <w:basedOn w:val="Normal"/>
    <w:link w:val="FootnoteTextChar"/>
    <w:rsid w:val="00CA3A49"/>
    <w:rPr>
      <w:sz w:val="20"/>
      <w:szCs w:val="20"/>
    </w:rPr>
  </w:style>
  <w:style w:type="character" w:customStyle="1" w:styleId="FootnoteTextChar">
    <w:name w:val="Footnote Text Char"/>
    <w:basedOn w:val="DefaultParagraphFont"/>
    <w:link w:val="FootnoteText"/>
    <w:rsid w:val="00CA3A49"/>
    <w:rPr>
      <w:lang w:bidi="ar-SA"/>
    </w:rPr>
  </w:style>
  <w:style w:type="paragraph" w:customStyle="1" w:styleId="TableParagraph">
    <w:name w:val="Table Paragraph"/>
    <w:basedOn w:val="Normal"/>
    <w:uiPriority w:val="1"/>
    <w:qFormat/>
    <w:rsid w:val="005E0993"/>
    <w:pPr>
      <w:widowControl w:val="0"/>
      <w:autoSpaceDE w:val="0"/>
      <w:autoSpaceDN w:val="0"/>
    </w:pPr>
    <w:rPr>
      <w:rFonts w:ascii="Cambria" w:eastAsia="Cambria" w:hAnsi="Cambria" w:cs="Cambria"/>
      <w:sz w:val="22"/>
      <w:szCs w:val="22"/>
    </w:rPr>
  </w:style>
  <w:style w:type="paragraph" w:customStyle="1" w:styleId="paragraph">
    <w:name w:val="paragraph"/>
    <w:basedOn w:val="Normal"/>
    <w:rsid w:val="00A274F8"/>
    <w:pPr>
      <w:spacing w:before="100" w:beforeAutospacing="1" w:after="100" w:afterAutospacing="1"/>
    </w:pPr>
    <w:rPr>
      <w:lang w:val="en-IN" w:eastAsia="en-IN"/>
    </w:rPr>
  </w:style>
  <w:style w:type="character" w:customStyle="1" w:styleId="normaltextrun">
    <w:name w:val="normaltextrun"/>
    <w:basedOn w:val="DefaultParagraphFont"/>
    <w:rsid w:val="00A274F8"/>
  </w:style>
  <w:style w:type="character" w:customStyle="1" w:styleId="eop">
    <w:name w:val="eop"/>
    <w:basedOn w:val="DefaultParagraphFont"/>
    <w:rsid w:val="00A274F8"/>
  </w:style>
  <w:style w:type="paragraph" w:customStyle="1" w:styleId="ClauseSubPara">
    <w:name w:val="ClauseSub_Para"/>
    <w:rsid w:val="00A05A6C"/>
    <w:pPr>
      <w:spacing w:before="60" w:after="60"/>
      <w:ind w:left="2268" w:right="-14"/>
      <w:jc w:val="both"/>
    </w:pPr>
    <w:rPr>
      <w:sz w:val="22"/>
      <w:szCs w:val="22"/>
      <w:lang w:val="en-GB" w:bidi="ar-SA"/>
    </w:rPr>
  </w:style>
  <w:style w:type="paragraph" w:customStyle="1" w:styleId="DefaultParagraphFont1">
    <w:name w:val="Default Paragraph Font1"/>
    <w:next w:val="Normal"/>
    <w:rsid w:val="00A05A6C"/>
    <w:pPr>
      <w:numPr>
        <w:numId w:val="32"/>
      </w:numPr>
      <w:spacing w:after="134"/>
      <w:ind w:right="-14"/>
      <w:jc w:val="both"/>
    </w:pPr>
    <w:rPr>
      <w:rFonts w:ascii="‚l‚r –¾’©" w:hAnsi="‚l‚r –¾’©" w:cs="‚l‚r –¾’©"/>
      <w:noProof/>
      <w:sz w:val="21"/>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5000956">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1507147">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2689779">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2166140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01142996">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431858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95104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7C5F8-FD3B-44EB-8B2B-B64418AB7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2497</TotalTime>
  <Pages>45</Pages>
  <Words>14459</Words>
  <Characters>82418</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Rishi Tandon {ऋषि टंडन}</cp:lastModifiedBy>
  <cp:revision>387</cp:revision>
  <cp:lastPrinted>2026-05-11T05:58:00Z</cp:lastPrinted>
  <dcterms:created xsi:type="dcterms:W3CDTF">2017-07-31T06:40:00Z</dcterms:created>
  <dcterms:modified xsi:type="dcterms:W3CDTF">2026-05-12T05:37:00Z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2026-05-07T12:47:47Z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fa4b03ed-45a5-4622-bf74-b562034b9741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