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6C93741F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74044C" w:rsidRPr="0074044C">
        <w:rPr>
          <w:rFonts w:ascii="Book Antiqua" w:hAnsi="Book Antiqua"/>
          <w:b/>
          <w:bCs/>
          <w:sz w:val="20"/>
        </w:rPr>
        <w:t>CC/T/W-MISC/DOM/A02/25/1527</w:t>
      </w:r>
      <w:r w:rsidR="008D34FE">
        <w:rPr>
          <w:rFonts w:ascii="Book Antiqua" w:hAnsi="Book Antiqua"/>
          <w:b/>
          <w:bCs/>
          <w:sz w:val="20"/>
        </w:rPr>
        <w:t>9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</w:t>
      </w:r>
      <w:r w:rsidR="0093036C">
        <w:rPr>
          <w:rFonts w:ascii="Book Antiqua" w:hAnsi="Book Antiqua" w:cs="Courier New"/>
          <w:b/>
          <w:sz w:val="20"/>
        </w:rPr>
        <w:t xml:space="preserve">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74044C">
        <w:rPr>
          <w:rFonts w:ascii="Book Antiqua" w:hAnsi="Book Antiqua" w:cs="Courier New"/>
          <w:b/>
          <w:sz w:val="20"/>
          <w:lang w:val="en-GB"/>
        </w:rPr>
        <w:t>24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74044C">
        <w:rPr>
          <w:rFonts w:ascii="Book Antiqua" w:hAnsi="Book Antiqua" w:cs="Courier New"/>
          <w:b/>
          <w:sz w:val="20"/>
          <w:lang w:val="en-GB"/>
        </w:rPr>
        <w:t>11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93036C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5F76D96A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74044C" w:rsidRPr="0074044C">
        <w:rPr>
          <w:rFonts w:ascii="Book Antiqua" w:hAnsi="Book Antiqua" w:cs="Arial"/>
          <w:b/>
          <w:szCs w:val="22"/>
        </w:rPr>
        <w:t>Battery Energy Storage System Package BESS-0</w:t>
      </w:r>
      <w:r w:rsidR="00F63B06">
        <w:rPr>
          <w:rFonts w:ascii="Book Antiqua" w:hAnsi="Book Antiqua" w:cs="Arial"/>
          <w:b/>
          <w:szCs w:val="22"/>
        </w:rPr>
        <w:t>4</w:t>
      </w:r>
      <w:r w:rsidR="0074044C" w:rsidRPr="0074044C">
        <w:rPr>
          <w:rFonts w:ascii="Book Antiqua" w:hAnsi="Book Antiqua" w:cs="Arial"/>
          <w:b/>
          <w:szCs w:val="22"/>
        </w:rPr>
        <w:t xml:space="preserve"> for 50 MW/ 200 MWh Battery Energy Storage System at Rajasthan associated with “Setting up of 500MW/2000 MWh Standalone Battery Energy Systems under Tariff Based Global Competitive Bidding in Rajasthan with Viability Gap Funding Support under “BOO” model”. 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74044C" w:rsidRPr="0074044C">
        <w:rPr>
          <w:rFonts w:ascii="Book Antiqua" w:hAnsi="Book Antiqua" w:cs="Arial"/>
          <w:b/>
          <w:bCs/>
          <w:sz w:val="20"/>
        </w:rPr>
        <w:t>CC/T/W-MISC/DOM/A02/25/1527</w:t>
      </w:r>
      <w:r w:rsidR="008D34FE">
        <w:rPr>
          <w:rFonts w:ascii="Book Antiqua" w:hAnsi="Book Antiqua" w:cs="Arial"/>
          <w:b/>
          <w:bCs/>
          <w:sz w:val="20"/>
        </w:rPr>
        <w:t>9.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  <w:bookmarkStart w:id="0" w:name="_GoBack"/>
      <w:bookmarkEnd w:id="0"/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1710389A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5DA18AE1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74044C">
        <w:trPr>
          <w:trHeight w:val="1118"/>
        </w:trPr>
        <w:tc>
          <w:tcPr>
            <w:tcW w:w="4668" w:type="dxa"/>
          </w:tcPr>
          <w:p w14:paraId="3C53511C" w14:textId="77777777" w:rsidR="00904EF0" w:rsidRPr="007F237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35B6FF1" w14:textId="77777777" w:rsidR="00904EF0" w:rsidRPr="00C84AD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5E26969" w14:textId="77777777" w:rsidR="00904EF0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FB464FD" w:rsidR="00C84AD4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4044C">
              <w:rPr>
                <w:rFonts w:ascii="Book Antiqua" w:hAnsi="Book Antiqua" w:cs="Arial"/>
                <w:sz w:val="20"/>
              </w:rPr>
              <w:t>24</w:t>
            </w:r>
            <w:r w:rsidR="0093036C">
              <w:rPr>
                <w:rFonts w:ascii="Book Antiqua" w:hAnsi="Book Antiqua" w:cs="Arial"/>
                <w:sz w:val="20"/>
              </w:rPr>
              <w:t>/</w:t>
            </w:r>
            <w:r w:rsidR="0074044C">
              <w:rPr>
                <w:rFonts w:ascii="Book Antiqua" w:hAnsi="Book Antiqua" w:cs="Arial"/>
                <w:sz w:val="20"/>
              </w:rPr>
              <w:t>11</w:t>
            </w:r>
            <w:r w:rsidR="0093036C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17F7882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4044C">
              <w:rPr>
                <w:rFonts w:ascii="Book Antiqua" w:hAnsi="Book Antiqua" w:cs="Arial"/>
                <w:sz w:val="20"/>
              </w:rPr>
              <w:t>24</w:t>
            </w:r>
            <w:r w:rsidR="00447645">
              <w:rPr>
                <w:rFonts w:ascii="Book Antiqua" w:hAnsi="Book Antiqua" w:cs="Arial"/>
                <w:sz w:val="20"/>
              </w:rPr>
              <w:t>/</w:t>
            </w:r>
            <w:r w:rsidR="0074044C">
              <w:rPr>
                <w:rFonts w:ascii="Book Antiqua" w:hAnsi="Book Antiqua" w:cs="Arial"/>
                <w:sz w:val="20"/>
              </w:rPr>
              <w:t>11</w:t>
            </w:r>
            <w:r w:rsidR="00447645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</w:t>
            </w:r>
            <w:r w:rsidR="0074044C">
              <w:rPr>
                <w:rFonts w:ascii="Book Antiqua" w:hAnsi="Book Antiqua" w:cs="Arial"/>
                <w:sz w:val="20"/>
              </w:rPr>
              <w:t>5</w:t>
            </w:r>
            <w:r w:rsidRPr="00C84AD4">
              <w:rPr>
                <w:rFonts w:ascii="Book Antiqua" w:hAnsi="Book Antiqua" w:cs="Arial"/>
                <w:sz w:val="20"/>
              </w:rPr>
              <w:t>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53F283EE" w:rsidR="00097364" w:rsidRPr="00C84AD4" w:rsidRDefault="00F63B06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1B638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9.5pt;height:69.75pt">
            <v:imagedata r:id="rId9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Manag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2F3161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044C"/>
    <w:rsid w:val="007424E8"/>
    <w:rsid w:val="00743559"/>
    <w:rsid w:val="00750FA1"/>
    <w:rsid w:val="007A0A7A"/>
    <w:rsid w:val="007D1B6A"/>
    <w:rsid w:val="007E2AD7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34FE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40ACF"/>
    <w:rsid w:val="00F63B06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</cp:lastModifiedBy>
  <cp:revision>108</cp:revision>
  <cp:lastPrinted>2022-02-28T10:14:00Z</cp:lastPrinted>
  <dcterms:created xsi:type="dcterms:W3CDTF">2020-03-30T14:37:00Z</dcterms:created>
  <dcterms:modified xsi:type="dcterms:W3CDTF">2025-11-24T05:21:00Z</dcterms:modified>
</cp:coreProperties>
</file>