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812" w:rsidRDefault="00315812" w:rsidP="006B0510">
      <w:pPr>
        <w:spacing w:after="200"/>
        <w:jc w:val="center"/>
        <w:rPr>
          <w:rFonts w:ascii="Book Antiqua" w:eastAsia="Calibri" w:hAnsi="Book Antiqua" w:cs="Mangal"/>
          <w:b/>
          <w:bCs/>
          <w:u w:val="single"/>
          <w:lang w:bidi="hi-IN"/>
        </w:rPr>
      </w:pPr>
    </w:p>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746BCE"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 xml:space="preserve">from </w:t>
      </w:r>
      <w:r w:rsidR="00F32758" w:rsidRPr="00746BCE">
        <w:rPr>
          <w:rFonts w:ascii="Book Antiqua" w:hAnsi="Book Antiqua" w:cs="Arial"/>
          <w:u w:val="single"/>
        </w:rPr>
        <w:t xml:space="preserve">‘Class –I local suppliers’ </w:t>
      </w:r>
      <w:r w:rsidRPr="00746BCE">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746BCE">
        <w:rPr>
          <w:rFonts w:ascii="Book Antiqua" w:hAnsi="Book Antiqua" w:cs="Arial"/>
        </w:rPr>
        <w:t xml:space="preserve">In line with Public Procurement (Preference to Make in India) Order, </w:t>
      </w:r>
      <w:r w:rsidR="00746BCE" w:rsidRPr="00746BCE">
        <w:rPr>
          <w:rFonts w:ascii="Book Antiqua" w:hAnsi="Book Antiqua" w:cs="Arial"/>
        </w:rPr>
        <w:t>2017 issued</w:t>
      </w:r>
      <w:r w:rsidRPr="00746BCE">
        <w:rPr>
          <w:rFonts w:ascii="Book Antiqua" w:hAnsi="Book Antiqua" w:cs="Arial"/>
        </w:rPr>
        <w:t xml:space="preserve"> by </w:t>
      </w:r>
      <w:r w:rsidR="006A7F6D" w:rsidRPr="00746BCE">
        <w:rPr>
          <w:rFonts w:ascii="Book Antiqua" w:hAnsi="Book Antiqua" w:cs="Arial"/>
        </w:rPr>
        <w:t>Department for promotion of Industry and Internal Trade (DPIIT)</w:t>
      </w:r>
      <w:r w:rsidRPr="00746BCE">
        <w:rPr>
          <w:rFonts w:ascii="Book Antiqua" w:hAnsi="Book Antiqua" w:cs="Arial"/>
        </w:rPr>
        <w:t>, Ministry of Commerce and Industry, Government of India vide order dated 15/06/2017, its</w:t>
      </w:r>
      <w:r w:rsidRPr="006A312A">
        <w:rPr>
          <w:rFonts w:ascii="Book Antiqua" w:hAnsi="Book Antiqua" w:cs="Arial"/>
        </w:rPr>
        <w:t xml:space="preserve"> revision dated </w:t>
      </w:r>
      <w:r w:rsidR="00746BCE" w:rsidRPr="00746BCE">
        <w:rPr>
          <w:rFonts w:ascii="Book Antiqua" w:hAnsi="Book Antiqua" w:cs="Arial"/>
          <w:b/>
          <w:bCs/>
        </w:rPr>
        <w:t>16/09/2020</w:t>
      </w:r>
      <w:r w:rsidR="003F6537">
        <w:rPr>
          <w:rFonts w:ascii="Book Antiqua" w:hAnsi="Book Antiqua" w:cs="Arial"/>
          <w:b/>
          <w:bCs/>
        </w:rPr>
        <w:t xml:space="preserve"> </w:t>
      </w:r>
      <w:r w:rsidR="003F6537" w:rsidRPr="00746BCE">
        <w:rPr>
          <w:rFonts w:ascii="Book Antiqua" w:hAnsi="Book Antiqua" w:cs="Arial"/>
        </w:rPr>
        <w:t>(PPP-MII Order)</w:t>
      </w:r>
      <w:r w:rsidR="00495151" w:rsidRPr="00746BCE">
        <w:rPr>
          <w:rFonts w:ascii="Book Antiqua" w:hAnsi="Book Antiqua" w:cs="Arial"/>
        </w:rPr>
        <w:t>,</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6B0510" w:rsidRPr="00B771A2" w:rsidRDefault="00DB3C6C" w:rsidP="006B0510">
      <w:pPr>
        <w:jc w:val="both"/>
        <w:rPr>
          <w:rFonts w:ascii="Book Antiqua" w:hAnsi="Book Antiqua" w:cs="Arial"/>
          <w:color w:val="FF0000"/>
        </w:rPr>
      </w:pPr>
      <w:r w:rsidRPr="00746BCE">
        <w:rPr>
          <w:rFonts w:ascii="Book Antiqua" w:hAnsi="Book Antiqua" w:cs="Arial"/>
        </w:rPr>
        <w:t>‘Public Procurement (Preference to Make in India) to provide for Purchase Preference (linked with local content)</w:t>
      </w:r>
      <w:r w:rsidR="001B72AD" w:rsidRPr="00746BCE">
        <w:rPr>
          <w:rFonts w:ascii="Book Antiqua" w:hAnsi="Book Antiqua" w:cs="Arial"/>
        </w:rPr>
        <w:t xml:space="preserve"> in respect of Power Sector</w:t>
      </w:r>
      <w:r w:rsidRPr="00746BCE">
        <w:rPr>
          <w:rFonts w:ascii="Book Antiqua" w:hAnsi="Book Antiqua" w:cs="Arial"/>
        </w:rPr>
        <w:t>’ order dated 28/07/2020 issued by Ministry of Power (MoP Order)</w:t>
      </w:r>
      <w:r w:rsidRPr="00746BCE">
        <w:rPr>
          <w:rFonts w:ascii="Book Antiqua" w:hAnsi="Book Antiqua" w:cs="Arial"/>
        </w:rPr>
        <w:tab/>
      </w:r>
      <w:r w:rsidR="0048673D" w:rsidRPr="00746BCE">
        <w:rPr>
          <w:rFonts w:ascii="Book Antiqua" w:hAnsi="Book Antiqua" w:cs="Arial"/>
          <w:color w:val="FF0000"/>
        </w:rPr>
        <w:tab/>
      </w:r>
      <w:r w:rsidR="0048673D" w:rsidRPr="00746BCE">
        <w:rPr>
          <w:rFonts w:ascii="Book Antiqua" w:hAnsi="Book Antiqua" w:cs="Arial"/>
          <w:color w:val="FF0000"/>
        </w:rPr>
        <w:tab/>
      </w:r>
      <w:r w:rsidR="0048673D" w:rsidRPr="00746BCE">
        <w:rPr>
          <w:rFonts w:ascii="Book Antiqua" w:hAnsi="Book Antiqua" w:cs="Arial"/>
          <w:color w:val="FF0000"/>
        </w:rPr>
        <w:tab/>
        <w:t xml:space="preserve">  </w:t>
      </w:r>
      <w:r w:rsidR="00B771A2">
        <w:rPr>
          <w:rFonts w:ascii="Book Antiqua" w:hAnsi="Book Antiqua" w:cs="Arial"/>
          <w:color w:val="FF0000"/>
        </w:rPr>
        <w:t xml:space="preserve">          </w:t>
      </w:r>
      <w:r w:rsidR="006B0510" w:rsidRPr="00746BCE">
        <w:rPr>
          <w:rFonts w:ascii="Book Antiqua" w:hAnsi="Book Antiqua" w:cs="Arial"/>
        </w:rPr>
        <w:t>and any subsequent modifications/Amen</w:t>
      </w:r>
      <w:r w:rsidR="003A12CB" w:rsidRPr="00746BCE">
        <w:rPr>
          <w:rFonts w:ascii="Book Antiqua" w:hAnsi="Book Antiqua" w:cs="Arial"/>
        </w:rPr>
        <w:t xml:space="preserve">dments, if any, </w:t>
      </w:r>
      <w:r w:rsidR="006A7F6D" w:rsidRPr="00746BCE">
        <w:rPr>
          <w:rFonts w:ascii="Book Antiqua" w:hAnsi="Book Antiqua" w:cs="Arial"/>
        </w:rPr>
        <w:t xml:space="preserve">‘Class –I local suppliers’ </w:t>
      </w:r>
      <w:r w:rsidR="006B0510" w:rsidRPr="00746BCE">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746BCE" w:rsidRPr="00746BCE" w:rsidRDefault="006A312A" w:rsidP="00746BCE">
      <w:pPr>
        <w:ind w:left="702" w:hanging="18"/>
        <w:jc w:val="both"/>
        <w:rPr>
          <w:rFonts w:ascii="Book Antiqua" w:hAnsi="Book Antiqua" w:cs="Arial"/>
          <w:b/>
          <w:bCs/>
        </w:rPr>
      </w:pPr>
      <w:r w:rsidRPr="006A7F6D">
        <w:rPr>
          <w:rFonts w:ascii="Book Antiqua" w:hAnsi="Book Antiqua" w:cs="Arial"/>
          <w:b/>
          <w:bCs/>
        </w:rPr>
        <w:t>‘</w:t>
      </w:r>
      <w:r w:rsidR="00746BCE" w:rsidRPr="00746BCE">
        <w:rPr>
          <w:rFonts w:ascii="Book Antiqua" w:hAnsi="Book Antiqua" w:cs="Arial"/>
          <w:b/>
          <w:bCs/>
        </w:rPr>
        <w:t>Class –I local supplier’ means a supplier or service provider , whose goods , services or works offered for procurement, meets the minimum local content as prescribed for ‘Class-I local supplier’.</w:t>
      </w:r>
      <w:r w:rsidR="00746BCE" w:rsidRPr="00746BCE">
        <w:t xml:space="preserve"> </w:t>
      </w:r>
      <w:r w:rsidR="00746BCE" w:rsidRPr="00746BCE">
        <w:rPr>
          <w:rFonts w:ascii="Book Antiqua" w:hAnsi="Book Antiqua" w:cs="Arial"/>
          <w:b/>
          <w:bCs/>
        </w:rPr>
        <w:t>Presently, the local content requirement to categorize a supplier as ‘Class-I local supplier’ is minimum 50%.</w:t>
      </w:r>
    </w:p>
    <w:p w:rsidR="00746BCE" w:rsidRPr="00746BCE" w:rsidRDefault="00746BCE" w:rsidP="00746BCE">
      <w:pPr>
        <w:ind w:left="702" w:hanging="18"/>
        <w:jc w:val="both"/>
        <w:rPr>
          <w:rFonts w:ascii="Book Antiqua" w:hAnsi="Book Antiqua" w:cs="Arial"/>
          <w:b/>
          <w:bCs/>
        </w:rPr>
      </w:pPr>
    </w:p>
    <w:p w:rsidR="006A312A" w:rsidRPr="006A7F6D" w:rsidRDefault="00746BCE" w:rsidP="00746BCE">
      <w:pPr>
        <w:ind w:left="702" w:hanging="18"/>
        <w:jc w:val="both"/>
        <w:rPr>
          <w:rFonts w:ascii="Book Antiqua" w:hAnsi="Book Antiqua" w:cs="Arial"/>
          <w:b/>
          <w:bCs/>
        </w:rPr>
      </w:pPr>
      <w:r w:rsidRPr="00746BCE">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rsidR="006A312A" w:rsidRDefault="006A312A" w:rsidP="006A312A">
      <w:pPr>
        <w:ind w:left="702" w:hanging="18"/>
        <w:jc w:val="both"/>
        <w:rPr>
          <w:rFonts w:ascii="Book Antiqua" w:hAnsi="Book Antiqua" w:cs="Arial"/>
        </w:rPr>
      </w:pPr>
    </w:p>
    <w:p w:rsidR="00746BCE" w:rsidRDefault="00746BCE" w:rsidP="006A312A">
      <w:pPr>
        <w:ind w:left="702" w:hanging="18"/>
        <w:jc w:val="both"/>
        <w:rPr>
          <w:rFonts w:ascii="Book Antiqua" w:hAnsi="Book Antiqua" w:cs="Arial"/>
          <w:i/>
          <w:iCs/>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lastRenderedPageBreak/>
        <w:t xml:space="preserve">‘Margin of Purchase Preference’ means the maximum extent </w:t>
      </w:r>
      <w:r w:rsidR="00123FB2">
        <w:rPr>
          <w:rFonts w:ascii="Book Antiqua" w:hAnsi="Book Antiqua" w:cs="Arial"/>
        </w:rPr>
        <w:t xml:space="preserve">to which the price quoted by </w:t>
      </w:r>
      <w:r w:rsidR="00123FB2" w:rsidRPr="00CC38B5">
        <w:rPr>
          <w:rFonts w:ascii="Book Antiqua" w:hAnsi="Book Antiqua" w:cs="Arial"/>
        </w:rPr>
        <w:t xml:space="preserve">a </w:t>
      </w:r>
      <w:r w:rsidR="006A312A" w:rsidRPr="00CC38B5">
        <w:rPr>
          <w:rFonts w:ascii="Book Antiqua" w:hAnsi="Book Antiqua" w:cs="Arial"/>
        </w:rPr>
        <w:t xml:space="preserve">‘Class –I local supplier’ </w:t>
      </w:r>
      <w:r w:rsidRPr="00CC38B5">
        <w:rPr>
          <w:rFonts w:ascii="Book Antiqua" w:hAnsi="Book Antiqua" w:cs="Arial"/>
        </w:rPr>
        <w:t xml:space="preserve">may be above the </w:t>
      </w:r>
      <w:r w:rsidR="00582948" w:rsidRPr="00CC38B5">
        <w:rPr>
          <w:rFonts w:ascii="Book Antiqua" w:hAnsi="Book Antiqua" w:cs="Arial"/>
        </w:rPr>
        <w:t>X</w:t>
      </w:r>
      <w:r w:rsidRPr="00CC38B5">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CC38B5" w:rsidRDefault="006B0510" w:rsidP="006A312A">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from a </w:t>
      </w:r>
      <w:r w:rsidR="006A312A" w:rsidRPr="00CC38B5">
        <w:rPr>
          <w:rFonts w:ascii="Book Antiqua" w:hAnsi="Book Antiqua" w:cs="Arial"/>
        </w:rPr>
        <w:t>‘Class –I local supplier’</w:t>
      </w:r>
      <w:r w:rsidRPr="00CC38B5">
        <w:rPr>
          <w:rFonts w:ascii="Book Antiqua" w:hAnsi="Book Antiqua" w:cs="Arial"/>
        </w:rPr>
        <w:t xml:space="preserve">, the contract will be awarded to L1. </w:t>
      </w:r>
    </w:p>
    <w:p w:rsidR="006B0510" w:rsidRPr="00CC38B5" w:rsidRDefault="006B0510" w:rsidP="006B0510">
      <w:pPr>
        <w:ind w:left="720"/>
        <w:jc w:val="both"/>
        <w:rPr>
          <w:rFonts w:ascii="Book Antiqua" w:hAnsi="Book Antiqua" w:cs="Arial"/>
        </w:rPr>
      </w:pPr>
    </w:p>
    <w:p w:rsidR="006B0510" w:rsidRPr="00CC38B5" w:rsidRDefault="006B0510" w:rsidP="00E8742F">
      <w:pPr>
        <w:numPr>
          <w:ilvl w:val="0"/>
          <w:numId w:val="2"/>
        </w:numPr>
        <w:ind w:hanging="720"/>
        <w:jc w:val="both"/>
        <w:rPr>
          <w:rFonts w:ascii="Book Antiqua" w:hAnsi="Book Antiqua" w:cs="Arial"/>
        </w:rPr>
      </w:pPr>
      <w:r w:rsidRPr="00CC38B5">
        <w:rPr>
          <w:rFonts w:ascii="Book Antiqua" w:hAnsi="Book Antiqua" w:cs="Arial"/>
        </w:rPr>
        <w:t>If L1</w:t>
      </w:r>
      <w:r w:rsidR="008A4469" w:rsidRPr="00CC38B5">
        <w:rPr>
          <w:rFonts w:ascii="Book Antiqua" w:hAnsi="Book Antiqua" w:cs="Arial"/>
        </w:rPr>
        <w:t xml:space="preserve"> bid</w:t>
      </w:r>
      <w:r w:rsidRPr="00CC38B5">
        <w:rPr>
          <w:rFonts w:ascii="Book Antiqua" w:hAnsi="Book Antiqua" w:cs="Arial"/>
        </w:rPr>
        <w:t xml:space="preserve"> is not from a </w:t>
      </w:r>
      <w:r w:rsidR="006A312A" w:rsidRPr="00CC38B5">
        <w:rPr>
          <w:rFonts w:ascii="Book Antiqua" w:hAnsi="Book Antiqua" w:cs="Arial"/>
        </w:rPr>
        <w:t>‘Class –I local supplier’</w:t>
      </w:r>
      <w:r w:rsidRPr="00CC38B5">
        <w:rPr>
          <w:rFonts w:ascii="Book Antiqua" w:hAnsi="Book Antiqua" w:cs="Arial"/>
        </w:rPr>
        <w:t xml:space="preserve">, the lowest evaluated bidder among the </w:t>
      </w:r>
      <w:r w:rsidR="00BC1087" w:rsidRPr="00CC38B5">
        <w:rPr>
          <w:rFonts w:ascii="Book Antiqua" w:hAnsi="Book Antiqua" w:cs="Arial"/>
        </w:rPr>
        <w:t>‘Class –I local supplier</w:t>
      </w:r>
      <w:r w:rsidR="006A7F6D" w:rsidRPr="00CC38B5">
        <w:rPr>
          <w:rFonts w:ascii="Book Antiqua" w:hAnsi="Book Antiqua" w:cs="Arial"/>
        </w:rPr>
        <w:t>s</w:t>
      </w:r>
      <w:r w:rsidR="00BC1087" w:rsidRPr="00CC38B5">
        <w:rPr>
          <w:rFonts w:ascii="Book Antiqua" w:hAnsi="Book Antiqua" w:cs="Arial"/>
        </w:rPr>
        <w:t>’</w:t>
      </w:r>
      <w:r w:rsidR="006A7F6D" w:rsidRPr="00CC38B5">
        <w:rPr>
          <w:rFonts w:ascii="Book Antiqua" w:hAnsi="Book Antiqua" w:cs="Arial"/>
        </w:rPr>
        <w:t xml:space="preserve"> </w:t>
      </w:r>
      <w:r w:rsidRPr="00CC38B5">
        <w:rPr>
          <w:rFonts w:ascii="Book Antiqua" w:hAnsi="Book Antiqua" w:cs="Arial"/>
        </w:rPr>
        <w:t>based on the price after e-RA# will be invited to match the L1 price subject to ‘</w:t>
      </w:r>
      <w:r w:rsidR="00E8742F" w:rsidRPr="00CC38B5">
        <w:rPr>
          <w:rFonts w:ascii="Book Antiqua" w:hAnsi="Book Antiqua" w:cs="Arial"/>
        </w:rPr>
        <w:t>Class –I local supplier’s’</w:t>
      </w:r>
      <w:r w:rsidRPr="00CC38B5">
        <w:rPr>
          <w:rFonts w:ascii="Book Antiqua" w:hAnsi="Book Antiqua" w:cs="Arial"/>
        </w:rPr>
        <w:t xml:space="preserve"> Evaluated Bid Price before e-RA falling within the Margin of Purchase Preference i.e. +20% of X1 and the contract shall be awarded to such </w:t>
      </w:r>
      <w:r w:rsidR="00E8742F" w:rsidRPr="00CC38B5">
        <w:rPr>
          <w:rFonts w:ascii="Book Antiqua" w:hAnsi="Book Antiqua" w:cs="Arial"/>
        </w:rPr>
        <w:t xml:space="preserve">‘Class –I local supplier’ </w:t>
      </w:r>
      <w:r w:rsidRPr="00CC38B5">
        <w:rPr>
          <w:rFonts w:ascii="Book Antiqua" w:hAnsi="Book Antiqua" w:cs="Arial"/>
        </w:rPr>
        <w:t>subject to matching the L1 price.</w:t>
      </w:r>
    </w:p>
    <w:p w:rsidR="006B0510" w:rsidRPr="00CC38B5"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CC38B5">
        <w:rPr>
          <w:rFonts w:ascii="Book Antiqua" w:hAnsi="Book Antiqua" w:cs="Arial"/>
        </w:rPr>
        <w:t xml:space="preserve">In case such lowest eligible </w:t>
      </w:r>
      <w:r w:rsidR="00E8742F" w:rsidRPr="00CC38B5">
        <w:rPr>
          <w:rFonts w:ascii="Book Antiqua" w:hAnsi="Book Antiqua" w:cs="Arial"/>
        </w:rPr>
        <w:t xml:space="preserve">‘Class –I local supplier’ </w:t>
      </w:r>
      <w:r w:rsidRPr="00CC38B5">
        <w:rPr>
          <w:rFonts w:ascii="Book Antiqua" w:hAnsi="Book Antiqua" w:cs="Arial"/>
        </w:rPr>
        <w:t>fails to m</w:t>
      </w:r>
      <w:r w:rsidR="008A4469" w:rsidRPr="00CC38B5">
        <w:rPr>
          <w:rFonts w:ascii="Book Antiqua" w:hAnsi="Book Antiqua" w:cs="Arial"/>
        </w:rPr>
        <w:t>atch</w:t>
      </w:r>
      <w:r w:rsidRPr="00CC38B5">
        <w:rPr>
          <w:rFonts w:ascii="Book Antiqua" w:hAnsi="Book Antiqua" w:cs="Arial"/>
        </w:rPr>
        <w:t xml:space="preserve"> the L1 price, the </w:t>
      </w:r>
      <w:r w:rsidR="008A4469" w:rsidRPr="00CC38B5">
        <w:rPr>
          <w:rFonts w:ascii="Book Antiqua" w:hAnsi="Book Antiqua" w:cs="Arial"/>
        </w:rPr>
        <w:t xml:space="preserve">eligible </w:t>
      </w:r>
      <w:r w:rsidR="00E8742F" w:rsidRPr="00CC38B5">
        <w:rPr>
          <w:rFonts w:ascii="Book Antiqua" w:hAnsi="Book Antiqua" w:cs="Arial"/>
        </w:rPr>
        <w:t xml:space="preserve">‘Class –I local supplier’ </w:t>
      </w:r>
      <w:r w:rsidRPr="00CC38B5">
        <w:rPr>
          <w:rFonts w:ascii="Book Antiqua" w:hAnsi="Book Antiqua" w:cs="Arial"/>
        </w:rPr>
        <w:t>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CC38B5" w:rsidRDefault="006B0510" w:rsidP="006B0510">
      <w:pPr>
        <w:ind w:left="702" w:hanging="18"/>
        <w:jc w:val="both"/>
        <w:rPr>
          <w:rFonts w:ascii="Book Antiqua" w:hAnsi="Book Antiqua" w:cs="Arial"/>
        </w:rPr>
      </w:pPr>
    </w:p>
    <w:p w:rsidR="006B0510" w:rsidRPr="00CC38B5" w:rsidRDefault="00E8742F" w:rsidP="006B0510">
      <w:pPr>
        <w:ind w:left="1152" w:hanging="450"/>
        <w:jc w:val="both"/>
        <w:rPr>
          <w:rFonts w:ascii="Book Antiqua" w:hAnsi="Book Antiqua" w:cs="Arial"/>
          <w:i/>
          <w:iCs/>
        </w:rPr>
      </w:pPr>
      <w:r w:rsidRPr="00CC38B5">
        <w:rPr>
          <w:rFonts w:ascii="Book Antiqua" w:hAnsi="Book Antiqua" w:cs="Arial"/>
        </w:rPr>
        <w:t xml:space="preserve">#   </w:t>
      </w:r>
      <w:r w:rsidR="00B771A2">
        <w:rPr>
          <w:rFonts w:ascii="Book Antiqua" w:hAnsi="Book Antiqua" w:cs="Arial"/>
        </w:rPr>
        <w:tab/>
      </w:r>
      <w:r w:rsidR="00C11C64" w:rsidRPr="00CC38B5">
        <w:rPr>
          <w:rFonts w:ascii="Book Antiqua" w:hAnsi="Book Antiqua" w:cs="Arial"/>
          <w:i/>
          <w:iCs/>
        </w:rPr>
        <w:t>For the purpose of iii</w:t>
      </w:r>
      <w:r w:rsidR="006B0510" w:rsidRPr="00CC38B5">
        <w:rPr>
          <w:rFonts w:ascii="Book Antiqua" w:hAnsi="Book Antiqua" w:cs="Arial"/>
          <w:i/>
          <w:iCs/>
        </w:rPr>
        <w:t xml:space="preserve"> and</w:t>
      </w:r>
      <w:r w:rsidR="00C11C64" w:rsidRPr="00CC38B5">
        <w:rPr>
          <w:rFonts w:ascii="Book Antiqua" w:hAnsi="Book Antiqua" w:cs="Arial"/>
          <w:i/>
          <w:iCs/>
        </w:rPr>
        <w:t xml:space="preserve"> i</w:t>
      </w:r>
      <w:r w:rsidR="006B0510" w:rsidRPr="00CC38B5">
        <w:rPr>
          <w:rFonts w:ascii="Book Antiqua" w:hAnsi="Book Antiqua" w:cs="Arial"/>
          <w:i/>
          <w:iCs/>
        </w:rPr>
        <w:t xml:space="preserve">v above, the order in which the </w:t>
      </w:r>
      <w:r w:rsidRPr="00CC38B5">
        <w:rPr>
          <w:rFonts w:ascii="Book Antiqua" w:hAnsi="Book Antiqua" w:cs="Arial"/>
          <w:i/>
          <w:iCs/>
        </w:rPr>
        <w:t xml:space="preserve">‘Class –I local supplier’ </w:t>
      </w:r>
      <w:r w:rsidR="006B0510" w:rsidRPr="00CC38B5">
        <w:rPr>
          <w:rFonts w:ascii="Book Antiqua" w:hAnsi="Book Antiqua" w:cs="Arial"/>
          <w:i/>
          <w:iCs/>
        </w:rPr>
        <w:t xml:space="preserve">shall be given an opportunity to match L1 price will be in the order of their rank (lowest  evaluated  price first) determined as follows: </w:t>
      </w:r>
    </w:p>
    <w:p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after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shortlisted for e-RA</w:t>
      </w:r>
    </w:p>
    <w:p w:rsidR="006B0510" w:rsidRPr="00CC38B5" w:rsidRDefault="006B0510" w:rsidP="00E8742F">
      <w:pPr>
        <w:numPr>
          <w:ilvl w:val="1"/>
          <w:numId w:val="1"/>
        </w:numPr>
        <w:ind w:left="1170"/>
        <w:jc w:val="both"/>
        <w:rPr>
          <w:rFonts w:ascii="Book Antiqua" w:hAnsi="Book Antiqua" w:cs="Arial"/>
          <w:i/>
          <w:iCs/>
        </w:rPr>
      </w:pPr>
      <w:r w:rsidRPr="00CC38B5">
        <w:rPr>
          <w:rFonts w:ascii="Book Antiqua" w:hAnsi="Book Antiqua" w:cs="Arial"/>
          <w:i/>
          <w:iCs/>
        </w:rPr>
        <w:t xml:space="preserve">Price before e-RA in case of eligible </w:t>
      </w:r>
      <w:r w:rsidR="00E8742F" w:rsidRPr="00CC38B5">
        <w:rPr>
          <w:rFonts w:ascii="Book Antiqua" w:hAnsi="Book Antiqua" w:cs="Arial"/>
          <w:i/>
          <w:iCs/>
        </w:rPr>
        <w:t xml:space="preserve">‘Class –I local supplier’ </w:t>
      </w:r>
      <w:r w:rsidRPr="00CC38B5">
        <w:rPr>
          <w:rFonts w:ascii="Book Antiqua" w:hAnsi="Book Antiqua" w:cs="Arial"/>
          <w:i/>
          <w:iCs/>
        </w:rPr>
        <w:t>not shortlisted for e-RA</w:t>
      </w:r>
    </w:p>
    <w:p w:rsidR="008A4469" w:rsidRPr="00CC38B5" w:rsidRDefault="008A4469" w:rsidP="008A4469">
      <w:pPr>
        <w:ind w:left="1152"/>
        <w:jc w:val="both"/>
        <w:rPr>
          <w:rFonts w:ascii="Book Antiqua" w:hAnsi="Book Antiqua" w:cs="Arial"/>
          <w:i/>
          <w:iCs/>
        </w:rPr>
      </w:pPr>
    </w:p>
    <w:p w:rsidR="008A4469" w:rsidRPr="00CC38B5" w:rsidRDefault="008A4469" w:rsidP="00E8742F">
      <w:pPr>
        <w:pStyle w:val="ListParagraph"/>
        <w:numPr>
          <w:ilvl w:val="0"/>
          <w:numId w:val="2"/>
        </w:numPr>
        <w:tabs>
          <w:tab w:val="left" w:pos="1800"/>
        </w:tabs>
        <w:ind w:hanging="720"/>
        <w:jc w:val="both"/>
        <w:rPr>
          <w:rFonts w:ascii="Book Antiqua" w:hAnsi="Book Antiqua" w:cs="Calibri"/>
          <w:sz w:val="23"/>
          <w:szCs w:val="23"/>
        </w:rPr>
      </w:pPr>
      <w:r w:rsidRPr="00CC38B5">
        <w:rPr>
          <w:rFonts w:ascii="Book Antiqua" w:hAnsi="Book Antiqua" w:cs="Calibri"/>
          <w:sz w:val="23"/>
          <w:szCs w:val="23"/>
        </w:rPr>
        <w:t xml:space="preserve">In case none of the </w:t>
      </w:r>
      <w:r w:rsidR="00E8742F" w:rsidRPr="00CC38B5">
        <w:rPr>
          <w:rFonts w:ascii="Book Antiqua" w:hAnsi="Book Antiqua" w:cs="Calibri"/>
          <w:sz w:val="23"/>
          <w:szCs w:val="23"/>
        </w:rPr>
        <w:t xml:space="preserve">‘Class –I local supplier’ </w:t>
      </w:r>
      <w:r w:rsidRPr="00CC38B5">
        <w:rPr>
          <w:rFonts w:ascii="Book Antiqua" w:hAnsi="Book Antiqua" w:cs="Calibri"/>
          <w:sz w:val="23"/>
          <w:szCs w:val="23"/>
        </w:rPr>
        <w:t>within the Margin of Purchase Preference matches the L1 price, then the contract shall be awarded to the L1 bidder.</w:t>
      </w:r>
    </w:p>
    <w:p w:rsidR="00E8742F" w:rsidRPr="00CC38B5" w:rsidRDefault="00E8742F" w:rsidP="00E8742F">
      <w:pPr>
        <w:pStyle w:val="ListParagraph"/>
      </w:pPr>
    </w:p>
    <w:p w:rsidR="00E8742F" w:rsidRDefault="00E8742F" w:rsidP="00E8742F">
      <w:pPr>
        <w:pStyle w:val="ListParagraph"/>
        <w:numPr>
          <w:ilvl w:val="0"/>
          <w:numId w:val="2"/>
        </w:numPr>
        <w:ind w:hanging="720"/>
        <w:jc w:val="both"/>
        <w:rPr>
          <w:rFonts w:ascii="Book Antiqua" w:hAnsi="Book Antiqua" w:cs="Calibri"/>
          <w:sz w:val="23"/>
          <w:szCs w:val="23"/>
        </w:rPr>
      </w:pPr>
      <w:r w:rsidRPr="00CC38B5">
        <w:t>‘</w:t>
      </w:r>
      <w:r w:rsidR="00C16715" w:rsidRPr="00CC38B5">
        <w:rPr>
          <w:rFonts w:ascii="Book Antiqua" w:hAnsi="Book Antiqua" w:cs="Calibri"/>
          <w:sz w:val="23"/>
          <w:szCs w:val="23"/>
        </w:rPr>
        <w:t>Class-II Local supplier‘will</w:t>
      </w:r>
      <w:r w:rsidRPr="00CC38B5">
        <w:rPr>
          <w:rFonts w:ascii="Book Antiqua" w:hAnsi="Book Antiqua" w:cs="Calibri"/>
          <w:sz w:val="23"/>
          <w:szCs w:val="23"/>
        </w:rPr>
        <w:t xml:space="preserve"> not get purchase preference.</w:t>
      </w:r>
    </w:p>
    <w:p w:rsidR="00B771A2" w:rsidRPr="00B771A2" w:rsidRDefault="00B771A2" w:rsidP="00B771A2">
      <w:pPr>
        <w:pStyle w:val="ListParagraph"/>
        <w:rPr>
          <w:rFonts w:ascii="Book Antiqua" w:hAnsi="Book Antiqua" w:cs="Calibri"/>
          <w:sz w:val="23"/>
          <w:szCs w:val="23"/>
        </w:rPr>
      </w:pPr>
    </w:p>
    <w:p w:rsidR="00C16715" w:rsidRPr="00B771A2" w:rsidRDefault="006B0510" w:rsidP="00B771A2">
      <w:pPr>
        <w:pStyle w:val="ListParagraph"/>
        <w:numPr>
          <w:ilvl w:val="0"/>
          <w:numId w:val="2"/>
        </w:numPr>
        <w:ind w:hanging="720"/>
        <w:jc w:val="both"/>
        <w:rPr>
          <w:rFonts w:ascii="Book Antiqua" w:hAnsi="Book Antiqua" w:cs="Calibri"/>
          <w:sz w:val="23"/>
          <w:szCs w:val="23"/>
        </w:rPr>
      </w:pPr>
      <w:r w:rsidRPr="00B771A2">
        <w:rPr>
          <w:rFonts w:ascii="Book Antiqua" w:hAnsi="Book Antiqua" w:cs="Arial"/>
        </w:rPr>
        <w:t xml:space="preserve">The </w:t>
      </w:r>
      <w:r w:rsidR="00E8742F" w:rsidRPr="00B771A2">
        <w:rPr>
          <w:rFonts w:ascii="Book Antiqua" w:hAnsi="Book Antiqua" w:cs="Arial"/>
        </w:rPr>
        <w:t xml:space="preserve">‘Class –I local supplier’/‘Class-II Local </w:t>
      </w:r>
      <w:r w:rsidR="00C16715" w:rsidRPr="00B771A2">
        <w:rPr>
          <w:rFonts w:ascii="Book Antiqua" w:hAnsi="Book Antiqua" w:cs="Arial"/>
        </w:rPr>
        <w:t>supplier‘</w:t>
      </w:r>
      <w:r w:rsidR="0080273E" w:rsidRPr="00B771A2">
        <w:rPr>
          <w:rFonts w:ascii="Book Antiqua" w:hAnsi="Book Antiqua" w:cs="Arial"/>
        </w:rPr>
        <w:t xml:space="preserve"> </w:t>
      </w:r>
      <w:r w:rsidR="00C16715" w:rsidRPr="00B771A2">
        <w:rPr>
          <w:rFonts w:ascii="Book Antiqua" w:hAnsi="Book Antiqua" w:cs="Arial"/>
        </w:rPr>
        <w:t>shall</w:t>
      </w:r>
      <w:r w:rsidRPr="00B771A2">
        <w:rPr>
          <w:rFonts w:ascii="Book Antiqua" w:hAnsi="Book Antiqua" w:cs="Arial"/>
        </w:rPr>
        <w:t xml:space="preserve"> give a self-certification in his bid in the given format, </w:t>
      </w:r>
      <w:r w:rsidR="00C16715" w:rsidRPr="00B771A2">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B771A2">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2D1F49" w:rsidRPr="00B771A2">
        <w:rPr>
          <w:rFonts w:ascii="Book Antiqua" w:hAnsi="Book Antiqua" w:cs="Calibri"/>
          <w:bCs/>
          <w:lang w:bidi="en-US"/>
        </w:rPr>
        <w:t>.</w:t>
      </w:r>
      <w:r w:rsidR="00C16715" w:rsidRPr="00B771A2">
        <w:rPr>
          <w:rFonts w:ascii="Book Antiqua" w:hAnsi="Book Antiqua" w:cs="Calibri"/>
          <w:bCs/>
        </w:rPr>
        <w:t xml:space="preserve"> </w:t>
      </w:r>
    </w:p>
    <w:sectPr w:rsidR="00C16715" w:rsidRPr="00B771A2" w:rsidSect="005337E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B9E" w:rsidRDefault="00B87B9E" w:rsidP="006B0510">
      <w:r>
        <w:separator/>
      </w:r>
    </w:p>
  </w:endnote>
  <w:endnote w:type="continuationSeparator" w:id="0">
    <w:p w:rsidR="00B87B9E" w:rsidRDefault="00B87B9E"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5B6" w:rsidRDefault="008C6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8C65B6">
      <w:rPr>
        <w:b/>
        <w:noProof/>
      </w:rPr>
      <w:t>2</w:t>
    </w:r>
    <w:r>
      <w:rPr>
        <w:b/>
      </w:rPr>
      <w:fldChar w:fldCharType="end"/>
    </w:r>
    <w:r>
      <w:t xml:space="preserve"> of </w:t>
    </w:r>
    <w:r w:rsidR="008C65B6">
      <w:fldChar w:fldCharType="begin"/>
    </w:r>
    <w:r w:rsidR="008C65B6">
      <w:instrText xml:space="preserve"> NUMPAGES  \* Arabic  \* MERGEFORMAT </w:instrText>
    </w:r>
    <w:r w:rsidR="008C65B6">
      <w:fldChar w:fldCharType="separate"/>
    </w:r>
    <w:r w:rsidR="008C65B6" w:rsidRPr="008C65B6">
      <w:rPr>
        <w:b/>
        <w:noProof/>
      </w:rPr>
      <w:t>2</w:t>
    </w:r>
    <w:r w:rsidR="008C65B6">
      <w:rPr>
        <w:b/>
        <w:noProof/>
      </w:rPr>
      <w:fldChar w:fldCharType="end"/>
    </w:r>
  </w:p>
  <w:p w:rsidR="008904D2" w:rsidRDefault="008C65B6">
    <w:pPr>
      <w:pStyle w:val="Footer"/>
    </w:pPr>
    <w:bookmarkStart w:id="1"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4pt;height:31.7pt">
          <v:imagedata r:id="rId1" o:title=""/>
          <o:lock v:ext="edit" ungrouping="t" rotation="t" cropping="t" verticies="t" text="t" grouping="t"/>
          <o:signatureline v:ext="edit" id="{79FC9398-E725-48A9-9FCB-BEFCFDE9D2D7}" provid="{00000000-0000-0000-0000-000000000000}" o:suggestedsigner="Rahul Mendhe" o:suggestedsigner2="Dy Manager (CS)" issignatureline="t"/>
        </v:shape>
      </w:pict>
    </w:r>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5B6" w:rsidRDefault="008C6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B9E" w:rsidRDefault="00B87B9E" w:rsidP="006B0510">
      <w:r>
        <w:separator/>
      </w:r>
    </w:p>
  </w:footnote>
  <w:footnote w:type="continuationSeparator" w:id="0">
    <w:p w:rsidR="00B87B9E" w:rsidRDefault="00B87B9E"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5B6" w:rsidRDefault="008C6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D2" w:rsidRDefault="008904D2" w:rsidP="006B0510">
    <w:pPr>
      <w:pStyle w:val="Header"/>
      <w:jc w:val="right"/>
    </w:pPr>
  </w:p>
  <w:p w:rsidR="00B771A2" w:rsidRDefault="00B771A2" w:rsidP="00B771A2">
    <w:pPr>
      <w:pStyle w:val="Header"/>
      <w:jc w:val="right"/>
    </w:pPr>
    <w:r w:rsidRPr="006B0510">
      <w:t>Annexure-C (BDS)</w:t>
    </w:r>
  </w:p>
  <w:p w:rsidR="00437EDB" w:rsidRDefault="00B771A2" w:rsidP="00B771A2">
    <w:pPr>
      <w:pStyle w:val="Header"/>
      <w:jc w:val="right"/>
    </w:pPr>
    <w:r>
      <w:t xml:space="preserve">Page </w:t>
    </w:r>
    <w:r>
      <w:rPr>
        <w:b/>
      </w:rPr>
      <w:fldChar w:fldCharType="begin"/>
    </w:r>
    <w:r>
      <w:rPr>
        <w:b/>
      </w:rPr>
      <w:instrText xml:space="preserve"> PAGE  \* Arabic  \* MERGEFORMAT </w:instrText>
    </w:r>
    <w:r>
      <w:rPr>
        <w:b/>
      </w:rPr>
      <w:fldChar w:fldCharType="separate"/>
    </w:r>
    <w:r w:rsidR="008C65B6">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8C65B6">
      <w:rPr>
        <w:b/>
        <w:noProof/>
      </w:rPr>
      <w:t>2</w:t>
    </w:r>
    <w:r>
      <w:rPr>
        <w:b/>
      </w:rPr>
      <w:fldChar w:fldCharType="end"/>
    </w:r>
    <w:r w:rsidR="00437ED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5B6" w:rsidRDefault="008C6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A380B"/>
    <w:rsid w:val="001B72AD"/>
    <w:rsid w:val="002D1F49"/>
    <w:rsid w:val="002F64C0"/>
    <w:rsid w:val="00315812"/>
    <w:rsid w:val="00332110"/>
    <w:rsid w:val="0033545F"/>
    <w:rsid w:val="00337D48"/>
    <w:rsid w:val="00346C58"/>
    <w:rsid w:val="00385A20"/>
    <w:rsid w:val="003A12CB"/>
    <w:rsid w:val="003D23F8"/>
    <w:rsid w:val="003F6537"/>
    <w:rsid w:val="004136B8"/>
    <w:rsid w:val="00413770"/>
    <w:rsid w:val="00420754"/>
    <w:rsid w:val="00437EDB"/>
    <w:rsid w:val="004531E9"/>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46BCE"/>
    <w:rsid w:val="007558EA"/>
    <w:rsid w:val="00796B4B"/>
    <w:rsid w:val="007F6DCA"/>
    <w:rsid w:val="0080273E"/>
    <w:rsid w:val="00845B94"/>
    <w:rsid w:val="00856B04"/>
    <w:rsid w:val="008904D2"/>
    <w:rsid w:val="008A249E"/>
    <w:rsid w:val="008A4469"/>
    <w:rsid w:val="008C65B6"/>
    <w:rsid w:val="009C376B"/>
    <w:rsid w:val="009E4093"/>
    <w:rsid w:val="00A35CBC"/>
    <w:rsid w:val="00AA3185"/>
    <w:rsid w:val="00B762D0"/>
    <w:rsid w:val="00B771A2"/>
    <w:rsid w:val="00B87B9E"/>
    <w:rsid w:val="00B96682"/>
    <w:rsid w:val="00BB7E46"/>
    <w:rsid w:val="00BC1087"/>
    <w:rsid w:val="00BD0A07"/>
    <w:rsid w:val="00BE676A"/>
    <w:rsid w:val="00C11C64"/>
    <w:rsid w:val="00C16715"/>
    <w:rsid w:val="00C2314E"/>
    <w:rsid w:val="00CC38B5"/>
    <w:rsid w:val="00CC54E9"/>
    <w:rsid w:val="00CE4DB9"/>
    <w:rsid w:val="00CF1819"/>
    <w:rsid w:val="00D22FC5"/>
    <w:rsid w:val="00D2514F"/>
    <w:rsid w:val="00D572CF"/>
    <w:rsid w:val="00D651D5"/>
    <w:rsid w:val="00D74705"/>
    <w:rsid w:val="00DB3C6C"/>
    <w:rsid w:val="00E63A08"/>
    <w:rsid w:val="00E83989"/>
    <w:rsid w:val="00E8742F"/>
    <w:rsid w:val="00ED6985"/>
    <w:rsid w:val="00F32758"/>
    <w:rsid w:val="00F6278A"/>
    <w:rsid w:val="00F83927"/>
    <w:rsid w:val="00FA48B0"/>
    <w:rsid w:val="00FB32DC"/>
    <w:rsid w:val="00FC39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CF000F1-0CDE-4559-89F5-799FB5F8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dqY48ub2L8UTG3AwrT/kcZ588bs=</DigestValue>
    </Reference>
    <Reference Type="http://www.w3.org/2000/09/xmldsig#Object" URI="#idOfficeObject">
      <DigestMethod Algorithm="http://www.w3.org/2000/09/xmldsig#sha1"/>
      <DigestValue>KxkftaXenM2JjmD0GmUg1nT3oFs=</DigestValue>
    </Reference>
    <Reference Type="http://uri.etsi.org/01903#SignedProperties" URI="#idSignedProperties">
      <Transforms>
        <Transform Algorithm="http://www.w3.org/TR/2001/REC-xml-c14n-20010315"/>
      </Transforms>
      <DigestMethod Algorithm="http://www.w3.org/2000/09/xmldsig#sha1"/>
      <DigestValue>6klWsQ/l2Tu41gPMpnzMSy3gCRA=</DigestValue>
    </Reference>
    <Reference Type="http://www.w3.org/2000/09/xmldsig#Object" URI="#idValidSigLnImg">
      <DigestMethod Algorithm="http://www.w3.org/2000/09/xmldsig#sha1"/>
      <DigestValue>nogJzqcpTDpEtRa4m17iy386R2Q=</DigestValue>
    </Reference>
    <Reference Type="http://www.w3.org/2000/09/xmldsig#Object" URI="#idInvalidSigLnImg">
      <DigestMethod Algorithm="http://www.w3.org/2000/09/xmldsig#sha1"/>
      <DigestValue>oFcYzYqt717OBOI2m8vvjGDi7zA=</DigestValue>
    </Reference>
  </SignedInfo>
  <SignatureValue>mEY88rLq/ZW57tpGxVKshO+YGNwgD1ZVy4cKiIyZTn91gnQs9Xw3T4Zfzw6vK7VXto82rXrOHXfL
u9OELaAh+jNeOI82sJBke9TcM+KS82362ExyvTwS80JfcH0brtob8q28w52gmHlNqH/3gbJaCBhB
tv1WurqBHCRDOwChna4=</SignatureValue>
  <KeyInfo>
    <X509Data>
      <X509Certificate>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orqy7mlzJ8JgAUimR8pSN/haofc=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ixvYspmUhi3mHIZQ/RqFyP/UDL8=</DigestValue>
      </Reference>
      <Reference URI="/word/endnotes.xml?ContentType=application/vnd.openxmlformats-officedocument.wordprocessingml.endnotes+xml">
        <DigestMethod Algorithm="http://www.w3.org/2000/09/xmldsig#sha1"/>
        <DigestValue>u0PPM/JJwYCPO3Y3DjbH2dN+ROQ=</DigestValue>
      </Reference>
      <Reference URI="/word/fontTable.xml?ContentType=application/vnd.openxmlformats-officedocument.wordprocessingml.fontTable+xml">
        <DigestMethod Algorithm="http://www.w3.org/2000/09/xmldsig#sha1"/>
        <DigestValue>vGGmgjoRkGwGMsfzFzFjPqQNANk=</DigestValue>
      </Reference>
      <Reference URI="/word/footer1.xml?ContentType=application/vnd.openxmlformats-officedocument.wordprocessingml.footer+xml">
        <DigestMethod Algorithm="http://www.w3.org/2000/09/xmldsig#sha1"/>
        <DigestValue>xNobOulYW4YjqCjcvSvu/fr9XTA=</DigestValue>
      </Reference>
      <Reference URI="/word/footer2.xml?ContentType=application/vnd.openxmlformats-officedocument.wordprocessingml.footer+xml">
        <DigestMethod Algorithm="http://www.w3.org/2000/09/xmldsig#sha1"/>
        <DigestValue>orz0zk29MPSFWYF72ULufd4CKwA=</DigestValue>
      </Reference>
      <Reference URI="/word/footer3.xml?ContentType=application/vnd.openxmlformats-officedocument.wordprocessingml.footer+xml">
        <DigestMethod Algorithm="http://www.w3.org/2000/09/xmldsig#sha1"/>
        <DigestValue>xNobOulYW4YjqCjcvSvu/fr9XTA=</DigestValue>
      </Reference>
      <Reference URI="/word/footnotes.xml?ContentType=application/vnd.openxmlformats-officedocument.wordprocessingml.footnotes+xml">
        <DigestMethod Algorithm="http://www.w3.org/2000/09/xmldsig#sha1"/>
        <DigestValue>aa/QWpz/5cMOfzbJ0NTWfLKAtqs=</DigestValue>
      </Reference>
      <Reference URI="/word/header1.xml?ContentType=application/vnd.openxmlformats-officedocument.wordprocessingml.header+xml">
        <DigestMethod Algorithm="http://www.w3.org/2000/09/xmldsig#sha1"/>
        <DigestValue>52YCEBA8ZZOz8geo1SDw/N1rLu8=</DigestValue>
      </Reference>
      <Reference URI="/word/header2.xml?ContentType=application/vnd.openxmlformats-officedocument.wordprocessingml.header+xml">
        <DigestMethod Algorithm="http://www.w3.org/2000/09/xmldsig#sha1"/>
        <DigestValue>Q3IPn1azupNScN8gu5Vl0AjOK6Y=</DigestValue>
      </Reference>
      <Reference URI="/word/header3.xml?ContentType=application/vnd.openxmlformats-officedocument.wordprocessingml.header+xml">
        <DigestMethod Algorithm="http://www.w3.org/2000/09/xmldsig#sha1"/>
        <DigestValue>52YCEBA8ZZOz8geo1SDw/N1rLu8=</DigestValue>
      </Reference>
      <Reference URI="/word/media/image1.emf?ContentType=image/x-emf">
        <DigestMethod Algorithm="http://www.w3.org/2000/09/xmldsig#sha1"/>
        <DigestValue>1uHaLXk5YBGmKFAdOynE0lv976M=</DigestValue>
      </Reference>
      <Reference URI="/word/numbering.xml?ContentType=application/vnd.openxmlformats-officedocument.wordprocessingml.numbering+xml">
        <DigestMethod Algorithm="http://www.w3.org/2000/09/xmldsig#sha1"/>
        <DigestValue>hwVB7v8Ga6lGcQ38c9zJ1el9QU0=</DigestValue>
      </Reference>
      <Reference URI="/word/settings.xml?ContentType=application/vnd.openxmlformats-officedocument.wordprocessingml.settings+xml">
        <DigestMethod Algorithm="http://www.w3.org/2000/09/xmldsig#sha1"/>
        <DigestValue>6q1KxxCNyPDYwP5mWMz4wrJMUac=</DigestValue>
      </Reference>
      <Reference URI="/word/styles.xml?ContentType=application/vnd.openxmlformats-officedocument.wordprocessingml.styles+xml">
        <DigestMethod Algorithm="http://www.w3.org/2000/09/xmldsig#sha1"/>
        <DigestValue>sYmDFPBzemDrRaDjZxwrM+qDDfI=</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otrnBNKiPxRf3Cvx/NS4azd0EZw=</DigestValue>
      </Reference>
    </Manifest>
    <SignatureProperties>
      <SignatureProperty Id="idSignatureTime" Target="#idPackageSignature">
        <mdssi:SignatureTime xmlns:mdssi="http://schemas.openxmlformats.org/package/2006/digital-signature">
          <mdssi:Format>YYYY-MM-DDThh:mm:ssTZD</mdssi:Format>
          <mdssi:Value>2021-08-03T10:34:22Z</mdssi:Value>
        </mdssi:SignatureTime>
      </SignatureProperty>
    </SignatureProperties>
  </Object>
  <Object Id="idOfficeObject">
    <SignatureProperties>
      <SignatureProperty Id="idOfficeV1Details" Target="#idPackageSignature">
        <SignatureInfoV1 xmlns="http://schemas.microsoft.com/office/2006/digsig">
          <SetupID>{79FC9398-E725-48A9-9FCB-BEFCFDE9D2D7}</SetupID>
          <SignatureText/>
          <SignatureImage>AQAAAGwAAAAAAAAAAAAAAGgAAAA8AAAAAAAAAAAAAAAwCgAA6QUAACBFTUYAAAEApIAAAAwAAAABAAAAAAAAAAAAAAAAAAAAgAcAADgEAADdAQAADAEAAAAAAAAAAAAAAAAAAEhHBwDgFgQARgAAACwAAAAgAAAARU1GKwFAAQAcAAAAEAAAAAIQwNsBAAAAYAAAAGAAAABGAAAAyAwAALwMAABFTUYrIkAEAAwAAAAAAAAAHkAJAAwAAAAAAAAAJEABAAwAAAAAAAAAMEACABAAAAAEAAAAAACAPyFABwAMAAAAAAAAAAhAAAUUDAAACAwAAAIQwNsBAAAAAAAAAAAAAAAAAAAAAAAAAAEAAAD/2P/gABBKRklGAAEBAQDIAMgAAP/bAEMACgcHCQcGCgkICQsLCgwPGRAPDg4PHhYXEhkkICYlIyAjIigtOTAoKjYrIiMyRDI2Oz1AQEAmMEZLRT5KOT9APf/AAAsIAIAA2w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E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B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Q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E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B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Q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E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B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Q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E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B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Q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E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B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Q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E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B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Q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E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B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Q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E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B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Q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E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B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Q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E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B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Q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E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B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Q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E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B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Q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E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B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Q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E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B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Q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E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B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Q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E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B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Q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E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B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Q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E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B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Q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E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B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Q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E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B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Q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E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B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Q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E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B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Q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E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B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Q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E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B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Q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E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B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Q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E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B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Q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E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B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Q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E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B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Q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E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B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Q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E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B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Q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E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B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Q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E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E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B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Q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E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B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Q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E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GgAAAA8AAAAAAAAAAAAAABpAAAAPQ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2021-08-03T10:34:22Z</xd:SigningTime>
          <xd:SigningCertificate>
            <xd:Cert>
              <xd:CertDigest>
                <DigestMethod Algorithm="http://www.w3.org/2000/09/xmldsig#sha1"/>
                <DigestValue>ze8xpxUAl0SaWAXY7rGFWYGy6BM=</DigestValue>
              </xd:CertDigest>
              <xd:IssuerSerial>
                <X509IssuerName>O=HP Inc., E=60003199@powergrid.in, CN=Rahul Mendhe {Rahul Mendhe}</X509IssuerName>
                <X509SerialNumber>57759986887857828183501956206496048770</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I4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DjT/C5AAAAgD95Y/h/AAAJAAAAAQAAAIiuMmP4fwAAAAAAAAAAAAADhVQ3+H8AAPBoVXE1AgAAAAAAAAAAAAAAAAAAAAAAAAAAAAAAAAAAJxjKS23DAAAAAAAAAAAAAP////81AgAAAAAAAAAAAABweZNzNQIAAIDjT/AAAAAAYF+5AjUCAAAHAAAAAAAAABCi73s1AgAAvOJP8LkAAAAQ40/wuQAAAIG2C2P4fwAAHgAAAAAAAABSleVKAAAAAB4AAAAAAAAAUDYIADUCAABweZNzNQIAAMugD2P4fwAAYOJP8LkAAAAQ40/wu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MMKbAjUCAAAA4IEZ+H8AAHC4k3M1AgAAiK4yY/h/AAAAAAAAAAAAAAFOuRn4fwAAAgAAAAAAAAACAAAAAAAAAAAAAAAAAAAAAAAAAAAAAAC3bspLbcMAAAB+6ns1AgAAsMimCDUCAAAAAAAAAAAAAHB5k3M1AgAACK1P8AAAAADg////AAAAAAYAAAAAAAAAAwAAAAAAAAAsrE/wuQAAAICsT/C5AAAAgbYLY/h/AAAAAAAAAAAAAEBa+WIAAAAAAAAAAAAAAADLhokZ+H8AAHB5k3M1AgAAy6APY/h/AADQq0/wuQAAAICsT/C5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BAAAAAAAAAAkB9gIAAAAAAAAAgAMAAIABAAAAAgAAAAAAAAAAAAAA4EtcE/h/AAAAAAAAAAAAAOz7+WL4fwAAAAAAAAAAAAAAAAAAAAAAADBsT/C5AAAA7Pv5Yvh/AAAAAAAAAAAAAGViB2X4fwAACQH2AgAAAAAAAAAAAAAAAPIIfwAAAAAACUAJQPh/AAACAAAAAAAAADwvAAA1AgAAkFQAAPh/AACxAgAAAAAAAAAAAAAAAAAAAAAAAAAAAACwak/wuQAAAK/cDRL4fwAAAAAAAAAAAADLoA9j+H8AACBrT/C5AAAAZAAAAAAAAAAIAFwANQI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v8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f//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H//w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v8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f//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H//w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8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f//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H//w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8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cf/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H//w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8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Object Id="idInvalidSigLnImg">AQAAAGwAAAAAAAAAAAAAAP8AAAB/AAAAAAAAAAAAAADYGAAAaQwAACBFTUYAAAEA4JE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UYQAAAAcKDQcKDQcJDQ4WMShFrjFU1TJV1gECBAIDBAECBQoRKyZBowsTMQAAAAAAfqbJd6PIeqDCQFZ4JTd0Lk/HMVPSGy5uFiE4GypVJ0KnHjN9AAABFGEAAACcz+7S6ffb7fnC0t1haH0hMm8aLXIuT8ggOIwoRKslP58cK08AAAEAAAAAAMHg9P///////////+bm5k9SXjw/SzBRzTFU0y1NwSAyVzFGXwEBAhRh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A4VUN/h/AAAKAAsAAAAAAIiuMmP4fwAAAAAAAAAAAAAohVQ3+H8AAAAAAAAAAAAAQGsHZfh/AAAAAAAAAAAAAAAAAAAAAAAAd1nKS23DAAAzVo4Z+H8AAEgAAAA1AgAAAAAAAAAAAABweZNzNQIAAMiiT/AAAAAA9f///wAAAAAJAAAAAAAAAAAAAAAAAAAA7KFP8LkAAABAok/wuQAAAIG2C2P4fwAAAAAAAAAAAAAAAAAAAAAAAHB5k3M1AgAAyKJP8LkAAABweZNzNQIAAMugD2P4fwAAkKFP8LkAAABAok/wuQAAAAAAAAAAAAAAAAAAA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jT/C5AAAAgD95Y/h/AAAJAAAAAQAAAIiuMmP4fwAAAAAAAAAAAAADhVQ3+H8AAPBoVXE1AgAAAAAAAAAAAAAAAAAAAAAAAAAAAAAAAAAAJxjKS23DAAAAAAAAAAAAAP////81AgAAAAAAAAAAAABweZNzNQIAAIDjT/AAAAAAYF+5AjUCAAAHAAAAAAAAABCi73s1AgAAvOJP8LkAAAAQ40/wuQAAAIG2C2P4fwAAHgAAAAAAAABSleVKAAAAAB4AAAAAAAAAUDYIADUCAABweZNzNQIAAMugD2P4fwAAYOJP8LkAAAAQ40/wu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MMKbAjUCAAAA4IEZ+H8AAHC4k3M1AgAAiK4yY/h/AAAAAAAAAAAAAAFOuRn4fwAAAgAAAAAAAAACAAAAAAAAAAAAAAAAAAAAAAAAAAAAAAC3bspLbcMAAAB+6ns1AgAAsMimCDUCAAAAAAAAAAAAAHB5k3M1AgAACK1P8AAAAADg////AAAAAAYAAAAAAAAAAwAAAAAAAAAsrE/wuQAAAICsT/C5AAAAgbYLY/h/AAAAAAAAAAAAAEBa+WIAAAAAAAAAAAAAAADLhokZ+H8AAHB5k3M1AgAAy6APY/h/AADQq0/wuQAAAICsT/C5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AAAAAAAAAAAAAAAAAAAAAAAAAALkAAACoV+BC+H8AAAoAAAAAAAAAgGtP8LkAAADAUVdzNQIAAOz7+WL4fwAAAAAAAIAAAAAAAAAAAAAAAAAAAAAAAAAAAAAAAAAAAAAAAAAAAAAAAAAAAAAAAAAAAAAAAAAAAAAAAAAAAAAAAAAAAAAAAAAAAAAAAAAAAAAAAAAAAAAAAAAAAAAAAAAAAAAAAAAAAAAAAAAAAAAAAAAAAAAAAAAAAAAAAAAAAAAAAAAAAAAAAAAAAAAAAAAAAAAAAAAAAADLoA9j+H8AACBrT/C5AAAAZAAAAAAAAAAIAHUHNQI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v8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f//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H//w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v8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f//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H//w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8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f//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H//w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8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cf/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H//w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208</TotalTime>
  <Pages>2</Pages>
  <Words>740</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Rahul Mendhe {राहुल मेंढे}</cp:lastModifiedBy>
  <cp:revision>56</cp:revision>
  <cp:lastPrinted>2020-08-04T06:35:00Z</cp:lastPrinted>
  <dcterms:created xsi:type="dcterms:W3CDTF">2018-07-25T07:23:00Z</dcterms:created>
  <dcterms:modified xsi:type="dcterms:W3CDTF">2021-08-03T10:34:00Z</dcterms:modified>
</cp:coreProperties>
</file>