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61B5BD" w14:textId="5A13CAD3" w:rsidR="002367BF" w:rsidRPr="0038106B" w:rsidRDefault="002367BF" w:rsidP="002367BF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Pr="0038106B">
        <w:rPr>
          <w:rFonts w:ascii="Book Antiqua" w:hAnsi="Book Antiqua" w:cs="Arial"/>
          <w:sz w:val="20"/>
        </w:rPr>
        <w:t>CC/</w:t>
      </w:r>
      <w:r>
        <w:rPr>
          <w:rFonts w:ascii="Book Antiqua" w:hAnsi="Book Antiqua" w:cs="Arial"/>
          <w:sz w:val="20"/>
        </w:rPr>
        <w:t>G3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Pr="0038106B">
        <w:rPr>
          <w:rFonts w:ascii="Book Antiqua" w:hAnsi="Book Antiqua" w:cs="Arial"/>
          <w:sz w:val="20"/>
        </w:rPr>
        <w:t>Ext</w:t>
      </w:r>
      <w:r>
        <w:rPr>
          <w:rFonts w:ascii="Book Antiqua" w:hAnsi="Book Antiqua" w:cs="Arial"/>
          <w:sz w:val="20"/>
        </w:rPr>
        <w:t>ension</w:t>
      </w:r>
      <w:r w:rsidRPr="0038106B">
        <w:rPr>
          <w:rFonts w:ascii="Book Antiqua" w:hAnsi="Book Antiqua" w:cs="Arial"/>
          <w:sz w:val="20"/>
        </w:rPr>
        <w:t>-</w:t>
      </w:r>
      <w:r w:rsidR="00893953">
        <w:rPr>
          <w:rFonts w:ascii="Book Antiqua" w:hAnsi="Book Antiqua" w:cs="Arial"/>
          <w:sz w:val="20"/>
        </w:rPr>
        <w:t>I</w:t>
      </w:r>
      <w:r w:rsidR="00B21427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  <w:t xml:space="preserve"> </w:t>
      </w:r>
      <w:r>
        <w:rPr>
          <w:rFonts w:ascii="Book Antiqua" w:hAnsi="Book Antiqua" w:cs="Arial"/>
          <w:sz w:val="20"/>
        </w:rPr>
        <w:t xml:space="preserve">    </w:t>
      </w:r>
      <w:r w:rsidRPr="0038106B">
        <w:rPr>
          <w:rFonts w:ascii="Book Antiqua" w:hAnsi="Book Antiqua" w:cs="Arial"/>
          <w:sz w:val="20"/>
        </w:rPr>
        <w:t xml:space="preserve"> </w:t>
      </w:r>
      <w:r>
        <w:rPr>
          <w:rFonts w:ascii="Book Antiqua" w:hAnsi="Book Antiqua" w:cs="Arial"/>
          <w:sz w:val="20"/>
        </w:rPr>
        <w:tab/>
      </w:r>
      <w:r w:rsidRPr="0038106B">
        <w:rPr>
          <w:rFonts w:ascii="Book Antiqua" w:hAnsi="Book Antiqua" w:cs="Arial"/>
          <w:sz w:val="20"/>
        </w:rPr>
        <w:t xml:space="preserve"> Date: </w:t>
      </w:r>
      <w:r w:rsidR="00B21427">
        <w:rPr>
          <w:rFonts w:ascii="Book Antiqua" w:hAnsi="Book Antiqua" w:cs="Arial"/>
          <w:sz w:val="20"/>
        </w:rPr>
        <w:t>13</w:t>
      </w:r>
      <w:r w:rsidR="006B46D1">
        <w:rPr>
          <w:rFonts w:ascii="Book Antiqua" w:hAnsi="Book Antiqua" w:cs="Arial"/>
          <w:sz w:val="20"/>
        </w:rPr>
        <w:t>/</w:t>
      </w:r>
      <w:r w:rsidR="00805E67">
        <w:rPr>
          <w:rFonts w:ascii="Book Antiqua" w:hAnsi="Book Antiqua" w:cs="Arial"/>
          <w:sz w:val="20"/>
        </w:rPr>
        <w:t>0</w:t>
      </w:r>
      <w:r w:rsidR="006B46D1">
        <w:rPr>
          <w:rFonts w:ascii="Book Antiqua" w:hAnsi="Book Antiqua" w:cs="Arial"/>
          <w:sz w:val="20"/>
        </w:rPr>
        <w:t>4/</w:t>
      </w:r>
      <w:r w:rsidR="00C47677">
        <w:rPr>
          <w:rFonts w:ascii="Book Antiqua" w:hAnsi="Book Antiqua" w:cs="Arial"/>
          <w:sz w:val="20"/>
        </w:rPr>
        <w:t>202</w:t>
      </w:r>
      <w:r w:rsidR="006B46D1">
        <w:rPr>
          <w:rFonts w:ascii="Book Antiqua" w:hAnsi="Book Antiqua" w:cs="Arial"/>
          <w:sz w:val="20"/>
        </w:rPr>
        <w:t>6</w:t>
      </w:r>
    </w:p>
    <w:p w14:paraId="33E96794" w14:textId="77777777" w:rsidR="005B6CDB" w:rsidRDefault="005B6CDB" w:rsidP="002367BF">
      <w:pPr>
        <w:jc w:val="both"/>
        <w:rPr>
          <w:rFonts w:ascii="Book Antiqua" w:hAnsi="Book Antiqua" w:cs="Calibri"/>
          <w:b/>
          <w:bCs/>
          <w:color w:val="000000"/>
          <w:sz w:val="20"/>
          <w:highlight w:val="lightGray"/>
        </w:rPr>
      </w:pPr>
    </w:p>
    <w:p w14:paraId="71DFF52A" w14:textId="4EFBFB6D" w:rsidR="002367BF" w:rsidRPr="0038106B" w:rsidRDefault="002367BF" w:rsidP="002367BF">
      <w:pPr>
        <w:jc w:val="both"/>
        <w:rPr>
          <w:rFonts w:ascii="Book Antiqua" w:hAnsi="Book Antiqua" w:cs="Calibri"/>
          <w:b/>
          <w:bCs/>
          <w:sz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highlight w:val="lightGray"/>
        </w:rPr>
        <w:t xml:space="preserve"> Issued to all bidders through portal </w:t>
      </w:r>
      <w:hyperlink r:id="rId7" w:history="1">
        <w:r w:rsidRPr="0038106B">
          <w:rPr>
            <w:rStyle w:val="Hyperlink"/>
            <w:rFonts w:ascii="Book Antiqua" w:hAnsi="Book Antiqua"/>
            <w:sz w:val="20"/>
          </w:rPr>
          <w:t>https://etender.powergrid.in</w:t>
        </w:r>
      </w:hyperlink>
      <w:r w:rsidRPr="0038106B">
        <w:rPr>
          <w:rFonts w:ascii="Book Antiqua" w:hAnsi="Book Antiqua"/>
          <w:sz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highlight w:val="lightGray"/>
        </w:rPr>
        <w:t>&gt;&gt;</w:t>
      </w:r>
    </w:p>
    <w:p w14:paraId="2468E2C3" w14:textId="7612731B" w:rsidR="00884798" w:rsidRDefault="002367BF" w:rsidP="00F219DD">
      <w:pPr>
        <w:jc w:val="both"/>
        <w:rPr>
          <w:rFonts w:ascii="Book Antiqua" w:eastAsia="MS Mincho" w:hAnsi="Book Antiqua" w:cs="Arial"/>
          <w:b/>
          <w:bCs/>
          <w:szCs w:val="22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Sub: </w:t>
      </w:r>
      <w:r w:rsidR="00330D80">
        <w:rPr>
          <w:rFonts w:ascii="Book Antiqua" w:hAnsi="Book Antiqua" w:cs="Arial"/>
          <w:b/>
          <w:bCs/>
          <w:sz w:val="20"/>
        </w:rPr>
        <w:t xml:space="preserve"> </w:t>
      </w:r>
      <w:proofErr w:type="gramStart"/>
      <w:r w:rsidR="004D3012" w:rsidRPr="004D3012">
        <w:rPr>
          <w:rStyle w:val="shorttext"/>
          <w:rFonts w:ascii="Calibri" w:hAnsi="Calibri" w:cs="Calibri"/>
          <w:lang w:val="en-IN" w:eastAsia="en-IN"/>
        </w:rPr>
        <w:t>Pre Bid</w:t>
      </w:r>
      <w:proofErr w:type="gramEnd"/>
      <w:r w:rsidR="004D3012" w:rsidRPr="004D3012">
        <w:rPr>
          <w:rStyle w:val="shorttext"/>
          <w:rFonts w:ascii="Calibri" w:hAnsi="Calibri" w:cs="Calibri"/>
          <w:lang w:val="en-IN" w:eastAsia="en-IN"/>
        </w:rPr>
        <w:t xml:space="preserve"> Tie Up for Transmission Line Package TL04 for a) Khammam-II- </w:t>
      </w:r>
      <w:proofErr w:type="spellStart"/>
      <w:r w:rsidR="004D3012" w:rsidRPr="004D3012">
        <w:rPr>
          <w:rStyle w:val="shorttext"/>
          <w:rFonts w:ascii="Calibri" w:hAnsi="Calibri" w:cs="Calibri"/>
          <w:lang w:val="en-IN" w:eastAsia="en-IN"/>
        </w:rPr>
        <w:t>Pendurthi</w:t>
      </w:r>
      <w:proofErr w:type="spellEnd"/>
      <w:r w:rsidR="004D3012" w:rsidRPr="004D3012">
        <w:rPr>
          <w:rStyle w:val="shorttext"/>
          <w:rFonts w:ascii="Calibri" w:hAnsi="Calibri" w:cs="Calibri"/>
          <w:lang w:val="en-IN" w:eastAsia="en-IN"/>
        </w:rPr>
        <w:t xml:space="preserve"> (Vizag) 765 kV D/c line Part-I &amp; b) Khammam-II– Khammam (existing) 400 kV (quad) D/c line associated with “Transmission system for proposed Green Hydrogen / Green Ammonia projects in Vizag area, Andhra Pradesh (Phase-I)” through tariff based competitive bidding (TBCB) route prior to </w:t>
      </w:r>
      <w:proofErr w:type="spellStart"/>
      <w:r w:rsidR="004D3012" w:rsidRPr="004D3012">
        <w:rPr>
          <w:rStyle w:val="shorttext"/>
          <w:rFonts w:ascii="Calibri" w:hAnsi="Calibri" w:cs="Calibri"/>
          <w:lang w:val="en-IN" w:eastAsia="en-IN"/>
        </w:rPr>
        <w:t>RfP</w:t>
      </w:r>
      <w:proofErr w:type="spellEnd"/>
      <w:r w:rsidR="004D3012" w:rsidRPr="004D3012">
        <w:rPr>
          <w:rStyle w:val="shorttext"/>
          <w:rFonts w:ascii="Calibri" w:hAnsi="Calibri" w:cs="Calibri"/>
          <w:lang w:val="en-IN" w:eastAsia="en-IN"/>
        </w:rPr>
        <w:t xml:space="preserve"> bid submission by POWERGRID to BPC</w:t>
      </w:r>
      <w:r w:rsidR="005B6CDB">
        <w:rPr>
          <w:rFonts w:ascii="Book Antiqua" w:eastAsia="MS Mincho" w:hAnsi="Book Antiqua" w:cs="Arial"/>
          <w:b/>
          <w:bCs/>
          <w:szCs w:val="22"/>
        </w:rPr>
        <w:t xml:space="preserve">; </w:t>
      </w:r>
      <w:r w:rsidR="004137B4">
        <w:rPr>
          <w:rFonts w:ascii="Book Antiqua" w:eastAsia="MS Mincho" w:hAnsi="Book Antiqua" w:cs="Arial"/>
          <w:b/>
          <w:bCs/>
          <w:szCs w:val="22"/>
        </w:rPr>
        <w:t xml:space="preserve"> </w:t>
      </w:r>
    </w:p>
    <w:p w14:paraId="4883D988" w14:textId="1BB89EE1" w:rsidR="00F219DD" w:rsidRPr="00330D80" w:rsidRDefault="00F219DD" w:rsidP="00F219DD">
      <w:pPr>
        <w:jc w:val="both"/>
        <w:rPr>
          <w:rFonts w:ascii="Book Antiqua" w:eastAsia="MS Mincho" w:hAnsi="Book Antiqua" w:cs="Arial"/>
          <w:b/>
          <w:bCs/>
          <w:sz w:val="14"/>
          <w:szCs w:val="14"/>
        </w:rPr>
      </w:pPr>
      <w:r>
        <w:rPr>
          <w:rFonts w:ascii="Book Antiqua" w:eastAsia="MS Mincho" w:hAnsi="Book Antiqua" w:cs="Arial"/>
          <w:b/>
          <w:bCs/>
          <w:szCs w:val="22"/>
        </w:rPr>
        <w:t xml:space="preserve">Spec. no: </w:t>
      </w:r>
      <w:r w:rsidR="00CF7584" w:rsidRPr="00CF7584">
        <w:rPr>
          <w:rStyle w:val="Hyperlink"/>
          <w:b/>
          <w:bCs/>
          <w:szCs w:val="22"/>
          <w:u w:val="none"/>
        </w:rPr>
        <w:t>CC/T/W-TW/DOM/A02/26/04032</w:t>
      </w:r>
      <w:r w:rsidR="00CF7584">
        <w:rPr>
          <w:rStyle w:val="Hyperlink"/>
          <w:b/>
          <w:bCs/>
          <w:szCs w:val="22"/>
          <w:u w:val="none"/>
        </w:rPr>
        <w:t xml:space="preserve"> </w:t>
      </w:r>
    </w:p>
    <w:p w14:paraId="767E90BC" w14:textId="377BCF8F" w:rsidR="002367BF" w:rsidRDefault="002367BF" w:rsidP="002367BF">
      <w:pPr>
        <w:spacing w:after="0" w:line="240" w:lineRule="auto"/>
        <w:ind w:firstLine="629"/>
        <w:jc w:val="center"/>
        <w:rPr>
          <w:rFonts w:ascii="Book Antiqua" w:hAnsi="Book Antiqua" w:cs="Arial"/>
          <w:b/>
          <w:bCs/>
          <w:sz w:val="20"/>
        </w:rPr>
      </w:pPr>
      <w:r w:rsidRPr="0038106B">
        <w:rPr>
          <w:rFonts w:ascii="Book Antiqua" w:hAnsi="Book Antiqua" w:cs="Arial"/>
          <w:b/>
          <w:bCs/>
          <w:sz w:val="20"/>
        </w:rPr>
        <w:t>(</w:t>
      </w:r>
      <w:r w:rsidR="004137B4" w:rsidRPr="004137B4">
        <w:rPr>
          <w:rFonts w:ascii="Book Antiqua" w:hAnsi="Book Antiqua" w:cs="Arial"/>
          <w:b/>
          <w:bCs/>
          <w:sz w:val="20"/>
        </w:rPr>
        <w:t>Domestic Competitive Bidding</w:t>
      </w:r>
      <w:r w:rsidRPr="0038106B">
        <w:rPr>
          <w:rFonts w:ascii="Book Antiqua" w:eastAsia="MS Mincho" w:hAnsi="Book Antiqua" w:cs="Arial"/>
          <w:b/>
          <w:bCs/>
          <w:sz w:val="20"/>
        </w:rPr>
        <w:t>; Funding: Domestic</w:t>
      </w:r>
      <w:r w:rsidRPr="0038106B">
        <w:rPr>
          <w:rFonts w:ascii="Book Antiqua" w:hAnsi="Book Antiqua" w:cs="Arial"/>
          <w:b/>
          <w:bCs/>
          <w:sz w:val="20"/>
        </w:rPr>
        <w:t>)</w:t>
      </w:r>
      <w:r w:rsidR="004137B4">
        <w:rPr>
          <w:rFonts w:ascii="Book Antiqua" w:hAnsi="Book Antiqua" w:cs="Arial"/>
          <w:b/>
          <w:bCs/>
          <w:sz w:val="20"/>
        </w:rPr>
        <w:t xml:space="preserve"> </w:t>
      </w:r>
      <w:r w:rsidR="00952535">
        <w:rPr>
          <w:rFonts w:ascii="Book Antiqua" w:hAnsi="Book Antiqua" w:cs="Arial"/>
          <w:b/>
          <w:bCs/>
          <w:sz w:val="20"/>
        </w:rPr>
        <w:t xml:space="preserve"> </w:t>
      </w:r>
    </w:p>
    <w:p w14:paraId="041512B9" w14:textId="095E01FA" w:rsidR="002367BF" w:rsidRPr="0038106B" w:rsidRDefault="002367BF" w:rsidP="002367BF">
      <w:pPr>
        <w:spacing w:after="0" w:line="240" w:lineRule="auto"/>
        <w:ind w:firstLine="629"/>
        <w:jc w:val="center"/>
        <w:rPr>
          <w:rFonts w:ascii="Book Antiqua" w:hAnsi="Book Antiqua" w:cs="Arial"/>
          <w:b/>
          <w:sz w:val="20"/>
        </w:rPr>
      </w:pPr>
      <w:r w:rsidRPr="0038106B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0A43CB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8"/>
          <w:szCs w:val="18"/>
        </w:rPr>
      </w:pPr>
    </w:p>
    <w:p w14:paraId="6329EAAC" w14:textId="57D8E081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151BDE">
        <w:rPr>
          <w:rFonts w:ascii="Book Antiqua" w:hAnsi="Book Antiqua" w:cs="Arial"/>
          <w:sz w:val="20"/>
        </w:rPr>
        <w:t xml:space="preserve"> </w:t>
      </w:r>
      <w:r w:rsidR="00151BDE" w:rsidRPr="00151BDE">
        <w:rPr>
          <w:rFonts w:ascii="Book Antiqua" w:hAnsi="Book Antiqua" w:cs="Arial"/>
          <w:sz w:val="20"/>
        </w:rPr>
        <w:t>and subsequently uploaded amendments/clarifications to the Bidding Documents.</w:t>
      </w:r>
    </w:p>
    <w:p w14:paraId="5A1CBFFE" w14:textId="77777777" w:rsidR="00DF53D6" w:rsidRPr="000A43CB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6"/>
          <w:szCs w:val="16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884798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8"/>
          <w:szCs w:val="18"/>
        </w:rPr>
      </w:pPr>
    </w:p>
    <w:tbl>
      <w:tblPr>
        <w:tblW w:w="9086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418"/>
      </w:tblGrid>
      <w:tr w:rsidR="00DF53D6" w:rsidRPr="00C84AD4" w14:paraId="36ACAECC" w14:textId="77777777" w:rsidTr="002A7C18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418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2A7C18">
        <w:trPr>
          <w:trHeight w:val="2030"/>
        </w:trPr>
        <w:tc>
          <w:tcPr>
            <w:tcW w:w="4668" w:type="dxa"/>
          </w:tcPr>
          <w:p w14:paraId="71DC45B6" w14:textId="77777777" w:rsidR="00D4621C" w:rsidRPr="00C84AD4" w:rsidRDefault="00D4621C" w:rsidP="00D4621C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2A6B5154" w14:textId="77777777" w:rsidR="00D4621C" w:rsidRPr="007F2374" w:rsidRDefault="00D4621C" w:rsidP="00D4621C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21BC0E1" w14:textId="43685A5C" w:rsidR="00D4621C" w:rsidRPr="00C84AD4" w:rsidRDefault="00D4621C" w:rsidP="00D4621C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151BDE">
              <w:rPr>
                <w:rFonts w:ascii="Book Antiqua" w:hAnsi="Book Antiqua" w:cs="Arial"/>
                <w:sz w:val="20"/>
              </w:rPr>
              <w:t>12/04/2026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  <w:r w:rsidR="00CD68FA">
              <w:rPr>
                <w:rFonts w:ascii="Book Antiqua" w:hAnsi="Book Antiqua" w:cs="Arial"/>
                <w:sz w:val="20"/>
              </w:rPr>
              <w:t xml:space="preserve"> </w:t>
            </w:r>
          </w:p>
          <w:p w14:paraId="2DC36EE0" w14:textId="77777777" w:rsidR="00D4621C" w:rsidRPr="00C84AD4" w:rsidRDefault="00D4621C" w:rsidP="00D4621C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D815A05" w14:textId="77777777" w:rsidR="00D4621C" w:rsidRPr="007F2374" w:rsidRDefault="00D4621C" w:rsidP="00D4621C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26675912" w14:textId="77777777" w:rsidR="00D4621C" w:rsidRPr="00C84AD4" w:rsidRDefault="00D4621C" w:rsidP="00D4621C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D0C68D" w14:textId="6D321226" w:rsidR="00D4621C" w:rsidRPr="00C84AD4" w:rsidRDefault="00D4621C" w:rsidP="00D4621C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  <w:r w:rsidR="00151BDE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</w:p>
          <w:p w14:paraId="34298183" w14:textId="1F71D62C" w:rsidR="00C84AD4" w:rsidRPr="00C84AD4" w:rsidRDefault="00D4621C" w:rsidP="00D4621C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151BDE">
              <w:rPr>
                <w:rFonts w:ascii="Book Antiqua" w:hAnsi="Book Antiqua" w:cs="Arial"/>
                <w:sz w:val="20"/>
              </w:rPr>
              <w:t>14/04/2026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418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580C13FD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7939F3">
              <w:rPr>
                <w:rFonts w:ascii="Book Antiqua" w:hAnsi="Book Antiqua" w:cs="Arial"/>
                <w:sz w:val="20"/>
              </w:rPr>
              <w:t>1</w:t>
            </w:r>
            <w:r w:rsidR="00151BDE">
              <w:rPr>
                <w:rFonts w:ascii="Book Antiqua" w:hAnsi="Book Antiqua" w:cs="Arial"/>
                <w:sz w:val="20"/>
              </w:rPr>
              <w:t>9</w:t>
            </w:r>
            <w:r w:rsidR="00D4621C">
              <w:rPr>
                <w:rFonts w:ascii="Book Antiqua" w:hAnsi="Book Antiqua" w:cs="Arial"/>
                <w:sz w:val="20"/>
              </w:rPr>
              <w:t>/0</w:t>
            </w:r>
            <w:r w:rsidR="00CD68FA">
              <w:rPr>
                <w:rFonts w:ascii="Book Antiqua" w:hAnsi="Book Antiqua" w:cs="Arial"/>
                <w:sz w:val="20"/>
              </w:rPr>
              <w:t>4</w:t>
            </w:r>
            <w:r w:rsidR="00C47677">
              <w:rPr>
                <w:rFonts w:ascii="Book Antiqua" w:hAnsi="Book Antiqua" w:cs="Arial"/>
                <w:sz w:val="20"/>
              </w:rPr>
              <w:t>/202</w:t>
            </w:r>
            <w:r w:rsidR="00CD68FA">
              <w:rPr>
                <w:rFonts w:ascii="Book Antiqua" w:hAnsi="Book Antiqua" w:cs="Arial"/>
                <w:sz w:val="20"/>
              </w:rPr>
              <w:t>6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425C956D" w:rsidR="00C84AD4" w:rsidRPr="00C84AD4" w:rsidRDefault="00C84AD4" w:rsidP="0066683E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151BDE">
              <w:rPr>
                <w:rFonts w:ascii="Book Antiqua" w:hAnsi="Book Antiqua" w:cs="Arial"/>
                <w:sz w:val="20"/>
              </w:rPr>
              <w:t>21</w:t>
            </w:r>
            <w:bookmarkStart w:id="0" w:name="_GoBack"/>
            <w:bookmarkEnd w:id="0"/>
            <w:r w:rsidR="00B31019">
              <w:rPr>
                <w:rFonts w:ascii="Book Antiqua" w:hAnsi="Book Antiqua" w:cs="Arial"/>
                <w:sz w:val="20"/>
              </w:rPr>
              <w:t>/04/2026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79A951B9" w14:textId="4B115729" w:rsidR="00F41A94" w:rsidRPr="0066683E" w:rsidRDefault="00F41A94" w:rsidP="000A43CB">
      <w:pPr>
        <w:pStyle w:val="BodyText"/>
        <w:tabs>
          <w:tab w:val="left" w:pos="1080"/>
          <w:tab w:val="left" w:pos="1620"/>
        </w:tabs>
        <w:spacing w:after="0" w:line="240" w:lineRule="auto"/>
        <w:jc w:val="both"/>
        <w:rPr>
          <w:rFonts w:ascii="Book Antiqua" w:hAnsi="Book Antiqua" w:cs="Arial"/>
          <w:i/>
          <w:sz w:val="20"/>
          <w:szCs w:val="14"/>
        </w:rPr>
      </w:pPr>
    </w:p>
    <w:p w14:paraId="09DB951C" w14:textId="47F40E5D" w:rsidR="00F41A94" w:rsidRDefault="00F41A94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5D66AB36" w14:textId="77777777" w:rsidR="00637FD1" w:rsidRDefault="00637FD1" w:rsidP="005F78C9">
      <w:pPr>
        <w:pStyle w:val="NoSpacing"/>
        <w:jc w:val="right"/>
        <w:rPr>
          <w:rFonts w:ascii="Arial" w:hAnsi="Arial" w:cs="Arial"/>
          <w:szCs w:val="22"/>
        </w:rPr>
      </w:pPr>
    </w:p>
    <w:p w14:paraId="3A212E28" w14:textId="4648ED47" w:rsidR="009F21EF" w:rsidRPr="00916EB4" w:rsidRDefault="00637FD1" w:rsidP="005F78C9">
      <w:pPr>
        <w:pStyle w:val="NoSpacing"/>
        <w:jc w:val="right"/>
        <w:rPr>
          <w:rFonts w:ascii="Arial" w:hAnsi="Arial" w:cs="Arial"/>
          <w:b/>
          <w:bCs/>
          <w:szCs w:val="22"/>
        </w:rPr>
      </w:pPr>
      <w:r w:rsidRPr="00916EB4">
        <w:rPr>
          <w:rFonts w:ascii="Arial" w:hAnsi="Arial" w:cs="Arial"/>
          <w:b/>
          <w:bCs/>
          <w:szCs w:val="22"/>
        </w:rPr>
        <w:t>(</w:t>
      </w:r>
      <w:r w:rsidR="00952535" w:rsidRPr="00916EB4">
        <w:rPr>
          <w:rFonts w:ascii="Arial" w:hAnsi="Arial" w:cs="Arial"/>
          <w:b/>
          <w:bCs/>
          <w:szCs w:val="22"/>
        </w:rPr>
        <w:t>Satyam Gupta</w:t>
      </w:r>
      <w:r w:rsidRPr="00916EB4">
        <w:rPr>
          <w:rFonts w:ascii="Arial" w:hAnsi="Arial" w:cs="Arial"/>
          <w:b/>
          <w:bCs/>
          <w:szCs w:val="22"/>
        </w:rPr>
        <w:t>)</w:t>
      </w:r>
    </w:p>
    <w:p w14:paraId="2DB9C687" w14:textId="1B94655B" w:rsidR="00097364" w:rsidRPr="00916EB4" w:rsidRDefault="00952535" w:rsidP="005F78C9">
      <w:pPr>
        <w:pStyle w:val="NoSpacing"/>
        <w:jc w:val="right"/>
        <w:rPr>
          <w:rFonts w:ascii="Book Antiqua" w:hAnsi="Book Antiqua" w:cs="Courier New"/>
          <w:b/>
          <w:bCs/>
          <w:sz w:val="20"/>
          <w:lang w:val="en-GB"/>
        </w:rPr>
      </w:pPr>
      <w:r w:rsidRPr="00916EB4">
        <w:rPr>
          <w:rFonts w:ascii="Arial" w:hAnsi="Arial" w:cs="Arial"/>
          <w:b/>
          <w:bCs/>
          <w:szCs w:val="22"/>
        </w:rPr>
        <w:t>Engineer</w:t>
      </w:r>
      <w:r w:rsidR="009F21EF" w:rsidRPr="00916EB4">
        <w:rPr>
          <w:rFonts w:ascii="Arial" w:hAnsi="Arial" w:cs="Arial"/>
          <w:b/>
          <w:bCs/>
          <w:szCs w:val="22"/>
        </w:rPr>
        <w:t xml:space="preserve"> (CS-G3)</w:t>
      </w:r>
      <w:r w:rsidR="00097364" w:rsidRPr="00916EB4">
        <w:rPr>
          <w:rFonts w:ascii="Book Antiqua" w:hAnsi="Book Antiqua"/>
          <w:b/>
          <w:bCs/>
          <w:sz w:val="20"/>
        </w:rPr>
        <w:t xml:space="preserve">                                                                                                 </w:t>
      </w:r>
    </w:p>
    <w:sectPr w:rsidR="00097364" w:rsidRPr="00916EB4" w:rsidSect="00CA4731">
      <w:headerReference w:type="default" r:id="rId9"/>
      <w:footerReference w:type="default" r:id="rId10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BBA918" w14:textId="77777777" w:rsidR="00A907CC" w:rsidRDefault="00A907CC" w:rsidP="00B16323">
      <w:pPr>
        <w:spacing w:after="0" w:line="240" w:lineRule="auto"/>
      </w:pPr>
      <w:r>
        <w:separator/>
      </w:r>
    </w:p>
  </w:endnote>
  <w:endnote w:type="continuationSeparator" w:id="0">
    <w:p w14:paraId="1F2997D6" w14:textId="77777777" w:rsidR="00A907CC" w:rsidRDefault="00A907CC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A907CC" w:rsidRPr="00AC7F57" w:rsidRDefault="00A907CC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Pr="00335E65">
      <w:rPr>
        <w:sz w:val="12"/>
        <w:szCs w:val="12"/>
      </w:rPr>
      <w:t xml:space="preserve"> </w:t>
    </w:r>
    <w:r w:rsidRPr="00335E65">
      <w:rPr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Pr="00AC7F57">
      <w:rPr>
        <w:rFonts w:ascii="Nirmala UI" w:hAnsi="Nirmala UI" w:cs="Nirmala UI"/>
        <w:sz w:val="12"/>
        <w:szCs w:val="12"/>
      </w:rPr>
      <w:t xml:space="preserve">2, </w:t>
    </w:r>
    <w:r w:rsidRPr="00AC7F57">
      <w:rPr>
        <w:rFonts w:ascii="Nirmala UI" w:hAnsi="Nirmala UI" w:cs="Nirmala UI"/>
        <w:sz w:val="12"/>
        <w:szCs w:val="12"/>
        <w:cs/>
      </w:rPr>
      <w:t>सेक्टर -</w:t>
    </w:r>
    <w:r w:rsidRPr="00AC7F57">
      <w:rPr>
        <w:rFonts w:ascii="Nirmala UI" w:hAnsi="Nirmala UI" w:cs="Nirmala UI"/>
        <w:sz w:val="12"/>
        <w:szCs w:val="12"/>
      </w:rPr>
      <w:t xml:space="preserve">29, </w:t>
    </w:r>
    <w:r w:rsidRPr="00AC7F57">
      <w:rPr>
        <w:rFonts w:ascii="Nirmala UI" w:hAnsi="Nirmala UI" w:cs="Nirmala UI"/>
        <w:sz w:val="12"/>
        <w:szCs w:val="12"/>
        <w:cs/>
      </w:rPr>
      <w:t>गुरुग्राम -</w:t>
    </w:r>
    <w:r w:rsidRPr="00AC7F57">
      <w:rPr>
        <w:rFonts w:ascii="Nirmala UI" w:hAnsi="Nirmala UI" w:cs="Nirmala UI"/>
        <w:sz w:val="12"/>
        <w:szCs w:val="12"/>
      </w:rPr>
      <w:t>122001, (</w:t>
    </w:r>
    <w:r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Pr="00AC7F57">
      <w:rPr>
        <w:rFonts w:ascii="Nirmala UI" w:hAnsi="Nirmala UI" w:cs="Nirmala UI"/>
        <w:sz w:val="12"/>
        <w:szCs w:val="12"/>
      </w:rPr>
      <w:t>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बी -</w:t>
    </w:r>
    <w:r w:rsidRPr="00AC7F57">
      <w:rPr>
        <w:rFonts w:ascii="Nirmala UI" w:hAnsi="Nirmala UI" w:cs="Nirmala UI"/>
        <w:sz w:val="12"/>
        <w:szCs w:val="12"/>
      </w:rPr>
      <w:t xml:space="preserve">9, </w:t>
    </w:r>
    <w:r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नई दिल्ली -</w:t>
    </w:r>
    <w:r w:rsidRPr="00AC7F57">
      <w:rPr>
        <w:rFonts w:ascii="Nirmala UI" w:hAnsi="Nirmala UI" w:cs="Nirmala UI"/>
        <w:sz w:val="12"/>
        <w:szCs w:val="12"/>
      </w:rPr>
      <w:t xml:space="preserve">110 016. </w:t>
    </w:r>
    <w:r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Pr="00AC7F57">
      <w:rPr>
        <w:rFonts w:ascii="Nirmala UI" w:hAnsi="Nirmala UI" w:cs="Nirmala UI"/>
        <w:sz w:val="12"/>
        <w:szCs w:val="12"/>
      </w:rPr>
      <w:t>Katwaria</w:t>
    </w:r>
    <w:proofErr w:type="spellEnd"/>
    <w:r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Website:</w:t>
    </w:r>
    <w:r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891271" w14:textId="77777777" w:rsidR="00A907CC" w:rsidRDefault="00A907CC" w:rsidP="00B16323">
      <w:pPr>
        <w:spacing w:after="0" w:line="240" w:lineRule="auto"/>
      </w:pPr>
      <w:r>
        <w:separator/>
      </w:r>
    </w:p>
  </w:footnote>
  <w:footnote w:type="continuationSeparator" w:id="0">
    <w:p w14:paraId="71A8515C" w14:textId="77777777" w:rsidR="00A907CC" w:rsidRDefault="00A907CC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907CC" w14:paraId="3423DE0A" w14:textId="77777777" w:rsidTr="00AC7F57">
      <w:tc>
        <w:tcPr>
          <w:tcW w:w="4664" w:type="dxa"/>
        </w:tcPr>
        <w:p w14:paraId="66CC9A1F" w14:textId="4920B5E3" w:rsidR="00A907CC" w:rsidRDefault="00A907CC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907CC" w:rsidRDefault="00A907CC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907CC" w:rsidRDefault="00A907CC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A907CC" w:rsidRDefault="00A907CC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41E08"/>
    <w:rsid w:val="00051FEA"/>
    <w:rsid w:val="00071834"/>
    <w:rsid w:val="00097364"/>
    <w:rsid w:val="000A43CB"/>
    <w:rsid w:val="000B4D30"/>
    <w:rsid w:val="000D0C22"/>
    <w:rsid w:val="000E0E97"/>
    <w:rsid w:val="0011572B"/>
    <w:rsid w:val="0015072B"/>
    <w:rsid w:val="00151BDE"/>
    <w:rsid w:val="0017099E"/>
    <w:rsid w:val="00191217"/>
    <w:rsid w:val="001B5D17"/>
    <w:rsid w:val="001B75BA"/>
    <w:rsid w:val="001C4C03"/>
    <w:rsid w:val="001E548E"/>
    <w:rsid w:val="00206003"/>
    <w:rsid w:val="0021561F"/>
    <w:rsid w:val="002256B4"/>
    <w:rsid w:val="002367BF"/>
    <w:rsid w:val="002407BB"/>
    <w:rsid w:val="0026089E"/>
    <w:rsid w:val="0027419A"/>
    <w:rsid w:val="00275733"/>
    <w:rsid w:val="00282230"/>
    <w:rsid w:val="00296BBC"/>
    <w:rsid w:val="002A53CB"/>
    <w:rsid w:val="002A7C18"/>
    <w:rsid w:val="002D4C24"/>
    <w:rsid w:val="00301610"/>
    <w:rsid w:val="00311F4E"/>
    <w:rsid w:val="003158E6"/>
    <w:rsid w:val="00326542"/>
    <w:rsid w:val="00330779"/>
    <w:rsid w:val="00330D80"/>
    <w:rsid w:val="00333B1F"/>
    <w:rsid w:val="00335E65"/>
    <w:rsid w:val="00351BC9"/>
    <w:rsid w:val="00367852"/>
    <w:rsid w:val="003931CA"/>
    <w:rsid w:val="003A4E00"/>
    <w:rsid w:val="003A7AF5"/>
    <w:rsid w:val="003B2C0B"/>
    <w:rsid w:val="003B7E22"/>
    <w:rsid w:val="003D1A0F"/>
    <w:rsid w:val="003D2678"/>
    <w:rsid w:val="003E0E78"/>
    <w:rsid w:val="00405A87"/>
    <w:rsid w:val="004061BD"/>
    <w:rsid w:val="004066DE"/>
    <w:rsid w:val="004137B4"/>
    <w:rsid w:val="00485D4D"/>
    <w:rsid w:val="004879CE"/>
    <w:rsid w:val="004B7FBF"/>
    <w:rsid w:val="004D3012"/>
    <w:rsid w:val="004D33E2"/>
    <w:rsid w:val="00523EDE"/>
    <w:rsid w:val="00525678"/>
    <w:rsid w:val="00534D60"/>
    <w:rsid w:val="005579C0"/>
    <w:rsid w:val="0056601C"/>
    <w:rsid w:val="00571CD9"/>
    <w:rsid w:val="00575989"/>
    <w:rsid w:val="00590E52"/>
    <w:rsid w:val="005A2CE8"/>
    <w:rsid w:val="005A7253"/>
    <w:rsid w:val="005B6CDB"/>
    <w:rsid w:val="005E129F"/>
    <w:rsid w:val="005F50AE"/>
    <w:rsid w:val="005F78C9"/>
    <w:rsid w:val="00611CCF"/>
    <w:rsid w:val="0061342F"/>
    <w:rsid w:val="00621FA3"/>
    <w:rsid w:val="00637FD1"/>
    <w:rsid w:val="0066683E"/>
    <w:rsid w:val="00672367"/>
    <w:rsid w:val="0068387F"/>
    <w:rsid w:val="006918DF"/>
    <w:rsid w:val="00693AD9"/>
    <w:rsid w:val="006B46D1"/>
    <w:rsid w:val="006D2516"/>
    <w:rsid w:val="006D4B30"/>
    <w:rsid w:val="00701A89"/>
    <w:rsid w:val="0071667C"/>
    <w:rsid w:val="007166E7"/>
    <w:rsid w:val="007255AC"/>
    <w:rsid w:val="007355B0"/>
    <w:rsid w:val="007424E8"/>
    <w:rsid w:val="00743559"/>
    <w:rsid w:val="007939F3"/>
    <w:rsid w:val="00797F24"/>
    <w:rsid w:val="007A0A7A"/>
    <w:rsid w:val="007D4450"/>
    <w:rsid w:val="007E2AD7"/>
    <w:rsid w:val="007F2374"/>
    <w:rsid w:val="00805E67"/>
    <w:rsid w:val="00841534"/>
    <w:rsid w:val="00851B76"/>
    <w:rsid w:val="0086446B"/>
    <w:rsid w:val="00882015"/>
    <w:rsid w:val="00884798"/>
    <w:rsid w:val="008875AB"/>
    <w:rsid w:val="00893953"/>
    <w:rsid w:val="008B1AFB"/>
    <w:rsid w:val="008B5C1F"/>
    <w:rsid w:val="008B6AAA"/>
    <w:rsid w:val="008D54C2"/>
    <w:rsid w:val="008E1192"/>
    <w:rsid w:val="008F106C"/>
    <w:rsid w:val="00902700"/>
    <w:rsid w:val="00916EB4"/>
    <w:rsid w:val="0092009C"/>
    <w:rsid w:val="00931708"/>
    <w:rsid w:val="00952535"/>
    <w:rsid w:val="009575C3"/>
    <w:rsid w:val="009617AA"/>
    <w:rsid w:val="00962392"/>
    <w:rsid w:val="0098098F"/>
    <w:rsid w:val="009859B3"/>
    <w:rsid w:val="00986CE2"/>
    <w:rsid w:val="009B3DF2"/>
    <w:rsid w:val="009F21EF"/>
    <w:rsid w:val="00A1227C"/>
    <w:rsid w:val="00A46CED"/>
    <w:rsid w:val="00A543FF"/>
    <w:rsid w:val="00A57E72"/>
    <w:rsid w:val="00A63B7B"/>
    <w:rsid w:val="00A7221E"/>
    <w:rsid w:val="00A87E68"/>
    <w:rsid w:val="00A907CC"/>
    <w:rsid w:val="00AA555B"/>
    <w:rsid w:val="00AB05B6"/>
    <w:rsid w:val="00AB419A"/>
    <w:rsid w:val="00AC7F57"/>
    <w:rsid w:val="00AD6419"/>
    <w:rsid w:val="00AD7ABE"/>
    <w:rsid w:val="00AF43B3"/>
    <w:rsid w:val="00B01DB2"/>
    <w:rsid w:val="00B16323"/>
    <w:rsid w:val="00B21427"/>
    <w:rsid w:val="00B24B28"/>
    <w:rsid w:val="00B31019"/>
    <w:rsid w:val="00B31FEB"/>
    <w:rsid w:val="00B66D41"/>
    <w:rsid w:val="00B82996"/>
    <w:rsid w:val="00B95503"/>
    <w:rsid w:val="00BA0EB5"/>
    <w:rsid w:val="00BB4FCC"/>
    <w:rsid w:val="00BE0BD4"/>
    <w:rsid w:val="00BF388C"/>
    <w:rsid w:val="00C1199A"/>
    <w:rsid w:val="00C12D22"/>
    <w:rsid w:val="00C47677"/>
    <w:rsid w:val="00C56FB7"/>
    <w:rsid w:val="00C75032"/>
    <w:rsid w:val="00C82E1E"/>
    <w:rsid w:val="00C84AD4"/>
    <w:rsid w:val="00CA4731"/>
    <w:rsid w:val="00CA741B"/>
    <w:rsid w:val="00CA7EBC"/>
    <w:rsid w:val="00CB0105"/>
    <w:rsid w:val="00CB5544"/>
    <w:rsid w:val="00CD604E"/>
    <w:rsid w:val="00CD68FA"/>
    <w:rsid w:val="00CE4561"/>
    <w:rsid w:val="00CF7584"/>
    <w:rsid w:val="00D005C7"/>
    <w:rsid w:val="00D060DB"/>
    <w:rsid w:val="00D4621C"/>
    <w:rsid w:val="00D66E35"/>
    <w:rsid w:val="00DC6019"/>
    <w:rsid w:val="00DC7C8E"/>
    <w:rsid w:val="00DE420C"/>
    <w:rsid w:val="00DF53D6"/>
    <w:rsid w:val="00E01BCC"/>
    <w:rsid w:val="00E131CA"/>
    <w:rsid w:val="00E425F9"/>
    <w:rsid w:val="00E9377C"/>
    <w:rsid w:val="00EC7FA6"/>
    <w:rsid w:val="00EE038A"/>
    <w:rsid w:val="00EF5405"/>
    <w:rsid w:val="00EF6AA2"/>
    <w:rsid w:val="00F169D9"/>
    <w:rsid w:val="00F172C9"/>
    <w:rsid w:val="00F219DD"/>
    <w:rsid w:val="00F226C0"/>
    <w:rsid w:val="00F26DE2"/>
    <w:rsid w:val="00F3330C"/>
    <w:rsid w:val="00F34FD6"/>
    <w:rsid w:val="00F40ACF"/>
    <w:rsid w:val="00F41A94"/>
    <w:rsid w:val="00F64E7A"/>
    <w:rsid w:val="00F71208"/>
    <w:rsid w:val="00F85108"/>
    <w:rsid w:val="00F85CFF"/>
    <w:rsid w:val="00F91189"/>
    <w:rsid w:val="00F940C8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shorttext">
    <w:name w:val="short_text"/>
    <w:rsid w:val="00F219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Satyam Gupta {Satyam Gupta}</cp:lastModifiedBy>
  <cp:revision>124</cp:revision>
  <cp:lastPrinted>2022-02-28T10:14:00Z</cp:lastPrinted>
  <dcterms:created xsi:type="dcterms:W3CDTF">2020-03-30T14:37:00Z</dcterms:created>
  <dcterms:modified xsi:type="dcterms:W3CDTF">2026-04-13T11:50:00Z</dcterms:modified>
</cp:coreProperties>
</file>