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E56E8" w14:textId="77777777" w:rsidR="003443F4" w:rsidRDefault="0096588C" w:rsidP="003443F4">
      <w:pPr>
        <w:spacing w:after="120" w:line="240" w:lineRule="auto"/>
        <w:ind w:right="-360"/>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QR for </w:t>
      </w:r>
      <w:bookmarkStart w:id="0" w:name="_Hlk92278779"/>
      <w:r w:rsidR="003443F4" w:rsidRPr="003443F4">
        <w:rPr>
          <w:rFonts w:ascii="Book Antiqua" w:eastAsia="Times New Roman" w:hAnsi="Book Antiqua" w:cs="Arial"/>
          <w:b/>
          <w:kern w:val="0"/>
          <w:u w:val="single"/>
          <w:lang w:val="en-US"/>
          <w14:ligatures w14:val="none"/>
        </w:rPr>
        <w:t>765kV Reactor Package 7RT-20-BULK for 30x110 MVAR, 765KV (1-Ph) Reactors under Bulk Procurement of 765kV &amp; 400kV class Transformers &amp; Reactors of various Capacities (Lot-5).</w:t>
      </w:r>
    </w:p>
    <w:p w14:paraId="18727D83" w14:textId="5FED1BA4" w:rsidR="0084133C" w:rsidRPr="00EB3743" w:rsidRDefault="00434578" w:rsidP="003443F4">
      <w:pPr>
        <w:spacing w:after="120" w:line="240" w:lineRule="auto"/>
        <w:ind w:right="-360"/>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Spec. No.: </w:t>
      </w:r>
      <w:r w:rsidR="00152707" w:rsidRPr="00301D59">
        <w:rPr>
          <w:rFonts w:ascii="Book Antiqua" w:hAnsi="Book Antiqua"/>
        </w:rPr>
        <w:t>CC/NT/W-RT/DOM/A00/25/03731</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EB3743" w:rsidRDefault="00471755" w:rsidP="00F6026C">
            <w:pPr>
              <w:pStyle w:val="Heading2"/>
              <w:spacing w:after="120"/>
              <w:jc w:val="both"/>
              <w:rPr>
                <w:rFonts w:ascii="Book Antiqua" w:hAnsi="Book Antiqua"/>
                <w:color w:val="000000"/>
                <w:szCs w:val="22"/>
              </w:rPr>
            </w:pPr>
            <w:r w:rsidRPr="00EB3743">
              <w:rPr>
                <w:rFonts w:ascii="Book Antiqua" w:hAnsi="Book Antiqua"/>
                <w:color w:val="000000"/>
                <w:szCs w:val="22"/>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4E64F15F" w:rsidR="00471755" w:rsidRPr="00EB3743" w:rsidRDefault="00F80B54" w:rsidP="00F6026C">
            <w:pPr>
              <w:pStyle w:val="Heading2"/>
              <w:spacing w:after="120"/>
              <w:jc w:val="both"/>
              <w:rPr>
                <w:rFonts w:ascii="Book Antiqua" w:hAnsi="Book Antiqua"/>
                <w:b w:val="0"/>
                <w:bCs w:val="0"/>
                <w:color w:val="000000"/>
                <w:szCs w:val="22"/>
              </w:rPr>
            </w:pPr>
            <w:r w:rsidRPr="00F80B54">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F80B54">
              <w:rPr>
                <w:rFonts w:ascii="Book Antiqua" w:hAnsi="Book Antiqua"/>
                <w:b w:val="0"/>
                <w:bCs w:val="0"/>
                <w:lang w:val="en-IN"/>
              </w:rPr>
              <w:t>taken into account</w:t>
            </w:r>
            <w:proofErr w:type="gramEnd"/>
            <w:r w:rsidRPr="00F80B54">
              <w:rPr>
                <w:rFonts w:ascii="Book Antiqua" w:hAnsi="Book Antiqua"/>
                <w:b w:val="0"/>
                <w:bCs w:val="0"/>
                <w:lang w:val="en-IN"/>
              </w:rPr>
              <w:t xml:space="preserve"> in determining the Bidder’s compliance with the qualifying criteria. The bid can be submitted by an individual firm.</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3A8AB3F5" w:rsidR="00471755" w:rsidRPr="00EB3743" w:rsidRDefault="00205C33" w:rsidP="00F6026C">
            <w:pPr>
              <w:pStyle w:val="Heading2"/>
              <w:spacing w:after="120"/>
              <w:jc w:val="both"/>
              <w:rPr>
                <w:rFonts w:ascii="Book Antiqua" w:hAnsi="Book Antiqua"/>
                <w:b w:val="0"/>
                <w:bCs w:val="0"/>
                <w:color w:val="000000"/>
                <w:szCs w:val="22"/>
              </w:rPr>
            </w:pPr>
            <w:r w:rsidRPr="00205C33">
              <w:rPr>
                <w:rFonts w:ascii="Book Antiqua" w:hAnsi="Book Antiqua"/>
                <w:b w:val="0"/>
                <w:bCs w:val="0"/>
                <w:lang w:val="en-IN"/>
              </w:rPr>
              <w:t>The Employer may assess the capacity and capability of the bidder, to successfully execute the scope of work covered under the package within stipulated completion period. This assessment shall inter-alia include (</w:t>
            </w:r>
            <w:proofErr w:type="spellStart"/>
            <w:r w:rsidRPr="00205C33">
              <w:rPr>
                <w:rFonts w:ascii="Book Antiqua" w:hAnsi="Book Antiqua"/>
                <w:b w:val="0"/>
                <w:bCs w:val="0"/>
                <w:lang w:val="en-IN"/>
              </w:rPr>
              <w:t>i</w:t>
            </w:r>
            <w:proofErr w:type="spellEnd"/>
            <w:r w:rsidRPr="00205C33">
              <w:rPr>
                <w:rFonts w:ascii="Book Antiqua" w:hAnsi="Book Antiqua"/>
                <w:b w:val="0"/>
                <w:bCs w:val="0"/>
                <w:lang w:val="en-IN"/>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77777777" w:rsidR="00471755" w:rsidRPr="0046065D" w:rsidRDefault="00471755" w:rsidP="00F6026C">
            <w:pPr>
              <w:pStyle w:val="Heading2"/>
              <w:spacing w:after="120"/>
              <w:jc w:val="both"/>
              <w:rPr>
                <w:rFonts w:ascii="Book Antiqua" w:hAnsi="Book Antiqua"/>
                <w:color w:val="000000"/>
                <w:szCs w:val="22"/>
              </w:rPr>
            </w:pPr>
            <w:r w:rsidRPr="0046065D">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Route-1</w:t>
            </w:r>
            <w:proofErr w:type="gramEnd"/>
            <w:r w:rsidRPr="0046065D">
              <w:rPr>
                <w:rFonts w:ascii="Book Antiqua" w:hAnsi="Book Antiqua"/>
                <w:b/>
                <w:bCs/>
                <w:color w:val="000000"/>
              </w:rPr>
              <w:t>:</w:t>
            </w:r>
          </w:p>
          <w:p w14:paraId="5D842A32" w14:textId="0A2EF3EF" w:rsidR="004E1F65" w:rsidRPr="00F80B02" w:rsidRDefault="004E1F65" w:rsidP="00F80B02">
            <w:pPr>
              <w:pStyle w:val="ListParagraph"/>
              <w:numPr>
                <w:ilvl w:val="0"/>
                <w:numId w:val="4"/>
              </w:numPr>
              <w:spacing w:after="120" w:line="240" w:lineRule="auto"/>
              <w:jc w:val="both"/>
              <w:rPr>
                <w:rFonts w:ascii="Book Antiqua" w:hAnsi="Book Antiqua"/>
                <w:b/>
                <w:color w:val="C00000"/>
              </w:rPr>
            </w:pPr>
            <w:r w:rsidRPr="00F80B02">
              <w:rPr>
                <w:rFonts w:ascii="Book Antiqua" w:hAnsi="Book Antiqua"/>
                <w:color w:val="000000"/>
              </w:rPr>
              <w:t>The bidder must have designed, manufactured, tested &amp; supplied 715 kV or higher voltage class one (1) number 1-phase Reactor of at least 110 MVAR capacity or at least three (3) numbers 1-phase Reactors each having a capacity of at least 36.7 MVAR and the same Reactor(s) should have been in satisfactory operation# for at least two (2) years on the originally scheduled last date of bid submission (soft copy) i.e. as on</w:t>
            </w:r>
            <w:r w:rsidRPr="00F80B02">
              <w:rPr>
                <w:rFonts w:ascii="Book Antiqua" w:hAnsi="Book Antiqua"/>
                <w:color w:val="000000"/>
              </w:rPr>
              <w:t xml:space="preserve"> </w:t>
            </w:r>
            <w:r w:rsidRPr="00F80B02">
              <w:rPr>
                <w:rFonts w:ascii="Book Antiqua" w:hAnsi="Book Antiqua"/>
                <w:b/>
                <w:color w:val="C00000"/>
              </w:rPr>
              <w:t>28/04/2025.</w:t>
            </w:r>
          </w:p>
          <w:p w14:paraId="4E16B537" w14:textId="53E3BF1D" w:rsidR="00835A3E" w:rsidRPr="00CE6C4D" w:rsidRDefault="00835A3E" w:rsidP="00F6026C">
            <w:pPr>
              <w:spacing w:after="120" w:line="240" w:lineRule="auto"/>
              <w:jc w:val="both"/>
              <w:rPr>
                <w:rFonts w:ascii="Book Antiqua" w:hAnsi="Book Antiqua"/>
                <w:b/>
              </w:rPr>
            </w:pPr>
            <w:r w:rsidRPr="00CE6C4D">
              <w:rPr>
                <w:rFonts w:ascii="Book Antiqua" w:hAnsi="Book Antiqua"/>
                <w:b/>
              </w:rPr>
              <w:t xml:space="preserve">                                                                               OR</w:t>
            </w:r>
          </w:p>
          <w:p w14:paraId="39F64AA5" w14:textId="5700FAD3" w:rsidR="00835A3E" w:rsidRPr="00F80B02" w:rsidRDefault="000B5CC7" w:rsidP="00F80B02">
            <w:pPr>
              <w:pStyle w:val="ListParagraph"/>
              <w:numPr>
                <w:ilvl w:val="0"/>
                <w:numId w:val="4"/>
              </w:numPr>
              <w:spacing w:after="120" w:line="240" w:lineRule="auto"/>
              <w:jc w:val="both"/>
              <w:rPr>
                <w:rFonts w:ascii="Book Antiqua" w:hAnsi="Book Antiqua"/>
                <w:color w:val="000000"/>
              </w:rPr>
            </w:pPr>
            <w:r w:rsidRPr="00F80B02">
              <w:rPr>
                <w:rFonts w:ascii="Book Antiqua" w:hAnsi="Book Antiqua"/>
                <w:color w:val="000000"/>
              </w:rPr>
              <w:t>The bidder should have designed, manufactured, tested &amp; supplied 715 kV or higher voltage class one (1) number 1-phase Transformer of at least 500 MVA capacity or at least three (3) numbers 1-phase Transformers each having a capacity of at least 166 MVA and the bidder should have designed, manufactured, tested &amp; supplied 345 kV or higher voltage class one (1) number 3-phase Reactor of at least 50 MVAR capacity or at least three (3) numbers 1- phase Reactors each having a capacity of at least 16.7 MVAR and the same Transformer(s) &amp; Reactor(s) should have been in satisfactory operation# for at least two (2) years on the Originally scheduled last date of bid submission as mentioned above</w:t>
            </w:r>
            <w:r w:rsidRPr="00F80B02">
              <w:rPr>
                <w:rFonts w:ascii="Book Antiqua" w:hAnsi="Book Antiqua"/>
                <w:color w:val="000000"/>
              </w:rPr>
              <w:t>.</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proofErr w:type="gramStart"/>
            <w:r w:rsidRPr="0046065D">
              <w:rPr>
                <w:rFonts w:ascii="Book Antiqua" w:hAnsi="Book Antiqua" w:cs="Times New Roman"/>
                <w:b/>
                <w:bCs/>
                <w:color w:val="000000"/>
              </w:rPr>
              <w:t>Route-2</w:t>
            </w:r>
            <w:proofErr w:type="gramEnd"/>
            <w:r w:rsidRPr="0046065D">
              <w:rPr>
                <w:rFonts w:ascii="Book Antiqua" w:hAnsi="Book Antiqua" w:cs="Times New Roman"/>
                <w:b/>
                <w:bCs/>
                <w:color w:val="000000"/>
              </w:rPr>
              <w:t>:</w:t>
            </w:r>
          </w:p>
          <w:p w14:paraId="6B13A631" w14:textId="23C0BFDA" w:rsidR="00686331" w:rsidRDefault="00686331" w:rsidP="00F6026C">
            <w:pPr>
              <w:pStyle w:val="ListParagraph"/>
              <w:spacing w:after="120" w:line="240" w:lineRule="auto"/>
              <w:ind w:left="0"/>
              <w:contextualSpacing w:val="0"/>
              <w:jc w:val="both"/>
              <w:rPr>
                <w:rFonts w:ascii="Book Antiqua" w:hAnsi="Book Antiqua" w:cs="Nirmala UI"/>
                <w:lang w:bidi="hi-IN"/>
              </w:rPr>
            </w:pPr>
            <w:r w:rsidRPr="00686331">
              <w:rPr>
                <w:rFonts w:ascii="Book Antiqua" w:hAnsi="Book Antiqua" w:cs="Nirmala UI"/>
                <w:lang w:bidi="hi-IN"/>
              </w:rPr>
              <w:t xml:space="preserve">The bidder (s) who have established production line and testing facilities in India for 715 kV or above class </w:t>
            </w:r>
            <w:r w:rsidR="007F3969">
              <w:rPr>
                <w:rFonts w:ascii="Book Antiqua" w:hAnsi="Book Antiqua" w:cs="Nirmala UI"/>
                <w:lang w:bidi="hi-IN"/>
              </w:rPr>
              <w:t>reactor</w:t>
            </w:r>
            <w:r w:rsidRPr="00686331">
              <w:rPr>
                <w:rFonts w:ascii="Book Antiqua" w:hAnsi="Book Antiqua" w:cs="Nirmala UI"/>
                <w:lang w:bidi="hi-IN"/>
              </w:rPr>
              <w:t xml:space="preserve"> based on technological </w:t>
            </w:r>
            <w:r w:rsidR="004C1F2A" w:rsidRPr="00686331">
              <w:rPr>
                <w:rFonts w:ascii="Book Antiqua" w:hAnsi="Book Antiqua" w:cs="Nirmala UI"/>
                <w:lang w:bidi="hi-IN"/>
              </w:rPr>
              <w:t>support of</w:t>
            </w:r>
            <w:r w:rsidRPr="00686331">
              <w:rPr>
                <w:rFonts w:ascii="Book Antiqua" w:hAnsi="Book Antiqua" w:cs="Nirmala UI"/>
                <w:lang w:bidi="hi-IN"/>
              </w:rPr>
              <w:t xml:space="preserve"> the Collaborator(s) for the equipment(s) </w:t>
            </w:r>
            <w:r w:rsidR="00281531" w:rsidRPr="00686331">
              <w:rPr>
                <w:rFonts w:ascii="Book Antiqua" w:hAnsi="Book Antiqua" w:cs="Nirmala UI"/>
                <w:lang w:bidi="hi-IN"/>
              </w:rPr>
              <w:t>can also</w:t>
            </w:r>
            <w:r w:rsidRPr="00686331">
              <w:rPr>
                <w:rFonts w:ascii="Book Antiqua" w:hAnsi="Book Antiqua" w:cs="Nirmala UI"/>
                <w:lang w:bidi="hi-IN"/>
              </w:rPr>
              <w:t xml:space="preserve"> be considered qualified provided,</w:t>
            </w:r>
          </w:p>
          <w:p w14:paraId="3054C342" w14:textId="722706E5" w:rsidR="00471755" w:rsidRPr="0046065D" w:rsidRDefault="00281531" w:rsidP="00F6026C">
            <w:pPr>
              <w:pStyle w:val="ListParagraph"/>
              <w:spacing w:after="120" w:line="240" w:lineRule="auto"/>
              <w:ind w:left="0"/>
              <w:contextualSpacing w:val="0"/>
              <w:jc w:val="both"/>
              <w:rPr>
                <w:rFonts w:ascii="Book Antiqua" w:hAnsi="Book Antiqua" w:cs="Times New Roman"/>
              </w:rPr>
            </w:pPr>
            <w:r w:rsidRPr="00281531">
              <w:rPr>
                <w:rFonts w:ascii="Book Antiqua" w:hAnsi="Book Antiqua" w:cs="Times New Roman"/>
              </w:rPr>
              <w:lastRenderedPageBreak/>
              <w:t>The 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as mentioned above based on technological support of Collaborator(s) provided that</w:t>
            </w:r>
            <w:r w:rsidR="00BA2F13" w:rsidRPr="0046065D">
              <w:rPr>
                <w:rFonts w:ascii="Book Antiqua" w:hAnsi="Book Antiqua" w:cs="Times New Roman"/>
              </w:rPr>
              <w:t>:-</w:t>
            </w:r>
          </w:p>
          <w:p w14:paraId="51D67794" w14:textId="5EF5D6B7" w:rsidR="00471755" w:rsidRPr="0046065D" w:rsidRDefault="00BA2F13" w:rsidP="0099377C">
            <w:pPr>
              <w:numPr>
                <w:ilvl w:val="0"/>
                <w:numId w:val="1"/>
              </w:numPr>
              <w:spacing w:after="120" w:line="240" w:lineRule="auto"/>
              <w:ind w:left="360"/>
              <w:jc w:val="both"/>
              <w:rPr>
                <w:rFonts w:ascii="Book Antiqua" w:hAnsi="Book Antiqua"/>
                <w:color w:val="000000"/>
              </w:rPr>
            </w:pPr>
            <w:r w:rsidRPr="0046065D">
              <w:rPr>
                <w:rFonts w:ascii="Book Antiqua" w:hAnsi="Book Antiqua"/>
                <w:color w:val="000000"/>
              </w:rPr>
              <w:t xml:space="preserve">Collaborator(s) meets the Technical Experience criteria stipulated in </w:t>
            </w:r>
            <w:proofErr w:type="gramStart"/>
            <w:r w:rsidRPr="0046065D">
              <w:rPr>
                <w:rFonts w:ascii="Book Antiqua" w:hAnsi="Book Antiqua"/>
                <w:color w:val="000000"/>
              </w:rPr>
              <w:t>Route</w:t>
            </w:r>
            <w:r w:rsidR="00471755" w:rsidRPr="0046065D">
              <w:rPr>
                <w:rFonts w:ascii="Book Antiqua" w:hAnsi="Book Antiqua"/>
                <w:color w:val="000000"/>
              </w:rPr>
              <w:t>-1</w:t>
            </w:r>
            <w:proofErr w:type="gramEnd"/>
            <w:r w:rsidR="00471755" w:rsidRPr="0046065D">
              <w:rPr>
                <w:rFonts w:ascii="Book Antiqua" w:hAnsi="Book Antiqua"/>
                <w:color w:val="000000"/>
              </w:rPr>
              <w:t>.</w:t>
            </w:r>
          </w:p>
          <w:p w14:paraId="2BB63C89" w14:textId="1218183A" w:rsidR="00471755" w:rsidRPr="0046065D" w:rsidRDefault="00471755" w:rsidP="00F6026C">
            <w:pPr>
              <w:numPr>
                <w:ilvl w:val="0"/>
                <w:numId w:val="1"/>
              </w:numPr>
              <w:autoSpaceDE w:val="0"/>
              <w:spacing w:after="120" w:line="240" w:lineRule="auto"/>
              <w:ind w:left="360"/>
              <w:jc w:val="both"/>
              <w:rPr>
                <w:rFonts w:ascii="Book Antiqua" w:hAnsi="Book Antiqua"/>
                <w:color w:val="000000"/>
              </w:rPr>
            </w:pPr>
            <w:r w:rsidRPr="0046065D">
              <w:rPr>
                <w:rFonts w:ascii="Book Antiqua" w:hAnsi="Book Antiqua"/>
                <w:iCs/>
                <w:color w:val="000000"/>
              </w:rPr>
              <w:t xml:space="preserve">A </w:t>
            </w:r>
            <w:r w:rsidR="00922E34" w:rsidRPr="00922E34">
              <w:rPr>
                <w:rFonts w:ascii="Book Antiqua" w:hAnsi="Book Antiqua"/>
                <w:iCs/>
                <w:color w:val="000000"/>
              </w:rPr>
              <w:t>legally enforceable undertaking jointly by Bidder and the Collaborator(s) (as per enclosed format in---------- of bidding document) is furnished along with the 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r w:rsidR="00922E34">
              <w:rPr>
                <w:rFonts w:ascii="Book Antiqua" w:hAnsi="Book Antiqua"/>
                <w:iCs/>
                <w:color w:val="000000"/>
              </w:rPr>
              <w:t xml:space="preserve"> </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color w:val="000000"/>
              </w:rPr>
            </w:pPr>
            <w:r w:rsidRPr="0046065D">
              <w:rPr>
                <w:rFonts w:ascii="Book Antiqua" w:hAnsi="Book Antiqua" w:cs="Times New Roman"/>
                <w:color w:val="000000"/>
              </w:rPr>
              <w:t xml:space="preserve">                                                                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Route-3</w:t>
            </w:r>
            <w:proofErr w:type="gramEnd"/>
            <w:r w:rsidRPr="0046065D">
              <w:rPr>
                <w:rFonts w:ascii="Book Antiqua" w:hAnsi="Book Antiqua"/>
                <w:b/>
                <w:bCs/>
                <w:color w:val="000000"/>
              </w:rPr>
              <w:t>:</w:t>
            </w:r>
          </w:p>
          <w:p w14:paraId="6D34DEC6" w14:textId="0513DA7C" w:rsidR="008E6430" w:rsidRPr="0046065D" w:rsidRDefault="008221A3" w:rsidP="008E6430">
            <w:pPr>
              <w:spacing w:after="120" w:line="240" w:lineRule="auto"/>
              <w:jc w:val="both"/>
              <w:rPr>
                <w:rFonts w:ascii="Book Antiqua" w:eastAsia="SimSun" w:hAnsi="Book Antiqua"/>
                <w:iCs/>
                <w:color w:val="000000"/>
                <w:lang w:eastAsia="zh-CN"/>
              </w:rPr>
            </w:pPr>
            <w:r w:rsidRPr="0046065D">
              <w:rPr>
                <w:rFonts w:ascii="Book Antiqua" w:eastAsia="SimSun" w:hAnsi="Book Antiqua"/>
                <w:iCs/>
                <w:color w:val="000000"/>
                <w:lang w:eastAsia="zh-CN"/>
              </w:rPr>
              <w:t xml:space="preserve">In </w:t>
            </w:r>
            <w:r w:rsidR="008E4639" w:rsidRPr="008E4639">
              <w:rPr>
                <w:rFonts w:ascii="Book Antiqua" w:eastAsia="SimSun" w:hAnsi="Book Antiqua"/>
                <w:iCs/>
                <w:color w:val="000000"/>
                <w:lang w:eastAsia="zh-CN"/>
              </w:rPr>
              <w:t>case, the bidder is an Indian Entity established as Subsidiary/JVC/Group company by its parent/principal, who have established production line and testing facilities in India for 715 kV or above class reactor based on technological support of the parent/principal for the equipment(s) can also be considered qualified provided</w:t>
            </w:r>
            <w:r w:rsidR="008E6430" w:rsidRPr="0046065D">
              <w:rPr>
                <w:rFonts w:ascii="Book Antiqua" w:eastAsia="SimSun" w:hAnsi="Book Antiqua"/>
                <w:iCs/>
                <w:color w:val="000000"/>
                <w:lang w:eastAsia="zh-CN"/>
              </w:rPr>
              <w:t xml:space="preserve">, </w:t>
            </w:r>
          </w:p>
          <w:p w14:paraId="0CEADBC6" w14:textId="3E818CBF" w:rsidR="00471755" w:rsidRPr="0046065D" w:rsidRDefault="008221A3" w:rsidP="008E6430">
            <w:pPr>
              <w:pStyle w:val="ListParagraph"/>
              <w:spacing w:after="120" w:line="240" w:lineRule="auto"/>
              <w:ind w:left="0"/>
              <w:contextualSpacing w:val="0"/>
              <w:jc w:val="both"/>
              <w:rPr>
                <w:rFonts w:ascii="Book Antiqua" w:hAnsi="Book Antiqua" w:cs="Times New Roman"/>
              </w:rPr>
            </w:pPr>
            <w:r w:rsidRPr="0046065D">
              <w:rPr>
                <w:rFonts w:ascii="Book Antiqua" w:hAnsi="Book Antiqua"/>
                <w:iCs/>
                <w:color w:val="000000"/>
              </w:rPr>
              <w:t xml:space="preserve">The </w:t>
            </w:r>
            <w:r w:rsidR="008E4639" w:rsidRPr="008E4639">
              <w:rPr>
                <w:rFonts w:ascii="Book Antiqua" w:hAnsi="Book Antiqua"/>
                <w:iCs/>
                <w:color w:val="000000"/>
              </w:rPr>
              <w:t>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mentioned above based on technological support of Parent/ principal company provided that</w:t>
            </w:r>
            <w:r w:rsidR="00471755" w:rsidRPr="0046065D">
              <w:rPr>
                <w:rFonts w:ascii="Book Antiqua" w:hAnsi="Book Antiqua" w:cs="Times New Roman"/>
              </w:rPr>
              <w:t>:-</w:t>
            </w:r>
            <w:r w:rsidR="008E4639">
              <w:rPr>
                <w:rFonts w:ascii="Book Antiqua" w:hAnsi="Book Antiqua" w:cs="Times New Roman"/>
              </w:rPr>
              <w:t xml:space="preserve"> </w:t>
            </w:r>
          </w:p>
          <w:p w14:paraId="2EC73371" w14:textId="22A21D7F" w:rsidR="00471755" w:rsidRPr="0046065D" w:rsidRDefault="008E6430" w:rsidP="008E6430">
            <w:pPr>
              <w:numPr>
                <w:ilvl w:val="0"/>
                <w:numId w:val="2"/>
              </w:numPr>
              <w:spacing w:after="120" w:line="240" w:lineRule="auto"/>
              <w:ind w:left="360" w:hanging="270"/>
              <w:jc w:val="both"/>
              <w:rPr>
                <w:rFonts w:ascii="Book Antiqua" w:hAnsi="Book Antiqua"/>
                <w:color w:val="000000"/>
              </w:rPr>
            </w:pPr>
            <w:r w:rsidRPr="0046065D">
              <w:rPr>
                <w:rFonts w:ascii="Book Antiqua" w:hAnsi="Book Antiqua"/>
                <w:iCs/>
                <w:color w:val="000000"/>
              </w:rPr>
              <w:t xml:space="preserve">Parent / Principal Company meets the Technical Experience criteria stipulated in Route </w:t>
            </w:r>
            <w:r w:rsidR="00471755" w:rsidRPr="0046065D">
              <w:rPr>
                <w:rFonts w:ascii="Book Antiqua" w:hAnsi="Book Antiqua"/>
                <w:color w:val="000000"/>
              </w:rPr>
              <w:t>-1.</w:t>
            </w:r>
          </w:p>
          <w:p w14:paraId="2B0D331E" w14:textId="5311CAD5" w:rsidR="00471755" w:rsidRPr="0046065D" w:rsidRDefault="00471755" w:rsidP="00F6026C">
            <w:pPr>
              <w:numPr>
                <w:ilvl w:val="0"/>
                <w:numId w:val="2"/>
              </w:numPr>
              <w:autoSpaceDE w:val="0"/>
              <w:spacing w:after="120" w:line="240" w:lineRule="auto"/>
              <w:ind w:left="360" w:hanging="270"/>
              <w:jc w:val="both"/>
              <w:rPr>
                <w:rFonts w:ascii="Book Antiqua" w:hAnsi="Book Antiqua"/>
                <w:strike/>
                <w:color w:val="000000"/>
              </w:rPr>
            </w:pPr>
            <w:r w:rsidRPr="0046065D">
              <w:rPr>
                <w:rFonts w:ascii="Book Antiqua" w:hAnsi="Book Antiqua"/>
                <w:iCs/>
                <w:color w:val="000000"/>
              </w:rPr>
              <w:t xml:space="preserve">A </w:t>
            </w:r>
            <w:r w:rsidR="00EF3B60">
              <w:rPr>
                <w:rFonts w:ascii="Book Antiqua" w:hAnsi="Book Antiqua"/>
                <w:iCs/>
                <w:color w:val="000000"/>
              </w:rPr>
              <w:t>l</w:t>
            </w:r>
            <w:r w:rsidR="00EF3B60" w:rsidRPr="00EF3B60">
              <w:rPr>
                <w:rFonts w:ascii="Book Antiqua" w:hAnsi="Book Antiqua"/>
                <w:iCs/>
                <w:color w:val="000000"/>
              </w:rPr>
              <w:t>egally enforceable undertaking jointly by Bidder and the Parent/ principal company (as per enclosed format in---------- of bidding document) is furnished along with the bid, to guarantee quality, timely supply, performance and warranty obligations for five(5) years for entire quantity to be manufactured and supplied from the works in India and a confirmation letter from the Parent/ 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0BCE18E8" w:rsidR="00471755" w:rsidRPr="0046065D" w:rsidRDefault="007E48BE" w:rsidP="00F6026C">
            <w:pPr>
              <w:spacing w:after="120" w:line="240" w:lineRule="auto"/>
              <w:ind w:left="30" w:hanging="30"/>
              <w:jc w:val="both"/>
              <w:rPr>
                <w:rFonts w:ascii="Book Antiqua" w:hAnsi="Book Antiqua"/>
                <w:color w:val="000000"/>
              </w:rPr>
            </w:pPr>
            <w:r w:rsidRPr="0046065D">
              <w:rPr>
                <w:rFonts w:ascii="Book Antiqua" w:hAnsi="Book Antiqua"/>
                <w:iCs/>
                <w:color w:val="000000"/>
              </w:rPr>
              <w:t xml:space="preserve">In </w:t>
            </w:r>
            <w:r w:rsidR="00EF3B60" w:rsidRPr="00EF3B60">
              <w:rPr>
                <w:rFonts w:ascii="Book Antiqua" w:hAnsi="Book Antiqua"/>
                <w:iCs/>
                <w:color w:val="000000"/>
              </w:rPr>
              <w:t>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&amp;1.3 above shall be of that subsidiary company</w:t>
            </w:r>
            <w:r w:rsidR="00EF3B60">
              <w:rPr>
                <w:rFonts w:ascii="Book Antiqua" w:hAnsi="Book Antiqua"/>
                <w:iCs/>
                <w:color w:val="000000"/>
              </w:rPr>
              <w:t xml:space="preserve"> </w:t>
            </w:r>
            <w:r w:rsidRPr="0046065D">
              <w:rPr>
                <w:rFonts w:ascii="Book Antiqua" w:hAnsi="Book Antiqua"/>
                <w:iCs/>
                <w:color w:val="000000"/>
              </w:rPr>
              <w:t>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0A3ED4D7" w:rsidR="00471755" w:rsidRPr="0046065D" w:rsidRDefault="007E48BE" w:rsidP="00F6026C">
            <w:pPr>
              <w:spacing w:after="120" w:line="240" w:lineRule="auto"/>
              <w:ind w:left="30" w:hanging="30"/>
              <w:jc w:val="both"/>
              <w:rPr>
                <w:rFonts w:ascii="Book Antiqua" w:hAnsi="Book Antiqua"/>
                <w:iCs/>
                <w:color w:val="000000"/>
              </w:rPr>
            </w:pPr>
            <w:r w:rsidRPr="0046065D">
              <w:rPr>
                <w:rFonts w:ascii="Book Antiqua" w:hAnsi="Book Antiqua"/>
                <w:i/>
                <w:iCs/>
                <w:color w:val="000000"/>
              </w:rPr>
              <w:t>#satisfactory operation means certificate issued by the Employer certifying the 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lastRenderedPageBreak/>
              <w:t>2.0</w:t>
            </w:r>
          </w:p>
        </w:tc>
        <w:tc>
          <w:tcPr>
            <w:tcW w:w="9175" w:type="dxa"/>
          </w:tcPr>
          <w:p w14:paraId="34CA6BD8" w14:textId="77777777" w:rsidR="00471755" w:rsidRPr="0046065D" w:rsidRDefault="00471755" w:rsidP="00F6026C">
            <w:pPr>
              <w:spacing w:after="120" w:line="240" w:lineRule="auto"/>
              <w:ind w:left="30" w:hanging="30"/>
              <w:jc w:val="both"/>
              <w:rPr>
                <w:rFonts w:ascii="Book Antiqua" w:hAnsi="Book Antiqua"/>
                <w:bCs/>
                <w:color w:val="000000"/>
              </w:rPr>
            </w:pPr>
            <w:r w:rsidRPr="0046065D">
              <w:rPr>
                <w:rFonts w:ascii="Book Antiqua" w:hAnsi="Book Antiqua"/>
                <w:b/>
                <w:color w:val="000000"/>
              </w:rPr>
              <w:t>Financial Position</w:t>
            </w:r>
          </w:p>
        </w:tc>
      </w:tr>
      <w:tr w:rsidR="00471755" w:rsidRPr="006265B6" w14:paraId="713F0D7D" w14:textId="77777777" w:rsidTr="0071478F">
        <w:tc>
          <w:tcPr>
            <w:tcW w:w="540" w:type="dxa"/>
          </w:tcPr>
          <w:p w14:paraId="1D169356" w14:textId="77777777" w:rsidR="00471755" w:rsidRPr="0046065D" w:rsidRDefault="00471755" w:rsidP="00F6026C">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77777777" w:rsidR="00471755" w:rsidRPr="0046065D" w:rsidRDefault="00471755" w:rsidP="00F6026C">
            <w:pPr>
              <w:spacing w:after="120" w:line="240" w:lineRule="auto"/>
              <w:ind w:right="182"/>
              <w:jc w:val="both"/>
              <w:rPr>
                <w:rFonts w:ascii="Book Antiqua" w:hAnsi="Book Antiqua"/>
                <w:bCs/>
                <w:iCs/>
                <w:color w:val="000000"/>
              </w:rPr>
            </w:pPr>
            <w:r w:rsidRPr="0046065D">
              <w:rPr>
                <w:rFonts w:ascii="Book Antiqua" w:hAnsi="Book Antiqua"/>
                <w:bCs/>
                <w:iCs/>
                <w:color w:val="000000"/>
              </w:rPr>
              <w:t>Net Worth for last 3 financial years should be positive.</w:t>
            </w:r>
          </w:p>
        </w:tc>
      </w:tr>
      <w:tr w:rsidR="00471755" w:rsidRPr="006265B6" w14:paraId="2E1593FD" w14:textId="77777777" w:rsidTr="0071478F">
        <w:tc>
          <w:tcPr>
            <w:tcW w:w="540" w:type="dxa"/>
          </w:tcPr>
          <w:p w14:paraId="1AF56AB9"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3891D268" w14:textId="77777777" w:rsidR="00600374" w:rsidRPr="00016C24" w:rsidRDefault="00600374" w:rsidP="00F6026C">
            <w:pPr>
              <w:spacing w:after="120" w:line="240" w:lineRule="auto"/>
              <w:jc w:val="both"/>
              <w:rPr>
                <w:rFonts w:ascii="Book Antiqua" w:hAnsi="Book Antiqua"/>
                <w:bCs/>
                <w:color w:val="000000"/>
              </w:rPr>
            </w:pPr>
            <w:r w:rsidRPr="00016C24">
              <w:rPr>
                <w:rFonts w:ascii="Book Antiqua" w:hAnsi="Book Antiqua"/>
                <w:bCs/>
                <w:color w:val="000000"/>
              </w:rPr>
              <w:t>Minimum Average Annual Turnover^ (MAAT) for best three (3) years i.e. 36 months out of last five (5) financial years of the bidder should be</w:t>
            </w:r>
          </w:p>
          <w:p w14:paraId="4DB31DF5" w14:textId="7CDE62D5" w:rsidR="008221A3" w:rsidRPr="00016C24" w:rsidRDefault="00471755" w:rsidP="00F6026C">
            <w:pPr>
              <w:spacing w:after="120" w:line="240" w:lineRule="auto"/>
              <w:ind w:left="30" w:hanging="30"/>
              <w:jc w:val="both"/>
              <w:rPr>
                <w:rFonts w:ascii="Book Antiqua" w:hAnsi="Book Antiqua"/>
                <w:b/>
                <w:bCs/>
              </w:rPr>
            </w:pPr>
            <w:r w:rsidRPr="00016C24">
              <w:rPr>
                <w:rFonts w:ascii="Book Antiqua" w:hAnsi="Book Antiqua"/>
                <w:b/>
                <w:bCs/>
              </w:rPr>
              <w:t>Rs.</w:t>
            </w:r>
            <w:r w:rsidR="00C34E2F" w:rsidRPr="00016C24">
              <w:rPr>
                <w:rFonts w:ascii="Book Antiqua" w:hAnsi="Book Antiqua"/>
                <w:b/>
                <w:bCs/>
              </w:rPr>
              <w:t xml:space="preserve"> </w:t>
            </w:r>
            <w:r w:rsidR="00B320B4">
              <w:rPr>
                <w:rFonts w:ascii="Book Antiqua" w:hAnsi="Book Antiqua"/>
                <w:b/>
                <w:bCs/>
              </w:rPr>
              <w:t>193.17</w:t>
            </w:r>
            <w:r w:rsidR="004450A7" w:rsidRPr="004450A7">
              <w:rPr>
                <w:rFonts w:ascii="Book Antiqua" w:hAnsi="Book Antiqua"/>
                <w:b/>
                <w:bCs/>
              </w:rPr>
              <w:t xml:space="preserve"> Crore for 765kV </w:t>
            </w:r>
            <w:r w:rsidR="00B320B4" w:rsidRPr="00B320B4">
              <w:rPr>
                <w:rFonts w:ascii="Book Antiqua" w:hAnsi="Book Antiqua"/>
                <w:b/>
                <w:bCs/>
              </w:rPr>
              <w:t>Reactor Package-7RT-20-Bulk</w:t>
            </w:r>
          </w:p>
          <w:p w14:paraId="1720F172" w14:textId="6FFCBB87" w:rsidR="00471755" w:rsidRPr="00016C24" w:rsidRDefault="00471755" w:rsidP="00F6026C">
            <w:pPr>
              <w:spacing w:after="120" w:line="240" w:lineRule="auto"/>
              <w:ind w:left="30" w:hanging="30"/>
              <w:jc w:val="both"/>
              <w:rPr>
                <w:rFonts w:ascii="Book Antiqua" w:hAnsi="Book Antiqua"/>
                <w:b/>
                <w:color w:val="000000"/>
              </w:rPr>
            </w:pPr>
            <w:r w:rsidRPr="00016C24">
              <w:rPr>
                <w:rFonts w:ascii="Book Antiqua" w:hAnsi="Book Antiqua"/>
                <w:b/>
                <w:color w:val="000000"/>
              </w:rPr>
              <w:t xml:space="preserve">^ </w:t>
            </w:r>
            <w:r w:rsidR="00600374" w:rsidRPr="00016C24">
              <w:rPr>
                <w:rFonts w:ascii="Book Antiqua" w:hAnsi="Book Antiqua"/>
              </w:rPr>
              <w:t>Annual gross revenue from operations/gross operating income as incorporated in the profit &amp; loss account excluding other operative income/other income</w:t>
            </w:r>
            <w:r w:rsidRPr="00016C24">
              <w:rPr>
                <w:rFonts w:ascii="Book Antiqua" w:hAnsi="Book Antiqua"/>
              </w:rPr>
              <w:t>”.</w:t>
            </w:r>
            <w:r w:rsidRPr="00016C24">
              <w:rPr>
                <w:rFonts w:ascii="Book Antiqua" w:hAnsi="Book Antiqua"/>
                <w:bCs/>
                <w:color w:val="000000"/>
              </w:rPr>
              <w:tab/>
              <w:t xml:space="preserve">  </w:t>
            </w:r>
            <w:r w:rsidRPr="00016C24">
              <w:rPr>
                <w:rFonts w:ascii="Book Antiqua" w:hAnsi="Book Antiqua"/>
                <w:bCs/>
                <w:color w:val="000000"/>
              </w:rPr>
              <w:tab/>
              <w:t xml:space="preserve"> </w:t>
            </w:r>
          </w:p>
        </w:tc>
      </w:tr>
      <w:tr w:rsidR="00471755" w:rsidRPr="006265B6" w14:paraId="3AB27418" w14:textId="77777777" w:rsidTr="0071478F">
        <w:tc>
          <w:tcPr>
            <w:tcW w:w="540" w:type="dxa"/>
          </w:tcPr>
          <w:p w14:paraId="3E1DDA3E" w14:textId="17BCFAB3" w:rsidR="00471755" w:rsidRPr="006265B6" w:rsidRDefault="00471755" w:rsidP="00F6026C">
            <w:pPr>
              <w:pStyle w:val="Header"/>
              <w:spacing w:after="120"/>
              <w:ind w:right="-288"/>
              <w:rPr>
                <w:rFonts w:ascii="Book Antiqua" w:hAnsi="Book Antiqua"/>
                <w:color w:val="000000"/>
                <w:highlight w:val="yellow"/>
              </w:rPr>
            </w:pPr>
            <w:r w:rsidRPr="00016C24">
              <w:rPr>
                <w:rFonts w:ascii="Book Antiqua" w:hAnsi="Book Antiqua"/>
                <w:color w:val="000000"/>
              </w:rPr>
              <w:t>c)</w:t>
            </w:r>
          </w:p>
        </w:tc>
        <w:tc>
          <w:tcPr>
            <w:tcW w:w="9175" w:type="dxa"/>
          </w:tcPr>
          <w:p w14:paraId="3E779640" w14:textId="77777777" w:rsidR="00600374" w:rsidRPr="00016C24" w:rsidRDefault="00600374" w:rsidP="00F6026C">
            <w:pPr>
              <w:spacing w:after="120" w:line="240" w:lineRule="auto"/>
              <w:rPr>
                <w:rFonts w:ascii="Book Antiqua" w:hAnsi="Book Antiqua"/>
                <w:bCs/>
                <w:color w:val="000000"/>
              </w:rPr>
            </w:pPr>
            <w:r w:rsidRPr="00016C24">
              <w:rPr>
                <w:rFonts w:ascii="Book Antiqua" w:hAnsi="Book Antiqua"/>
                <w:bCs/>
                <w:color w:val="000000"/>
              </w:rPr>
              <w:t xml:space="preserve">Bidder shall have liquid assets (L.A.) or/and evidence of access to or availability of credit facilities of not less than </w:t>
            </w:r>
          </w:p>
          <w:p w14:paraId="2E36BE1C" w14:textId="5F0FC9B3" w:rsidR="00471755" w:rsidRPr="00016C24" w:rsidRDefault="00471755" w:rsidP="00F6026C">
            <w:pPr>
              <w:spacing w:after="120" w:line="240" w:lineRule="auto"/>
              <w:rPr>
                <w:rFonts w:ascii="Book Antiqua" w:hAnsi="Book Antiqua"/>
              </w:rPr>
            </w:pPr>
            <w:r w:rsidRPr="00016C24">
              <w:rPr>
                <w:rFonts w:ascii="Book Antiqua" w:hAnsi="Book Antiqua"/>
                <w:b/>
                <w:bCs/>
              </w:rPr>
              <w:t xml:space="preserve">Rs. </w:t>
            </w:r>
            <w:r w:rsidR="0002372C">
              <w:rPr>
                <w:rFonts w:ascii="Book Antiqua" w:hAnsi="Book Antiqua"/>
                <w:b/>
                <w:bCs/>
              </w:rPr>
              <w:t>32.20</w:t>
            </w:r>
            <w:r w:rsidR="003614AF" w:rsidRPr="003614AF">
              <w:rPr>
                <w:rFonts w:ascii="Book Antiqua" w:hAnsi="Book Antiqua"/>
                <w:b/>
                <w:bCs/>
              </w:rPr>
              <w:t xml:space="preserve"> Crore for </w:t>
            </w:r>
            <w:r w:rsidR="0002372C" w:rsidRPr="0002372C">
              <w:rPr>
                <w:rFonts w:ascii="Book Antiqua" w:hAnsi="Book Antiqua"/>
                <w:b/>
                <w:bCs/>
              </w:rPr>
              <w:t>765kV Reactor Package-7RT-20-Bulk</w:t>
            </w:r>
          </w:p>
          <w:p w14:paraId="6A1A535C" w14:textId="7FB432FB" w:rsidR="00471755" w:rsidRPr="00016C24" w:rsidRDefault="00471755" w:rsidP="00F6026C">
            <w:pPr>
              <w:spacing w:after="120" w:line="240" w:lineRule="auto"/>
              <w:jc w:val="both"/>
              <w:rPr>
                <w:rFonts w:ascii="Book Antiqua" w:hAnsi="Book Antiqua"/>
                <w:color w:val="000000"/>
              </w:rPr>
            </w:pPr>
            <w:r w:rsidRPr="00016C24">
              <w:rPr>
                <w:rFonts w:ascii="Book Antiqua" w:hAnsi="Book Antiqua"/>
                <w:color w:val="000000"/>
              </w:rPr>
              <w:t>Note:</w:t>
            </w:r>
          </w:p>
          <w:p w14:paraId="2B29ACEE" w14:textId="77777777" w:rsidR="00420E75"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3D4BA32D" w14:textId="41B11E03" w:rsidR="00600374"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00600374" w:rsidRPr="00016C24">
              <w:rPr>
                <w:rFonts w:ascii="Book Antiqua" w:hAnsi="Book Antiqua"/>
                <w:i/>
                <w:iCs/>
                <w:color w:val="000000"/>
                <w:lang w:val="en-US"/>
              </w:rPr>
              <w:t>.</w:t>
            </w:r>
          </w:p>
          <w:p w14:paraId="6D8AC0F8"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 xml:space="preserve">In case of bidder qualifying through </w:t>
            </w:r>
            <w:proofErr w:type="gramStart"/>
            <w:r w:rsidRPr="00016C24">
              <w:rPr>
                <w:rFonts w:ascii="Book Antiqua" w:hAnsi="Book Antiqua"/>
                <w:i/>
                <w:iCs/>
                <w:color w:val="000000"/>
                <w:lang w:val="en-US"/>
              </w:rPr>
              <w:t>Route-3</w:t>
            </w:r>
            <w:proofErr w:type="gramEnd"/>
            <w:r w:rsidRPr="00016C24">
              <w:rPr>
                <w:rFonts w:ascii="Book Antiqua" w:hAnsi="Book Antiqua"/>
                <w:i/>
                <w:iCs/>
                <w:color w:val="000000"/>
                <w:lang w:val="en-US"/>
              </w:rPr>
              <w:t xml:space="preserve"> but not meeting the Financial Position requirement as per note (</w:t>
            </w:r>
            <w:proofErr w:type="spellStart"/>
            <w:r w:rsidRPr="00016C24">
              <w:rPr>
                <w:rFonts w:ascii="Book Antiqua" w:hAnsi="Book Antiqua"/>
                <w:i/>
                <w:iCs/>
                <w:color w:val="000000"/>
                <w:lang w:val="en-US"/>
              </w:rPr>
              <w:t>i</w:t>
            </w:r>
            <w:proofErr w:type="spellEnd"/>
            <w:r w:rsidRPr="00016C24">
              <w:rPr>
                <w:rFonts w:ascii="Book Antiqua" w:hAnsi="Book Antiqua"/>
                <w:i/>
                <w:iCs/>
                <w:color w:val="000000"/>
                <w:lang w:val="en-US"/>
              </w:rPr>
              <w:t xml:space="preserve">) read along with note (ii) above, the following shall be applicable: </w:t>
            </w:r>
          </w:p>
          <w:p w14:paraId="204F7695" w14:textId="56519546" w:rsidR="00600374" w:rsidRPr="00016C24" w:rsidRDefault="00420E75" w:rsidP="00600374">
            <w:pPr>
              <w:spacing w:after="120" w:line="240" w:lineRule="auto"/>
              <w:ind w:left="729"/>
              <w:jc w:val="both"/>
              <w:rPr>
                <w:rFonts w:ascii="Book Antiqua" w:hAnsi="Book Antiqua"/>
                <w:i/>
                <w:iCs/>
                <w:color w:val="000000"/>
                <w:lang w:val="en-US"/>
              </w:rPr>
            </w:pPr>
            <w:r w:rsidRPr="00016C24">
              <w:rPr>
                <w:rFonts w:ascii="Book Antiqua" w:hAnsi="Book Antiqua"/>
                <w:i/>
                <w:iCs/>
                <w:color w:val="000000"/>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016C24">
              <w:rPr>
                <w:rFonts w:ascii="Book Antiqua" w:hAnsi="Book Antiqua"/>
                <w:i/>
                <w:iCs/>
                <w:color w:val="000000"/>
              </w:rPr>
              <w:t>i</w:t>
            </w:r>
            <w:proofErr w:type="spellEnd"/>
            <w:r w:rsidRPr="00016C24">
              <w:rPr>
                <w:rFonts w:ascii="Book Antiqua" w:hAnsi="Book Antiqua"/>
                <w:i/>
                <w:iCs/>
                <w:color w:val="000000"/>
              </w:rPr>
              <w:t>) above and not based on their parent/principal company. Further, in case the bidder is yet to complete one (1) financial year, the Net worth requirement as per para 2.0 (a) above of parent/principal shall be considered.</w:t>
            </w:r>
            <w:r w:rsidR="00600374" w:rsidRPr="00016C24">
              <w:rPr>
                <w:rFonts w:ascii="Book Antiqua" w:hAnsi="Book Antiqua"/>
                <w:i/>
                <w:iCs/>
                <w:color w:val="000000"/>
                <w:lang w:val="en-US"/>
              </w:rPr>
              <w:t xml:space="preserve"> </w:t>
            </w:r>
          </w:p>
          <w:p w14:paraId="3F715A10"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6E655D6B" w14:textId="77777777" w:rsidR="00420E75" w:rsidRPr="00016C24" w:rsidRDefault="00420E75" w:rsidP="00600374">
            <w:pPr>
              <w:spacing w:after="120" w:line="240" w:lineRule="auto"/>
              <w:ind w:left="729"/>
              <w:jc w:val="both"/>
              <w:rPr>
                <w:rFonts w:ascii="Book Antiqua" w:hAnsi="Book Antiqua"/>
                <w:i/>
                <w:iCs/>
                <w:color w:val="000000"/>
              </w:rPr>
            </w:pPr>
            <w:r w:rsidRPr="00016C24">
              <w:rPr>
                <w:rFonts w:ascii="Book Antiqua" w:hAnsi="Book Antiqua"/>
                <w:i/>
                <w:iCs/>
                <w:color w:val="000000"/>
              </w:rPr>
              <w:t>Start-Ups^/ MSEs, meeting the specified requirements at Para 2.0 (a) above in Financial Position shall also be considered qualified if they meet Eighty (80) % of the requirement specified at Para 2.0 (b) &amp; 2.0 (c) above in Financial Position.</w:t>
            </w:r>
          </w:p>
          <w:p w14:paraId="0878FCC7" w14:textId="73FA8FA3" w:rsidR="00471755" w:rsidRPr="006265B6" w:rsidRDefault="00420E75" w:rsidP="00600374">
            <w:pPr>
              <w:spacing w:after="120" w:line="240" w:lineRule="auto"/>
              <w:ind w:left="729"/>
              <w:jc w:val="both"/>
              <w:rPr>
                <w:rFonts w:ascii="Book Antiqua" w:hAnsi="Book Antiqua"/>
                <w:i/>
                <w:iCs/>
                <w:color w:val="000000"/>
                <w:highlight w:val="yellow"/>
                <w:lang w:val="en-US"/>
              </w:rPr>
            </w:pPr>
            <w:r w:rsidRPr="00016C24">
              <w:rPr>
                <w:rFonts w:ascii="Book Antiqua" w:hAnsi="Book Antiqua"/>
                <w:i/>
                <w:iCs/>
                <w:color w:val="000000"/>
              </w:rPr>
              <w:t xml:space="preserve"> ^ Start-Ups as defined by DIPP, applicable as on the Originally scheduled last date of bid submission (soft copy)</w:t>
            </w:r>
          </w:p>
        </w:tc>
      </w:tr>
      <w:tr w:rsidR="00471755" w:rsidRPr="00F85730" w14:paraId="1D3875A6" w14:textId="77777777" w:rsidTr="0071478F">
        <w:tc>
          <w:tcPr>
            <w:tcW w:w="540" w:type="dxa"/>
          </w:tcPr>
          <w:p w14:paraId="6B1C8B3E"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3.0</w:t>
            </w:r>
          </w:p>
        </w:tc>
        <w:tc>
          <w:tcPr>
            <w:tcW w:w="9175" w:type="dxa"/>
          </w:tcPr>
          <w:p w14:paraId="4116B126" w14:textId="393E09C3" w:rsidR="00471755" w:rsidRPr="00016C24" w:rsidRDefault="00600374" w:rsidP="00F6026C">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bookmarkEnd w:id="0"/>
    </w:tbl>
    <w:p w14:paraId="01602D53" w14:textId="77777777" w:rsidR="00471755" w:rsidRPr="00F85730" w:rsidRDefault="00471755" w:rsidP="001A5565">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3790D" w14:textId="77777777" w:rsidR="0095704A" w:rsidRDefault="0095704A" w:rsidP="0096588C">
      <w:pPr>
        <w:spacing w:after="0" w:line="240" w:lineRule="auto"/>
      </w:pPr>
      <w:r>
        <w:separator/>
      </w:r>
    </w:p>
  </w:endnote>
  <w:endnote w:type="continuationSeparator" w:id="0">
    <w:p w14:paraId="1215C110" w14:textId="77777777" w:rsidR="0095704A" w:rsidRDefault="0095704A" w:rsidP="0096588C">
      <w:pPr>
        <w:spacing w:after="0" w:line="240" w:lineRule="auto"/>
      </w:pPr>
      <w:r>
        <w:continuationSeparator/>
      </w:r>
    </w:p>
  </w:endnote>
  <w:endnote w:type="continuationNotice" w:id="1">
    <w:p w14:paraId="72062215" w14:textId="77777777" w:rsidR="0095704A" w:rsidRDefault="00957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913DF" w14:textId="77777777" w:rsidR="0095704A" w:rsidRDefault="0095704A" w:rsidP="0096588C">
      <w:pPr>
        <w:spacing w:after="0" w:line="240" w:lineRule="auto"/>
      </w:pPr>
      <w:r>
        <w:separator/>
      </w:r>
    </w:p>
  </w:footnote>
  <w:footnote w:type="continuationSeparator" w:id="0">
    <w:p w14:paraId="6ADBB95A" w14:textId="77777777" w:rsidR="0095704A" w:rsidRDefault="0095704A" w:rsidP="0096588C">
      <w:pPr>
        <w:spacing w:after="0" w:line="240" w:lineRule="auto"/>
      </w:pPr>
      <w:r>
        <w:continuationSeparator/>
      </w:r>
    </w:p>
  </w:footnote>
  <w:footnote w:type="continuationNotice" w:id="1">
    <w:p w14:paraId="0452F8B5" w14:textId="77777777" w:rsidR="0095704A" w:rsidRDefault="009570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1"/>
  </w:num>
  <w:num w:numId="2" w16cid:durableId="712580616">
    <w:abstractNumId w:val="3"/>
  </w:num>
  <w:num w:numId="3" w16cid:durableId="1062947607">
    <w:abstractNumId w:val="0"/>
  </w:num>
  <w:num w:numId="4" w16cid:durableId="1079592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16C24"/>
    <w:rsid w:val="0002372C"/>
    <w:rsid w:val="0005187A"/>
    <w:rsid w:val="00061DD9"/>
    <w:rsid w:val="000B5CC7"/>
    <w:rsid w:val="00122BF4"/>
    <w:rsid w:val="00152707"/>
    <w:rsid w:val="0016003B"/>
    <w:rsid w:val="0016568A"/>
    <w:rsid w:val="001901E0"/>
    <w:rsid w:val="001A5565"/>
    <w:rsid w:val="001C3599"/>
    <w:rsid w:val="001D3CA6"/>
    <w:rsid w:val="001D4B69"/>
    <w:rsid w:val="00205C33"/>
    <w:rsid w:val="002267EA"/>
    <w:rsid w:val="00241C3D"/>
    <w:rsid w:val="00250E50"/>
    <w:rsid w:val="00251E73"/>
    <w:rsid w:val="00281531"/>
    <w:rsid w:val="00285D67"/>
    <w:rsid w:val="00292BA3"/>
    <w:rsid w:val="002A4BAE"/>
    <w:rsid w:val="002B1EF4"/>
    <w:rsid w:val="002B63C7"/>
    <w:rsid w:val="002C291D"/>
    <w:rsid w:val="00303203"/>
    <w:rsid w:val="00316484"/>
    <w:rsid w:val="003443F4"/>
    <w:rsid w:val="00345694"/>
    <w:rsid w:val="003614AF"/>
    <w:rsid w:val="003654C9"/>
    <w:rsid w:val="00386D51"/>
    <w:rsid w:val="003B13D3"/>
    <w:rsid w:val="00402464"/>
    <w:rsid w:val="00420E75"/>
    <w:rsid w:val="00434578"/>
    <w:rsid w:val="00436EA3"/>
    <w:rsid w:val="004450A7"/>
    <w:rsid w:val="0045198C"/>
    <w:rsid w:val="0046065D"/>
    <w:rsid w:val="004632BE"/>
    <w:rsid w:val="00471755"/>
    <w:rsid w:val="0047316D"/>
    <w:rsid w:val="00497C89"/>
    <w:rsid w:val="004B41CD"/>
    <w:rsid w:val="004C1F2A"/>
    <w:rsid w:val="004E1F65"/>
    <w:rsid w:val="0051567A"/>
    <w:rsid w:val="00550992"/>
    <w:rsid w:val="00550F04"/>
    <w:rsid w:val="00581357"/>
    <w:rsid w:val="005925F7"/>
    <w:rsid w:val="005A2BCF"/>
    <w:rsid w:val="005B4D3E"/>
    <w:rsid w:val="005E10FB"/>
    <w:rsid w:val="00600374"/>
    <w:rsid w:val="006265B6"/>
    <w:rsid w:val="006318CF"/>
    <w:rsid w:val="006718F9"/>
    <w:rsid w:val="00686331"/>
    <w:rsid w:val="006B65BF"/>
    <w:rsid w:val="006E092A"/>
    <w:rsid w:val="006E695F"/>
    <w:rsid w:val="006E7778"/>
    <w:rsid w:val="006F3A1D"/>
    <w:rsid w:val="00703A74"/>
    <w:rsid w:val="0071478F"/>
    <w:rsid w:val="00740816"/>
    <w:rsid w:val="00780645"/>
    <w:rsid w:val="00780B8B"/>
    <w:rsid w:val="007B681E"/>
    <w:rsid w:val="007E277C"/>
    <w:rsid w:val="007E48BE"/>
    <w:rsid w:val="007F3969"/>
    <w:rsid w:val="00810383"/>
    <w:rsid w:val="008221A3"/>
    <w:rsid w:val="00823C92"/>
    <w:rsid w:val="00835A3E"/>
    <w:rsid w:val="0084133C"/>
    <w:rsid w:val="00891443"/>
    <w:rsid w:val="008B5026"/>
    <w:rsid w:val="008E4639"/>
    <w:rsid w:val="008E6430"/>
    <w:rsid w:val="00921A7E"/>
    <w:rsid w:val="00922E34"/>
    <w:rsid w:val="00953960"/>
    <w:rsid w:val="0095704A"/>
    <w:rsid w:val="0096588C"/>
    <w:rsid w:val="009808D1"/>
    <w:rsid w:val="0099377C"/>
    <w:rsid w:val="009D5188"/>
    <w:rsid w:val="00A10305"/>
    <w:rsid w:val="00A1301C"/>
    <w:rsid w:val="00A31A68"/>
    <w:rsid w:val="00A36B08"/>
    <w:rsid w:val="00A67F5A"/>
    <w:rsid w:val="00A94395"/>
    <w:rsid w:val="00B320B4"/>
    <w:rsid w:val="00B617AE"/>
    <w:rsid w:val="00B776AA"/>
    <w:rsid w:val="00BA2F13"/>
    <w:rsid w:val="00BD36C8"/>
    <w:rsid w:val="00BF6B2E"/>
    <w:rsid w:val="00C34E2F"/>
    <w:rsid w:val="00C6276D"/>
    <w:rsid w:val="00C81806"/>
    <w:rsid w:val="00C97A20"/>
    <w:rsid w:val="00CC426D"/>
    <w:rsid w:val="00CE52AB"/>
    <w:rsid w:val="00CE6C4D"/>
    <w:rsid w:val="00CF3C68"/>
    <w:rsid w:val="00D377D9"/>
    <w:rsid w:val="00D4588A"/>
    <w:rsid w:val="00D771D1"/>
    <w:rsid w:val="00D851E4"/>
    <w:rsid w:val="00D91FCB"/>
    <w:rsid w:val="00DB6043"/>
    <w:rsid w:val="00DC24A6"/>
    <w:rsid w:val="00DE6045"/>
    <w:rsid w:val="00E52C00"/>
    <w:rsid w:val="00E72A24"/>
    <w:rsid w:val="00EB3743"/>
    <w:rsid w:val="00EC17E9"/>
    <w:rsid w:val="00EF3B60"/>
    <w:rsid w:val="00F04BF7"/>
    <w:rsid w:val="00F30BEB"/>
    <w:rsid w:val="00F474A6"/>
    <w:rsid w:val="00F6026C"/>
    <w:rsid w:val="00F74410"/>
    <w:rsid w:val="00F80B02"/>
    <w:rsid w:val="00F80B54"/>
    <w:rsid w:val="00F85730"/>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3</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Arshia Sharma {अर्शिया शर्मा}</cp:lastModifiedBy>
  <cp:revision>109</cp:revision>
  <dcterms:created xsi:type="dcterms:W3CDTF">2023-09-05T11:53:00Z</dcterms:created>
  <dcterms:modified xsi:type="dcterms:W3CDTF">2025-03-24T10:34:00Z</dcterms:modified>
</cp:coreProperties>
</file>