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AD4EE4">
        <w:rPr>
          <w:rFonts w:ascii="Book Antiqua" w:hAnsi="Book Antiqua"/>
          <w:bCs/>
          <w:iCs/>
          <w:sz w:val="22"/>
          <w:szCs w:val="22"/>
        </w:rPr>
        <w:t>2020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AF5432">
        <w:rPr>
          <w:rFonts w:ascii="Book Antiqua" w:hAnsi="Book Antiqua"/>
          <w:bCs/>
          <w:iCs/>
          <w:sz w:val="21"/>
          <w:szCs w:val="21"/>
          <w:lang w:bidi="hi-IN"/>
        </w:rPr>
        <w:t>1112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AF5432">
        <w:rPr>
          <w:rFonts w:ascii="Book Antiqua" w:hAnsi="Book Antiqua"/>
          <w:sz w:val="22"/>
          <w:szCs w:val="22"/>
        </w:rPr>
        <w:t>17</w:t>
      </w:r>
      <w:r>
        <w:rPr>
          <w:rFonts w:ascii="Book Antiqua" w:hAnsi="Book Antiqua"/>
          <w:sz w:val="22"/>
          <w:szCs w:val="22"/>
        </w:rPr>
        <w:t>.</w:t>
      </w:r>
      <w:r w:rsidR="00AF5432">
        <w:rPr>
          <w:rFonts w:ascii="Book Antiqua" w:hAnsi="Book Antiqua"/>
          <w:sz w:val="22"/>
          <w:szCs w:val="22"/>
        </w:rPr>
        <w:t>06</w:t>
      </w:r>
      <w:r w:rsidR="00963935">
        <w:rPr>
          <w:rFonts w:ascii="Book Antiqua" w:hAnsi="Book Antiqua"/>
          <w:sz w:val="22"/>
          <w:szCs w:val="22"/>
        </w:rPr>
        <w:t>.20</w:t>
      </w:r>
      <w:r w:rsidR="00AD4EE4">
        <w:rPr>
          <w:rFonts w:ascii="Book Antiqua" w:hAnsi="Book Antiqua"/>
          <w:sz w:val="22"/>
          <w:szCs w:val="22"/>
        </w:rPr>
        <w:t>20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AF5432" w:rsidRPr="00AF5432">
        <w:rPr>
          <w:rFonts w:ascii="Palatino Linotype" w:hAnsi="Palatino Linotype"/>
          <w:bCs/>
          <w:sz w:val="22"/>
          <w:szCs w:val="22"/>
          <w:lang w:val="en-GB"/>
        </w:rPr>
        <w:t xml:space="preserve">Replacement of old static &amp; Electromechanical Relays of ICT/Reactors with latest numerical relays at various stations of NR-III; (Specification No.: 5002001112/OTHERS/DOM/K00 - NR3 RHQ -1) 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AF5432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24.06</w:t>
            </w:r>
            <w:r w:rsidR="00AD4EE4">
              <w:rPr>
                <w:rFonts w:ascii="Palatino Linotype" w:hAnsi="Palatino Linotype"/>
                <w:sz w:val="22"/>
                <w:szCs w:val="22"/>
              </w:rPr>
              <w:t>.2020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C54C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B19F2"/>
    <w:rsid w:val="00AD4EE4"/>
    <w:rsid w:val="00AF1462"/>
    <w:rsid w:val="00AF5432"/>
    <w:rsid w:val="00B113CA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51</cp:revision>
  <cp:lastPrinted>2018-12-13T09:59:00Z</cp:lastPrinted>
  <dcterms:created xsi:type="dcterms:W3CDTF">2017-05-24T12:54:00Z</dcterms:created>
  <dcterms:modified xsi:type="dcterms:W3CDTF">2020-06-17T06:49:00Z</dcterms:modified>
</cp:coreProperties>
</file>