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10"/>
        <w:gridCol w:w="5580"/>
        <w:gridCol w:w="5670"/>
      </w:tblGrid>
      <w:tr w:rsidR="00430201" w:rsidRPr="000F5EF8" w:rsidTr="006776E5">
        <w:trPr>
          <w:trHeight w:val="311"/>
        </w:trPr>
        <w:tc>
          <w:tcPr>
            <w:tcW w:w="648" w:type="dxa"/>
          </w:tcPr>
          <w:p w:rsidR="00430201" w:rsidRPr="000F5EF8" w:rsidRDefault="00430201" w:rsidP="006776E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S.</w:t>
            </w:r>
            <w:r w:rsidR="006776E5">
              <w:rPr>
                <w:rFonts w:ascii="Book Antiqua" w:hAnsi="Book Antiqua"/>
                <w:bCs/>
              </w:rPr>
              <w:t xml:space="preserve"> N</w:t>
            </w:r>
          </w:p>
        </w:tc>
        <w:tc>
          <w:tcPr>
            <w:tcW w:w="1710" w:type="dxa"/>
          </w:tcPr>
          <w:p w:rsidR="00430201" w:rsidRPr="000F5EF8" w:rsidRDefault="00430201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Clause No.</w:t>
            </w:r>
          </w:p>
        </w:tc>
        <w:tc>
          <w:tcPr>
            <w:tcW w:w="5580" w:type="dxa"/>
          </w:tcPr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Existing clause</w:t>
            </w:r>
          </w:p>
        </w:tc>
        <w:tc>
          <w:tcPr>
            <w:tcW w:w="5670" w:type="dxa"/>
          </w:tcPr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Corrected  clause</w:t>
            </w:r>
          </w:p>
        </w:tc>
      </w:tr>
      <w:tr w:rsidR="00430201" w:rsidRPr="000F5EF8" w:rsidTr="006776E5">
        <w:trPr>
          <w:trHeight w:val="1508"/>
        </w:trPr>
        <w:tc>
          <w:tcPr>
            <w:tcW w:w="648" w:type="dxa"/>
          </w:tcPr>
          <w:p w:rsidR="00430201" w:rsidRPr="000F5EF8" w:rsidRDefault="00430201" w:rsidP="008F60D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1710" w:type="dxa"/>
          </w:tcPr>
          <w:p w:rsidR="00430201" w:rsidRPr="000F5EF8" w:rsidRDefault="00430201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Specification: Volume-II, Part 4, Section VII, Cl. No. 1.3</w:t>
            </w:r>
          </w:p>
        </w:tc>
        <w:tc>
          <w:tcPr>
            <w:tcW w:w="5580" w:type="dxa"/>
          </w:tcPr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The HTLS conductor shall meet the following minimum requirements:</w:t>
            </w:r>
          </w:p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</w:p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Overall diameter of complete conductor Not exceeding 28.62mm and</w:t>
            </w:r>
          </w:p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Not less than 21 mm</w:t>
            </w:r>
          </w:p>
        </w:tc>
        <w:tc>
          <w:tcPr>
            <w:tcW w:w="5670" w:type="dxa"/>
          </w:tcPr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The HTLS conductor shall meet the following minimum requirements:</w:t>
            </w:r>
          </w:p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</w:p>
          <w:p w:rsidR="006776E5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 xml:space="preserve">Overall diameter of complete conductor Not exceeding 28.62mm and </w:t>
            </w:r>
          </w:p>
          <w:p w:rsidR="00430201" w:rsidRPr="000F5EF8" w:rsidRDefault="00430201" w:rsidP="008F60D5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 xml:space="preserve">Not less </w:t>
            </w:r>
            <w:bookmarkStart w:id="0" w:name="_GoBack"/>
            <w:r w:rsidRPr="006776E5">
              <w:rPr>
                <w:rFonts w:ascii="Book Antiqua" w:hAnsi="Book Antiqua"/>
                <w:b/>
              </w:rPr>
              <w:t>than 25 mm</w:t>
            </w:r>
            <w:r w:rsidRPr="000F5EF8">
              <w:rPr>
                <w:rFonts w:ascii="Book Antiqua" w:hAnsi="Book Antiqua"/>
                <w:bCs/>
              </w:rPr>
              <w:t xml:space="preserve"> </w:t>
            </w:r>
            <w:bookmarkEnd w:id="0"/>
          </w:p>
        </w:tc>
      </w:tr>
    </w:tbl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  <w:r w:rsidRPr="000F5EF8">
        <w:rPr>
          <w:rFonts w:ascii="Book Antiqua" w:hAnsi="Book Antiqua"/>
          <w:bCs/>
        </w:rPr>
        <w:tab/>
      </w:r>
      <w:r w:rsidRPr="000F5EF8">
        <w:rPr>
          <w:rFonts w:ascii="Book Antiqua" w:hAnsi="Book Antiqua"/>
          <w:bCs/>
          <w:u w:val="single"/>
        </w:rPr>
        <w:t xml:space="preserve"> </w:t>
      </w:r>
    </w:p>
    <w:p w:rsidR="004F2367" w:rsidRDefault="004F2367"/>
    <w:sectPr w:rsidR="004F2367" w:rsidSect="004244F7">
      <w:headerReference w:type="default" r:id="rId7"/>
      <w:foot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C5" w:rsidRDefault="003163C5" w:rsidP="00430201">
      <w:r>
        <w:separator/>
      </w:r>
    </w:p>
  </w:endnote>
  <w:endnote w:type="continuationSeparator" w:id="0">
    <w:p w:rsidR="003163C5" w:rsidRDefault="003163C5" w:rsidP="004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070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F5EF8" w:rsidRDefault="002465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F5EF8" w:rsidRDefault="00316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C5" w:rsidRDefault="003163C5" w:rsidP="00430201">
      <w:r>
        <w:separator/>
      </w:r>
    </w:p>
  </w:footnote>
  <w:footnote w:type="continuationSeparator" w:id="0">
    <w:p w:rsidR="003163C5" w:rsidRDefault="003163C5" w:rsidP="0043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44" w:rsidRDefault="00430201" w:rsidP="00332FEB">
    <w:pPr>
      <w:pStyle w:val="Header"/>
      <w:pBdr>
        <w:bottom w:val="single" w:sz="6" w:space="1" w:color="auto"/>
      </w:pBdr>
      <w:rPr>
        <w:rFonts w:ascii="Book Antiqua" w:hAnsi="Book Antiqua"/>
        <w:i/>
        <w:iCs/>
      </w:rPr>
    </w:pPr>
    <w:r>
      <w:rPr>
        <w:rFonts w:ascii="Book Antiqua" w:hAnsi="Book Antiqua"/>
        <w:b/>
        <w:i/>
        <w:iCs/>
        <w:lang w:val="en-GB"/>
      </w:rPr>
      <w:t xml:space="preserve">Errata-I </w:t>
    </w:r>
    <w:r w:rsidR="0024650D" w:rsidRPr="00253A1F">
      <w:rPr>
        <w:rFonts w:ascii="Book Antiqua" w:hAnsi="Book Antiqua"/>
        <w:bCs/>
        <w:i/>
        <w:iCs/>
        <w:lang w:val="en-GB"/>
      </w:rPr>
      <w:t xml:space="preserve">to Bidding Document for </w:t>
    </w:r>
    <w:r w:rsidR="0024650D" w:rsidRPr="00253A1F">
      <w:rPr>
        <w:rFonts w:ascii="Book Antiqua" w:hAnsi="Book Antiqua"/>
        <w:i/>
        <w:iCs/>
      </w:rPr>
      <w:t xml:space="preserve">Tower Package TW 01 for </w:t>
    </w:r>
    <w:proofErr w:type="spellStart"/>
    <w:r w:rsidR="0024650D" w:rsidRPr="00253A1F">
      <w:rPr>
        <w:rFonts w:ascii="Book Antiqua" w:hAnsi="Book Antiqua"/>
        <w:i/>
        <w:iCs/>
      </w:rPr>
      <w:t>Navsari</w:t>
    </w:r>
    <w:proofErr w:type="spellEnd"/>
    <w:r w:rsidR="0024650D" w:rsidRPr="00253A1F">
      <w:rPr>
        <w:rFonts w:ascii="Book Antiqua" w:hAnsi="Book Antiqua"/>
        <w:i/>
        <w:iCs/>
      </w:rPr>
      <w:t xml:space="preserve"> (PG) – </w:t>
    </w:r>
    <w:proofErr w:type="spellStart"/>
    <w:r w:rsidR="0024650D" w:rsidRPr="00253A1F">
      <w:rPr>
        <w:rFonts w:ascii="Book Antiqua" w:hAnsi="Book Antiqua"/>
        <w:i/>
        <w:iCs/>
      </w:rPr>
      <w:t>Bhestan</w:t>
    </w:r>
    <w:proofErr w:type="spellEnd"/>
    <w:r w:rsidR="0024650D" w:rsidRPr="00253A1F">
      <w:rPr>
        <w:rFonts w:ascii="Book Antiqua" w:hAnsi="Book Antiqua"/>
        <w:i/>
        <w:iCs/>
      </w:rPr>
      <w:t xml:space="preserve"> 220 kV D/C Line under Western Region System Strengthening Scheme (WRSS) – 22</w:t>
    </w:r>
    <w:r w:rsidR="0024650D" w:rsidRPr="00253A1F">
      <w:rPr>
        <w:rFonts w:ascii="Book Antiqua" w:hAnsi="Book Antiqua"/>
        <w:bCs/>
        <w:i/>
        <w:iCs/>
        <w:lang w:val="en-GB"/>
      </w:rPr>
      <w:t xml:space="preserve">. </w:t>
    </w:r>
    <w:r w:rsidR="0024650D" w:rsidRPr="00253A1F">
      <w:rPr>
        <w:rFonts w:ascii="Book Antiqua" w:hAnsi="Book Antiqua"/>
        <w:bCs/>
        <w:i/>
        <w:iCs/>
      </w:rPr>
      <w:t>Specification No.: CC</w:t>
    </w:r>
    <w:r w:rsidR="0024650D">
      <w:rPr>
        <w:rFonts w:ascii="Book Antiqua" w:hAnsi="Book Antiqua"/>
        <w:i/>
        <w:iCs/>
      </w:rPr>
      <w:t>-CS/979-WR2/TW-4026/3/G</w:t>
    </w:r>
  </w:p>
  <w:p w:rsidR="00E829CF" w:rsidRPr="00332FEB" w:rsidRDefault="003163C5" w:rsidP="0033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A9"/>
    <w:rsid w:val="0024650D"/>
    <w:rsid w:val="003163C5"/>
    <w:rsid w:val="00430201"/>
    <w:rsid w:val="004F2367"/>
    <w:rsid w:val="006776E5"/>
    <w:rsid w:val="00B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4302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201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43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4302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201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43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Mondal {नब कुमार मंडल}</dc:creator>
  <cp:keywords/>
  <dc:description/>
  <cp:lastModifiedBy>Naba Kumar Mondal {नब कुमार मंडल}</cp:lastModifiedBy>
  <cp:revision>3</cp:revision>
  <dcterms:created xsi:type="dcterms:W3CDTF">2020-02-20T05:23:00Z</dcterms:created>
  <dcterms:modified xsi:type="dcterms:W3CDTF">2020-02-20T05:26:00Z</dcterms:modified>
</cp:coreProperties>
</file>