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90" w:type="dxa"/>
        <w:tblInd w:w="-5" w:type="dxa"/>
        <w:tblLayout w:type="fixed"/>
        <w:tblCellMar>
          <w:left w:w="10" w:type="dxa"/>
          <w:right w:w="10" w:type="dxa"/>
        </w:tblCellMar>
        <w:tblLook w:val="0000" w:firstRow="0" w:lastRow="0" w:firstColumn="0" w:lastColumn="0" w:noHBand="0" w:noVBand="0"/>
      </w:tblPr>
      <w:tblGrid>
        <w:gridCol w:w="496"/>
        <w:gridCol w:w="817"/>
        <w:gridCol w:w="1987"/>
        <w:gridCol w:w="5220"/>
        <w:gridCol w:w="4320"/>
        <w:gridCol w:w="3150"/>
      </w:tblGrid>
      <w:tr w:rsidR="00C3663D" w:rsidRPr="00EE2277" w14:paraId="1E19A49A" w14:textId="77777777" w:rsidTr="00EE2277">
        <w:trPr>
          <w:tblHeader/>
        </w:trPr>
        <w:tc>
          <w:tcPr>
            <w:tcW w:w="496" w:type="dxa"/>
            <w:tcBorders>
              <w:top w:val="single" w:sz="4" w:space="0" w:color="000000"/>
              <w:left w:val="single" w:sz="4" w:space="0" w:color="000000"/>
              <w:bottom w:val="single" w:sz="4" w:space="0" w:color="000000"/>
              <w:right w:val="single" w:sz="4" w:space="0" w:color="000000"/>
            </w:tcBorders>
          </w:tcPr>
          <w:p w14:paraId="085FC3BE" w14:textId="330CDFD6" w:rsidR="00C3663D" w:rsidRPr="00EE2277" w:rsidRDefault="00C3663D" w:rsidP="00880417">
            <w:pPr>
              <w:jc w:val="both"/>
              <w:rPr>
                <w:b/>
                <w:bCs/>
                <w:sz w:val="20"/>
              </w:rPr>
            </w:pPr>
            <w:r w:rsidRPr="00EE2277">
              <w:rPr>
                <w:b/>
                <w:bCs/>
                <w:sz w:val="20"/>
              </w:rPr>
              <w:t>SN</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06DE" w14:textId="1D4F5970" w:rsidR="00C3663D" w:rsidRPr="00EE2277" w:rsidRDefault="00EE2277" w:rsidP="00880417">
            <w:pPr>
              <w:jc w:val="both"/>
              <w:rPr>
                <w:b/>
                <w:bCs/>
                <w:sz w:val="20"/>
              </w:rPr>
            </w:pPr>
            <w:r>
              <w:rPr>
                <w:b/>
                <w:bCs/>
                <w:sz w:val="20"/>
              </w:rPr>
              <w:t>Bidder Sl. No</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F2753" w14:textId="77777777" w:rsidR="00C3663D" w:rsidRPr="00EE2277" w:rsidRDefault="00C3663D" w:rsidP="00880417">
            <w:pPr>
              <w:jc w:val="both"/>
              <w:rPr>
                <w:b/>
                <w:bCs/>
                <w:sz w:val="20"/>
              </w:rPr>
            </w:pPr>
            <w:r w:rsidRPr="00EE2277">
              <w:rPr>
                <w:b/>
                <w:bCs/>
                <w:sz w:val="20"/>
              </w:rPr>
              <w:t xml:space="preserve">Clause reference </w:t>
            </w:r>
          </w:p>
        </w:tc>
        <w:tc>
          <w:tcPr>
            <w:tcW w:w="5220" w:type="dxa"/>
            <w:tcBorders>
              <w:top w:val="single" w:sz="4" w:space="0" w:color="000000"/>
              <w:left w:val="single" w:sz="4" w:space="0" w:color="000000"/>
              <w:bottom w:val="single" w:sz="4" w:space="0" w:color="000000"/>
              <w:right w:val="single" w:sz="4" w:space="0" w:color="000000"/>
            </w:tcBorders>
          </w:tcPr>
          <w:p w14:paraId="7F646939" w14:textId="77777777" w:rsidR="00C3663D" w:rsidRPr="00EE2277" w:rsidRDefault="00C3663D" w:rsidP="00880417">
            <w:pPr>
              <w:jc w:val="both"/>
              <w:rPr>
                <w:b/>
                <w:bCs/>
                <w:sz w:val="20"/>
              </w:rPr>
            </w:pPr>
            <w:r w:rsidRPr="00EE2277">
              <w:rPr>
                <w:b/>
                <w:bCs/>
                <w:sz w:val="20"/>
              </w:rPr>
              <w:t>Provision in Specification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BA40" w14:textId="77777777" w:rsidR="00C3663D" w:rsidRPr="00EE2277" w:rsidRDefault="00C3663D" w:rsidP="00880417">
            <w:pPr>
              <w:jc w:val="both"/>
              <w:rPr>
                <w:b/>
                <w:bCs/>
                <w:sz w:val="20"/>
              </w:rPr>
            </w:pPr>
            <w:r w:rsidRPr="00EE2277">
              <w:rPr>
                <w:b/>
                <w:bCs/>
                <w:sz w:val="20"/>
              </w:rPr>
              <w:t>Bidder’s Query</w:t>
            </w:r>
          </w:p>
        </w:tc>
        <w:tc>
          <w:tcPr>
            <w:tcW w:w="3150" w:type="dxa"/>
            <w:tcBorders>
              <w:top w:val="single" w:sz="4" w:space="0" w:color="000000"/>
              <w:left w:val="single" w:sz="4" w:space="0" w:color="000000"/>
              <w:bottom w:val="single" w:sz="4" w:space="0" w:color="000000"/>
              <w:right w:val="single" w:sz="4" w:space="0" w:color="000000"/>
            </w:tcBorders>
          </w:tcPr>
          <w:p w14:paraId="2466FD8C" w14:textId="77777777" w:rsidR="00C3663D" w:rsidRPr="00EE2277" w:rsidRDefault="00C3663D" w:rsidP="00880417">
            <w:pPr>
              <w:ind w:right="170"/>
              <w:jc w:val="both"/>
              <w:rPr>
                <w:b/>
                <w:bCs/>
                <w:sz w:val="20"/>
              </w:rPr>
            </w:pPr>
            <w:r w:rsidRPr="00EE2277">
              <w:rPr>
                <w:b/>
                <w:bCs/>
                <w:sz w:val="20"/>
              </w:rPr>
              <w:t>POWERGRID Reply</w:t>
            </w:r>
          </w:p>
        </w:tc>
      </w:tr>
      <w:tr w:rsidR="004D4C73" w:rsidRPr="00EE2277" w14:paraId="305745D8" w14:textId="77777777" w:rsidTr="00EE2277">
        <w:tc>
          <w:tcPr>
            <w:tcW w:w="496" w:type="dxa"/>
            <w:tcBorders>
              <w:top w:val="single" w:sz="4" w:space="0" w:color="000000"/>
              <w:left w:val="single" w:sz="4" w:space="0" w:color="000000"/>
              <w:bottom w:val="single" w:sz="4" w:space="0" w:color="000000"/>
              <w:right w:val="single" w:sz="4" w:space="0" w:color="000000"/>
            </w:tcBorders>
          </w:tcPr>
          <w:p w14:paraId="19234D1F" w14:textId="77777777" w:rsidR="004D4C73" w:rsidRPr="00EE2277" w:rsidRDefault="004D4C73" w:rsidP="00FD061A">
            <w:pPr>
              <w:pStyle w:val="ListParagraph"/>
              <w:ind w:left="360"/>
              <w:rPr>
                <w:rFonts w:ascii="Times New Roman" w:hAnsi="Times New Roman" w:cs="Times New Roman"/>
                <w:sz w:val="20"/>
                <w:szCs w:val="20"/>
                <w:lang w:eastAsia="zh-CN"/>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2539C" w14:textId="77777777" w:rsidR="004D4C73" w:rsidRPr="00EE2277" w:rsidRDefault="004D4C73" w:rsidP="00FD061A">
            <w:pPr>
              <w:pStyle w:val="ListParagraph"/>
              <w:ind w:left="360"/>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E6E19" w14:textId="41886BED" w:rsidR="004D4C73" w:rsidRPr="00EE2277" w:rsidRDefault="004D4C73" w:rsidP="00880417">
            <w:pPr>
              <w:widowControl w:val="0"/>
              <w:autoSpaceDE w:val="0"/>
              <w:autoSpaceDN w:val="0"/>
              <w:adjustRightInd w:val="0"/>
              <w:ind w:right="0"/>
              <w:jc w:val="both"/>
              <w:rPr>
                <w:b/>
                <w:bCs/>
                <w:sz w:val="20"/>
              </w:rPr>
            </w:pPr>
            <w:r w:rsidRPr="00EE2277">
              <w:rPr>
                <w:b/>
                <w:bCs/>
                <w:sz w:val="20"/>
              </w:rPr>
              <w:t>Electrical</w:t>
            </w:r>
          </w:p>
        </w:tc>
        <w:tc>
          <w:tcPr>
            <w:tcW w:w="5220" w:type="dxa"/>
            <w:tcBorders>
              <w:top w:val="single" w:sz="4" w:space="0" w:color="000000"/>
              <w:left w:val="single" w:sz="4" w:space="0" w:color="000000"/>
              <w:bottom w:val="single" w:sz="4" w:space="0" w:color="000000"/>
              <w:right w:val="single" w:sz="4" w:space="0" w:color="000000"/>
            </w:tcBorders>
          </w:tcPr>
          <w:p w14:paraId="18B29A9D" w14:textId="77777777" w:rsidR="004D4C73" w:rsidRPr="00EE2277" w:rsidRDefault="004D4C73" w:rsidP="00880417">
            <w:pPr>
              <w:jc w:val="both"/>
              <w:rPr>
                <w:sz w:val="20"/>
                <w:lang w:eastAsia="zh-CN"/>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2313C" w14:textId="77777777" w:rsidR="004D4C73" w:rsidRPr="00EE2277" w:rsidRDefault="004D4C73" w:rsidP="00880417">
            <w:pPr>
              <w:jc w:val="both"/>
              <w:rPr>
                <w:sz w:val="20"/>
              </w:rPr>
            </w:pPr>
          </w:p>
        </w:tc>
        <w:tc>
          <w:tcPr>
            <w:tcW w:w="3150" w:type="dxa"/>
            <w:tcBorders>
              <w:top w:val="single" w:sz="4" w:space="0" w:color="000000"/>
              <w:left w:val="single" w:sz="4" w:space="0" w:color="000000"/>
              <w:bottom w:val="single" w:sz="4" w:space="0" w:color="000000"/>
              <w:right w:val="single" w:sz="4" w:space="0" w:color="000000"/>
            </w:tcBorders>
          </w:tcPr>
          <w:p w14:paraId="7E87871C" w14:textId="77777777" w:rsidR="004D4C73" w:rsidRPr="00EE2277" w:rsidRDefault="004D4C73" w:rsidP="00407600">
            <w:pPr>
              <w:ind w:right="170"/>
              <w:jc w:val="both"/>
              <w:rPr>
                <w:sz w:val="20"/>
              </w:rPr>
            </w:pPr>
          </w:p>
        </w:tc>
      </w:tr>
      <w:tr w:rsidR="00336545" w:rsidRPr="00EE2277" w14:paraId="1D97A9B9" w14:textId="77777777" w:rsidTr="00EE2277">
        <w:tc>
          <w:tcPr>
            <w:tcW w:w="496" w:type="dxa"/>
            <w:tcBorders>
              <w:top w:val="single" w:sz="4" w:space="0" w:color="000000"/>
              <w:left w:val="single" w:sz="4" w:space="0" w:color="000000"/>
              <w:bottom w:val="single" w:sz="4" w:space="0" w:color="000000"/>
              <w:right w:val="single" w:sz="4" w:space="0" w:color="000000"/>
            </w:tcBorders>
          </w:tcPr>
          <w:p w14:paraId="1164C7D2" w14:textId="35575416" w:rsidR="00336545" w:rsidRPr="00EE2277" w:rsidRDefault="00336545" w:rsidP="00336545">
            <w:pPr>
              <w:rPr>
                <w:sz w:val="20"/>
                <w:lang w:eastAsia="zh-CN"/>
              </w:rPr>
            </w:pPr>
            <w:r w:rsidRPr="00EE2277">
              <w:rPr>
                <w:sz w:val="20"/>
                <w:lang w:eastAsia="zh-CN"/>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F2C3" w14:textId="49746573" w:rsidR="00336545" w:rsidRPr="00EE2277" w:rsidRDefault="00336545" w:rsidP="00336545">
            <w:pPr>
              <w:pStyle w:val="ListParagraph"/>
              <w:numPr>
                <w:ilvl w:val="0"/>
                <w:numId w:val="3"/>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E41B" w14:textId="40116D01" w:rsidR="00336545" w:rsidRPr="00EE2277" w:rsidRDefault="00336545" w:rsidP="00336545">
            <w:pPr>
              <w:widowControl w:val="0"/>
              <w:autoSpaceDE w:val="0"/>
              <w:autoSpaceDN w:val="0"/>
              <w:adjustRightInd w:val="0"/>
              <w:ind w:right="0"/>
              <w:jc w:val="both"/>
              <w:rPr>
                <w:sz w:val="20"/>
              </w:rPr>
            </w:pPr>
            <w:r w:rsidRPr="00EE2277">
              <w:rPr>
                <w:sz w:val="20"/>
              </w:rPr>
              <w:t>4.0 STATCOM Specification Rev-2 May-2020.pdf</w:t>
            </w:r>
          </w:p>
        </w:tc>
        <w:tc>
          <w:tcPr>
            <w:tcW w:w="5220" w:type="dxa"/>
            <w:tcBorders>
              <w:top w:val="single" w:sz="4" w:space="0" w:color="000000"/>
              <w:left w:val="single" w:sz="4" w:space="0" w:color="000000"/>
              <w:bottom w:val="single" w:sz="4" w:space="0" w:color="000000"/>
              <w:right w:val="single" w:sz="4" w:space="0" w:color="000000"/>
            </w:tcBorders>
          </w:tcPr>
          <w:p w14:paraId="0A0E9B4E" w14:textId="5A0F3BE8" w:rsidR="00336545" w:rsidRPr="00EE2277" w:rsidRDefault="00336545" w:rsidP="00336545">
            <w:pPr>
              <w:ind w:right="120"/>
              <w:jc w:val="both"/>
              <w:rPr>
                <w:sz w:val="20"/>
              </w:rPr>
            </w:pPr>
            <w:r w:rsidRPr="00EE2277">
              <w:rPr>
                <w:sz w:val="20"/>
              </w:rPr>
              <w:t>6.1.2.6, Page 12</w:t>
            </w:r>
            <w:r w:rsidRPr="00EE2277">
              <w:rPr>
                <w:sz w:val="20"/>
              </w:rPr>
              <w:br/>
            </w:r>
            <w:r w:rsidRPr="00EE2277">
              <w:rPr>
                <w:sz w:val="20"/>
              </w:rPr>
              <w:br/>
              <w:t xml:space="preserve">The STATCOM shall provide necessary damping to power oscillations by modulating its output in its entire range based on measured rate of change of power/frequency at the 400 kV bus. The damping controller would track local area oscillations as well as wide area oscillations and control would include several loops each focused on different </w:t>
            </w:r>
            <w:r w:rsidRPr="00EE2277">
              <w:rPr>
                <w:sz w:val="20"/>
              </w:rPr>
              <w:br/>
              <w:t>frequency</w:t>
            </w:r>
            <w:r w:rsidRPr="00EE2277">
              <w:rPr>
                <w:sz w:val="20"/>
              </w:rPr>
              <w:br/>
            </w:r>
            <w:r w:rsidRPr="00EE2277">
              <w:rPr>
                <w:sz w:val="20"/>
              </w:rPr>
              <w:br/>
              <w:t>&amp;</w:t>
            </w:r>
            <w:r w:rsidRPr="00EE2277">
              <w:rPr>
                <w:sz w:val="20"/>
              </w:rPr>
              <w:br/>
            </w:r>
            <w:r w:rsidRPr="00EE2277">
              <w:rPr>
                <w:sz w:val="20"/>
              </w:rPr>
              <w:br/>
              <w:t>Clause 9.2.1 iii.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8BB5A" w14:textId="09B48924" w:rsidR="00336545" w:rsidRPr="00EE2277" w:rsidRDefault="00336545" w:rsidP="006B0B61">
            <w:pPr>
              <w:ind w:right="120"/>
              <w:rPr>
                <w:sz w:val="20"/>
              </w:rPr>
            </w:pPr>
            <w:r w:rsidRPr="00EE2277">
              <w:rPr>
                <w:sz w:val="20"/>
              </w:rPr>
              <w:t xml:space="preserve">The power oscillation damping is probable only with the VSC branches. </w:t>
            </w:r>
            <w:r w:rsidRPr="00EE2277">
              <w:rPr>
                <w:sz w:val="20"/>
              </w:rPr>
              <w:br/>
            </w:r>
            <w:r w:rsidRPr="00EE2277">
              <w:rPr>
                <w:sz w:val="20"/>
              </w:rPr>
              <w:br/>
              <w:t xml:space="preserve">The power oscillation damping controller will be provided and its functionality shall be tested in the RTDS simulation setup on a test network and parameters to prove the working of the controller. </w:t>
            </w:r>
            <w:r w:rsidRPr="00EE2277">
              <w:rPr>
                <w:sz w:val="20"/>
              </w:rPr>
              <w:br/>
            </w:r>
            <w:r w:rsidRPr="00EE2277">
              <w:rPr>
                <w:sz w:val="20"/>
              </w:rPr>
              <w:br/>
              <w:t xml:space="preserve">The actual parameters for the POD controller needed for the project and the impact of the STATCOM on the inter-area oscillations are evaluated in a separate POD study that will be executed in the project execution phase in the software PSSE. </w:t>
            </w:r>
            <w:r w:rsidRPr="00EE2277">
              <w:rPr>
                <w:sz w:val="20"/>
              </w:rPr>
              <w:br/>
            </w:r>
            <w:r w:rsidRPr="00EE2277">
              <w:rPr>
                <w:sz w:val="20"/>
              </w:rPr>
              <w:br/>
              <w:t xml:space="preserve">As input for the design of a power oscillation damping function, information (amplitude, </w:t>
            </w:r>
            <w:proofErr w:type="gramStart"/>
            <w:r w:rsidRPr="00EE2277">
              <w:rPr>
                <w:sz w:val="20"/>
              </w:rPr>
              <w:t>frequency</w:t>
            </w:r>
            <w:proofErr w:type="gramEnd"/>
            <w:r w:rsidRPr="00EE2277">
              <w:rPr>
                <w:sz w:val="20"/>
              </w:rPr>
              <w:t xml:space="preserve"> and damping) of the expected and already known power oscillation modes is required. Furthermore, for the design and validation of the damping controller, a dynamic model of the AC network shall be provided by the customer in the software PSSE (both the load flow and the dynamic files), where the above-mentioned oscillations which are observable or expected can be simulated in the software. In case the necessary input data cannot be provided, a POD structure will be implemented, however the parameters to handle real life incidents will not be in the scope of bidder. </w:t>
            </w:r>
          </w:p>
        </w:tc>
        <w:tc>
          <w:tcPr>
            <w:tcW w:w="3150" w:type="dxa"/>
            <w:tcBorders>
              <w:top w:val="single" w:sz="4" w:space="0" w:color="000000"/>
              <w:left w:val="single" w:sz="4" w:space="0" w:color="000000"/>
              <w:bottom w:val="single" w:sz="4" w:space="0" w:color="000000"/>
              <w:right w:val="single" w:sz="4" w:space="0" w:color="000000"/>
            </w:tcBorders>
          </w:tcPr>
          <w:p w14:paraId="548EE650" w14:textId="77777777" w:rsidR="00336545" w:rsidRPr="0066706C" w:rsidRDefault="00336545" w:rsidP="00336545">
            <w:pPr>
              <w:ind w:right="170"/>
              <w:jc w:val="both"/>
              <w:rPr>
                <w:sz w:val="20"/>
              </w:rPr>
            </w:pPr>
          </w:p>
          <w:p w14:paraId="66F5FFC3" w14:textId="37027EB8" w:rsidR="00D2776E" w:rsidRPr="0066706C" w:rsidRDefault="00D2776E" w:rsidP="00D2776E">
            <w:pPr>
              <w:pStyle w:val="Default"/>
              <w:jc w:val="both"/>
              <w:rPr>
                <w:rFonts w:eastAsia="SimSun"/>
                <w:color w:val="auto"/>
                <w:sz w:val="20"/>
                <w:szCs w:val="20"/>
              </w:rPr>
            </w:pPr>
            <w:r w:rsidRPr="0066706C">
              <w:rPr>
                <w:rFonts w:eastAsia="SimSun"/>
                <w:color w:val="auto"/>
                <w:sz w:val="20"/>
                <w:szCs w:val="20"/>
              </w:rPr>
              <w:t xml:space="preserve">POD Studies shall be carried out by the bidder as per simulation files provided to the bidder. In case, additional study files, for real time frame, are required by the </w:t>
            </w:r>
            <w:r w:rsidR="00352F3A" w:rsidRPr="0066706C">
              <w:rPr>
                <w:rFonts w:eastAsia="SimSun"/>
                <w:color w:val="auto"/>
                <w:sz w:val="20"/>
                <w:szCs w:val="20"/>
              </w:rPr>
              <w:t>bidder</w:t>
            </w:r>
            <w:r w:rsidRPr="0066706C">
              <w:rPr>
                <w:rFonts w:eastAsia="SimSun"/>
                <w:color w:val="auto"/>
                <w:sz w:val="20"/>
                <w:szCs w:val="20"/>
              </w:rPr>
              <w:t xml:space="preserve"> for additional POD studies, same </w:t>
            </w:r>
            <w:r w:rsidR="00764EBD" w:rsidRPr="0066706C">
              <w:rPr>
                <w:rFonts w:eastAsia="SimSun"/>
                <w:color w:val="auto"/>
                <w:sz w:val="20"/>
                <w:szCs w:val="20"/>
              </w:rPr>
              <w:t xml:space="preserve">shall be </w:t>
            </w:r>
            <w:r w:rsidRPr="0066706C">
              <w:rPr>
                <w:rFonts w:eastAsia="SimSun"/>
                <w:color w:val="auto"/>
                <w:sz w:val="20"/>
                <w:szCs w:val="20"/>
              </w:rPr>
              <w:t xml:space="preserve">provided by </w:t>
            </w:r>
            <w:r w:rsidR="0066706C" w:rsidRPr="0066706C">
              <w:rPr>
                <w:rFonts w:eastAsia="SimSun"/>
                <w:color w:val="auto"/>
                <w:sz w:val="20"/>
                <w:szCs w:val="20"/>
              </w:rPr>
              <w:t xml:space="preserve">bidder after receipt of same from </w:t>
            </w:r>
            <w:r w:rsidRPr="0066706C">
              <w:rPr>
                <w:rFonts w:eastAsia="SimSun"/>
                <w:color w:val="auto"/>
                <w:sz w:val="20"/>
                <w:szCs w:val="20"/>
              </w:rPr>
              <w:t xml:space="preserve">CTU/Grid India at that stage, if available. </w:t>
            </w:r>
          </w:p>
          <w:p w14:paraId="20F123FB" w14:textId="77777777" w:rsidR="00336545" w:rsidRPr="0066706C" w:rsidRDefault="00336545" w:rsidP="00336545">
            <w:pPr>
              <w:ind w:right="170"/>
              <w:jc w:val="both"/>
              <w:rPr>
                <w:sz w:val="20"/>
              </w:rPr>
            </w:pPr>
          </w:p>
          <w:p w14:paraId="7741BB80" w14:textId="77777777" w:rsidR="00336545" w:rsidRPr="0066706C" w:rsidRDefault="00336545" w:rsidP="00336545">
            <w:pPr>
              <w:ind w:right="170"/>
              <w:jc w:val="both"/>
              <w:rPr>
                <w:sz w:val="20"/>
              </w:rPr>
            </w:pPr>
          </w:p>
          <w:p w14:paraId="6AD03A23" w14:textId="77777777" w:rsidR="00336545" w:rsidRPr="0066706C" w:rsidRDefault="00336545" w:rsidP="00336545">
            <w:pPr>
              <w:ind w:right="170"/>
              <w:jc w:val="both"/>
              <w:rPr>
                <w:sz w:val="20"/>
              </w:rPr>
            </w:pPr>
          </w:p>
          <w:p w14:paraId="048AB6BD" w14:textId="77777777" w:rsidR="00336545" w:rsidRPr="0066706C" w:rsidRDefault="00336545" w:rsidP="00336545">
            <w:pPr>
              <w:ind w:right="170"/>
              <w:jc w:val="both"/>
              <w:rPr>
                <w:sz w:val="20"/>
              </w:rPr>
            </w:pPr>
          </w:p>
          <w:p w14:paraId="65E8587D" w14:textId="54ED2FD3" w:rsidR="00336545" w:rsidRPr="0066706C" w:rsidRDefault="00336545" w:rsidP="00F96EC4">
            <w:pPr>
              <w:ind w:right="170"/>
              <w:jc w:val="both"/>
              <w:rPr>
                <w:sz w:val="20"/>
              </w:rPr>
            </w:pPr>
          </w:p>
        </w:tc>
      </w:tr>
      <w:tr w:rsidR="00336545" w:rsidRPr="00EE2277" w14:paraId="48115CA6" w14:textId="77777777" w:rsidTr="00EE2277">
        <w:trPr>
          <w:trHeight w:val="813"/>
        </w:trPr>
        <w:tc>
          <w:tcPr>
            <w:tcW w:w="496" w:type="dxa"/>
            <w:tcBorders>
              <w:top w:val="single" w:sz="4" w:space="0" w:color="000000"/>
              <w:left w:val="single" w:sz="4" w:space="0" w:color="000000"/>
              <w:bottom w:val="single" w:sz="4" w:space="0" w:color="000000"/>
              <w:right w:val="single" w:sz="4" w:space="0" w:color="000000"/>
            </w:tcBorders>
          </w:tcPr>
          <w:p w14:paraId="3C517D98" w14:textId="4FF342A5" w:rsidR="00336545" w:rsidRPr="00EE2277" w:rsidRDefault="00336545" w:rsidP="00336545">
            <w:pPr>
              <w:rPr>
                <w:sz w:val="20"/>
                <w:lang w:eastAsia="zh-CN"/>
              </w:rPr>
            </w:pPr>
            <w:r w:rsidRPr="00EE2277">
              <w:rPr>
                <w:sz w:val="20"/>
                <w:lang w:eastAsia="zh-CN"/>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DDB35" w14:textId="394F8FEE" w:rsidR="00336545" w:rsidRPr="00EE2277" w:rsidRDefault="00336545" w:rsidP="00336545">
            <w:pPr>
              <w:pStyle w:val="ListParagraph"/>
              <w:numPr>
                <w:ilvl w:val="0"/>
                <w:numId w:val="3"/>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F6D0D" w14:textId="3DCAB209" w:rsidR="00336545" w:rsidRPr="00EE2277" w:rsidRDefault="00336545" w:rsidP="00336545">
            <w:pPr>
              <w:widowControl w:val="0"/>
              <w:autoSpaceDE w:val="0"/>
              <w:autoSpaceDN w:val="0"/>
              <w:adjustRightInd w:val="0"/>
              <w:ind w:right="0"/>
              <w:rPr>
                <w:sz w:val="20"/>
              </w:rPr>
            </w:pPr>
            <w:r w:rsidRPr="00EE2277">
              <w:rPr>
                <w:sz w:val="20"/>
              </w:rPr>
              <w:t>4.0 STATCOM Specification Rev-2 May-2020.pdf</w:t>
            </w:r>
          </w:p>
        </w:tc>
        <w:tc>
          <w:tcPr>
            <w:tcW w:w="5220" w:type="dxa"/>
            <w:tcBorders>
              <w:top w:val="single" w:sz="4" w:space="0" w:color="000000"/>
              <w:left w:val="single" w:sz="4" w:space="0" w:color="000000"/>
              <w:bottom w:val="single" w:sz="4" w:space="0" w:color="000000"/>
              <w:right w:val="single" w:sz="4" w:space="0" w:color="000000"/>
            </w:tcBorders>
          </w:tcPr>
          <w:p w14:paraId="14D75BAD" w14:textId="02E546A4" w:rsidR="00336545" w:rsidRPr="00EE2277" w:rsidRDefault="00336545" w:rsidP="00336545">
            <w:pPr>
              <w:ind w:right="120"/>
              <w:rPr>
                <w:sz w:val="20"/>
              </w:rPr>
            </w:pPr>
            <w:r w:rsidRPr="00EE2277">
              <w:rPr>
                <w:sz w:val="20"/>
              </w:rPr>
              <w:t>6.1.4, Page 14</w:t>
            </w:r>
            <w:r w:rsidRPr="00EE2277">
              <w:rPr>
                <w:sz w:val="20"/>
              </w:rPr>
              <w:br/>
            </w:r>
            <w:r w:rsidRPr="00EE2277">
              <w:rPr>
                <w:sz w:val="20"/>
              </w:rPr>
              <w:br/>
              <w:t xml:space="preserve">The system should be able to withstand any 3 phase 5 cycle (100 </w:t>
            </w:r>
            <w:proofErr w:type="spellStart"/>
            <w:r w:rsidRPr="00EE2277">
              <w:rPr>
                <w:sz w:val="20"/>
              </w:rPr>
              <w:t>ms</w:t>
            </w:r>
            <w:proofErr w:type="spellEnd"/>
            <w:r w:rsidRPr="00EE2277">
              <w:rPr>
                <w:sz w:val="20"/>
              </w:rPr>
              <w:t xml:space="preserve">) and single phase 10 cycles (200 </w:t>
            </w:r>
            <w:proofErr w:type="spellStart"/>
            <w:r w:rsidRPr="00EE2277">
              <w:rPr>
                <w:sz w:val="20"/>
              </w:rPr>
              <w:t>ms</w:t>
            </w:r>
            <w:proofErr w:type="spellEnd"/>
            <w:r w:rsidRPr="00EE2277">
              <w:rPr>
                <w:sz w:val="20"/>
              </w:rPr>
              <w:t xml:space="preserve">) fault with </w:t>
            </w:r>
            <w:r w:rsidRPr="00EE2277">
              <w:rPr>
                <w:sz w:val="20"/>
              </w:rPr>
              <w:lastRenderedPageBreak/>
              <w:t xml:space="preserve">consequent loss of a 400 kV double circuit line and loss of a 500 MW generator. The fault duration mentioned above </w:t>
            </w:r>
            <w:proofErr w:type="gramStart"/>
            <w:r w:rsidRPr="00EE2277">
              <w:rPr>
                <w:sz w:val="20"/>
              </w:rPr>
              <w:t>correspond</w:t>
            </w:r>
            <w:proofErr w:type="gramEnd"/>
            <w:r w:rsidRPr="00EE2277">
              <w:rPr>
                <w:sz w:val="20"/>
              </w:rPr>
              <w:t xml:space="preserve"> to time assumed for persistence of fault. For other system parameters refer clause 5 above (Power System Characteristics). In addition to above requirement, system contingency cases attached in Section Project shall also be considered.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4A80F" w14:textId="43DE76E2" w:rsidR="00336545" w:rsidRPr="00EE2277" w:rsidRDefault="00336545" w:rsidP="00336545">
            <w:pPr>
              <w:ind w:right="120"/>
              <w:jc w:val="both"/>
              <w:rPr>
                <w:sz w:val="20"/>
              </w:rPr>
            </w:pPr>
            <w:r w:rsidRPr="00EE2277">
              <w:rPr>
                <w:sz w:val="20"/>
              </w:rPr>
              <w:lastRenderedPageBreak/>
              <w:t xml:space="preserve">This requirement is vague and therefore only the contingency cases provided in Section Project will be considered. </w:t>
            </w:r>
            <w:r w:rsidRPr="00EE2277">
              <w:rPr>
                <w:sz w:val="20"/>
              </w:rPr>
              <w:br/>
            </w:r>
            <w:r w:rsidRPr="00EE2277">
              <w:rPr>
                <w:sz w:val="20"/>
              </w:rPr>
              <w:br/>
            </w:r>
            <w:r w:rsidRPr="00EE2277">
              <w:rPr>
                <w:sz w:val="20"/>
              </w:rPr>
              <w:lastRenderedPageBreak/>
              <w:t xml:space="preserve">In case this </w:t>
            </w:r>
            <w:proofErr w:type="gramStart"/>
            <w:r w:rsidRPr="00EE2277">
              <w:rPr>
                <w:sz w:val="20"/>
              </w:rPr>
              <w:t>particular statement</w:t>
            </w:r>
            <w:proofErr w:type="gramEnd"/>
            <w:r w:rsidRPr="00EE2277">
              <w:rPr>
                <w:sz w:val="20"/>
              </w:rPr>
              <w:t xml:space="preserve"> needs to be considered, a network file where the 400kV double circuit line in question as well as the 500MW generator is identified, fault case defined and added as an </w:t>
            </w:r>
            <w:proofErr w:type="spellStart"/>
            <w:r w:rsidRPr="00EE2277">
              <w:rPr>
                <w:sz w:val="20"/>
              </w:rPr>
              <w:t>addenum</w:t>
            </w:r>
            <w:proofErr w:type="spellEnd"/>
            <w:r w:rsidRPr="00EE2277">
              <w:rPr>
                <w:sz w:val="20"/>
              </w:rPr>
              <w:t xml:space="preserve"> to the contingency cases provided in Annexure-I in the clarification phase. </w:t>
            </w:r>
            <w:r w:rsidRPr="00EE2277">
              <w:rPr>
                <w:sz w:val="20"/>
              </w:rPr>
              <w:br/>
            </w:r>
            <w:r w:rsidRPr="00EE2277">
              <w:rPr>
                <w:sz w:val="20"/>
              </w:rPr>
              <w:br/>
              <w:t xml:space="preserve">No additional cases shall be considered after project award or during project execution phase. </w:t>
            </w:r>
          </w:p>
        </w:tc>
        <w:tc>
          <w:tcPr>
            <w:tcW w:w="3150" w:type="dxa"/>
            <w:tcBorders>
              <w:top w:val="single" w:sz="4" w:space="0" w:color="000000"/>
              <w:left w:val="single" w:sz="4" w:space="0" w:color="000000"/>
              <w:bottom w:val="single" w:sz="4" w:space="0" w:color="000000"/>
              <w:right w:val="single" w:sz="4" w:space="0" w:color="000000"/>
            </w:tcBorders>
          </w:tcPr>
          <w:p w14:paraId="3060CC8D" w14:textId="4FDB5F6E" w:rsidR="00400C72" w:rsidRPr="00DB3BEB" w:rsidRDefault="00400C72" w:rsidP="00400C72">
            <w:pPr>
              <w:pStyle w:val="Default"/>
              <w:jc w:val="both"/>
              <w:rPr>
                <w:rFonts w:eastAsia="SimSun"/>
                <w:color w:val="auto"/>
                <w:sz w:val="20"/>
                <w:szCs w:val="20"/>
              </w:rPr>
            </w:pPr>
            <w:r w:rsidRPr="00DB3BEB">
              <w:rPr>
                <w:rFonts w:eastAsia="SimSun"/>
                <w:color w:val="auto"/>
                <w:sz w:val="20"/>
                <w:szCs w:val="20"/>
              </w:rPr>
              <w:lastRenderedPageBreak/>
              <w:t xml:space="preserve">Contingency cases to be performed mentioned in </w:t>
            </w:r>
            <w:r w:rsidR="00DB3BEB" w:rsidRPr="00DB3BEB">
              <w:rPr>
                <w:rFonts w:eastAsia="SimSun"/>
                <w:color w:val="auto"/>
                <w:sz w:val="20"/>
                <w:szCs w:val="20"/>
              </w:rPr>
              <w:t>section project.</w:t>
            </w:r>
          </w:p>
          <w:p w14:paraId="7310015E" w14:textId="7616AD81" w:rsidR="00336545" w:rsidRPr="00EE2277" w:rsidRDefault="00336545" w:rsidP="00336545">
            <w:pPr>
              <w:ind w:right="170"/>
              <w:jc w:val="both"/>
              <w:rPr>
                <w:sz w:val="20"/>
                <w:lang w:eastAsia="zh-CN"/>
              </w:rPr>
            </w:pPr>
          </w:p>
        </w:tc>
      </w:tr>
      <w:tr w:rsidR="00336545" w:rsidRPr="00EE2277" w14:paraId="56BFA339" w14:textId="77777777" w:rsidTr="00EE2277">
        <w:trPr>
          <w:trHeight w:val="1434"/>
        </w:trPr>
        <w:tc>
          <w:tcPr>
            <w:tcW w:w="496" w:type="dxa"/>
            <w:tcBorders>
              <w:top w:val="single" w:sz="4" w:space="0" w:color="000000"/>
              <w:left w:val="single" w:sz="4" w:space="0" w:color="000000"/>
              <w:bottom w:val="single" w:sz="4" w:space="0" w:color="000000"/>
              <w:right w:val="single" w:sz="4" w:space="0" w:color="000000"/>
            </w:tcBorders>
          </w:tcPr>
          <w:p w14:paraId="1ABD5A8F" w14:textId="21476EF7" w:rsidR="00336545" w:rsidRPr="00EE2277" w:rsidRDefault="00336545" w:rsidP="00336545">
            <w:pPr>
              <w:rPr>
                <w:sz w:val="20"/>
              </w:rPr>
            </w:pPr>
            <w:r w:rsidRPr="00EE2277">
              <w:rPr>
                <w:sz w:val="20"/>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26340" w14:textId="2E7A0923" w:rsidR="00336545" w:rsidRPr="00EE2277" w:rsidRDefault="00336545" w:rsidP="00336545">
            <w:pPr>
              <w:pStyle w:val="ListParagraph"/>
              <w:numPr>
                <w:ilvl w:val="0"/>
                <w:numId w:val="3"/>
              </w:numPr>
              <w:rPr>
                <w:rFonts w:ascii="Times New Roman" w:eastAsia="SimSun" w:hAnsi="Times New Roman" w:cs="Times New Roman"/>
                <w:sz w:val="20"/>
                <w:szCs w:val="20"/>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66DB5" w14:textId="7A1C3BBB" w:rsidR="00336545" w:rsidRPr="00EE2277" w:rsidRDefault="00336545" w:rsidP="00336545">
            <w:pPr>
              <w:widowControl w:val="0"/>
              <w:autoSpaceDE w:val="0"/>
              <w:autoSpaceDN w:val="0"/>
              <w:adjustRightInd w:val="0"/>
              <w:ind w:right="0"/>
              <w:jc w:val="both"/>
              <w:rPr>
                <w:sz w:val="20"/>
              </w:rPr>
            </w:pPr>
            <w:r w:rsidRPr="00EE2277">
              <w:rPr>
                <w:sz w:val="20"/>
              </w:rPr>
              <w:t>4.0 STATCOM Specification Rev-2 May-2020.pdf</w:t>
            </w:r>
          </w:p>
        </w:tc>
        <w:tc>
          <w:tcPr>
            <w:tcW w:w="5220" w:type="dxa"/>
            <w:tcBorders>
              <w:top w:val="single" w:sz="4" w:space="0" w:color="000000"/>
              <w:left w:val="single" w:sz="4" w:space="0" w:color="000000"/>
              <w:bottom w:val="single" w:sz="4" w:space="0" w:color="000000"/>
              <w:right w:val="single" w:sz="4" w:space="0" w:color="000000"/>
            </w:tcBorders>
          </w:tcPr>
          <w:p w14:paraId="293BA254" w14:textId="49FE8F43" w:rsidR="00336545" w:rsidRPr="00EE2277" w:rsidRDefault="00336545" w:rsidP="00114093">
            <w:pPr>
              <w:ind w:right="120"/>
              <w:rPr>
                <w:sz w:val="20"/>
              </w:rPr>
            </w:pPr>
            <w:r w:rsidRPr="00EE2277">
              <w:rPr>
                <w:sz w:val="20"/>
              </w:rPr>
              <w:t>9.2.1, Page 54</w:t>
            </w:r>
            <w:r w:rsidRPr="00EE2277">
              <w:rPr>
                <w:sz w:val="20"/>
              </w:rPr>
              <w:br/>
            </w:r>
            <w:r w:rsidRPr="00EE2277">
              <w:rPr>
                <w:sz w:val="20"/>
              </w:rPr>
              <w:br/>
              <w:t xml:space="preserve">System dynamic performance studies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F47BB" w14:textId="108B7E73" w:rsidR="00336545" w:rsidRPr="00EE2277" w:rsidRDefault="00336545" w:rsidP="00336545">
            <w:pPr>
              <w:ind w:right="120"/>
              <w:jc w:val="both"/>
              <w:rPr>
                <w:sz w:val="20"/>
                <w:lang w:eastAsia="zh-CN"/>
              </w:rPr>
            </w:pPr>
            <w:r w:rsidRPr="00EE2277">
              <w:rPr>
                <w:sz w:val="20"/>
              </w:rPr>
              <w:t xml:space="preserve">If </w:t>
            </w:r>
            <w:proofErr w:type="gramStart"/>
            <w:r w:rsidRPr="00EE2277">
              <w:rPr>
                <w:sz w:val="20"/>
              </w:rPr>
              <w:t>possible</w:t>
            </w:r>
            <w:proofErr w:type="gramEnd"/>
            <w:r w:rsidRPr="00EE2277">
              <w:rPr>
                <w:sz w:val="20"/>
              </w:rPr>
              <w:t xml:space="preserve"> most of the system dynamic performance studies will be performed on the real time simulator during FAT. If needed, some studies (namely the POD and interaction study) in this section will be performed in the software PSSE. </w:t>
            </w:r>
          </w:p>
        </w:tc>
        <w:tc>
          <w:tcPr>
            <w:tcW w:w="3150" w:type="dxa"/>
            <w:tcBorders>
              <w:top w:val="single" w:sz="4" w:space="0" w:color="000000"/>
              <w:left w:val="single" w:sz="4" w:space="0" w:color="000000"/>
              <w:bottom w:val="single" w:sz="4" w:space="0" w:color="000000"/>
              <w:right w:val="single" w:sz="4" w:space="0" w:color="000000"/>
            </w:tcBorders>
          </w:tcPr>
          <w:p w14:paraId="7DFFBB41" w14:textId="7AD6AF24" w:rsidR="00336545" w:rsidRPr="00EE2277" w:rsidRDefault="00D32DCB" w:rsidP="00D32DCB">
            <w:pPr>
              <w:pStyle w:val="Default"/>
              <w:jc w:val="both"/>
              <w:rPr>
                <w:sz w:val="20"/>
                <w:szCs w:val="20"/>
                <w:lang w:eastAsia="zh-CN"/>
              </w:rPr>
            </w:pPr>
            <w:r w:rsidRPr="00EE2277">
              <w:rPr>
                <w:sz w:val="20"/>
                <w:szCs w:val="20"/>
                <w:lang w:eastAsia="zh-CN"/>
              </w:rPr>
              <w:t>Bidder to quote as per provision of bidding documents.</w:t>
            </w:r>
          </w:p>
        </w:tc>
      </w:tr>
      <w:tr w:rsidR="00336545" w:rsidRPr="00EE2277" w14:paraId="738FE7CA" w14:textId="77777777" w:rsidTr="00EE2277">
        <w:trPr>
          <w:trHeight w:val="70"/>
        </w:trPr>
        <w:tc>
          <w:tcPr>
            <w:tcW w:w="496" w:type="dxa"/>
            <w:tcBorders>
              <w:top w:val="single" w:sz="4" w:space="0" w:color="000000"/>
              <w:left w:val="single" w:sz="4" w:space="0" w:color="000000"/>
              <w:bottom w:val="single" w:sz="4" w:space="0" w:color="000000"/>
              <w:right w:val="single" w:sz="4" w:space="0" w:color="000000"/>
            </w:tcBorders>
          </w:tcPr>
          <w:p w14:paraId="65330AD0" w14:textId="7BD7A4DC" w:rsidR="00336545" w:rsidRPr="00EE2277" w:rsidRDefault="00336545" w:rsidP="00336545">
            <w:pPr>
              <w:rPr>
                <w:sz w:val="20"/>
                <w:lang w:eastAsia="zh-CN"/>
              </w:rPr>
            </w:pPr>
            <w:r w:rsidRPr="00EE2277">
              <w:rPr>
                <w:sz w:val="20"/>
                <w:lang w:eastAsia="zh-CN"/>
              </w:rPr>
              <w:t>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B03B" w14:textId="0D147757" w:rsidR="00336545" w:rsidRPr="00EE2277" w:rsidRDefault="00336545" w:rsidP="00336545">
            <w:pPr>
              <w:pStyle w:val="ListParagraph"/>
              <w:numPr>
                <w:ilvl w:val="0"/>
                <w:numId w:val="3"/>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677D6" w14:textId="610DBB04" w:rsidR="00336545" w:rsidRPr="00EE2277" w:rsidRDefault="00336545" w:rsidP="00336545">
            <w:pPr>
              <w:widowControl w:val="0"/>
              <w:autoSpaceDE w:val="0"/>
              <w:autoSpaceDN w:val="0"/>
              <w:adjustRightInd w:val="0"/>
              <w:ind w:right="0"/>
              <w:jc w:val="both"/>
              <w:rPr>
                <w:sz w:val="20"/>
              </w:rPr>
            </w:pPr>
            <w:r w:rsidRPr="00EE2277">
              <w:rPr>
                <w:sz w:val="20"/>
              </w:rPr>
              <w:t>4.0 STATCOM Specification Rev-2 May-2020.pdf</w:t>
            </w:r>
          </w:p>
        </w:tc>
        <w:tc>
          <w:tcPr>
            <w:tcW w:w="5220" w:type="dxa"/>
            <w:tcBorders>
              <w:top w:val="single" w:sz="4" w:space="0" w:color="000000"/>
              <w:left w:val="single" w:sz="4" w:space="0" w:color="000000"/>
              <w:bottom w:val="single" w:sz="4" w:space="0" w:color="000000"/>
              <w:right w:val="single" w:sz="4" w:space="0" w:color="000000"/>
            </w:tcBorders>
          </w:tcPr>
          <w:p w14:paraId="4B50339E" w14:textId="4F168D0A" w:rsidR="00336545" w:rsidRPr="00EE2277" w:rsidRDefault="00336545" w:rsidP="00114093">
            <w:pPr>
              <w:ind w:right="120"/>
              <w:rPr>
                <w:sz w:val="20"/>
              </w:rPr>
            </w:pPr>
            <w:r w:rsidRPr="00EE2277">
              <w:rPr>
                <w:sz w:val="20"/>
              </w:rPr>
              <w:t>9.3, Page 57</w:t>
            </w:r>
            <w:r w:rsidRPr="00EE2277">
              <w:rPr>
                <w:sz w:val="20"/>
              </w:rPr>
              <w:br/>
            </w:r>
            <w:r w:rsidRPr="00EE2277">
              <w:rPr>
                <w:sz w:val="20"/>
              </w:rPr>
              <w:br/>
              <w:t xml:space="preserve">Electromagnetic transients, control performance, and overvoltage studies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D4C" w14:textId="03CBCCF3" w:rsidR="00336545" w:rsidRPr="00EE2277" w:rsidRDefault="00336545" w:rsidP="00336545">
            <w:pPr>
              <w:ind w:right="120"/>
              <w:jc w:val="both"/>
              <w:rPr>
                <w:sz w:val="20"/>
              </w:rPr>
            </w:pPr>
            <w:r w:rsidRPr="00EE2277">
              <w:rPr>
                <w:sz w:val="20"/>
              </w:rPr>
              <w:t xml:space="preserve">If </w:t>
            </w:r>
            <w:proofErr w:type="gramStart"/>
            <w:r w:rsidRPr="00EE2277">
              <w:rPr>
                <w:sz w:val="20"/>
              </w:rPr>
              <w:t>possible</w:t>
            </w:r>
            <w:proofErr w:type="gramEnd"/>
            <w:r w:rsidRPr="00EE2277">
              <w:rPr>
                <w:sz w:val="20"/>
              </w:rPr>
              <w:t xml:space="preserve"> most of the system dynamic performance studies will be performed on the real time simulator during FAT. If needed, some studies (namely control interaction study) in this section will be performed in the software PSSE. </w:t>
            </w:r>
          </w:p>
        </w:tc>
        <w:tc>
          <w:tcPr>
            <w:tcW w:w="3150" w:type="dxa"/>
            <w:tcBorders>
              <w:top w:val="single" w:sz="4" w:space="0" w:color="000000"/>
              <w:left w:val="single" w:sz="4" w:space="0" w:color="000000"/>
              <w:bottom w:val="single" w:sz="4" w:space="0" w:color="000000"/>
              <w:right w:val="single" w:sz="4" w:space="0" w:color="000000"/>
            </w:tcBorders>
          </w:tcPr>
          <w:p w14:paraId="4A45D1D6" w14:textId="6CD7018D" w:rsidR="00336545" w:rsidRPr="00EE2277" w:rsidRDefault="00336545" w:rsidP="00336545">
            <w:pPr>
              <w:ind w:right="170"/>
              <w:jc w:val="both"/>
              <w:rPr>
                <w:sz w:val="20"/>
                <w:lang w:eastAsia="zh-CN"/>
              </w:rPr>
            </w:pPr>
            <w:r w:rsidRPr="00EE2277">
              <w:rPr>
                <w:sz w:val="20"/>
                <w:lang w:eastAsia="zh-CN"/>
              </w:rPr>
              <w:t xml:space="preserve">Bidder to quote as per provision of bidding documents. </w:t>
            </w:r>
          </w:p>
        </w:tc>
      </w:tr>
      <w:tr w:rsidR="00336545" w:rsidRPr="00EE2277" w14:paraId="39A2C5B9" w14:textId="77777777" w:rsidTr="00EE2277">
        <w:tc>
          <w:tcPr>
            <w:tcW w:w="496" w:type="dxa"/>
            <w:tcBorders>
              <w:top w:val="single" w:sz="4" w:space="0" w:color="000000"/>
              <w:left w:val="single" w:sz="4" w:space="0" w:color="000000"/>
              <w:bottom w:val="single" w:sz="4" w:space="0" w:color="000000"/>
              <w:right w:val="single" w:sz="4" w:space="0" w:color="000000"/>
            </w:tcBorders>
          </w:tcPr>
          <w:p w14:paraId="3EF67CF6" w14:textId="77DC7FDE" w:rsidR="00336545" w:rsidRPr="00EE2277" w:rsidRDefault="00336545" w:rsidP="00336545">
            <w:pPr>
              <w:rPr>
                <w:sz w:val="20"/>
                <w:lang w:eastAsia="zh-CN"/>
              </w:rPr>
            </w:pPr>
            <w:r w:rsidRPr="00EE2277">
              <w:rPr>
                <w:sz w:val="20"/>
                <w:lang w:eastAsia="zh-CN"/>
              </w:rPr>
              <w:t>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C238B" w14:textId="4FD1CEC7" w:rsidR="00336545" w:rsidRPr="00EE2277" w:rsidRDefault="00336545" w:rsidP="00336545">
            <w:pPr>
              <w:pStyle w:val="ListParagraph"/>
              <w:numPr>
                <w:ilvl w:val="0"/>
                <w:numId w:val="3"/>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C92BE" w14:textId="6BAF0A1E" w:rsidR="00336545" w:rsidRPr="00EE2277" w:rsidRDefault="00336545" w:rsidP="00336545">
            <w:pPr>
              <w:widowControl w:val="0"/>
              <w:autoSpaceDE w:val="0"/>
              <w:autoSpaceDN w:val="0"/>
              <w:adjustRightInd w:val="0"/>
              <w:ind w:right="0"/>
              <w:jc w:val="both"/>
              <w:rPr>
                <w:sz w:val="20"/>
              </w:rPr>
            </w:pPr>
            <w:r w:rsidRPr="00EE2277">
              <w:rPr>
                <w:sz w:val="20"/>
              </w:rPr>
              <w:t>4.0 STATCOM Specification Rev-2 May-2020.pdf</w:t>
            </w:r>
          </w:p>
        </w:tc>
        <w:tc>
          <w:tcPr>
            <w:tcW w:w="5220" w:type="dxa"/>
            <w:tcBorders>
              <w:top w:val="single" w:sz="4" w:space="0" w:color="000000"/>
              <w:left w:val="single" w:sz="4" w:space="0" w:color="000000"/>
              <w:bottom w:val="single" w:sz="4" w:space="0" w:color="000000"/>
              <w:right w:val="single" w:sz="4" w:space="0" w:color="000000"/>
            </w:tcBorders>
          </w:tcPr>
          <w:p w14:paraId="1586579F" w14:textId="44E321F4" w:rsidR="00336545" w:rsidRPr="00EE2277" w:rsidRDefault="00336545" w:rsidP="00114093">
            <w:pPr>
              <w:ind w:right="120"/>
              <w:rPr>
                <w:sz w:val="20"/>
              </w:rPr>
            </w:pPr>
            <w:r w:rsidRPr="00EE2277">
              <w:rPr>
                <w:sz w:val="20"/>
              </w:rPr>
              <w:t>9.7 b), Page 56</w:t>
            </w:r>
            <w:r w:rsidRPr="00EE2277">
              <w:rPr>
                <w:sz w:val="20"/>
              </w:rPr>
              <w:br/>
            </w:r>
            <w:r w:rsidRPr="00EE2277">
              <w:rPr>
                <w:sz w:val="20"/>
              </w:rPr>
              <w:br/>
              <w:t xml:space="preserve">The vendor should provide a detailed STATCOM Station transients model for use in [PSCAD and EMTP-RV] transients simulation software. The model detail should be appropriate and complete for transient response calculation of the STATCOM Station. </w:t>
            </w:r>
            <w:r w:rsidRPr="00EE2277">
              <w:rPr>
                <w:sz w:val="20"/>
              </w:rPr>
              <w:br/>
              <w:t xml:space="preserve">All appropriate control features for such analysis will be modeled, and necessary documentation on the theory and use of model should be provided.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2502" w14:textId="393F394F" w:rsidR="00336545" w:rsidRPr="00EE2277" w:rsidRDefault="00336545" w:rsidP="00336545">
            <w:pPr>
              <w:ind w:right="120"/>
              <w:jc w:val="both"/>
              <w:rPr>
                <w:sz w:val="20"/>
              </w:rPr>
            </w:pPr>
            <w:r w:rsidRPr="00EE2277">
              <w:rPr>
                <w:sz w:val="20"/>
              </w:rPr>
              <w:t xml:space="preserve">To conform to SIEMENS intellectual property rights, the PSCAD user defined model will be encrypted, allowing the </w:t>
            </w:r>
            <w:r w:rsidR="00D32DCB" w:rsidRPr="00EE2277">
              <w:rPr>
                <w:sz w:val="20"/>
              </w:rPr>
              <w:t>customer</w:t>
            </w:r>
            <w:r w:rsidRPr="00EE2277">
              <w:rPr>
                <w:sz w:val="20"/>
              </w:rPr>
              <w:t xml:space="preserve"> to modify the essential HMI-parameters itself, to perform their own studies. </w:t>
            </w:r>
            <w:r w:rsidRPr="00EE2277">
              <w:rPr>
                <w:sz w:val="20"/>
              </w:rPr>
              <w:br/>
              <w:t xml:space="preserve">The PSCAD model is coded for the </w:t>
            </w:r>
            <w:r w:rsidR="00D32DCB" w:rsidRPr="00EE2277">
              <w:rPr>
                <w:sz w:val="20"/>
              </w:rPr>
              <w:t>customer</w:t>
            </w:r>
            <w:r w:rsidRPr="00EE2277">
              <w:rPr>
                <w:sz w:val="20"/>
              </w:rPr>
              <w:t xml:space="preserve"> exclusively, not allowing distribution to 3rd </w:t>
            </w:r>
            <w:proofErr w:type="gramStart"/>
            <w:r w:rsidRPr="00EE2277">
              <w:rPr>
                <w:sz w:val="20"/>
              </w:rPr>
              <w:t>party</w:t>
            </w:r>
            <w:proofErr w:type="gramEnd"/>
            <w:r w:rsidRPr="00EE2277">
              <w:rPr>
                <w:sz w:val="20"/>
              </w:rPr>
              <w:t xml:space="preserve"> (e.g. consultants). No source code will be delivered. In case there are multiple entities involved (especially CEA/CTU/GRID-INDIA) the UDM shall remain within CEA/CTU/GRID-INDIA and confidentiality shall be maintained.</w:t>
            </w:r>
            <w:r w:rsidRPr="00EE2277">
              <w:rPr>
                <w:sz w:val="20"/>
              </w:rPr>
              <w:br/>
            </w:r>
            <w:r w:rsidRPr="00EE2277">
              <w:rPr>
                <w:sz w:val="20"/>
              </w:rPr>
              <w:br/>
              <w:t xml:space="preserve">Can </w:t>
            </w:r>
            <w:proofErr w:type="spellStart"/>
            <w:r w:rsidRPr="00EE2277">
              <w:rPr>
                <w:sz w:val="20"/>
              </w:rPr>
              <w:t>Powergrid</w:t>
            </w:r>
            <w:proofErr w:type="spellEnd"/>
            <w:r w:rsidRPr="00EE2277">
              <w:rPr>
                <w:sz w:val="20"/>
              </w:rPr>
              <w:t xml:space="preserve"> confirm if EMTP-RV model is needed or is this is a copy from an older version of the specification?</w:t>
            </w:r>
          </w:p>
        </w:tc>
        <w:tc>
          <w:tcPr>
            <w:tcW w:w="3150" w:type="dxa"/>
            <w:tcBorders>
              <w:top w:val="single" w:sz="4" w:space="0" w:color="000000"/>
              <w:left w:val="single" w:sz="4" w:space="0" w:color="000000"/>
              <w:bottom w:val="single" w:sz="4" w:space="0" w:color="000000"/>
              <w:right w:val="single" w:sz="4" w:space="0" w:color="000000"/>
            </w:tcBorders>
          </w:tcPr>
          <w:p w14:paraId="6184AB0C" w14:textId="38CD1C73" w:rsidR="00336545" w:rsidRPr="00EE2277" w:rsidRDefault="008A5034" w:rsidP="00336545">
            <w:pPr>
              <w:ind w:right="170"/>
              <w:jc w:val="both"/>
              <w:rPr>
                <w:sz w:val="20"/>
              </w:rPr>
            </w:pPr>
            <w:r>
              <w:rPr>
                <w:sz w:val="20"/>
              </w:rPr>
              <w:t>Kindly refer amended clause no 13.9 of section project.</w:t>
            </w:r>
          </w:p>
        </w:tc>
      </w:tr>
      <w:tr w:rsidR="00336545" w:rsidRPr="00EE2277" w14:paraId="0201FB50" w14:textId="77777777" w:rsidTr="00EE2277">
        <w:tc>
          <w:tcPr>
            <w:tcW w:w="496" w:type="dxa"/>
            <w:tcBorders>
              <w:top w:val="single" w:sz="4" w:space="0" w:color="000000"/>
              <w:left w:val="single" w:sz="4" w:space="0" w:color="000000"/>
              <w:bottom w:val="single" w:sz="4" w:space="0" w:color="000000"/>
              <w:right w:val="single" w:sz="4" w:space="0" w:color="000000"/>
            </w:tcBorders>
          </w:tcPr>
          <w:p w14:paraId="71D62DFE" w14:textId="13F33966" w:rsidR="00336545" w:rsidRPr="00EE2277" w:rsidRDefault="00336545" w:rsidP="00336545">
            <w:pPr>
              <w:rPr>
                <w:sz w:val="20"/>
                <w:lang w:eastAsia="zh-CN"/>
              </w:rPr>
            </w:pPr>
            <w:r w:rsidRPr="00EE2277">
              <w:rPr>
                <w:sz w:val="20"/>
                <w:lang w:eastAsia="zh-CN"/>
              </w:rPr>
              <w:lastRenderedPageBreak/>
              <w:t>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8264C" w14:textId="1D1CB847" w:rsidR="00336545" w:rsidRPr="00EE2277" w:rsidRDefault="00336545" w:rsidP="00336545">
            <w:pPr>
              <w:pStyle w:val="ListParagraph"/>
              <w:numPr>
                <w:ilvl w:val="0"/>
                <w:numId w:val="3"/>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1EE26" w14:textId="6F0BBB15" w:rsidR="00336545" w:rsidRPr="00EE2277" w:rsidRDefault="00336545" w:rsidP="00336545">
            <w:pPr>
              <w:widowControl w:val="0"/>
              <w:autoSpaceDE w:val="0"/>
              <w:autoSpaceDN w:val="0"/>
              <w:adjustRightInd w:val="0"/>
              <w:ind w:right="0"/>
              <w:jc w:val="both"/>
              <w:rPr>
                <w:sz w:val="20"/>
              </w:rPr>
            </w:pPr>
            <w:r w:rsidRPr="00EE2277">
              <w:rPr>
                <w:sz w:val="20"/>
              </w:rPr>
              <w:t>4.0 STATCOM Specification Rev-2 May-2020.pdf</w:t>
            </w:r>
          </w:p>
        </w:tc>
        <w:tc>
          <w:tcPr>
            <w:tcW w:w="5220" w:type="dxa"/>
            <w:tcBorders>
              <w:top w:val="single" w:sz="4" w:space="0" w:color="000000"/>
              <w:left w:val="single" w:sz="4" w:space="0" w:color="000000"/>
              <w:bottom w:val="single" w:sz="4" w:space="0" w:color="000000"/>
              <w:right w:val="single" w:sz="4" w:space="0" w:color="000000"/>
            </w:tcBorders>
          </w:tcPr>
          <w:p w14:paraId="248A1F05" w14:textId="3390A3EB" w:rsidR="00336545" w:rsidRPr="00EE2277" w:rsidRDefault="00336545" w:rsidP="005B7AA7">
            <w:pPr>
              <w:ind w:right="120"/>
              <w:rPr>
                <w:sz w:val="20"/>
              </w:rPr>
            </w:pPr>
            <w:r w:rsidRPr="00EE2277">
              <w:rPr>
                <w:sz w:val="20"/>
              </w:rPr>
              <w:t>10.1 b), Page 56</w:t>
            </w:r>
            <w:r w:rsidRPr="00EE2277">
              <w:rPr>
                <w:sz w:val="20"/>
              </w:rPr>
              <w:br/>
            </w:r>
            <w:r w:rsidRPr="00EE2277">
              <w:rPr>
                <w:sz w:val="20"/>
              </w:rPr>
              <w:br/>
              <w:t>The simulator should provide an accurate network representation including network harmonic behavior, as well as synchronous condensers, power stations, generators (with AVRs), and pump storage schemes, existing HVDC, SVCs and STATCOMs, future SVCs and STATCOMs, FSC (fixed series capacitors), and shunt reactors/capacitors/filters. The bidders and vendor should provide information on the simulator studies to the client prior to the tests being undertaken.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4B5EA" w14:textId="7DB64B48" w:rsidR="00336545" w:rsidRPr="00EE2277" w:rsidRDefault="00336545" w:rsidP="00336545">
            <w:pPr>
              <w:ind w:right="120"/>
              <w:jc w:val="both"/>
              <w:rPr>
                <w:sz w:val="20"/>
              </w:rPr>
            </w:pPr>
            <w:r w:rsidRPr="00EE2277">
              <w:rPr>
                <w:sz w:val="20"/>
              </w:rPr>
              <w:t>In case the simulator model should have an accurate representation, the necessary models in the corresponding software (RSCAD) should be submitted by the customer. In case this is not available, a generic representation of these elements (HVDC, SVC, FSC, future SVCs, Solar parks, windfarm parks, user defined models etc.) will not be considered owing to the result mismatch or system instability owing to generic models/dynamic parameters. The conclusions resulting from such assumptions are not technically viable.</w:t>
            </w:r>
          </w:p>
        </w:tc>
        <w:tc>
          <w:tcPr>
            <w:tcW w:w="3150" w:type="dxa"/>
            <w:tcBorders>
              <w:top w:val="single" w:sz="4" w:space="0" w:color="000000"/>
              <w:left w:val="single" w:sz="4" w:space="0" w:color="000000"/>
              <w:bottom w:val="single" w:sz="4" w:space="0" w:color="000000"/>
              <w:right w:val="single" w:sz="4" w:space="0" w:color="000000"/>
            </w:tcBorders>
          </w:tcPr>
          <w:p w14:paraId="4864D3E5" w14:textId="77777777" w:rsidR="004C79B7" w:rsidRPr="005F1E43" w:rsidRDefault="004C79B7" w:rsidP="004C79B7">
            <w:pPr>
              <w:pStyle w:val="Default"/>
              <w:jc w:val="both"/>
              <w:rPr>
                <w:rFonts w:eastAsia="SimSun"/>
                <w:color w:val="auto"/>
                <w:sz w:val="20"/>
                <w:szCs w:val="20"/>
              </w:rPr>
            </w:pPr>
            <w:r w:rsidRPr="005F1E43">
              <w:rPr>
                <w:rFonts w:eastAsia="SimSun"/>
                <w:color w:val="auto"/>
                <w:sz w:val="20"/>
                <w:szCs w:val="20"/>
              </w:rPr>
              <w:t xml:space="preserve">Network files </w:t>
            </w:r>
            <w:proofErr w:type="spellStart"/>
            <w:proofErr w:type="gramStart"/>
            <w:r w:rsidRPr="005F1E43">
              <w:rPr>
                <w:rFonts w:eastAsia="SimSun"/>
                <w:color w:val="auto"/>
                <w:sz w:val="20"/>
                <w:szCs w:val="20"/>
              </w:rPr>
              <w:t>i.e</w:t>
            </w:r>
            <w:proofErr w:type="spellEnd"/>
            <w:proofErr w:type="gramEnd"/>
            <w:r w:rsidRPr="005F1E43">
              <w:rPr>
                <w:rFonts w:eastAsia="SimSun"/>
                <w:color w:val="auto"/>
                <w:sz w:val="20"/>
                <w:szCs w:val="20"/>
              </w:rPr>
              <w:t xml:space="preserve"> PSSE load flow(.raw) &amp; dynamic(.</w:t>
            </w:r>
            <w:proofErr w:type="spellStart"/>
            <w:r w:rsidRPr="005F1E43">
              <w:rPr>
                <w:rFonts w:eastAsia="SimSun"/>
                <w:color w:val="auto"/>
                <w:sz w:val="20"/>
                <w:szCs w:val="20"/>
              </w:rPr>
              <w:t>dyr</w:t>
            </w:r>
            <w:proofErr w:type="spellEnd"/>
            <w:r w:rsidRPr="005F1E43">
              <w:rPr>
                <w:rFonts w:eastAsia="SimSun"/>
                <w:color w:val="auto"/>
                <w:sz w:val="20"/>
                <w:szCs w:val="20"/>
              </w:rPr>
              <w:t xml:space="preserve">) files are already provided </w:t>
            </w:r>
          </w:p>
          <w:p w14:paraId="3853CD91" w14:textId="29C1B6F5" w:rsidR="00336545" w:rsidRPr="00EE2277" w:rsidRDefault="004C79B7" w:rsidP="004C79B7">
            <w:pPr>
              <w:ind w:right="170"/>
              <w:jc w:val="both"/>
              <w:rPr>
                <w:sz w:val="20"/>
              </w:rPr>
            </w:pPr>
            <w:r w:rsidRPr="005F1E43">
              <w:rPr>
                <w:sz w:val="20"/>
              </w:rPr>
              <w:t xml:space="preserve">The above files may be used for developing RSCAD files/ model. </w:t>
            </w:r>
          </w:p>
        </w:tc>
      </w:tr>
      <w:tr w:rsidR="00336545" w:rsidRPr="00EE2277" w14:paraId="5E6762DA" w14:textId="77777777" w:rsidTr="00EE2277">
        <w:tc>
          <w:tcPr>
            <w:tcW w:w="496" w:type="dxa"/>
            <w:tcBorders>
              <w:top w:val="single" w:sz="4" w:space="0" w:color="000000"/>
              <w:left w:val="single" w:sz="4" w:space="0" w:color="000000"/>
              <w:bottom w:val="single" w:sz="4" w:space="0" w:color="000000"/>
              <w:right w:val="single" w:sz="4" w:space="0" w:color="000000"/>
            </w:tcBorders>
          </w:tcPr>
          <w:p w14:paraId="3DEDC5A6" w14:textId="13EFAA27" w:rsidR="00336545" w:rsidRPr="00EE2277" w:rsidRDefault="00336545" w:rsidP="00336545">
            <w:pPr>
              <w:rPr>
                <w:sz w:val="20"/>
                <w:lang w:eastAsia="zh-CN"/>
              </w:rPr>
            </w:pPr>
            <w:r w:rsidRPr="00EE2277">
              <w:rPr>
                <w:sz w:val="20"/>
                <w:lang w:eastAsia="zh-CN"/>
              </w:rPr>
              <w:t>7.</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D20E" w14:textId="5E1A9C5F" w:rsidR="00336545" w:rsidRPr="00EE2277" w:rsidRDefault="00336545" w:rsidP="00336545">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1A15" w14:textId="36D0DBE6" w:rsidR="00336545" w:rsidRPr="00EE2277" w:rsidRDefault="00336545" w:rsidP="00336545">
            <w:pPr>
              <w:widowControl w:val="0"/>
              <w:autoSpaceDE w:val="0"/>
              <w:autoSpaceDN w:val="0"/>
              <w:adjustRightInd w:val="0"/>
              <w:ind w:right="0"/>
              <w:jc w:val="both"/>
              <w:rPr>
                <w:sz w:val="20"/>
              </w:rPr>
            </w:pPr>
            <w:r w:rsidRPr="00EE2277">
              <w:rPr>
                <w:sz w:val="20"/>
              </w:rPr>
              <w:t xml:space="preserve">1.0 </w:t>
            </w:r>
            <w:proofErr w:type="spellStart"/>
            <w:r w:rsidRPr="00EE2277">
              <w:rPr>
                <w:sz w:val="20"/>
              </w:rPr>
              <w:t>Sections_Project_Statcom</w:t>
            </w:r>
            <w:proofErr w:type="spellEnd"/>
            <w:r w:rsidRPr="00EE2277">
              <w:rPr>
                <w:sz w:val="20"/>
              </w:rPr>
              <w:t xml:space="preserve"> Ramgarh.pdf</w:t>
            </w:r>
          </w:p>
        </w:tc>
        <w:tc>
          <w:tcPr>
            <w:tcW w:w="5220" w:type="dxa"/>
            <w:tcBorders>
              <w:top w:val="single" w:sz="4" w:space="0" w:color="000000"/>
              <w:left w:val="single" w:sz="4" w:space="0" w:color="000000"/>
              <w:bottom w:val="single" w:sz="4" w:space="0" w:color="000000"/>
              <w:right w:val="single" w:sz="4" w:space="0" w:color="000000"/>
            </w:tcBorders>
          </w:tcPr>
          <w:p w14:paraId="2D2294E9" w14:textId="2278EECE" w:rsidR="00336545" w:rsidRPr="00EE2277" w:rsidRDefault="00336545" w:rsidP="005B7AA7">
            <w:pPr>
              <w:ind w:right="120"/>
              <w:rPr>
                <w:sz w:val="20"/>
              </w:rPr>
            </w:pPr>
            <w:r w:rsidRPr="00EE2277">
              <w:rPr>
                <w:sz w:val="20"/>
              </w:rPr>
              <w:t>Section 1 Annexure-IV, Page 1</w:t>
            </w:r>
            <w:r w:rsidRPr="00EE2277">
              <w:rPr>
                <w:sz w:val="20"/>
              </w:rPr>
              <w:br/>
            </w:r>
            <w:r w:rsidRPr="00EE2277">
              <w:rPr>
                <w:sz w:val="20"/>
              </w:rPr>
              <w:br/>
              <w:t>STUDIES TO BE CARRIED OUT BY THE CONTRACTOR</w:t>
            </w:r>
            <w:r w:rsidRPr="00EE2277">
              <w:rPr>
                <w:sz w:val="20"/>
              </w:rPr>
              <w:br/>
            </w:r>
            <w:r w:rsidRPr="00EE2277">
              <w:rPr>
                <w:sz w:val="20"/>
              </w:rPr>
              <w:br/>
              <w:t xml:space="preserve">I. Load flow </w:t>
            </w:r>
            <w:proofErr w:type="gramStart"/>
            <w:r w:rsidRPr="00EE2277">
              <w:rPr>
                <w:sz w:val="20"/>
              </w:rPr>
              <w:t>studies :</w:t>
            </w:r>
            <w:proofErr w:type="gramEnd"/>
            <w:r w:rsidRPr="00EE2277">
              <w:rPr>
                <w:sz w:val="20"/>
              </w:rPr>
              <w:t xml:space="preserve"> If additional data is required it shall be intimated to owner at least 3 weeks before study commencement. If data is not available (same shall be confirmed by owner), typical data shall be assumed by the contractor.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77D19" w14:textId="349F558B" w:rsidR="00336545" w:rsidRPr="00EE2277" w:rsidRDefault="00336545" w:rsidP="00336545">
            <w:pPr>
              <w:ind w:right="120"/>
              <w:jc w:val="both"/>
              <w:rPr>
                <w:sz w:val="20"/>
              </w:rPr>
            </w:pPr>
            <w:r w:rsidRPr="00EE2277">
              <w:rPr>
                <w:sz w:val="20"/>
              </w:rPr>
              <w:t xml:space="preserve">No typical data shall be assumed by the Contractor. Any assumptions if any need to be updated in the respective PSSE files by the customer and re-submitted back to </w:t>
            </w:r>
            <w:proofErr w:type="spellStart"/>
            <w:r w:rsidR="0025290E">
              <w:rPr>
                <w:sz w:val="20"/>
              </w:rPr>
              <w:t>P</w:t>
            </w:r>
            <w:r w:rsidRPr="00EE2277">
              <w:rPr>
                <w:sz w:val="20"/>
              </w:rPr>
              <w:t>ns</w:t>
            </w:r>
            <w:proofErr w:type="spellEnd"/>
            <w:r w:rsidRPr="00EE2277">
              <w:rPr>
                <w:sz w:val="20"/>
              </w:rPr>
              <w:t>. Any revisions or updates of these PSSE files shall be provided within 1 Month from Date of Award to avoid delays and additional work.</w:t>
            </w:r>
          </w:p>
        </w:tc>
        <w:tc>
          <w:tcPr>
            <w:tcW w:w="3150" w:type="dxa"/>
            <w:tcBorders>
              <w:top w:val="single" w:sz="4" w:space="0" w:color="000000"/>
              <w:left w:val="single" w:sz="4" w:space="0" w:color="000000"/>
              <w:bottom w:val="single" w:sz="4" w:space="0" w:color="000000"/>
              <w:right w:val="single" w:sz="4" w:space="0" w:color="000000"/>
            </w:tcBorders>
            <w:vAlign w:val="center"/>
          </w:tcPr>
          <w:p w14:paraId="0FF1C51F" w14:textId="0D323D39" w:rsidR="00336545" w:rsidRPr="00A33ABB" w:rsidRDefault="00A33ABB" w:rsidP="00336545">
            <w:pPr>
              <w:pStyle w:val="Default"/>
              <w:ind w:right="170"/>
              <w:jc w:val="both"/>
              <w:rPr>
                <w:rFonts w:eastAsia="SimSun"/>
                <w:color w:val="auto"/>
                <w:sz w:val="20"/>
                <w:szCs w:val="20"/>
              </w:rPr>
            </w:pPr>
            <w:r w:rsidRPr="00EE2277">
              <w:rPr>
                <w:sz w:val="20"/>
                <w:szCs w:val="20"/>
                <w:lang w:eastAsia="zh-CN"/>
              </w:rPr>
              <w:t xml:space="preserve">Bidder to quote as per provision of bidding documents. </w:t>
            </w:r>
          </w:p>
          <w:p w14:paraId="7446E260" w14:textId="40BFA3F3" w:rsidR="00336545" w:rsidRPr="00A33ABB" w:rsidRDefault="00336545" w:rsidP="00336545">
            <w:pPr>
              <w:pStyle w:val="Default"/>
              <w:ind w:right="170"/>
              <w:jc w:val="both"/>
              <w:rPr>
                <w:rFonts w:eastAsia="SimSun"/>
                <w:color w:val="auto"/>
                <w:sz w:val="20"/>
                <w:szCs w:val="20"/>
              </w:rPr>
            </w:pPr>
          </w:p>
        </w:tc>
      </w:tr>
      <w:tr w:rsidR="00336545" w:rsidRPr="00EE2277" w14:paraId="66FFCBC9" w14:textId="77777777" w:rsidTr="00EE2277">
        <w:tc>
          <w:tcPr>
            <w:tcW w:w="496" w:type="dxa"/>
            <w:tcBorders>
              <w:top w:val="single" w:sz="4" w:space="0" w:color="000000"/>
              <w:left w:val="single" w:sz="4" w:space="0" w:color="000000"/>
              <w:bottom w:val="single" w:sz="4" w:space="0" w:color="000000"/>
              <w:right w:val="single" w:sz="4" w:space="0" w:color="000000"/>
            </w:tcBorders>
          </w:tcPr>
          <w:p w14:paraId="64873469" w14:textId="1E1BB129" w:rsidR="00336545" w:rsidRPr="00EE2277" w:rsidRDefault="00336545" w:rsidP="00336545">
            <w:pPr>
              <w:rPr>
                <w:sz w:val="20"/>
                <w:lang w:eastAsia="zh-CN"/>
              </w:rPr>
            </w:pPr>
            <w:r w:rsidRPr="00EE2277">
              <w:rPr>
                <w:sz w:val="20"/>
                <w:lang w:eastAsia="zh-CN"/>
              </w:rPr>
              <w:t>8.</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2747" w14:textId="44F42048" w:rsidR="00336545" w:rsidRPr="00EE2277" w:rsidRDefault="00336545" w:rsidP="00336545">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9FB7" w14:textId="3C191B7C" w:rsidR="00336545" w:rsidRPr="00EE2277" w:rsidRDefault="00336545" w:rsidP="00336545">
            <w:pPr>
              <w:widowControl w:val="0"/>
              <w:autoSpaceDE w:val="0"/>
              <w:autoSpaceDN w:val="0"/>
              <w:adjustRightInd w:val="0"/>
              <w:ind w:right="0"/>
              <w:jc w:val="both"/>
              <w:rPr>
                <w:sz w:val="20"/>
              </w:rPr>
            </w:pPr>
            <w:r w:rsidRPr="00EE2277">
              <w:rPr>
                <w:sz w:val="20"/>
              </w:rPr>
              <w:t xml:space="preserve">1.0 </w:t>
            </w:r>
            <w:proofErr w:type="spellStart"/>
            <w:r w:rsidRPr="00EE2277">
              <w:rPr>
                <w:sz w:val="20"/>
              </w:rPr>
              <w:t>Sections_Project_Statcom</w:t>
            </w:r>
            <w:proofErr w:type="spellEnd"/>
            <w:r w:rsidRPr="00EE2277">
              <w:rPr>
                <w:sz w:val="20"/>
              </w:rPr>
              <w:t xml:space="preserve"> Ramgarh.pdf</w:t>
            </w:r>
          </w:p>
        </w:tc>
        <w:tc>
          <w:tcPr>
            <w:tcW w:w="5220" w:type="dxa"/>
            <w:tcBorders>
              <w:top w:val="single" w:sz="4" w:space="0" w:color="000000"/>
              <w:left w:val="single" w:sz="4" w:space="0" w:color="000000"/>
              <w:bottom w:val="single" w:sz="4" w:space="0" w:color="000000"/>
              <w:right w:val="single" w:sz="4" w:space="0" w:color="000000"/>
            </w:tcBorders>
          </w:tcPr>
          <w:p w14:paraId="7B570FE9" w14:textId="31DDE797" w:rsidR="00336545" w:rsidRPr="00EE2277" w:rsidRDefault="00336545" w:rsidP="005B7AA7">
            <w:pPr>
              <w:ind w:right="120"/>
              <w:rPr>
                <w:sz w:val="20"/>
              </w:rPr>
            </w:pPr>
            <w:r w:rsidRPr="00EE2277">
              <w:rPr>
                <w:sz w:val="20"/>
              </w:rPr>
              <w:t>Section 1 Annexure-IV, Page 1</w:t>
            </w:r>
            <w:r w:rsidRPr="00EE2277">
              <w:rPr>
                <w:sz w:val="20"/>
              </w:rPr>
              <w:br/>
            </w:r>
            <w:r w:rsidRPr="00EE2277">
              <w:rPr>
                <w:sz w:val="20"/>
              </w:rPr>
              <w:br/>
              <w:t>II. Other Design studies: POD controller needs to be tuned based on the present and future scenario.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5514" w14:textId="5E1A3695" w:rsidR="00336545" w:rsidRPr="00EE2277" w:rsidRDefault="00336545" w:rsidP="00336545">
            <w:pPr>
              <w:ind w:right="120"/>
              <w:jc w:val="both"/>
              <w:rPr>
                <w:sz w:val="20"/>
              </w:rPr>
            </w:pPr>
            <w:r w:rsidRPr="00EE2277">
              <w:rPr>
                <w:sz w:val="20"/>
              </w:rPr>
              <w:t xml:space="preserve">The actual parameters for the POD controller needed for the project and the impact of the STATCOM on the inter-area oscillations are evaluated in a separate POD study that will be executed in the project execution phase in the software PSSE. </w:t>
            </w:r>
            <w:r w:rsidRPr="00EE2277">
              <w:rPr>
                <w:sz w:val="20"/>
              </w:rPr>
              <w:br/>
            </w:r>
            <w:r w:rsidRPr="00EE2277">
              <w:rPr>
                <w:sz w:val="20"/>
              </w:rPr>
              <w:br/>
              <w:t xml:space="preserve">As input for the design of a power oscillation damping function, information (amplitude, </w:t>
            </w:r>
            <w:proofErr w:type="gramStart"/>
            <w:r w:rsidRPr="00EE2277">
              <w:rPr>
                <w:sz w:val="20"/>
              </w:rPr>
              <w:t>frequency</w:t>
            </w:r>
            <w:proofErr w:type="gramEnd"/>
            <w:r w:rsidRPr="00EE2277">
              <w:rPr>
                <w:sz w:val="20"/>
              </w:rPr>
              <w:t xml:space="preserve"> and damping) of the expected and already known power oscillation modes is required. Furthermore, for the design and validation of the damping controller, a dynamic model of the AC network shall be provided by the customer in the software PSSE (both the load flow </w:t>
            </w:r>
            <w:r w:rsidRPr="00EE2277">
              <w:rPr>
                <w:sz w:val="20"/>
              </w:rPr>
              <w:lastRenderedPageBreak/>
              <w:t xml:space="preserve">and the dynamic files), where the above-mentioned oscillations which are observable or expected can be simulated in the software. In case the necessary input data cannot be provided, a POD structure will be implemented, however the parameters to handle real life incidents will not be in the scope of bidder. </w:t>
            </w:r>
          </w:p>
        </w:tc>
        <w:tc>
          <w:tcPr>
            <w:tcW w:w="3150" w:type="dxa"/>
            <w:tcBorders>
              <w:top w:val="single" w:sz="4" w:space="0" w:color="000000"/>
              <w:left w:val="single" w:sz="4" w:space="0" w:color="000000"/>
              <w:bottom w:val="single" w:sz="4" w:space="0" w:color="000000"/>
              <w:right w:val="single" w:sz="4" w:space="0" w:color="000000"/>
            </w:tcBorders>
            <w:vAlign w:val="center"/>
          </w:tcPr>
          <w:p w14:paraId="656ECEC8" w14:textId="590F5BC4" w:rsidR="00336545" w:rsidRPr="00EE2277" w:rsidRDefault="000112B5" w:rsidP="00336545">
            <w:pPr>
              <w:ind w:right="170"/>
              <w:jc w:val="both"/>
              <w:rPr>
                <w:sz w:val="20"/>
                <w:lang w:eastAsia="zh-CN"/>
              </w:rPr>
            </w:pPr>
            <w:r>
              <w:rPr>
                <w:sz w:val="20"/>
              </w:rPr>
              <w:lastRenderedPageBreak/>
              <w:t xml:space="preserve">Kindly refer reply at </w:t>
            </w:r>
            <w:proofErr w:type="spellStart"/>
            <w:r>
              <w:rPr>
                <w:sz w:val="20"/>
              </w:rPr>
              <w:t>Sl</w:t>
            </w:r>
            <w:proofErr w:type="spellEnd"/>
            <w:r>
              <w:rPr>
                <w:sz w:val="20"/>
              </w:rPr>
              <w:t xml:space="preserve"> no.1.</w:t>
            </w:r>
          </w:p>
        </w:tc>
      </w:tr>
      <w:tr w:rsidR="00336545" w:rsidRPr="00EE2277" w14:paraId="24DFF537" w14:textId="77777777" w:rsidTr="00EE2277">
        <w:tc>
          <w:tcPr>
            <w:tcW w:w="496" w:type="dxa"/>
            <w:tcBorders>
              <w:top w:val="single" w:sz="4" w:space="0" w:color="000000"/>
              <w:left w:val="single" w:sz="4" w:space="0" w:color="000000"/>
              <w:bottom w:val="single" w:sz="4" w:space="0" w:color="000000"/>
              <w:right w:val="single" w:sz="4" w:space="0" w:color="000000"/>
            </w:tcBorders>
          </w:tcPr>
          <w:p w14:paraId="23CF6E22" w14:textId="598AB431" w:rsidR="00336545" w:rsidRPr="00EE2277" w:rsidRDefault="00336545" w:rsidP="00336545">
            <w:pPr>
              <w:rPr>
                <w:sz w:val="20"/>
                <w:lang w:eastAsia="zh-CN"/>
              </w:rPr>
            </w:pPr>
            <w:r w:rsidRPr="00EE2277">
              <w:rPr>
                <w:sz w:val="20"/>
                <w:lang w:eastAsia="zh-CN"/>
              </w:rPr>
              <w:t>9.</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9C4E5" w14:textId="4B1C9D68" w:rsidR="00336545" w:rsidRPr="00EE2277" w:rsidRDefault="00336545" w:rsidP="00336545">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36E18" w14:textId="3A0AB8D6" w:rsidR="00336545" w:rsidRPr="00EE2277" w:rsidRDefault="00336545" w:rsidP="00336545">
            <w:pPr>
              <w:widowControl w:val="0"/>
              <w:autoSpaceDE w:val="0"/>
              <w:autoSpaceDN w:val="0"/>
              <w:adjustRightInd w:val="0"/>
              <w:ind w:right="0"/>
              <w:jc w:val="both"/>
              <w:rPr>
                <w:sz w:val="20"/>
              </w:rPr>
            </w:pPr>
            <w:r w:rsidRPr="00EE2277">
              <w:rPr>
                <w:sz w:val="20"/>
              </w:rPr>
              <w:t>1-4 Annexure-</w:t>
            </w:r>
            <w:proofErr w:type="spellStart"/>
            <w:r w:rsidRPr="00EE2277">
              <w:rPr>
                <w:sz w:val="20"/>
              </w:rPr>
              <w:t>IV_Details</w:t>
            </w:r>
            <w:proofErr w:type="spellEnd"/>
            <w:r w:rsidRPr="00EE2277">
              <w:rPr>
                <w:sz w:val="20"/>
              </w:rPr>
              <w:t xml:space="preserve"> of System Studies to be performed.pdf</w:t>
            </w:r>
          </w:p>
        </w:tc>
        <w:tc>
          <w:tcPr>
            <w:tcW w:w="5220" w:type="dxa"/>
            <w:tcBorders>
              <w:top w:val="single" w:sz="4" w:space="0" w:color="000000"/>
              <w:left w:val="single" w:sz="4" w:space="0" w:color="000000"/>
              <w:bottom w:val="single" w:sz="4" w:space="0" w:color="000000"/>
              <w:right w:val="single" w:sz="4" w:space="0" w:color="000000"/>
            </w:tcBorders>
          </w:tcPr>
          <w:p w14:paraId="7AE34D95" w14:textId="6A0637E2" w:rsidR="00336545" w:rsidRPr="00EE2277" w:rsidRDefault="00336545" w:rsidP="00336545">
            <w:pPr>
              <w:ind w:right="120"/>
              <w:jc w:val="both"/>
              <w:rPr>
                <w:sz w:val="20"/>
              </w:rPr>
            </w:pPr>
            <w:r w:rsidRPr="00EE2277">
              <w:rPr>
                <w:sz w:val="20"/>
              </w:rPr>
              <w:t>Section 1 Annexure-IV, Page 3</w:t>
            </w:r>
            <w:r w:rsidRPr="00EE2277">
              <w:rPr>
                <w:sz w:val="20"/>
              </w:rPr>
              <w:br/>
            </w:r>
            <w:r w:rsidRPr="00EE2277">
              <w:rPr>
                <w:sz w:val="20"/>
              </w:rPr>
              <w:br/>
              <w:t>Contingency Cases for Ramgarh STATCOM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362D" w14:textId="4E055D37" w:rsidR="00336545" w:rsidRPr="00EE2277" w:rsidRDefault="00336545" w:rsidP="00336545">
            <w:pPr>
              <w:ind w:right="120"/>
              <w:jc w:val="both"/>
              <w:rPr>
                <w:sz w:val="20"/>
                <w:lang w:eastAsia="zh-CN"/>
              </w:rPr>
            </w:pPr>
            <w:r w:rsidRPr="00EE2277">
              <w:rPr>
                <w:sz w:val="20"/>
              </w:rPr>
              <w:t xml:space="preserve">In case there are contingencies defined which involves modelling of any network elements in the real time digital simulator </w:t>
            </w:r>
            <w:proofErr w:type="gramStart"/>
            <w:r w:rsidRPr="00EE2277">
              <w:rPr>
                <w:sz w:val="20"/>
              </w:rPr>
              <w:t>namely  -</w:t>
            </w:r>
            <w:proofErr w:type="gramEnd"/>
            <w:r w:rsidRPr="00EE2277">
              <w:rPr>
                <w:sz w:val="20"/>
              </w:rPr>
              <w:t xml:space="preserve"> HVDC, SVC, FSC, future SVCs, Solar parks, windfarm parks, user defined models </w:t>
            </w:r>
            <w:proofErr w:type="spellStart"/>
            <w:r w:rsidRPr="00EE2277">
              <w:rPr>
                <w:sz w:val="20"/>
              </w:rPr>
              <w:t>etc</w:t>
            </w:r>
            <w:proofErr w:type="spellEnd"/>
            <w:r w:rsidRPr="00EE2277">
              <w:rPr>
                <w:sz w:val="20"/>
              </w:rPr>
              <w:t xml:space="preserve">, these will simulated only if the above comment on the submission of the respective models in RSCAD format is accepted by the customer. </w:t>
            </w:r>
          </w:p>
        </w:tc>
        <w:tc>
          <w:tcPr>
            <w:tcW w:w="3150" w:type="dxa"/>
            <w:tcBorders>
              <w:top w:val="single" w:sz="4" w:space="0" w:color="000000"/>
              <w:left w:val="single" w:sz="4" w:space="0" w:color="000000"/>
              <w:bottom w:val="single" w:sz="4" w:space="0" w:color="000000"/>
              <w:right w:val="single" w:sz="4" w:space="0" w:color="000000"/>
            </w:tcBorders>
            <w:vAlign w:val="center"/>
          </w:tcPr>
          <w:p w14:paraId="713F4FA9" w14:textId="7F7FC93C" w:rsidR="00336545" w:rsidRPr="00EE2277" w:rsidRDefault="006E3A3F" w:rsidP="00336545">
            <w:pPr>
              <w:ind w:right="170"/>
              <w:jc w:val="both"/>
              <w:rPr>
                <w:sz w:val="20"/>
                <w:lang w:eastAsia="zh-CN"/>
              </w:rPr>
            </w:pPr>
            <w:r>
              <w:rPr>
                <w:sz w:val="20"/>
              </w:rPr>
              <w:t>Bidder to quote as per provisions of bidding documents.</w:t>
            </w:r>
          </w:p>
        </w:tc>
      </w:tr>
      <w:tr w:rsidR="00336545" w:rsidRPr="00EE2277" w14:paraId="62251C42" w14:textId="77777777" w:rsidTr="00EE2277">
        <w:tc>
          <w:tcPr>
            <w:tcW w:w="496" w:type="dxa"/>
            <w:tcBorders>
              <w:top w:val="single" w:sz="4" w:space="0" w:color="000000"/>
              <w:left w:val="single" w:sz="4" w:space="0" w:color="000000"/>
              <w:bottom w:val="single" w:sz="4" w:space="0" w:color="000000"/>
              <w:right w:val="single" w:sz="4" w:space="0" w:color="000000"/>
            </w:tcBorders>
          </w:tcPr>
          <w:p w14:paraId="01A7F9DA" w14:textId="2EE8E13D" w:rsidR="00336545" w:rsidRPr="00EE2277" w:rsidRDefault="00336545" w:rsidP="00336545">
            <w:pPr>
              <w:rPr>
                <w:sz w:val="20"/>
                <w:lang w:eastAsia="zh-CN"/>
              </w:rPr>
            </w:pPr>
            <w:r w:rsidRPr="00EE2277">
              <w:rPr>
                <w:sz w:val="20"/>
                <w:lang w:eastAsia="zh-CN"/>
              </w:rPr>
              <w:t>10.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F0B55" w14:textId="30C7F252" w:rsidR="00336545" w:rsidRPr="00EE2277" w:rsidRDefault="00336545" w:rsidP="00336545">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2993E" w14:textId="2EF36064" w:rsidR="00336545" w:rsidRPr="00EE2277" w:rsidRDefault="00336545" w:rsidP="00336545">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20ED9F71" w14:textId="4123DEB5" w:rsidR="00336545" w:rsidRPr="00EE2277" w:rsidRDefault="00336545" w:rsidP="00336545">
            <w:pPr>
              <w:ind w:right="120"/>
              <w:jc w:val="both"/>
              <w:rPr>
                <w:sz w:val="20"/>
              </w:rPr>
            </w:pPr>
            <w:r w:rsidRPr="00EE2277">
              <w:rPr>
                <w:sz w:val="20"/>
              </w:rPr>
              <w:t>General</w:t>
            </w:r>
            <w:r w:rsidRPr="00EE2277">
              <w:rPr>
                <w:sz w:val="20"/>
              </w:rPr>
              <w:br/>
            </w:r>
            <w:r w:rsidRPr="00EE2277">
              <w:rPr>
                <w:sz w:val="20"/>
              </w:rPr>
              <w:br/>
              <w:t>Safe Bearing Capacity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A6334" w14:textId="28C2A67F" w:rsidR="00336545" w:rsidRPr="00EE2277" w:rsidRDefault="00336545" w:rsidP="00336545">
            <w:pPr>
              <w:ind w:right="120"/>
              <w:jc w:val="both"/>
              <w:rPr>
                <w:sz w:val="20"/>
              </w:rPr>
            </w:pPr>
            <w:r w:rsidRPr="00EE2277">
              <w:rPr>
                <w:sz w:val="20"/>
              </w:rPr>
              <w:t>We have considered SBC of 15ton/Sqm at a depth of 1.5M from the FGL for proposed STATCOM portion. Kindly confirm.</w:t>
            </w:r>
          </w:p>
        </w:tc>
        <w:tc>
          <w:tcPr>
            <w:tcW w:w="3150" w:type="dxa"/>
            <w:tcBorders>
              <w:top w:val="single" w:sz="4" w:space="0" w:color="000000"/>
              <w:left w:val="single" w:sz="4" w:space="0" w:color="000000"/>
              <w:bottom w:val="single" w:sz="4" w:space="0" w:color="000000"/>
              <w:right w:val="single" w:sz="4" w:space="0" w:color="000000"/>
            </w:tcBorders>
            <w:vAlign w:val="center"/>
          </w:tcPr>
          <w:p w14:paraId="448CA1B9" w14:textId="12A8B70F" w:rsidR="00336545" w:rsidRPr="00132006" w:rsidRDefault="000D40C2" w:rsidP="00336545">
            <w:pPr>
              <w:ind w:right="170"/>
              <w:jc w:val="both"/>
              <w:rPr>
                <w:sz w:val="20"/>
                <w:lang w:eastAsia="zh-CN"/>
              </w:rPr>
            </w:pPr>
            <w:r w:rsidRPr="00132006">
              <w:rPr>
                <w:sz w:val="20"/>
                <w:lang w:eastAsia="zh-CN"/>
              </w:rPr>
              <w:t>Soil Investigation is in the scope of bidder</w:t>
            </w:r>
            <w:r w:rsidR="006E3A3F" w:rsidRPr="00132006">
              <w:rPr>
                <w:sz w:val="20"/>
                <w:lang w:eastAsia="zh-CN"/>
              </w:rPr>
              <w:t>.</w:t>
            </w:r>
            <w:r w:rsidR="00557388" w:rsidRPr="00132006">
              <w:rPr>
                <w:sz w:val="20"/>
                <w:lang w:eastAsia="zh-CN"/>
              </w:rPr>
              <w:t xml:space="preserve"> </w:t>
            </w:r>
          </w:p>
        </w:tc>
      </w:tr>
      <w:tr w:rsidR="00336545" w:rsidRPr="00EE2277" w14:paraId="114F7DD9" w14:textId="77777777" w:rsidTr="00EE2277">
        <w:tc>
          <w:tcPr>
            <w:tcW w:w="496" w:type="dxa"/>
            <w:tcBorders>
              <w:top w:val="single" w:sz="4" w:space="0" w:color="000000"/>
              <w:left w:val="single" w:sz="4" w:space="0" w:color="000000"/>
              <w:bottom w:val="single" w:sz="4" w:space="0" w:color="000000"/>
              <w:right w:val="single" w:sz="4" w:space="0" w:color="000000"/>
            </w:tcBorders>
          </w:tcPr>
          <w:p w14:paraId="136CA537" w14:textId="7A6C28E5" w:rsidR="00336545" w:rsidRPr="00EE2277" w:rsidRDefault="00336545" w:rsidP="00336545">
            <w:pPr>
              <w:rPr>
                <w:sz w:val="20"/>
                <w:lang w:eastAsia="zh-CN"/>
              </w:rPr>
            </w:pPr>
            <w:r w:rsidRPr="00EE2277">
              <w:rPr>
                <w:sz w:val="20"/>
                <w:lang w:eastAsia="zh-CN"/>
              </w:rPr>
              <w:t>11.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F7A9" w14:textId="77777777" w:rsidR="00336545" w:rsidRPr="00EE2277" w:rsidRDefault="00336545" w:rsidP="00336545">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BEF94" w14:textId="3F6468F1" w:rsidR="00336545" w:rsidRPr="00EE2277" w:rsidRDefault="00336545" w:rsidP="00336545">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27B2CACC" w14:textId="4018E665" w:rsidR="00336545" w:rsidRPr="00EE2277" w:rsidRDefault="00336545" w:rsidP="00336545">
            <w:pPr>
              <w:ind w:right="120"/>
              <w:jc w:val="both"/>
              <w:rPr>
                <w:color w:val="000000"/>
                <w:sz w:val="20"/>
              </w:rPr>
            </w:pPr>
            <w:r w:rsidRPr="00EE2277">
              <w:rPr>
                <w:sz w:val="20"/>
              </w:rPr>
              <w:t>Billing Price Schedule</w:t>
            </w:r>
            <w:r w:rsidRPr="00EE2277">
              <w:rPr>
                <w:sz w:val="20"/>
              </w:rPr>
              <w:br/>
            </w:r>
            <w:r w:rsidRPr="00EE2277">
              <w:rPr>
                <w:sz w:val="20"/>
              </w:rPr>
              <w:br/>
              <w:t>Billing Price Schedule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B945" w14:textId="6C16C92E" w:rsidR="00336545" w:rsidRPr="00EE2277" w:rsidRDefault="00336545" w:rsidP="00336545">
            <w:pPr>
              <w:ind w:right="120"/>
              <w:jc w:val="both"/>
              <w:rPr>
                <w:sz w:val="20"/>
              </w:rPr>
            </w:pPr>
            <w:r w:rsidRPr="00EE2277">
              <w:rPr>
                <w:sz w:val="20"/>
              </w:rPr>
              <w:t xml:space="preserve">Bidder </w:t>
            </w:r>
            <w:proofErr w:type="gramStart"/>
            <w:r w:rsidRPr="00EE2277">
              <w:rPr>
                <w:sz w:val="20"/>
              </w:rPr>
              <w:t>understand</w:t>
            </w:r>
            <w:proofErr w:type="gramEnd"/>
            <w:r w:rsidRPr="00EE2277">
              <w:rPr>
                <w:sz w:val="20"/>
              </w:rPr>
              <w:t xml:space="preserve"> that as per BPS </w:t>
            </w:r>
            <w:proofErr w:type="spellStart"/>
            <w:r w:rsidRPr="00EE2277">
              <w:rPr>
                <w:sz w:val="20"/>
              </w:rPr>
              <w:t>Statcom</w:t>
            </w:r>
            <w:proofErr w:type="spellEnd"/>
            <w:r w:rsidRPr="00EE2277">
              <w:rPr>
                <w:sz w:val="20"/>
              </w:rPr>
              <w:t xml:space="preserve"> Portion shall be measured and payable under item no 20 </w:t>
            </w:r>
            <w:proofErr w:type="spellStart"/>
            <w:r w:rsidRPr="00EE2277">
              <w:rPr>
                <w:sz w:val="20"/>
              </w:rPr>
              <w:t>i.e</w:t>
            </w:r>
            <w:proofErr w:type="spellEnd"/>
            <w:r w:rsidRPr="00EE2277">
              <w:rPr>
                <w:sz w:val="20"/>
              </w:rPr>
              <w:t xml:space="preserve"> Civil Works (AS PER </w:t>
            </w:r>
            <w:proofErr w:type="gramStart"/>
            <w:r w:rsidRPr="00EE2277">
              <w:rPr>
                <w:sz w:val="20"/>
              </w:rPr>
              <w:t>CONTRACTOR  DRAWING</w:t>
            </w:r>
            <w:proofErr w:type="gramEnd"/>
            <w:r w:rsidRPr="00EE2277">
              <w:rPr>
                <w:sz w:val="20"/>
              </w:rPr>
              <w:t xml:space="preserve">) and Interconnecting and 400 kV Portion shall be measured and payable under item no 9. </w:t>
            </w:r>
            <w:proofErr w:type="spellStart"/>
            <w:r w:rsidRPr="00EE2277">
              <w:rPr>
                <w:sz w:val="20"/>
              </w:rPr>
              <w:t>i.e</w:t>
            </w:r>
            <w:proofErr w:type="spellEnd"/>
            <w:r w:rsidRPr="00EE2277">
              <w:rPr>
                <w:sz w:val="20"/>
              </w:rPr>
              <w:t xml:space="preserve"> Civil works as per Technical Specification and Employer supplied drawings.</w:t>
            </w:r>
            <w:r w:rsidRPr="00EE2277">
              <w:rPr>
                <w:sz w:val="20"/>
              </w:rPr>
              <w:br/>
              <w:t xml:space="preserve">Kindly confirm. </w:t>
            </w:r>
          </w:p>
        </w:tc>
        <w:tc>
          <w:tcPr>
            <w:tcW w:w="3150" w:type="dxa"/>
            <w:tcBorders>
              <w:top w:val="single" w:sz="4" w:space="0" w:color="000000"/>
              <w:left w:val="single" w:sz="4" w:space="0" w:color="000000"/>
              <w:bottom w:val="single" w:sz="4" w:space="0" w:color="000000"/>
              <w:right w:val="single" w:sz="4" w:space="0" w:color="000000"/>
            </w:tcBorders>
            <w:vAlign w:val="center"/>
          </w:tcPr>
          <w:p w14:paraId="494258A5" w14:textId="0038C1C3" w:rsidR="00336545" w:rsidRPr="00132006" w:rsidRDefault="00213DDF" w:rsidP="00336545">
            <w:pPr>
              <w:ind w:right="170"/>
              <w:jc w:val="both"/>
              <w:rPr>
                <w:sz w:val="20"/>
                <w:lang w:eastAsia="zh-CN"/>
              </w:rPr>
            </w:pPr>
            <w:r w:rsidRPr="00132006">
              <w:rPr>
                <w:sz w:val="20"/>
                <w:lang w:eastAsia="zh-CN"/>
              </w:rPr>
              <w:t>Confirmed</w:t>
            </w:r>
            <w:r w:rsidR="006E3A3F" w:rsidRPr="00132006">
              <w:rPr>
                <w:sz w:val="20"/>
                <w:lang w:eastAsia="zh-CN"/>
              </w:rPr>
              <w:t>.</w:t>
            </w:r>
          </w:p>
        </w:tc>
      </w:tr>
      <w:tr w:rsidR="00336545" w:rsidRPr="00EE2277" w14:paraId="70D625C3" w14:textId="77777777" w:rsidTr="00EE2277">
        <w:tc>
          <w:tcPr>
            <w:tcW w:w="496" w:type="dxa"/>
            <w:tcBorders>
              <w:top w:val="single" w:sz="4" w:space="0" w:color="000000"/>
              <w:left w:val="single" w:sz="4" w:space="0" w:color="000000"/>
              <w:bottom w:val="single" w:sz="4" w:space="0" w:color="000000"/>
              <w:right w:val="single" w:sz="4" w:space="0" w:color="000000"/>
            </w:tcBorders>
          </w:tcPr>
          <w:p w14:paraId="75338FF7" w14:textId="2DB750FF" w:rsidR="00336545" w:rsidRPr="00EE2277" w:rsidRDefault="00336545" w:rsidP="00336545">
            <w:pPr>
              <w:rPr>
                <w:sz w:val="20"/>
                <w:lang w:eastAsia="zh-CN"/>
              </w:rPr>
            </w:pPr>
            <w:r w:rsidRPr="00EE2277">
              <w:rPr>
                <w:sz w:val="20"/>
                <w:lang w:eastAsia="zh-CN"/>
              </w:rPr>
              <w:t>12.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6F86E" w14:textId="77777777" w:rsidR="00336545" w:rsidRPr="00EE2277" w:rsidRDefault="00336545" w:rsidP="00336545">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7DFC" w14:textId="076602FD" w:rsidR="00336545" w:rsidRPr="00EE2277" w:rsidRDefault="00336545" w:rsidP="00336545">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438F0736" w14:textId="1E7D8A32" w:rsidR="00336545" w:rsidRPr="00EE2277" w:rsidRDefault="00336545" w:rsidP="00336545">
            <w:pPr>
              <w:ind w:right="120"/>
              <w:jc w:val="both"/>
              <w:rPr>
                <w:color w:val="000000"/>
                <w:sz w:val="20"/>
              </w:rPr>
            </w:pPr>
            <w:r w:rsidRPr="00EE2277">
              <w:rPr>
                <w:sz w:val="20"/>
              </w:rPr>
              <w:t>Site</w:t>
            </w:r>
            <w:r w:rsidRPr="00EE2277">
              <w:rPr>
                <w:sz w:val="20"/>
              </w:rPr>
              <w:br/>
            </w:r>
            <w:r w:rsidRPr="00EE2277">
              <w:rPr>
                <w:sz w:val="20"/>
              </w:rPr>
              <w:br/>
              <w:t>Drain Outfall point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47436" w14:textId="0A285EBB" w:rsidR="00336545" w:rsidRPr="00EE2277" w:rsidRDefault="00336545" w:rsidP="00336545">
            <w:pPr>
              <w:ind w:right="120"/>
              <w:jc w:val="both"/>
              <w:rPr>
                <w:sz w:val="20"/>
              </w:rPr>
            </w:pPr>
            <w:r w:rsidRPr="00EE2277">
              <w:rPr>
                <w:sz w:val="20"/>
              </w:rPr>
              <w:t>Bidder requests PGCIL to provide the distance of drain outfall point from the STATCOM yard fencing.</w:t>
            </w:r>
          </w:p>
        </w:tc>
        <w:tc>
          <w:tcPr>
            <w:tcW w:w="3150" w:type="dxa"/>
            <w:tcBorders>
              <w:top w:val="single" w:sz="4" w:space="0" w:color="000000"/>
              <w:left w:val="single" w:sz="4" w:space="0" w:color="000000"/>
              <w:bottom w:val="single" w:sz="4" w:space="0" w:color="000000"/>
              <w:right w:val="single" w:sz="4" w:space="0" w:color="000000"/>
            </w:tcBorders>
            <w:vAlign w:val="center"/>
          </w:tcPr>
          <w:p w14:paraId="68BB3466" w14:textId="6BDEAB22" w:rsidR="00336545" w:rsidRPr="00132006" w:rsidRDefault="00213DDF" w:rsidP="00336545">
            <w:pPr>
              <w:ind w:right="170"/>
              <w:jc w:val="both"/>
              <w:rPr>
                <w:sz w:val="20"/>
                <w:lang w:eastAsia="zh-CN"/>
              </w:rPr>
            </w:pPr>
            <w:r w:rsidRPr="00132006">
              <w:rPr>
                <w:sz w:val="20"/>
                <w:lang w:eastAsia="zh-CN"/>
              </w:rPr>
              <w:t>Shall be provided during detailed engineering</w:t>
            </w:r>
            <w:r w:rsidR="006E3A3F" w:rsidRPr="00132006">
              <w:rPr>
                <w:sz w:val="20"/>
                <w:lang w:eastAsia="zh-CN"/>
              </w:rPr>
              <w:t>.</w:t>
            </w:r>
          </w:p>
        </w:tc>
      </w:tr>
      <w:tr w:rsidR="00336545" w:rsidRPr="00EE2277" w14:paraId="4566DC89" w14:textId="77777777" w:rsidTr="00CE4F5E">
        <w:tc>
          <w:tcPr>
            <w:tcW w:w="496" w:type="dxa"/>
            <w:tcBorders>
              <w:top w:val="single" w:sz="4" w:space="0" w:color="000000"/>
              <w:left w:val="single" w:sz="4" w:space="0" w:color="000000"/>
              <w:bottom w:val="single" w:sz="4" w:space="0" w:color="000000"/>
              <w:right w:val="single" w:sz="4" w:space="0" w:color="000000"/>
            </w:tcBorders>
          </w:tcPr>
          <w:p w14:paraId="07C6569E" w14:textId="258DBC9A" w:rsidR="00336545" w:rsidRPr="00EE2277" w:rsidRDefault="00336545" w:rsidP="00336545">
            <w:pPr>
              <w:rPr>
                <w:sz w:val="20"/>
                <w:lang w:eastAsia="zh-CN"/>
              </w:rPr>
            </w:pPr>
            <w:r w:rsidRPr="00EE2277">
              <w:rPr>
                <w:sz w:val="20"/>
                <w:lang w:eastAsia="zh-CN"/>
              </w:rPr>
              <w:t>13.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8D31" w14:textId="77777777" w:rsidR="00336545" w:rsidRPr="00EE2277" w:rsidRDefault="00336545" w:rsidP="00336545">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66792" w14:textId="6E78452D" w:rsidR="00336545" w:rsidRPr="00EE2277" w:rsidRDefault="00336545" w:rsidP="00336545">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7B300C8D" w14:textId="5DF8D2F9" w:rsidR="00336545" w:rsidRPr="00EE2277" w:rsidRDefault="00336545" w:rsidP="00336545">
            <w:pPr>
              <w:ind w:right="120"/>
              <w:jc w:val="both"/>
              <w:rPr>
                <w:color w:val="000000"/>
                <w:sz w:val="20"/>
              </w:rPr>
            </w:pPr>
            <w:r w:rsidRPr="00EE2277">
              <w:rPr>
                <w:sz w:val="20"/>
              </w:rPr>
              <w:t>Technical specification: Section-Project- Rev-00</w:t>
            </w:r>
            <w:r w:rsidRPr="00EE2277">
              <w:rPr>
                <w:sz w:val="20"/>
              </w:rPr>
              <w:br/>
              <w:t>Annexure VI- STATCOM BUILDING - GENERAL REQUIREMENTS</w:t>
            </w:r>
            <w:r w:rsidRPr="00EE2277">
              <w:rPr>
                <w:sz w:val="20"/>
              </w:rPr>
              <w:br/>
            </w:r>
            <w:r w:rsidRPr="00EE2277">
              <w:rPr>
                <w:sz w:val="20"/>
              </w:rPr>
              <w:br/>
            </w:r>
            <w:proofErr w:type="spellStart"/>
            <w:r w:rsidRPr="00EE2277">
              <w:rPr>
                <w:sz w:val="20"/>
              </w:rPr>
              <w:t>Statcom</w:t>
            </w:r>
            <w:proofErr w:type="spellEnd"/>
            <w:r w:rsidRPr="00EE2277">
              <w:rPr>
                <w:sz w:val="20"/>
              </w:rPr>
              <w:t xml:space="preserve"> Building</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61E" w14:textId="1B21D4AF" w:rsidR="00336545" w:rsidRPr="00EE2277" w:rsidRDefault="00336545" w:rsidP="00336545">
            <w:pPr>
              <w:ind w:right="120"/>
              <w:jc w:val="both"/>
              <w:rPr>
                <w:sz w:val="20"/>
              </w:rPr>
            </w:pPr>
            <w:proofErr w:type="gramStart"/>
            <w:r w:rsidRPr="00EE2277">
              <w:rPr>
                <w:sz w:val="20"/>
              </w:rPr>
              <w:t>Bidder</w:t>
            </w:r>
            <w:proofErr w:type="gramEnd"/>
            <w:r w:rsidRPr="00EE2277">
              <w:rPr>
                <w:sz w:val="20"/>
              </w:rPr>
              <w:t xml:space="preserve"> </w:t>
            </w:r>
            <w:proofErr w:type="gramStart"/>
            <w:r w:rsidRPr="00EE2277">
              <w:rPr>
                <w:sz w:val="20"/>
              </w:rPr>
              <w:t>understand</w:t>
            </w:r>
            <w:proofErr w:type="gramEnd"/>
            <w:r w:rsidRPr="00EE2277">
              <w:rPr>
                <w:sz w:val="20"/>
              </w:rPr>
              <w:t xml:space="preserve"> that they are free to design the size, number of floors and height of the building. Kindly confirm.</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987E" w14:textId="291D72E5" w:rsidR="00336545" w:rsidRPr="00132006" w:rsidRDefault="008A0A24" w:rsidP="00336545">
            <w:pPr>
              <w:ind w:right="170"/>
              <w:jc w:val="both"/>
              <w:rPr>
                <w:sz w:val="20"/>
                <w:lang w:eastAsia="zh-CN"/>
              </w:rPr>
            </w:pPr>
            <w:r w:rsidRPr="00C9257E">
              <w:rPr>
                <w:sz w:val="20"/>
              </w:rPr>
              <w:t>Area &amp; height of STATCOM building shall be decided during detailed engineering complying the requirement of technical specifications.</w:t>
            </w:r>
          </w:p>
        </w:tc>
      </w:tr>
      <w:tr w:rsidR="00336545" w:rsidRPr="00EE2277" w14:paraId="74A6A4CC" w14:textId="77777777" w:rsidTr="00EE2277">
        <w:tc>
          <w:tcPr>
            <w:tcW w:w="496" w:type="dxa"/>
            <w:tcBorders>
              <w:top w:val="single" w:sz="4" w:space="0" w:color="000000"/>
              <w:left w:val="single" w:sz="4" w:space="0" w:color="000000"/>
              <w:bottom w:val="single" w:sz="4" w:space="0" w:color="000000"/>
              <w:right w:val="single" w:sz="4" w:space="0" w:color="000000"/>
            </w:tcBorders>
          </w:tcPr>
          <w:p w14:paraId="5F3726EF" w14:textId="550EE2C0" w:rsidR="00336545" w:rsidRPr="00EE2277" w:rsidRDefault="00336545" w:rsidP="00336545">
            <w:pPr>
              <w:rPr>
                <w:sz w:val="20"/>
                <w:lang w:eastAsia="zh-CN"/>
              </w:rPr>
            </w:pPr>
            <w:r w:rsidRPr="00EE2277">
              <w:rPr>
                <w:sz w:val="20"/>
                <w:lang w:eastAsia="zh-CN"/>
              </w:rPr>
              <w:lastRenderedPageBreak/>
              <w:t>14.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86BF" w14:textId="77777777" w:rsidR="00336545" w:rsidRPr="00EE2277" w:rsidRDefault="00336545" w:rsidP="00336545">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74B1F" w14:textId="35D58A78" w:rsidR="00336545" w:rsidRPr="00EE2277" w:rsidRDefault="00336545" w:rsidP="00F3268C">
            <w:pPr>
              <w:widowControl w:val="0"/>
              <w:autoSpaceDE w:val="0"/>
              <w:autoSpaceDN w:val="0"/>
              <w:adjustRightInd w:val="0"/>
              <w:ind w:right="0"/>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03598FCD" w14:textId="688045C1" w:rsidR="00336545" w:rsidRPr="00EE2277" w:rsidRDefault="00336545" w:rsidP="00F3268C">
            <w:pPr>
              <w:ind w:right="120"/>
              <w:rPr>
                <w:color w:val="000000"/>
                <w:sz w:val="20"/>
              </w:rPr>
            </w:pPr>
            <w:r w:rsidRPr="00EE2277">
              <w:rPr>
                <w:sz w:val="20"/>
              </w:rPr>
              <w:t>Technical specification: Section-Project- Rev-00</w:t>
            </w:r>
            <w:r w:rsidRPr="00EE2277">
              <w:rPr>
                <w:sz w:val="20"/>
              </w:rPr>
              <w:br/>
              <w:t xml:space="preserve">2. SCOPE OF WORK </w:t>
            </w:r>
            <w:r w:rsidRPr="00EE2277">
              <w:rPr>
                <w:sz w:val="20"/>
              </w:rPr>
              <w:br/>
              <w:t>2.2.2 Civil works</w:t>
            </w:r>
            <w:r w:rsidRPr="00EE2277">
              <w:rPr>
                <w:sz w:val="20"/>
              </w:rPr>
              <w:br/>
              <w:t>3 a</w:t>
            </w:r>
            <w:r w:rsidRPr="00EE2277">
              <w:rPr>
                <w:sz w:val="20"/>
              </w:rPr>
              <w:br/>
            </w:r>
            <w:r w:rsidRPr="00EE2277">
              <w:rPr>
                <w:sz w:val="20"/>
              </w:rPr>
              <w:br/>
            </w:r>
            <w:r w:rsidRPr="00EE2277">
              <w:rPr>
                <w:sz w:val="20"/>
              </w:rPr>
              <w:br/>
              <w:t>Site levelling of STATCOM Yard &amp; 400 kV Yard as per contours provided by the contractor. HFL (Highest Flood Level) data shall be arranged by contractor duly verified by employers site officials for finalization of FGL (Finished Ground Level).</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4D0B" w14:textId="6C67A514" w:rsidR="00336545" w:rsidRPr="00EE2277" w:rsidRDefault="00336545" w:rsidP="00336545">
            <w:pPr>
              <w:ind w:right="120"/>
              <w:jc w:val="both"/>
              <w:rPr>
                <w:sz w:val="20"/>
              </w:rPr>
            </w:pPr>
            <w:r w:rsidRPr="00EE2277">
              <w:rPr>
                <w:sz w:val="20"/>
              </w:rPr>
              <w:t xml:space="preserve">Bidder </w:t>
            </w:r>
            <w:proofErr w:type="gramStart"/>
            <w:r w:rsidRPr="00EE2277">
              <w:rPr>
                <w:sz w:val="20"/>
              </w:rPr>
              <w:t>understand</w:t>
            </w:r>
            <w:proofErr w:type="gramEnd"/>
            <w:r w:rsidRPr="00EE2277">
              <w:rPr>
                <w:sz w:val="20"/>
              </w:rPr>
              <w:t xml:space="preserve"> that the said work of site levelling shall be measured and payable under respective line items of </w:t>
            </w:r>
            <w:proofErr w:type="gramStart"/>
            <w:r w:rsidRPr="00EE2277">
              <w:rPr>
                <w:sz w:val="20"/>
              </w:rPr>
              <w:t>BPS .</w:t>
            </w:r>
            <w:proofErr w:type="gramEnd"/>
            <w:r w:rsidRPr="00EE2277">
              <w:rPr>
                <w:sz w:val="20"/>
              </w:rPr>
              <w:t xml:space="preserve"> Kindly confirm.</w:t>
            </w:r>
          </w:p>
        </w:tc>
        <w:tc>
          <w:tcPr>
            <w:tcW w:w="3150" w:type="dxa"/>
            <w:tcBorders>
              <w:top w:val="single" w:sz="4" w:space="0" w:color="000000"/>
              <w:left w:val="single" w:sz="4" w:space="0" w:color="000000"/>
              <w:bottom w:val="single" w:sz="4" w:space="0" w:color="000000"/>
              <w:right w:val="single" w:sz="4" w:space="0" w:color="000000"/>
            </w:tcBorders>
            <w:vAlign w:val="center"/>
          </w:tcPr>
          <w:p w14:paraId="5A0E60DB" w14:textId="21E0CA72" w:rsidR="00336545" w:rsidRPr="00132006" w:rsidRDefault="00213DDF" w:rsidP="00336545">
            <w:pPr>
              <w:ind w:right="170"/>
              <w:jc w:val="both"/>
              <w:rPr>
                <w:sz w:val="20"/>
                <w:lang w:eastAsia="zh-CN"/>
              </w:rPr>
            </w:pPr>
            <w:r w:rsidRPr="00132006">
              <w:rPr>
                <w:sz w:val="20"/>
              </w:rPr>
              <w:t>Confirmed</w:t>
            </w:r>
            <w:r w:rsidR="00F3268C" w:rsidRPr="00132006">
              <w:rPr>
                <w:sz w:val="20"/>
                <w:lang w:eastAsia="zh-CN"/>
              </w:rPr>
              <w:t>.</w:t>
            </w:r>
          </w:p>
        </w:tc>
      </w:tr>
      <w:tr w:rsidR="00F3268C" w:rsidRPr="00EE2277" w14:paraId="734044FF" w14:textId="77777777" w:rsidTr="00204CA1">
        <w:tc>
          <w:tcPr>
            <w:tcW w:w="496" w:type="dxa"/>
            <w:tcBorders>
              <w:top w:val="single" w:sz="4" w:space="0" w:color="000000"/>
              <w:left w:val="single" w:sz="4" w:space="0" w:color="000000"/>
              <w:bottom w:val="single" w:sz="4" w:space="0" w:color="000000"/>
              <w:right w:val="single" w:sz="4" w:space="0" w:color="000000"/>
            </w:tcBorders>
          </w:tcPr>
          <w:p w14:paraId="5FDB1756" w14:textId="31BB612B" w:rsidR="00F3268C" w:rsidRPr="00EE2277" w:rsidRDefault="00F3268C" w:rsidP="00F3268C">
            <w:pPr>
              <w:rPr>
                <w:sz w:val="20"/>
                <w:lang w:eastAsia="zh-CN"/>
              </w:rPr>
            </w:pPr>
            <w:r w:rsidRPr="00EE2277">
              <w:rPr>
                <w:sz w:val="20"/>
                <w:lang w:eastAsia="zh-CN"/>
              </w:rPr>
              <w:t>15.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B1C93" w14:textId="77777777" w:rsidR="00F3268C" w:rsidRPr="00EE2277" w:rsidRDefault="00F3268C" w:rsidP="00F3268C">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4278A" w14:textId="0BC38B50" w:rsidR="00F3268C" w:rsidRPr="00EE2277" w:rsidRDefault="00F3268C" w:rsidP="00F3268C">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700DC7F3" w14:textId="6B1041EF" w:rsidR="00F3268C" w:rsidRPr="00EE2277" w:rsidRDefault="00F3268C" w:rsidP="00F3268C">
            <w:pPr>
              <w:ind w:right="120"/>
              <w:jc w:val="both"/>
              <w:rPr>
                <w:color w:val="000000"/>
                <w:sz w:val="20"/>
              </w:rPr>
            </w:pPr>
            <w:r w:rsidRPr="00EE2277">
              <w:rPr>
                <w:sz w:val="20"/>
              </w:rPr>
              <w:t>Site</w:t>
            </w:r>
            <w:r w:rsidRPr="00EE2277">
              <w:rPr>
                <w:sz w:val="20"/>
              </w:rPr>
              <w:br/>
            </w:r>
            <w:r w:rsidRPr="00EE2277">
              <w:rPr>
                <w:sz w:val="20"/>
              </w:rPr>
              <w:br/>
              <w:t>Existing Fencing</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CA7FE" w14:textId="47035192" w:rsidR="00F3268C" w:rsidRPr="00EE2277" w:rsidRDefault="00F3268C" w:rsidP="00F3268C">
            <w:pPr>
              <w:ind w:right="120"/>
              <w:rPr>
                <w:sz w:val="20"/>
              </w:rPr>
            </w:pPr>
            <w:proofErr w:type="gramStart"/>
            <w:r w:rsidRPr="00EE2277">
              <w:rPr>
                <w:sz w:val="20"/>
              </w:rPr>
              <w:t>Bidder</w:t>
            </w:r>
            <w:proofErr w:type="gramEnd"/>
            <w:r w:rsidRPr="00EE2277">
              <w:rPr>
                <w:sz w:val="20"/>
              </w:rPr>
              <w:t xml:space="preserve"> </w:t>
            </w:r>
            <w:proofErr w:type="gramStart"/>
            <w:r w:rsidRPr="00EE2277">
              <w:rPr>
                <w:sz w:val="20"/>
              </w:rPr>
              <w:t>understand</w:t>
            </w:r>
            <w:proofErr w:type="gramEnd"/>
            <w:r w:rsidRPr="00EE2277">
              <w:rPr>
                <w:sz w:val="20"/>
              </w:rPr>
              <w:t xml:space="preserve"> that there is no existing fence for proposed substation. Hence no dismantling is required. Kindly confirm.</w:t>
            </w:r>
          </w:p>
        </w:tc>
        <w:tc>
          <w:tcPr>
            <w:tcW w:w="3150" w:type="dxa"/>
            <w:tcBorders>
              <w:top w:val="single" w:sz="4" w:space="0" w:color="000000"/>
              <w:left w:val="single" w:sz="4" w:space="0" w:color="000000"/>
              <w:bottom w:val="single" w:sz="4" w:space="0" w:color="000000"/>
              <w:right w:val="single" w:sz="4" w:space="0" w:color="000000"/>
            </w:tcBorders>
          </w:tcPr>
          <w:p w14:paraId="6F8598B5" w14:textId="26AA58EC" w:rsidR="00F3268C" w:rsidRPr="00132006" w:rsidRDefault="001D680D" w:rsidP="00F3268C">
            <w:pPr>
              <w:ind w:right="170"/>
              <w:jc w:val="both"/>
              <w:rPr>
                <w:sz w:val="20"/>
                <w:lang w:eastAsia="zh-CN"/>
              </w:rPr>
            </w:pPr>
            <w:r w:rsidRPr="00C47B84">
              <w:rPr>
                <w:sz w:val="20"/>
                <w:lang w:eastAsia="zh-CN"/>
              </w:rPr>
              <w:t>Confirmed.</w:t>
            </w:r>
          </w:p>
        </w:tc>
      </w:tr>
      <w:tr w:rsidR="00F3268C" w:rsidRPr="00EE2277" w14:paraId="34F94094" w14:textId="77777777" w:rsidTr="00204CA1">
        <w:tc>
          <w:tcPr>
            <w:tcW w:w="496" w:type="dxa"/>
            <w:tcBorders>
              <w:top w:val="single" w:sz="4" w:space="0" w:color="000000"/>
              <w:left w:val="single" w:sz="4" w:space="0" w:color="000000"/>
              <w:bottom w:val="single" w:sz="4" w:space="0" w:color="000000"/>
              <w:right w:val="single" w:sz="4" w:space="0" w:color="000000"/>
            </w:tcBorders>
          </w:tcPr>
          <w:p w14:paraId="38174BAE" w14:textId="248DABE0" w:rsidR="00F3268C" w:rsidRPr="00EE2277" w:rsidRDefault="00F3268C" w:rsidP="00F3268C">
            <w:pPr>
              <w:rPr>
                <w:sz w:val="20"/>
                <w:lang w:eastAsia="zh-CN"/>
              </w:rPr>
            </w:pPr>
            <w:r w:rsidRPr="00EE2277">
              <w:rPr>
                <w:sz w:val="20"/>
                <w:lang w:eastAsia="zh-CN"/>
              </w:rPr>
              <w:t>16.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2215" w14:textId="77777777" w:rsidR="00F3268C" w:rsidRPr="00EE2277" w:rsidRDefault="00F3268C" w:rsidP="00F3268C">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B7198" w14:textId="43F4BBB5" w:rsidR="00F3268C" w:rsidRPr="00EE2277" w:rsidRDefault="00F3268C" w:rsidP="00F3268C">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5391B8B2" w14:textId="7889A1B8" w:rsidR="00F3268C" w:rsidRPr="00EE2277" w:rsidRDefault="00F3268C" w:rsidP="00F3268C">
            <w:pPr>
              <w:ind w:right="120"/>
              <w:jc w:val="both"/>
              <w:rPr>
                <w:color w:val="000000"/>
                <w:sz w:val="20"/>
              </w:rPr>
            </w:pPr>
            <w:r w:rsidRPr="00EE2277">
              <w:rPr>
                <w:sz w:val="20"/>
              </w:rPr>
              <w:t>Site</w:t>
            </w:r>
            <w:r w:rsidRPr="00EE2277">
              <w:rPr>
                <w:sz w:val="20"/>
              </w:rPr>
              <w:br/>
            </w:r>
            <w:r w:rsidRPr="00EE2277">
              <w:rPr>
                <w:sz w:val="20"/>
              </w:rPr>
              <w:br/>
              <w:t>Landscaping</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74D6" w14:textId="5E1D0795" w:rsidR="00F3268C" w:rsidRPr="00EE2277" w:rsidRDefault="00F3268C" w:rsidP="00F3268C">
            <w:pPr>
              <w:ind w:right="120"/>
              <w:jc w:val="both"/>
              <w:rPr>
                <w:sz w:val="20"/>
              </w:rPr>
            </w:pPr>
            <w:r w:rsidRPr="00EE2277">
              <w:rPr>
                <w:sz w:val="20"/>
              </w:rPr>
              <w:t>No landscaping/ beautification of yard considered under present scope. Kindly confirm</w:t>
            </w:r>
          </w:p>
        </w:tc>
        <w:tc>
          <w:tcPr>
            <w:tcW w:w="3150" w:type="dxa"/>
            <w:tcBorders>
              <w:top w:val="single" w:sz="4" w:space="0" w:color="000000"/>
              <w:left w:val="single" w:sz="4" w:space="0" w:color="000000"/>
              <w:bottom w:val="single" w:sz="4" w:space="0" w:color="000000"/>
              <w:right w:val="single" w:sz="4" w:space="0" w:color="000000"/>
            </w:tcBorders>
          </w:tcPr>
          <w:p w14:paraId="53F9E5FF" w14:textId="416E5A0E" w:rsidR="00F3268C" w:rsidRPr="00132006" w:rsidRDefault="00C45B6D" w:rsidP="00F3268C">
            <w:pPr>
              <w:ind w:right="170"/>
              <w:jc w:val="both"/>
              <w:rPr>
                <w:sz w:val="20"/>
                <w:lang w:eastAsia="zh-CN"/>
              </w:rPr>
            </w:pPr>
            <w:r w:rsidRPr="00132006">
              <w:rPr>
                <w:sz w:val="20"/>
                <w:lang w:eastAsia="zh-CN"/>
              </w:rPr>
              <w:t>Confirmed</w:t>
            </w:r>
            <w:r w:rsidR="00F3268C" w:rsidRPr="00132006">
              <w:rPr>
                <w:sz w:val="20"/>
                <w:lang w:eastAsia="zh-CN"/>
              </w:rPr>
              <w:t>.</w:t>
            </w:r>
          </w:p>
        </w:tc>
      </w:tr>
      <w:tr w:rsidR="00F3268C" w:rsidRPr="00EE2277" w14:paraId="0FA3A65A" w14:textId="77777777" w:rsidTr="00204CA1">
        <w:tc>
          <w:tcPr>
            <w:tcW w:w="496" w:type="dxa"/>
            <w:tcBorders>
              <w:top w:val="single" w:sz="4" w:space="0" w:color="000000"/>
              <w:left w:val="single" w:sz="4" w:space="0" w:color="000000"/>
              <w:bottom w:val="single" w:sz="4" w:space="0" w:color="000000"/>
              <w:right w:val="single" w:sz="4" w:space="0" w:color="000000"/>
            </w:tcBorders>
          </w:tcPr>
          <w:p w14:paraId="0F551CD1" w14:textId="17141B5A" w:rsidR="00F3268C" w:rsidRPr="00EE2277" w:rsidRDefault="00F3268C" w:rsidP="00F3268C">
            <w:pPr>
              <w:rPr>
                <w:sz w:val="20"/>
                <w:lang w:eastAsia="zh-CN"/>
              </w:rPr>
            </w:pPr>
            <w:r w:rsidRPr="00EE2277">
              <w:rPr>
                <w:sz w:val="20"/>
                <w:lang w:eastAsia="zh-CN"/>
              </w:rPr>
              <w:t>17.</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0B0" w14:textId="77777777" w:rsidR="00F3268C" w:rsidRPr="00EE2277" w:rsidRDefault="00F3268C" w:rsidP="00F3268C">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73B5" w14:textId="1AB8DA77" w:rsidR="00F3268C" w:rsidRPr="00EE2277" w:rsidRDefault="00F3268C" w:rsidP="00F3268C">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74E0C370" w14:textId="40A1B9F5" w:rsidR="00F3268C" w:rsidRPr="00EE2277" w:rsidRDefault="00F3268C" w:rsidP="00F3268C">
            <w:pPr>
              <w:ind w:right="120"/>
              <w:jc w:val="both"/>
              <w:rPr>
                <w:sz w:val="20"/>
              </w:rPr>
            </w:pPr>
            <w:r w:rsidRPr="00EE2277">
              <w:rPr>
                <w:sz w:val="20"/>
              </w:rPr>
              <w:t>Site</w:t>
            </w:r>
            <w:r w:rsidRPr="00EE2277">
              <w:rPr>
                <w:sz w:val="20"/>
              </w:rPr>
              <w:br/>
            </w:r>
            <w:r w:rsidRPr="00EE2277">
              <w:rPr>
                <w:sz w:val="20"/>
              </w:rPr>
              <w:br/>
              <w:t>Dismantling</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693F9" w14:textId="1767C4B9" w:rsidR="00F3268C" w:rsidRPr="00EE2277" w:rsidRDefault="00F3268C" w:rsidP="00F3268C">
            <w:pPr>
              <w:ind w:right="120"/>
              <w:jc w:val="both"/>
              <w:rPr>
                <w:sz w:val="20"/>
              </w:rPr>
            </w:pPr>
            <w:r w:rsidRPr="00EE2277">
              <w:rPr>
                <w:sz w:val="20"/>
              </w:rPr>
              <w:t>No dismantling works and any kind of work regarding underground structures/cables/sewage etc. has not been considered under present scope of work. Kindly confirm.</w:t>
            </w:r>
          </w:p>
        </w:tc>
        <w:tc>
          <w:tcPr>
            <w:tcW w:w="3150" w:type="dxa"/>
            <w:tcBorders>
              <w:top w:val="single" w:sz="4" w:space="0" w:color="000000"/>
              <w:left w:val="single" w:sz="4" w:space="0" w:color="000000"/>
              <w:bottom w:val="single" w:sz="4" w:space="0" w:color="000000"/>
              <w:right w:val="single" w:sz="4" w:space="0" w:color="000000"/>
            </w:tcBorders>
          </w:tcPr>
          <w:p w14:paraId="1057B411" w14:textId="221B6E74" w:rsidR="00F3268C" w:rsidRPr="00132006" w:rsidRDefault="00546B3F" w:rsidP="00F3268C">
            <w:pPr>
              <w:ind w:right="170"/>
              <w:jc w:val="both"/>
              <w:rPr>
                <w:sz w:val="20"/>
              </w:rPr>
            </w:pPr>
            <w:r w:rsidRPr="00132006">
              <w:rPr>
                <w:sz w:val="20"/>
                <w:lang w:eastAsia="zh-CN"/>
              </w:rPr>
              <w:t>Confirmed.</w:t>
            </w:r>
          </w:p>
        </w:tc>
      </w:tr>
      <w:tr w:rsidR="00F3268C" w:rsidRPr="00EE2277" w14:paraId="2030653C" w14:textId="77777777" w:rsidTr="00204CA1">
        <w:tc>
          <w:tcPr>
            <w:tcW w:w="496" w:type="dxa"/>
            <w:tcBorders>
              <w:top w:val="single" w:sz="4" w:space="0" w:color="000000"/>
              <w:left w:val="single" w:sz="4" w:space="0" w:color="000000"/>
              <w:bottom w:val="single" w:sz="4" w:space="0" w:color="000000"/>
              <w:right w:val="single" w:sz="4" w:space="0" w:color="000000"/>
            </w:tcBorders>
          </w:tcPr>
          <w:p w14:paraId="42917456" w14:textId="0F92E4E3" w:rsidR="00F3268C" w:rsidRPr="00EE2277" w:rsidRDefault="00F3268C" w:rsidP="00F3268C">
            <w:pPr>
              <w:rPr>
                <w:sz w:val="20"/>
                <w:lang w:eastAsia="zh-CN"/>
              </w:rPr>
            </w:pPr>
            <w:r w:rsidRPr="00EE2277">
              <w:rPr>
                <w:sz w:val="20"/>
                <w:lang w:eastAsia="zh-CN"/>
              </w:rPr>
              <w:t>18.</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E92C" w14:textId="77777777" w:rsidR="00F3268C" w:rsidRPr="00EE2277" w:rsidRDefault="00F3268C" w:rsidP="00F3268C">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2655" w14:textId="02F2A316" w:rsidR="00F3268C" w:rsidRPr="00EE2277" w:rsidRDefault="00F3268C" w:rsidP="00F3268C">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2A79738E" w14:textId="3167271C" w:rsidR="00F3268C" w:rsidRPr="00EE2277" w:rsidRDefault="00F3268C" w:rsidP="00F3268C">
            <w:pPr>
              <w:ind w:right="120"/>
              <w:jc w:val="both"/>
              <w:rPr>
                <w:sz w:val="20"/>
              </w:rPr>
            </w:pPr>
            <w:r w:rsidRPr="00EE2277">
              <w:rPr>
                <w:sz w:val="20"/>
              </w:rPr>
              <w:t>Site</w:t>
            </w:r>
            <w:r w:rsidRPr="00EE2277">
              <w:rPr>
                <w:sz w:val="20"/>
              </w:rPr>
              <w:br/>
            </w:r>
            <w:r w:rsidRPr="00EE2277">
              <w:rPr>
                <w:sz w:val="20"/>
              </w:rPr>
              <w:br/>
              <w:t>Level of Substation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2DEFD" w14:textId="5D5425C7" w:rsidR="00F3268C" w:rsidRPr="00EE2277" w:rsidRDefault="00F3268C" w:rsidP="00F3268C">
            <w:pPr>
              <w:ind w:right="120"/>
              <w:jc w:val="both"/>
              <w:rPr>
                <w:sz w:val="20"/>
              </w:rPr>
            </w:pPr>
            <w:r w:rsidRPr="00EE2277">
              <w:rPr>
                <w:sz w:val="20"/>
              </w:rPr>
              <w:t xml:space="preserve">We have considered that </w:t>
            </w:r>
            <w:proofErr w:type="gramStart"/>
            <w:r w:rsidRPr="00EE2277">
              <w:rPr>
                <w:sz w:val="20"/>
              </w:rPr>
              <w:t>complete</w:t>
            </w:r>
            <w:proofErr w:type="gramEnd"/>
            <w:r w:rsidRPr="00EE2277">
              <w:rPr>
                <w:sz w:val="20"/>
              </w:rPr>
              <w:t xml:space="preserve"> station shall be on single bench/level only. Kindly confirm</w:t>
            </w:r>
          </w:p>
        </w:tc>
        <w:tc>
          <w:tcPr>
            <w:tcW w:w="3150" w:type="dxa"/>
            <w:tcBorders>
              <w:top w:val="single" w:sz="4" w:space="0" w:color="000000"/>
              <w:left w:val="single" w:sz="4" w:space="0" w:color="000000"/>
              <w:bottom w:val="single" w:sz="4" w:space="0" w:color="000000"/>
              <w:right w:val="single" w:sz="4" w:space="0" w:color="000000"/>
            </w:tcBorders>
          </w:tcPr>
          <w:p w14:paraId="56413F90" w14:textId="6C47FA2B" w:rsidR="00F3268C" w:rsidRPr="00132006" w:rsidRDefault="00CE4F5E" w:rsidP="00F3268C">
            <w:pPr>
              <w:ind w:right="170"/>
              <w:jc w:val="both"/>
              <w:rPr>
                <w:sz w:val="20"/>
              </w:rPr>
            </w:pPr>
            <w:r w:rsidRPr="00132006">
              <w:rPr>
                <w:sz w:val="20"/>
                <w:lang w:eastAsia="zh-CN"/>
              </w:rPr>
              <w:t>To be decided</w:t>
            </w:r>
            <w:r w:rsidR="002C5EA7" w:rsidRPr="00132006">
              <w:rPr>
                <w:sz w:val="20"/>
                <w:lang w:eastAsia="zh-CN"/>
              </w:rPr>
              <w:t xml:space="preserve"> during detailed engineering</w:t>
            </w:r>
            <w:r w:rsidRPr="00132006">
              <w:rPr>
                <w:sz w:val="20"/>
                <w:lang w:eastAsia="zh-CN"/>
              </w:rPr>
              <w:t xml:space="preserve"> as per contour layout</w:t>
            </w:r>
            <w:r w:rsidR="00F3268C" w:rsidRPr="00132006">
              <w:rPr>
                <w:sz w:val="20"/>
                <w:lang w:eastAsia="zh-CN"/>
              </w:rPr>
              <w:t>.</w:t>
            </w:r>
          </w:p>
        </w:tc>
      </w:tr>
      <w:tr w:rsidR="00F3268C" w:rsidRPr="00EE2277" w14:paraId="06BAC49F" w14:textId="77777777" w:rsidTr="00204CA1">
        <w:tc>
          <w:tcPr>
            <w:tcW w:w="496" w:type="dxa"/>
            <w:tcBorders>
              <w:top w:val="single" w:sz="4" w:space="0" w:color="000000"/>
              <w:left w:val="single" w:sz="4" w:space="0" w:color="000000"/>
              <w:bottom w:val="single" w:sz="4" w:space="0" w:color="000000"/>
              <w:right w:val="single" w:sz="4" w:space="0" w:color="000000"/>
            </w:tcBorders>
          </w:tcPr>
          <w:p w14:paraId="547BBD84" w14:textId="616E222B" w:rsidR="00F3268C" w:rsidRPr="00EE2277" w:rsidRDefault="00F3268C" w:rsidP="00F3268C">
            <w:pPr>
              <w:rPr>
                <w:sz w:val="20"/>
                <w:lang w:eastAsia="zh-CN"/>
              </w:rPr>
            </w:pPr>
            <w:r w:rsidRPr="00EE2277">
              <w:rPr>
                <w:sz w:val="20"/>
                <w:lang w:eastAsia="zh-CN"/>
              </w:rPr>
              <w:t>19.</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4A6B" w14:textId="77777777" w:rsidR="00F3268C" w:rsidRPr="00EE2277" w:rsidRDefault="00F3268C" w:rsidP="00F3268C">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DC012" w14:textId="003A3484" w:rsidR="00F3268C" w:rsidRPr="00EE2277" w:rsidRDefault="00F3268C" w:rsidP="00F3268C">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590E13CE" w14:textId="53FD4AAC" w:rsidR="00F3268C" w:rsidRPr="00EE2277" w:rsidRDefault="00F3268C" w:rsidP="00F3268C">
            <w:pPr>
              <w:ind w:right="120"/>
              <w:jc w:val="both"/>
              <w:rPr>
                <w:sz w:val="20"/>
              </w:rPr>
            </w:pPr>
            <w:r w:rsidRPr="00EE2277">
              <w:rPr>
                <w:sz w:val="20"/>
              </w:rPr>
              <w:t>Site</w:t>
            </w:r>
            <w:r w:rsidRPr="00EE2277">
              <w:rPr>
                <w:sz w:val="20"/>
              </w:rPr>
              <w:br/>
            </w:r>
            <w:r w:rsidRPr="00EE2277">
              <w:rPr>
                <w:sz w:val="20"/>
              </w:rPr>
              <w:br/>
              <w:t>Retaining Wall/ Structures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B88E" w14:textId="37269475" w:rsidR="00F3268C" w:rsidRPr="00EE2277" w:rsidRDefault="00F3268C" w:rsidP="00F3268C">
            <w:pPr>
              <w:ind w:right="120"/>
              <w:jc w:val="both"/>
              <w:rPr>
                <w:sz w:val="20"/>
              </w:rPr>
            </w:pPr>
            <w:proofErr w:type="gramStart"/>
            <w:r w:rsidRPr="00EE2277">
              <w:rPr>
                <w:sz w:val="20"/>
              </w:rPr>
              <w:t>Bidder</w:t>
            </w:r>
            <w:proofErr w:type="gramEnd"/>
            <w:r w:rsidRPr="00EE2277">
              <w:rPr>
                <w:sz w:val="20"/>
              </w:rPr>
              <w:t xml:space="preserve"> </w:t>
            </w:r>
            <w:proofErr w:type="gramStart"/>
            <w:r w:rsidRPr="00EE2277">
              <w:rPr>
                <w:sz w:val="20"/>
              </w:rPr>
              <w:t>understand</w:t>
            </w:r>
            <w:proofErr w:type="gramEnd"/>
            <w:r w:rsidRPr="00EE2277">
              <w:rPr>
                <w:sz w:val="20"/>
              </w:rPr>
              <w:t xml:space="preserve"> that there is no retaining wall or retaining structure in the present scope of works. If </w:t>
            </w:r>
            <w:proofErr w:type="gramStart"/>
            <w:r w:rsidRPr="00EE2277">
              <w:rPr>
                <w:sz w:val="20"/>
              </w:rPr>
              <w:t>required</w:t>
            </w:r>
            <w:proofErr w:type="gramEnd"/>
            <w:r w:rsidRPr="00EE2277">
              <w:rPr>
                <w:sz w:val="20"/>
              </w:rPr>
              <w:t xml:space="preserve"> the work shall be measured and payable under respective line items of BPS.  Kindly confirm.</w:t>
            </w:r>
          </w:p>
        </w:tc>
        <w:tc>
          <w:tcPr>
            <w:tcW w:w="3150" w:type="dxa"/>
            <w:tcBorders>
              <w:top w:val="single" w:sz="4" w:space="0" w:color="000000"/>
              <w:left w:val="single" w:sz="4" w:space="0" w:color="000000"/>
              <w:bottom w:val="single" w:sz="4" w:space="0" w:color="000000"/>
              <w:right w:val="single" w:sz="4" w:space="0" w:color="000000"/>
            </w:tcBorders>
          </w:tcPr>
          <w:p w14:paraId="7826E20B" w14:textId="7E3872B0" w:rsidR="00F3268C" w:rsidRPr="00132006" w:rsidRDefault="00135500" w:rsidP="00F3268C">
            <w:pPr>
              <w:ind w:right="170"/>
              <w:jc w:val="both"/>
              <w:rPr>
                <w:sz w:val="20"/>
              </w:rPr>
            </w:pPr>
            <w:r w:rsidRPr="00132006">
              <w:rPr>
                <w:sz w:val="20"/>
                <w:lang w:eastAsia="zh-CN"/>
              </w:rPr>
              <w:t>Confirmed</w:t>
            </w:r>
            <w:r w:rsidR="00F3268C" w:rsidRPr="00132006">
              <w:rPr>
                <w:sz w:val="20"/>
                <w:lang w:eastAsia="zh-CN"/>
              </w:rPr>
              <w:t>.</w:t>
            </w:r>
          </w:p>
        </w:tc>
      </w:tr>
      <w:tr w:rsidR="00F3268C" w:rsidRPr="00EE2277" w14:paraId="1BB7BFC6" w14:textId="77777777" w:rsidTr="00204CA1">
        <w:tc>
          <w:tcPr>
            <w:tcW w:w="496" w:type="dxa"/>
            <w:tcBorders>
              <w:top w:val="single" w:sz="4" w:space="0" w:color="000000"/>
              <w:left w:val="single" w:sz="4" w:space="0" w:color="000000"/>
              <w:bottom w:val="single" w:sz="4" w:space="0" w:color="000000"/>
              <w:right w:val="single" w:sz="4" w:space="0" w:color="000000"/>
            </w:tcBorders>
          </w:tcPr>
          <w:p w14:paraId="0FD8095D" w14:textId="74BBCFCC" w:rsidR="00F3268C" w:rsidRPr="00EE2277" w:rsidRDefault="00F3268C" w:rsidP="00F3268C">
            <w:pPr>
              <w:rPr>
                <w:sz w:val="20"/>
                <w:lang w:eastAsia="zh-CN"/>
              </w:rPr>
            </w:pPr>
            <w:r w:rsidRPr="00EE2277">
              <w:rPr>
                <w:sz w:val="20"/>
                <w:lang w:eastAsia="zh-CN"/>
              </w:rPr>
              <w:t>20.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FC7D" w14:textId="77777777" w:rsidR="00F3268C" w:rsidRPr="00EE2277" w:rsidRDefault="00F3268C" w:rsidP="00F3268C">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24119" w14:textId="5E1A2AE9" w:rsidR="00F3268C" w:rsidRPr="00EE2277" w:rsidRDefault="00F3268C" w:rsidP="00F3268C">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35C80EF6" w14:textId="2CED27C1" w:rsidR="00F3268C" w:rsidRPr="00EE2277" w:rsidRDefault="00F3268C" w:rsidP="00F3268C">
            <w:pPr>
              <w:ind w:right="120"/>
              <w:jc w:val="both"/>
              <w:rPr>
                <w:sz w:val="20"/>
              </w:rPr>
            </w:pPr>
            <w:r w:rsidRPr="00EE2277">
              <w:rPr>
                <w:sz w:val="20"/>
              </w:rPr>
              <w:t>Site</w:t>
            </w:r>
            <w:r w:rsidRPr="00EE2277">
              <w:rPr>
                <w:sz w:val="20"/>
              </w:rPr>
              <w:br/>
            </w:r>
            <w:r w:rsidRPr="00EE2277">
              <w:rPr>
                <w:sz w:val="20"/>
              </w:rPr>
              <w:br/>
              <w:t>Underground/ overhead services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2B3A8" w14:textId="211ADB4D" w:rsidR="00F3268C" w:rsidRPr="00EE2277" w:rsidRDefault="00F3268C" w:rsidP="00F3268C">
            <w:pPr>
              <w:ind w:right="120"/>
              <w:jc w:val="both"/>
              <w:rPr>
                <w:sz w:val="20"/>
              </w:rPr>
            </w:pPr>
            <w:r w:rsidRPr="00EE2277">
              <w:rPr>
                <w:sz w:val="20"/>
              </w:rPr>
              <w:t xml:space="preserve">We assume that </w:t>
            </w:r>
            <w:proofErr w:type="gramStart"/>
            <w:r w:rsidRPr="00EE2277">
              <w:rPr>
                <w:sz w:val="20"/>
              </w:rPr>
              <w:t>no</w:t>
            </w:r>
            <w:proofErr w:type="gramEnd"/>
            <w:r w:rsidRPr="00EE2277">
              <w:rPr>
                <w:sz w:val="20"/>
              </w:rPr>
              <w:t xml:space="preserve"> underground or overhead services like transmission line, water pipes, </w:t>
            </w:r>
            <w:proofErr w:type="spellStart"/>
            <w:r w:rsidRPr="00EE2277">
              <w:rPr>
                <w:sz w:val="20"/>
              </w:rPr>
              <w:t>drinage</w:t>
            </w:r>
            <w:proofErr w:type="spellEnd"/>
            <w:r w:rsidRPr="00EE2277">
              <w:rPr>
                <w:sz w:val="20"/>
              </w:rPr>
              <w:t xml:space="preserve">, </w:t>
            </w:r>
            <w:proofErr w:type="spellStart"/>
            <w:r w:rsidRPr="00EE2277">
              <w:rPr>
                <w:sz w:val="20"/>
              </w:rPr>
              <w:t>burried</w:t>
            </w:r>
            <w:proofErr w:type="spellEnd"/>
            <w:r w:rsidRPr="00EE2277">
              <w:rPr>
                <w:sz w:val="20"/>
              </w:rPr>
              <w:t xml:space="preserve"> cables, underground structures </w:t>
            </w:r>
            <w:proofErr w:type="gramStart"/>
            <w:r w:rsidRPr="00EE2277">
              <w:rPr>
                <w:sz w:val="20"/>
              </w:rPr>
              <w:t>etc..</w:t>
            </w:r>
            <w:proofErr w:type="gramEnd"/>
            <w:r w:rsidRPr="00EE2277">
              <w:rPr>
                <w:sz w:val="20"/>
              </w:rPr>
              <w:t xml:space="preserve"> are not envisaged with proposed Switchyard. Kindly confirm</w:t>
            </w:r>
          </w:p>
        </w:tc>
        <w:tc>
          <w:tcPr>
            <w:tcW w:w="3150" w:type="dxa"/>
            <w:tcBorders>
              <w:top w:val="single" w:sz="4" w:space="0" w:color="000000"/>
              <w:left w:val="single" w:sz="4" w:space="0" w:color="000000"/>
              <w:bottom w:val="single" w:sz="4" w:space="0" w:color="000000"/>
              <w:right w:val="single" w:sz="4" w:space="0" w:color="000000"/>
            </w:tcBorders>
          </w:tcPr>
          <w:p w14:paraId="37E30807" w14:textId="68244B02" w:rsidR="00F3268C" w:rsidRPr="00132006" w:rsidRDefault="0032493E" w:rsidP="00F3268C">
            <w:pPr>
              <w:ind w:right="170"/>
              <w:jc w:val="both"/>
              <w:rPr>
                <w:sz w:val="20"/>
              </w:rPr>
            </w:pPr>
            <w:r w:rsidRPr="00132006">
              <w:rPr>
                <w:sz w:val="20"/>
                <w:lang w:eastAsia="zh-CN"/>
              </w:rPr>
              <w:t>Confirmed.</w:t>
            </w:r>
          </w:p>
        </w:tc>
      </w:tr>
      <w:tr w:rsidR="00F3268C" w:rsidRPr="00EE2277" w14:paraId="2E448E96" w14:textId="77777777" w:rsidTr="00FB4744">
        <w:tc>
          <w:tcPr>
            <w:tcW w:w="496" w:type="dxa"/>
            <w:tcBorders>
              <w:top w:val="single" w:sz="4" w:space="0" w:color="000000"/>
              <w:left w:val="single" w:sz="4" w:space="0" w:color="000000"/>
              <w:bottom w:val="single" w:sz="4" w:space="0" w:color="000000"/>
              <w:right w:val="single" w:sz="4" w:space="0" w:color="000000"/>
            </w:tcBorders>
          </w:tcPr>
          <w:p w14:paraId="1C05502E" w14:textId="5807EF9C" w:rsidR="00F3268C" w:rsidRPr="00EE2277" w:rsidRDefault="00F3268C" w:rsidP="00F3268C">
            <w:pPr>
              <w:rPr>
                <w:sz w:val="20"/>
                <w:lang w:eastAsia="zh-CN"/>
              </w:rPr>
            </w:pPr>
            <w:r w:rsidRPr="00EE2277">
              <w:rPr>
                <w:sz w:val="20"/>
                <w:lang w:eastAsia="zh-CN"/>
              </w:rPr>
              <w:lastRenderedPageBreak/>
              <w:t>21.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1BB4C" w14:textId="77777777" w:rsidR="00F3268C" w:rsidRPr="00EE2277" w:rsidRDefault="00F3268C" w:rsidP="00F3268C">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B0A21" w14:textId="1E5BD7B1" w:rsidR="00F3268C" w:rsidRPr="00EE2277" w:rsidRDefault="00F3268C" w:rsidP="00F3268C">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062084AF" w14:textId="6081A17E" w:rsidR="00F3268C" w:rsidRPr="00EE2277" w:rsidRDefault="00F3268C" w:rsidP="00F3268C">
            <w:pPr>
              <w:ind w:right="120"/>
              <w:jc w:val="both"/>
              <w:rPr>
                <w:sz w:val="20"/>
              </w:rPr>
            </w:pPr>
            <w:r w:rsidRPr="00EE2277">
              <w:rPr>
                <w:sz w:val="20"/>
              </w:rPr>
              <w:t>Site</w:t>
            </w:r>
            <w:r w:rsidRPr="00EE2277">
              <w:rPr>
                <w:sz w:val="20"/>
              </w:rPr>
              <w:br/>
            </w:r>
            <w:r w:rsidRPr="00EE2277">
              <w:rPr>
                <w:sz w:val="20"/>
              </w:rPr>
              <w:br/>
              <w:t xml:space="preserve">Temporary </w:t>
            </w:r>
            <w:proofErr w:type="gramStart"/>
            <w:r w:rsidRPr="00EE2277">
              <w:rPr>
                <w:sz w:val="20"/>
              </w:rPr>
              <w:t>Bench Mark</w:t>
            </w:r>
            <w:proofErr w:type="gramEnd"/>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E83F" w14:textId="45E35BC2" w:rsidR="00F3268C" w:rsidRPr="00EE2277" w:rsidRDefault="00F3268C" w:rsidP="00F3268C">
            <w:pPr>
              <w:ind w:right="120"/>
              <w:jc w:val="both"/>
              <w:rPr>
                <w:sz w:val="20"/>
              </w:rPr>
            </w:pPr>
            <w:r w:rsidRPr="00EE2277">
              <w:rPr>
                <w:sz w:val="20"/>
              </w:rPr>
              <w:t xml:space="preserve">Bidder requests PGCIL to share the coordinates and elevation of temporary </w:t>
            </w:r>
            <w:proofErr w:type="gramStart"/>
            <w:r w:rsidRPr="00EE2277">
              <w:rPr>
                <w:sz w:val="20"/>
              </w:rPr>
              <w:t>bench mark</w:t>
            </w:r>
            <w:proofErr w:type="gramEnd"/>
            <w:r w:rsidRPr="00EE2277">
              <w:rPr>
                <w:sz w:val="20"/>
              </w:rPr>
              <w:t xml:space="preserve"> within site premises.</w:t>
            </w:r>
          </w:p>
        </w:tc>
        <w:tc>
          <w:tcPr>
            <w:tcW w:w="3150" w:type="dxa"/>
            <w:tcBorders>
              <w:top w:val="single" w:sz="4" w:space="0" w:color="000000"/>
              <w:left w:val="single" w:sz="4" w:space="0" w:color="000000"/>
              <w:bottom w:val="single" w:sz="4" w:space="0" w:color="000000"/>
              <w:right w:val="single" w:sz="4" w:space="0" w:color="000000"/>
            </w:tcBorders>
          </w:tcPr>
          <w:p w14:paraId="72D08C76" w14:textId="77777777" w:rsidR="00F3268C" w:rsidRPr="00132006" w:rsidRDefault="00EC537E" w:rsidP="00F3268C">
            <w:pPr>
              <w:ind w:right="170"/>
              <w:jc w:val="both"/>
              <w:rPr>
                <w:sz w:val="20"/>
                <w:lang w:eastAsia="zh-CN"/>
              </w:rPr>
            </w:pPr>
            <w:r w:rsidRPr="00132006">
              <w:rPr>
                <w:sz w:val="20"/>
                <w:lang w:eastAsia="zh-CN"/>
              </w:rPr>
              <w:t xml:space="preserve">Contouring is in the scope of </w:t>
            </w:r>
            <w:proofErr w:type="gramStart"/>
            <w:r w:rsidRPr="00132006">
              <w:rPr>
                <w:sz w:val="20"/>
                <w:lang w:eastAsia="zh-CN"/>
              </w:rPr>
              <w:t>bidder</w:t>
            </w:r>
            <w:proofErr w:type="gramEnd"/>
          </w:p>
          <w:p w14:paraId="0D7074FC" w14:textId="390E4096" w:rsidR="00EC537E" w:rsidRPr="00132006" w:rsidRDefault="00EC537E" w:rsidP="00F3268C">
            <w:pPr>
              <w:ind w:right="170"/>
              <w:jc w:val="both"/>
              <w:rPr>
                <w:sz w:val="20"/>
              </w:rPr>
            </w:pPr>
          </w:p>
        </w:tc>
      </w:tr>
      <w:tr w:rsidR="00F3268C" w:rsidRPr="00EE2277" w14:paraId="467D4552" w14:textId="77777777" w:rsidTr="00FB4744">
        <w:tc>
          <w:tcPr>
            <w:tcW w:w="496" w:type="dxa"/>
            <w:tcBorders>
              <w:top w:val="single" w:sz="4" w:space="0" w:color="000000"/>
              <w:left w:val="single" w:sz="4" w:space="0" w:color="000000"/>
              <w:bottom w:val="single" w:sz="4" w:space="0" w:color="000000"/>
              <w:right w:val="single" w:sz="4" w:space="0" w:color="000000"/>
            </w:tcBorders>
          </w:tcPr>
          <w:p w14:paraId="1E3D9DAA" w14:textId="053AFE03" w:rsidR="00F3268C" w:rsidRPr="00EE2277" w:rsidRDefault="00F3268C" w:rsidP="00F3268C">
            <w:pPr>
              <w:rPr>
                <w:sz w:val="20"/>
                <w:lang w:eastAsia="zh-CN"/>
              </w:rPr>
            </w:pPr>
            <w:r w:rsidRPr="00EE2277">
              <w:rPr>
                <w:sz w:val="20"/>
                <w:lang w:eastAsia="zh-CN"/>
              </w:rPr>
              <w:t>22.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50E9" w14:textId="77777777" w:rsidR="00F3268C" w:rsidRPr="00EE2277" w:rsidRDefault="00F3268C" w:rsidP="00F3268C">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ABF6F" w14:textId="7B321042" w:rsidR="00F3268C" w:rsidRPr="00EE2277" w:rsidRDefault="00F3268C" w:rsidP="00F3268C">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3CBEAF0F" w14:textId="4AA6AEEF" w:rsidR="00F3268C" w:rsidRPr="00EE2277" w:rsidRDefault="00F3268C" w:rsidP="00F3268C">
            <w:pPr>
              <w:ind w:right="120"/>
              <w:jc w:val="both"/>
              <w:rPr>
                <w:sz w:val="20"/>
              </w:rPr>
            </w:pPr>
            <w:r w:rsidRPr="00EE2277">
              <w:rPr>
                <w:sz w:val="20"/>
              </w:rPr>
              <w:t>Site</w:t>
            </w:r>
            <w:r w:rsidRPr="00EE2277">
              <w:rPr>
                <w:sz w:val="20"/>
              </w:rPr>
              <w:br/>
            </w:r>
            <w:r w:rsidRPr="00EE2277">
              <w:rPr>
                <w:sz w:val="20"/>
              </w:rPr>
              <w:br/>
            </w:r>
            <w:proofErr w:type="spellStart"/>
            <w:r w:rsidRPr="00EE2277">
              <w:rPr>
                <w:sz w:val="20"/>
              </w:rPr>
              <w:t>Site</w:t>
            </w:r>
            <w:proofErr w:type="spellEnd"/>
            <w:r w:rsidRPr="00EE2277">
              <w:rPr>
                <w:sz w:val="20"/>
              </w:rPr>
              <w:t xml:space="preserve"> office/labor colony/store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EB2F4" w14:textId="7FAE4A29" w:rsidR="00F3268C" w:rsidRPr="00EE2277" w:rsidRDefault="00F3268C" w:rsidP="00F3268C">
            <w:pPr>
              <w:ind w:right="120"/>
              <w:jc w:val="both"/>
              <w:rPr>
                <w:sz w:val="20"/>
              </w:rPr>
            </w:pPr>
            <w:r w:rsidRPr="00EE2277">
              <w:rPr>
                <w:sz w:val="20"/>
              </w:rPr>
              <w:t>Please confirm us that necessary land for site office/store/labor colony/batching plant will be provided to us by PGCIL in the area under present scope.</w:t>
            </w:r>
          </w:p>
        </w:tc>
        <w:tc>
          <w:tcPr>
            <w:tcW w:w="3150" w:type="dxa"/>
            <w:tcBorders>
              <w:top w:val="single" w:sz="4" w:space="0" w:color="000000"/>
              <w:left w:val="single" w:sz="4" w:space="0" w:color="000000"/>
              <w:bottom w:val="single" w:sz="4" w:space="0" w:color="000000"/>
              <w:right w:val="single" w:sz="4" w:space="0" w:color="000000"/>
            </w:tcBorders>
          </w:tcPr>
          <w:p w14:paraId="3834390C" w14:textId="00903650" w:rsidR="00F3268C" w:rsidRPr="0024596F" w:rsidRDefault="0038244E" w:rsidP="00F3268C">
            <w:pPr>
              <w:ind w:right="170"/>
              <w:jc w:val="both"/>
              <w:rPr>
                <w:color w:val="FF0000"/>
                <w:sz w:val="20"/>
              </w:rPr>
            </w:pPr>
            <w:r w:rsidRPr="00C9257E">
              <w:rPr>
                <w:sz w:val="20"/>
              </w:rPr>
              <w:t>Bidder to quote as per the provisions of the tender documents.</w:t>
            </w:r>
          </w:p>
        </w:tc>
      </w:tr>
      <w:tr w:rsidR="00F3268C" w:rsidRPr="00EE2277" w14:paraId="6FFE8C7F" w14:textId="77777777" w:rsidTr="00FB4744">
        <w:tc>
          <w:tcPr>
            <w:tcW w:w="496" w:type="dxa"/>
            <w:tcBorders>
              <w:top w:val="single" w:sz="4" w:space="0" w:color="000000"/>
              <w:left w:val="single" w:sz="4" w:space="0" w:color="000000"/>
              <w:bottom w:val="single" w:sz="4" w:space="0" w:color="000000"/>
              <w:right w:val="single" w:sz="4" w:space="0" w:color="000000"/>
            </w:tcBorders>
          </w:tcPr>
          <w:p w14:paraId="664291EF" w14:textId="41521A14" w:rsidR="00F3268C" w:rsidRPr="00EE2277" w:rsidRDefault="00F3268C" w:rsidP="00F3268C">
            <w:pPr>
              <w:rPr>
                <w:sz w:val="20"/>
                <w:lang w:eastAsia="zh-CN"/>
              </w:rPr>
            </w:pPr>
            <w:r w:rsidRPr="00EE2277">
              <w:rPr>
                <w:sz w:val="20"/>
                <w:lang w:eastAsia="zh-CN"/>
              </w:rPr>
              <w:t>23.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55ABD" w14:textId="77777777" w:rsidR="00F3268C" w:rsidRPr="00EE2277" w:rsidRDefault="00F3268C" w:rsidP="00F3268C">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C120" w14:textId="32D1E684" w:rsidR="00F3268C" w:rsidRPr="00EE2277" w:rsidRDefault="00F3268C" w:rsidP="00F3268C">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70BBD8DD" w14:textId="39852C32" w:rsidR="00F3268C" w:rsidRPr="00EE2277" w:rsidRDefault="00F3268C" w:rsidP="00F3268C">
            <w:pPr>
              <w:ind w:right="120"/>
              <w:jc w:val="both"/>
              <w:rPr>
                <w:sz w:val="20"/>
              </w:rPr>
            </w:pPr>
            <w:r w:rsidRPr="00EE2277">
              <w:rPr>
                <w:sz w:val="20"/>
              </w:rPr>
              <w:t>Site</w:t>
            </w:r>
            <w:r w:rsidRPr="00EE2277">
              <w:rPr>
                <w:sz w:val="20"/>
              </w:rPr>
              <w:br/>
            </w:r>
            <w:r w:rsidRPr="00EE2277">
              <w:rPr>
                <w:sz w:val="20"/>
              </w:rPr>
              <w:br/>
              <w:t>Hinderance Register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B9A3B" w14:textId="5F2D72BA" w:rsidR="00F3268C" w:rsidRPr="00EE2277" w:rsidRDefault="00F3268C" w:rsidP="00F3268C">
            <w:pPr>
              <w:ind w:right="120"/>
              <w:jc w:val="both"/>
              <w:rPr>
                <w:sz w:val="20"/>
              </w:rPr>
            </w:pPr>
            <w:proofErr w:type="gramStart"/>
            <w:r w:rsidRPr="00EE2277">
              <w:rPr>
                <w:sz w:val="20"/>
              </w:rPr>
              <w:t>Hinderance</w:t>
            </w:r>
            <w:proofErr w:type="gramEnd"/>
            <w:r w:rsidRPr="00EE2277">
              <w:rPr>
                <w:sz w:val="20"/>
              </w:rPr>
              <w:t xml:space="preserve"> register shall be maintained by us at site which shall include the delays due to local land issues, force </w:t>
            </w:r>
            <w:proofErr w:type="spellStart"/>
            <w:r w:rsidRPr="00EE2277">
              <w:rPr>
                <w:sz w:val="20"/>
              </w:rPr>
              <w:t>majures</w:t>
            </w:r>
            <w:proofErr w:type="spellEnd"/>
            <w:r w:rsidRPr="00EE2277">
              <w:rPr>
                <w:sz w:val="20"/>
              </w:rPr>
              <w:t>,</w:t>
            </w:r>
            <w:r>
              <w:rPr>
                <w:sz w:val="20"/>
              </w:rPr>
              <w:t xml:space="preserve"> </w:t>
            </w:r>
            <w:r w:rsidRPr="00EE2277">
              <w:rPr>
                <w:sz w:val="20"/>
              </w:rPr>
              <w:t xml:space="preserve">natural </w:t>
            </w:r>
            <w:proofErr w:type="spellStart"/>
            <w:r w:rsidRPr="00EE2277">
              <w:rPr>
                <w:sz w:val="20"/>
              </w:rPr>
              <w:t>calmaities</w:t>
            </w:r>
            <w:proofErr w:type="spellEnd"/>
            <w:r w:rsidRPr="00EE2277">
              <w:rPr>
                <w:sz w:val="20"/>
              </w:rPr>
              <w:t xml:space="preserve"> etc.  and extension/compensation shall be provided to us for the same.</w:t>
            </w:r>
            <w:r w:rsidR="00C067A2">
              <w:rPr>
                <w:sz w:val="20"/>
              </w:rPr>
              <w:t xml:space="preserve"> </w:t>
            </w:r>
            <w:r w:rsidRPr="00EE2277">
              <w:rPr>
                <w:sz w:val="20"/>
              </w:rPr>
              <w:t>Please confirm.</w:t>
            </w:r>
          </w:p>
        </w:tc>
        <w:tc>
          <w:tcPr>
            <w:tcW w:w="3150" w:type="dxa"/>
            <w:tcBorders>
              <w:top w:val="single" w:sz="4" w:space="0" w:color="000000"/>
              <w:left w:val="single" w:sz="4" w:space="0" w:color="000000"/>
              <w:bottom w:val="single" w:sz="4" w:space="0" w:color="000000"/>
              <w:right w:val="single" w:sz="4" w:space="0" w:color="000000"/>
            </w:tcBorders>
          </w:tcPr>
          <w:p w14:paraId="2DD8C4B1" w14:textId="5EFECDB9" w:rsidR="00F3268C" w:rsidRPr="0024596F" w:rsidRDefault="00C067A2" w:rsidP="00F3268C">
            <w:pPr>
              <w:ind w:right="170"/>
              <w:jc w:val="both"/>
              <w:rPr>
                <w:color w:val="FF0000"/>
                <w:sz w:val="20"/>
              </w:rPr>
            </w:pPr>
            <w:r w:rsidRPr="00C9257E">
              <w:rPr>
                <w:sz w:val="20"/>
              </w:rPr>
              <w:t>Bidder to quote as per the provisions of the tender documents.</w:t>
            </w:r>
          </w:p>
        </w:tc>
      </w:tr>
      <w:tr w:rsidR="00F3268C" w:rsidRPr="00EE2277" w14:paraId="1AF7C72A" w14:textId="77777777" w:rsidTr="00FB4744">
        <w:tc>
          <w:tcPr>
            <w:tcW w:w="496" w:type="dxa"/>
            <w:tcBorders>
              <w:top w:val="single" w:sz="4" w:space="0" w:color="000000"/>
              <w:left w:val="single" w:sz="4" w:space="0" w:color="000000"/>
              <w:bottom w:val="single" w:sz="4" w:space="0" w:color="000000"/>
              <w:right w:val="single" w:sz="4" w:space="0" w:color="000000"/>
            </w:tcBorders>
          </w:tcPr>
          <w:p w14:paraId="45BB86C9" w14:textId="0A686AD2" w:rsidR="00F3268C" w:rsidRPr="00EE2277" w:rsidRDefault="00F3268C" w:rsidP="00F3268C">
            <w:pPr>
              <w:rPr>
                <w:sz w:val="20"/>
                <w:lang w:eastAsia="zh-CN"/>
              </w:rPr>
            </w:pPr>
            <w:r w:rsidRPr="00EE2277">
              <w:rPr>
                <w:sz w:val="20"/>
                <w:lang w:eastAsia="zh-CN"/>
              </w:rPr>
              <w:t>24.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EADAD" w14:textId="77777777" w:rsidR="00F3268C" w:rsidRPr="00EE2277" w:rsidRDefault="00F3268C" w:rsidP="00F3268C">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9ABD4" w14:textId="45F11782" w:rsidR="00F3268C" w:rsidRPr="00EE2277" w:rsidRDefault="00F3268C" w:rsidP="00F3268C">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5ED19FA8" w14:textId="4D1FB8D5" w:rsidR="00F3268C" w:rsidRPr="00EE2277" w:rsidRDefault="00F3268C" w:rsidP="00F3268C">
            <w:pPr>
              <w:ind w:right="120"/>
              <w:jc w:val="both"/>
              <w:rPr>
                <w:sz w:val="20"/>
              </w:rPr>
            </w:pPr>
            <w:r w:rsidRPr="00EE2277">
              <w:rPr>
                <w:sz w:val="20"/>
              </w:rPr>
              <w:t>Site</w:t>
            </w:r>
            <w:r w:rsidRPr="00EE2277">
              <w:rPr>
                <w:sz w:val="20"/>
              </w:rPr>
              <w:br/>
            </w:r>
            <w:r w:rsidRPr="00EE2277">
              <w:rPr>
                <w:sz w:val="20"/>
              </w:rPr>
              <w:br/>
              <w:t>Point of disposal</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6E05A" w14:textId="55029EB7" w:rsidR="00F3268C" w:rsidRPr="00EE2277" w:rsidRDefault="00F3268C" w:rsidP="00F3268C">
            <w:pPr>
              <w:ind w:right="120"/>
              <w:jc w:val="both"/>
              <w:rPr>
                <w:sz w:val="20"/>
              </w:rPr>
            </w:pPr>
            <w:r w:rsidRPr="00EE2277">
              <w:rPr>
                <w:sz w:val="20"/>
              </w:rPr>
              <w:t>Bidder Request M/s PGCIL to confirm the distance and location of disposal point for excavated earth and dismantled debris.</w:t>
            </w:r>
          </w:p>
        </w:tc>
        <w:tc>
          <w:tcPr>
            <w:tcW w:w="3150" w:type="dxa"/>
            <w:tcBorders>
              <w:top w:val="single" w:sz="4" w:space="0" w:color="000000"/>
              <w:left w:val="single" w:sz="4" w:space="0" w:color="000000"/>
              <w:bottom w:val="single" w:sz="4" w:space="0" w:color="000000"/>
              <w:right w:val="single" w:sz="4" w:space="0" w:color="000000"/>
            </w:tcBorders>
          </w:tcPr>
          <w:p w14:paraId="76399AE2" w14:textId="09E25420" w:rsidR="00F3268C" w:rsidRPr="00132006" w:rsidRDefault="002021A8" w:rsidP="00F3268C">
            <w:pPr>
              <w:ind w:right="170"/>
              <w:jc w:val="both"/>
              <w:rPr>
                <w:sz w:val="20"/>
              </w:rPr>
            </w:pPr>
            <w:r w:rsidRPr="00132006">
              <w:rPr>
                <w:sz w:val="20"/>
                <w:lang w:eastAsia="zh-CN"/>
              </w:rPr>
              <w:t xml:space="preserve">Please refer clause no. </w:t>
            </w:r>
            <w:r w:rsidR="00750BE1" w:rsidRPr="00132006">
              <w:rPr>
                <w:sz w:val="20"/>
                <w:lang w:eastAsia="zh-CN"/>
              </w:rPr>
              <w:t xml:space="preserve">5.5 of </w:t>
            </w:r>
            <w:r w:rsidR="0044041D" w:rsidRPr="00132006">
              <w:rPr>
                <w:sz w:val="20"/>
                <w:lang w:eastAsia="zh-CN"/>
              </w:rPr>
              <w:t>Technical Specifications, Section: Civil Works Rev 11A</w:t>
            </w:r>
            <w:r w:rsidR="00F3268C" w:rsidRPr="00132006">
              <w:rPr>
                <w:sz w:val="20"/>
                <w:lang w:eastAsia="zh-CN"/>
              </w:rPr>
              <w:t>.</w:t>
            </w:r>
          </w:p>
        </w:tc>
      </w:tr>
      <w:tr w:rsidR="00F3268C" w:rsidRPr="00EE2277" w14:paraId="1C5B4846" w14:textId="77777777" w:rsidTr="00FB4744">
        <w:tc>
          <w:tcPr>
            <w:tcW w:w="496" w:type="dxa"/>
            <w:tcBorders>
              <w:top w:val="single" w:sz="4" w:space="0" w:color="000000"/>
              <w:left w:val="single" w:sz="4" w:space="0" w:color="000000"/>
              <w:bottom w:val="single" w:sz="4" w:space="0" w:color="000000"/>
              <w:right w:val="single" w:sz="4" w:space="0" w:color="000000"/>
            </w:tcBorders>
          </w:tcPr>
          <w:p w14:paraId="6428AD57" w14:textId="3EDFF476" w:rsidR="00F3268C" w:rsidRPr="00EE2277" w:rsidRDefault="00F3268C" w:rsidP="00F3268C">
            <w:pPr>
              <w:rPr>
                <w:sz w:val="20"/>
                <w:lang w:eastAsia="zh-CN"/>
              </w:rPr>
            </w:pPr>
            <w:r w:rsidRPr="00EE2277">
              <w:rPr>
                <w:sz w:val="20"/>
                <w:lang w:eastAsia="zh-CN"/>
              </w:rPr>
              <w:t>25.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BF12" w14:textId="77777777" w:rsidR="00F3268C" w:rsidRPr="00EE2277" w:rsidRDefault="00F3268C" w:rsidP="00F3268C">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CE90" w14:textId="608FBC6D" w:rsidR="00F3268C" w:rsidRPr="00EE2277" w:rsidRDefault="00F3268C" w:rsidP="00F3268C">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0CB5268F" w14:textId="053C9BA9" w:rsidR="00F3268C" w:rsidRPr="00EE2277" w:rsidRDefault="00F3268C" w:rsidP="00F3268C">
            <w:pPr>
              <w:ind w:right="120"/>
              <w:jc w:val="both"/>
              <w:rPr>
                <w:sz w:val="20"/>
              </w:rPr>
            </w:pPr>
            <w:r w:rsidRPr="00EE2277">
              <w:rPr>
                <w:sz w:val="20"/>
              </w:rPr>
              <w:t>Site</w:t>
            </w:r>
            <w:r w:rsidRPr="00EE2277">
              <w:rPr>
                <w:sz w:val="20"/>
              </w:rPr>
              <w:br/>
            </w:r>
            <w:r w:rsidRPr="00EE2277">
              <w:rPr>
                <w:sz w:val="20"/>
              </w:rPr>
              <w:br/>
              <w:t>Use of Manufacture Sand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F0ED" w14:textId="012C51C1" w:rsidR="00F3268C" w:rsidRPr="00EE2277" w:rsidRDefault="00F3268C" w:rsidP="00F3268C">
            <w:pPr>
              <w:ind w:right="120"/>
              <w:jc w:val="both"/>
              <w:rPr>
                <w:sz w:val="20"/>
              </w:rPr>
            </w:pPr>
            <w:r w:rsidRPr="00EE2277">
              <w:rPr>
                <w:sz w:val="20"/>
              </w:rPr>
              <w:t xml:space="preserve">Kindly confirm, </w:t>
            </w:r>
            <w:proofErr w:type="spellStart"/>
            <w:r w:rsidRPr="00EE2277">
              <w:rPr>
                <w:sz w:val="20"/>
              </w:rPr>
              <w:t>Manufacture sand</w:t>
            </w:r>
            <w:proofErr w:type="spellEnd"/>
            <w:r w:rsidRPr="00EE2277">
              <w:rPr>
                <w:sz w:val="20"/>
              </w:rPr>
              <w:t xml:space="preserve"> can be used as an option to river sand for all the civil works.</w:t>
            </w:r>
          </w:p>
        </w:tc>
        <w:tc>
          <w:tcPr>
            <w:tcW w:w="3150" w:type="dxa"/>
            <w:tcBorders>
              <w:top w:val="single" w:sz="4" w:space="0" w:color="000000"/>
              <w:left w:val="single" w:sz="4" w:space="0" w:color="000000"/>
              <w:bottom w:val="single" w:sz="4" w:space="0" w:color="000000"/>
              <w:right w:val="single" w:sz="4" w:space="0" w:color="000000"/>
            </w:tcBorders>
          </w:tcPr>
          <w:p w14:paraId="18EB77B0" w14:textId="785FA1A5" w:rsidR="00F3268C" w:rsidRPr="00132006" w:rsidRDefault="003A0D14" w:rsidP="00F3268C">
            <w:pPr>
              <w:ind w:right="170"/>
              <w:jc w:val="both"/>
              <w:rPr>
                <w:sz w:val="20"/>
              </w:rPr>
            </w:pPr>
            <w:r w:rsidRPr="00132006">
              <w:rPr>
                <w:sz w:val="20"/>
                <w:lang w:eastAsia="zh-CN"/>
              </w:rPr>
              <w:t>Confirmed. k</w:t>
            </w:r>
            <w:r w:rsidR="002C7498" w:rsidRPr="00132006">
              <w:rPr>
                <w:sz w:val="20"/>
                <w:lang w:eastAsia="zh-CN"/>
              </w:rPr>
              <w:t>indly refer SFQP uploaded on POWERGRID website</w:t>
            </w:r>
            <w:r w:rsidR="00F3268C" w:rsidRPr="00132006">
              <w:rPr>
                <w:sz w:val="20"/>
                <w:lang w:eastAsia="zh-CN"/>
              </w:rPr>
              <w:t>.</w:t>
            </w:r>
          </w:p>
        </w:tc>
      </w:tr>
      <w:tr w:rsidR="0031761F" w:rsidRPr="00EE2277" w14:paraId="2F670611" w14:textId="77777777" w:rsidTr="00FB4744">
        <w:tc>
          <w:tcPr>
            <w:tcW w:w="496" w:type="dxa"/>
            <w:tcBorders>
              <w:top w:val="single" w:sz="4" w:space="0" w:color="000000"/>
              <w:left w:val="single" w:sz="4" w:space="0" w:color="000000"/>
              <w:bottom w:val="single" w:sz="4" w:space="0" w:color="000000"/>
              <w:right w:val="single" w:sz="4" w:space="0" w:color="000000"/>
            </w:tcBorders>
          </w:tcPr>
          <w:p w14:paraId="053BC5C8" w14:textId="08A01276" w:rsidR="0031761F" w:rsidRPr="00EE2277" w:rsidRDefault="0031761F" w:rsidP="0031761F">
            <w:pPr>
              <w:rPr>
                <w:sz w:val="20"/>
                <w:lang w:eastAsia="zh-CN"/>
              </w:rPr>
            </w:pPr>
            <w:r w:rsidRPr="00EE2277">
              <w:rPr>
                <w:sz w:val="20"/>
                <w:lang w:eastAsia="zh-CN"/>
              </w:rPr>
              <w:t>26.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2CA5" w14:textId="77777777" w:rsidR="0031761F" w:rsidRPr="00EE2277" w:rsidRDefault="0031761F" w:rsidP="0031761F">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AF7B" w14:textId="1C4904CD" w:rsidR="0031761F" w:rsidRPr="00EE2277" w:rsidRDefault="0031761F" w:rsidP="0031761F">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2958A6A0" w14:textId="5C5FF50A" w:rsidR="0031761F" w:rsidRPr="00EE2277" w:rsidRDefault="0031761F" w:rsidP="0031761F">
            <w:pPr>
              <w:ind w:right="120"/>
              <w:jc w:val="both"/>
              <w:rPr>
                <w:sz w:val="20"/>
              </w:rPr>
            </w:pPr>
            <w:r w:rsidRPr="00EE2277">
              <w:rPr>
                <w:sz w:val="20"/>
              </w:rPr>
              <w:t>Site</w:t>
            </w:r>
            <w:r w:rsidRPr="00EE2277">
              <w:rPr>
                <w:sz w:val="20"/>
              </w:rPr>
              <w:br/>
            </w:r>
            <w:r w:rsidRPr="00EE2277">
              <w:rPr>
                <w:sz w:val="20"/>
              </w:rPr>
              <w:br/>
              <w:t>Tree,</w:t>
            </w:r>
            <w:r>
              <w:rPr>
                <w:sz w:val="20"/>
              </w:rPr>
              <w:t xml:space="preserve"> </w:t>
            </w:r>
            <w:r w:rsidRPr="00EE2277">
              <w:rPr>
                <w:sz w:val="20"/>
              </w:rPr>
              <w:t>Vegetation and Land Clearance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10A8" w14:textId="0488F14F" w:rsidR="0031761F" w:rsidRPr="00EE2277" w:rsidRDefault="0031761F" w:rsidP="0031761F">
            <w:pPr>
              <w:ind w:right="120"/>
              <w:jc w:val="both"/>
              <w:rPr>
                <w:sz w:val="20"/>
              </w:rPr>
            </w:pPr>
            <w:r w:rsidRPr="00EE2277">
              <w:rPr>
                <w:sz w:val="20"/>
              </w:rPr>
              <w:t xml:space="preserve">The Bidder understands that M/s PGCIL shall provide </w:t>
            </w:r>
            <w:proofErr w:type="gramStart"/>
            <w:r w:rsidRPr="00EE2277">
              <w:rPr>
                <w:sz w:val="20"/>
              </w:rPr>
              <w:t>ready to construct</w:t>
            </w:r>
            <w:proofErr w:type="gramEnd"/>
            <w:r w:rsidRPr="00EE2277">
              <w:rPr>
                <w:sz w:val="20"/>
              </w:rPr>
              <w:t xml:space="preserve"> land to start the construction activities. Kindly confirm.</w:t>
            </w:r>
          </w:p>
        </w:tc>
        <w:tc>
          <w:tcPr>
            <w:tcW w:w="3150" w:type="dxa"/>
            <w:tcBorders>
              <w:top w:val="single" w:sz="4" w:space="0" w:color="000000"/>
              <w:left w:val="single" w:sz="4" w:space="0" w:color="000000"/>
              <w:bottom w:val="single" w:sz="4" w:space="0" w:color="000000"/>
              <w:right w:val="single" w:sz="4" w:space="0" w:color="000000"/>
            </w:tcBorders>
          </w:tcPr>
          <w:p w14:paraId="2F74D047" w14:textId="1F5D295A" w:rsidR="0031761F" w:rsidRPr="00132006" w:rsidRDefault="0031761F" w:rsidP="0031761F">
            <w:pPr>
              <w:ind w:right="170"/>
              <w:jc w:val="both"/>
              <w:rPr>
                <w:sz w:val="20"/>
              </w:rPr>
            </w:pPr>
            <w:r w:rsidRPr="00C9257E">
              <w:rPr>
                <w:sz w:val="20"/>
              </w:rPr>
              <w:t>Bidder to quote as per the provisions of the tender documents.</w:t>
            </w:r>
          </w:p>
        </w:tc>
      </w:tr>
      <w:tr w:rsidR="0031761F" w:rsidRPr="00EE2277" w14:paraId="199EF030" w14:textId="77777777" w:rsidTr="00FD2B47">
        <w:tc>
          <w:tcPr>
            <w:tcW w:w="496" w:type="dxa"/>
            <w:tcBorders>
              <w:top w:val="single" w:sz="4" w:space="0" w:color="000000"/>
              <w:left w:val="single" w:sz="4" w:space="0" w:color="000000"/>
              <w:bottom w:val="single" w:sz="4" w:space="0" w:color="000000"/>
              <w:right w:val="single" w:sz="4" w:space="0" w:color="000000"/>
            </w:tcBorders>
          </w:tcPr>
          <w:p w14:paraId="33B660AA" w14:textId="18C1ED57" w:rsidR="0031761F" w:rsidRPr="00EE2277" w:rsidRDefault="0031761F" w:rsidP="0031761F">
            <w:pPr>
              <w:rPr>
                <w:sz w:val="20"/>
                <w:lang w:eastAsia="zh-CN"/>
              </w:rPr>
            </w:pPr>
            <w:r w:rsidRPr="00EE2277">
              <w:rPr>
                <w:sz w:val="20"/>
                <w:lang w:eastAsia="zh-CN"/>
              </w:rPr>
              <w:t>27.</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73518" w14:textId="77777777" w:rsidR="0031761F" w:rsidRPr="00EE2277" w:rsidRDefault="0031761F" w:rsidP="0031761F">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CC3AC" w14:textId="149E19A7" w:rsidR="0031761F" w:rsidRPr="00EE2277" w:rsidRDefault="0031761F" w:rsidP="0031761F">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09DB4AF8" w14:textId="104AC6C1" w:rsidR="0031761F" w:rsidRPr="00EE2277" w:rsidRDefault="0031761F" w:rsidP="0031761F">
            <w:pPr>
              <w:ind w:right="120"/>
              <w:jc w:val="both"/>
              <w:rPr>
                <w:sz w:val="20"/>
              </w:rPr>
            </w:pPr>
            <w:r w:rsidRPr="00EE2277">
              <w:rPr>
                <w:sz w:val="20"/>
              </w:rPr>
              <w:t>Site</w:t>
            </w:r>
            <w:r w:rsidRPr="00EE2277">
              <w:rPr>
                <w:sz w:val="20"/>
              </w:rPr>
              <w:br/>
            </w:r>
            <w:r w:rsidRPr="00EE2277">
              <w:rPr>
                <w:sz w:val="20"/>
              </w:rPr>
              <w:br/>
              <w:t>Construction power and water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7C963" w14:textId="1FB79E9A" w:rsidR="0031761F" w:rsidRPr="00EE2277" w:rsidRDefault="0031761F" w:rsidP="0031761F">
            <w:pPr>
              <w:ind w:right="120"/>
              <w:jc w:val="both"/>
              <w:rPr>
                <w:sz w:val="20"/>
              </w:rPr>
            </w:pPr>
            <w:r w:rsidRPr="00EE2277">
              <w:rPr>
                <w:sz w:val="20"/>
              </w:rPr>
              <w:t>We assume that construction power and water will be provided at one point within the proposed Switchyard free of cost. Kindly confirm</w:t>
            </w:r>
          </w:p>
        </w:tc>
        <w:tc>
          <w:tcPr>
            <w:tcW w:w="3150" w:type="dxa"/>
            <w:tcBorders>
              <w:top w:val="single" w:sz="4" w:space="0" w:color="000000"/>
              <w:left w:val="single" w:sz="4" w:space="0" w:color="000000"/>
              <w:bottom w:val="single" w:sz="4" w:space="0" w:color="000000"/>
              <w:right w:val="single" w:sz="4" w:space="0" w:color="000000"/>
            </w:tcBorders>
          </w:tcPr>
          <w:p w14:paraId="3D55A4C5" w14:textId="0D8B2F49" w:rsidR="0031761F" w:rsidRPr="00132006" w:rsidRDefault="0031761F" w:rsidP="0031761F">
            <w:pPr>
              <w:ind w:right="170"/>
              <w:jc w:val="both"/>
              <w:rPr>
                <w:sz w:val="20"/>
              </w:rPr>
            </w:pPr>
            <w:r w:rsidRPr="0038244E">
              <w:rPr>
                <w:sz w:val="20"/>
              </w:rPr>
              <w:t>Kindly refer, clause no 14.3 of Section GTR rev 15 for Facilities to be provided by Employer.</w:t>
            </w:r>
          </w:p>
        </w:tc>
      </w:tr>
      <w:tr w:rsidR="0031761F" w:rsidRPr="00EE2277" w14:paraId="585F30B7" w14:textId="77777777" w:rsidTr="00FD2B47">
        <w:tc>
          <w:tcPr>
            <w:tcW w:w="496" w:type="dxa"/>
            <w:tcBorders>
              <w:top w:val="single" w:sz="4" w:space="0" w:color="000000"/>
              <w:left w:val="single" w:sz="4" w:space="0" w:color="000000"/>
              <w:bottom w:val="single" w:sz="4" w:space="0" w:color="000000"/>
              <w:right w:val="single" w:sz="4" w:space="0" w:color="000000"/>
            </w:tcBorders>
          </w:tcPr>
          <w:p w14:paraId="28578A29" w14:textId="321F7BA1" w:rsidR="0031761F" w:rsidRPr="00EE2277" w:rsidRDefault="0031761F" w:rsidP="0031761F">
            <w:pPr>
              <w:rPr>
                <w:sz w:val="20"/>
                <w:lang w:eastAsia="zh-CN"/>
              </w:rPr>
            </w:pPr>
            <w:r w:rsidRPr="00EE2277">
              <w:rPr>
                <w:sz w:val="20"/>
                <w:lang w:eastAsia="zh-CN"/>
              </w:rPr>
              <w:t>28.</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12A6" w14:textId="77777777" w:rsidR="0031761F" w:rsidRPr="00EE2277" w:rsidRDefault="0031761F" w:rsidP="0031761F">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43649" w14:textId="624C2E2B" w:rsidR="0031761F" w:rsidRPr="00EE2277" w:rsidRDefault="0031761F" w:rsidP="0031761F">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47E3490A" w14:textId="1F94189E" w:rsidR="0031761F" w:rsidRPr="00EE2277" w:rsidRDefault="0031761F" w:rsidP="0031761F">
            <w:pPr>
              <w:ind w:right="120"/>
              <w:jc w:val="both"/>
              <w:rPr>
                <w:sz w:val="20"/>
              </w:rPr>
            </w:pPr>
            <w:r w:rsidRPr="00EE2277">
              <w:rPr>
                <w:sz w:val="20"/>
              </w:rPr>
              <w:t>Site</w:t>
            </w:r>
            <w:r w:rsidRPr="00EE2277">
              <w:rPr>
                <w:sz w:val="20"/>
              </w:rPr>
              <w:br/>
            </w:r>
            <w:r w:rsidRPr="00EE2277">
              <w:rPr>
                <w:sz w:val="20"/>
              </w:rPr>
              <w:br/>
              <w:t>Testing Laboratory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D926" w14:textId="0F811595" w:rsidR="0031761F" w:rsidRPr="00EE2277" w:rsidRDefault="0031761F" w:rsidP="0031761F">
            <w:pPr>
              <w:ind w:right="120"/>
              <w:jc w:val="both"/>
              <w:rPr>
                <w:sz w:val="20"/>
              </w:rPr>
            </w:pPr>
            <w:r w:rsidRPr="00EE2277">
              <w:rPr>
                <w:sz w:val="20"/>
              </w:rPr>
              <w:t>We request you for the details on the approved construction material testing laboratory.</w:t>
            </w:r>
          </w:p>
        </w:tc>
        <w:tc>
          <w:tcPr>
            <w:tcW w:w="3150" w:type="dxa"/>
            <w:tcBorders>
              <w:top w:val="single" w:sz="4" w:space="0" w:color="000000"/>
              <w:left w:val="single" w:sz="4" w:space="0" w:color="000000"/>
              <w:bottom w:val="single" w:sz="4" w:space="0" w:color="000000"/>
              <w:right w:val="single" w:sz="4" w:space="0" w:color="000000"/>
            </w:tcBorders>
          </w:tcPr>
          <w:p w14:paraId="451882D0" w14:textId="12F0BAAB" w:rsidR="0031761F" w:rsidRPr="00132006" w:rsidRDefault="0031761F" w:rsidP="0031761F">
            <w:pPr>
              <w:ind w:right="170"/>
              <w:jc w:val="both"/>
              <w:rPr>
                <w:sz w:val="20"/>
              </w:rPr>
            </w:pPr>
            <w:r w:rsidRPr="00132006">
              <w:rPr>
                <w:sz w:val="20"/>
                <w:lang w:eastAsia="zh-CN"/>
              </w:rPr>
              <w:t>Details can be collected from POWERGRID regional office.</w:t>
            </w:r>
          </w:p>
        </w:tc>
      </w:tr>
      <w:tr w:rsidR="0031761F" w:rsidRPr="00EE2277" w14:paraId="6F17D2FA" w14:textId="77777777" w:rsidTr="00FD2B47">
        <w:tc>
          <w:tcPr>
            <w:tcW w:w="496" w:type="dxa"/>
            <w:tcBorders>
              <w:top w:val="single" w:sz="4" w:space="0" w:color="000000"/>
              <w:left w:val="single" w:sz="4" w:space="0" w:color="000000"/>
              <w:bottom w:val="single" w:sz="4" w:space="0" w:color="000000"/>
              <w:right w:val="single" w:sz="4" w:space="0" w:color="000000"/>
            </w:tcBorders>
          </w:tcPr>
          <w:p w14:paraId="38D0C501" w14:textId="62CE1B1B" w:rsidR="0031761F" w:rsidRPr="00EE2277" w:rsidRDefault="0031761F" w:rsidP="0031761F">
            <w:pPr>
              <w:rPr>
                <w:sz w:val="20"/>
                <w:lang w:eastAsia="zh-CN"/>
              </w:rPr>
            </w:pPr>
            <w:r w:rsidRPr="00EE2277">
              <w:rPr>
                <w:sz w:val="20"/>
                <w:lang w:eastAsia="zh-CN"/>
              </w:rPr>
              <w:t>29.</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7BC6" w14:textId="77777777" w:rsidR="0031761F" w:rsidRPr="00EE2277" w:rsidRDefault="0031761F" w:rsidP="0031761F">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2E8E" w14:textId="6625A0BC" w:rsidR="0031761F" w:rsidRPr="00EE2277" w:rsidRDefault="0031761F" w:rsidP="0031761F">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394DA5F9" w14:textId="4C94418F" w:rsidR="0031761F" w:rsidRPr="00EE2277" w:rsidRDefault="0031761F" w:rsidP="0031761F">
            <w:pPr>
              <w:ind w:right="120"/>
              <w:jc w:val="both"/>
              <w:rPr>
                <w:sz w:val="20"/>
              </w:rPr>
            </w:pPr>
            <w:r w:rsidRPr="00EE2277">
              <w:rPr>
                <w:sz w:val="20"/>
              </w:rPr>
              <w:t>Site</w:t>
            </w:r>
            <w:r w:rsidRPr="00EE2277">
              <w:rPr>
                <w:sz w:val="20"/>
              </w:rPr>
              <w:br/>
            </w:r>
            <w:r w:rsidRPr="00EE2277">
              <w:rPr>
                <w:sz w:val="20"/>
              </w:rPr>
              <w:br/>
              <w:t xml:space="preserve">Hinderances in the proposed site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5179F" w14:textId="07EF762C" w:rsidR="0031761F" w:rsidRPr="00EE2277" w:rsidRDefault="0031761F" w:rsidP="0031761F">
            <w:pPr>
              <w:ind w:right="120"/>
              <w:jc w:val="both"/>
              <w:rPr>
                <w:sz w:val="20"/>
              </w:rPr>
            </w:pPr>
            <w:r w:rsidRPr="00EE2277">
              <w:rPr>
                <w:sz w:val="20"/>
              </w:rPr>
              <w:t>We understand that encumbrance free land shall be handed over to us.</w:t>
            </w:r>
            <w:r>
              <w:rPr>
                <w:sz w:val="20"/>
              </w:rPr>
              <w:t xml:space="preserve"> </w:t>
            </w:r>
            <w:r w:rsidRPr="00EE2277">
              <w:rPr>
                <w:sz w:val="20"/>
              </w:rPr>
              <w:t>No dismantling,</w:t>
            </w:r>
            <w:r>
              <w:rPr>
                <w:sz w:val="20"/>
              </w:rPr>
              <w:t xml:space="preserve"> </w:t>
            </w:r>
            <w:r w:rsidRPr="00EE2277">
              <w:rPr>
                <w:sz w:val="20"/>
              </w:rPr>
              <w:t>tree cutting,</w:t>
            </w:r>
            <w:r>
              <w:rPr>
                <w:sz w:val="20"/>
              </w:rPr>
              <w:t xml:space="preserve"> </w:t>
            </w:r>
            <w:r w:rsidRPr="00EE2277">
              <w:rPr>
                <w:sz w:val="20"/>
              </w:rPr>
              <w:t xml:space="preserve">jungle clearance etc. is under </w:t>
            </w:r>
            <w:proofErr w:type="gramStart"/>
            <w:r w:rsidRPr="00EE2277">
              <w:rPr>
                <w:sz w:val="20"/>
              </w:rPr>
              <w:t>present</w:t>
            </w:r>
            <w:proofErr w:type="gramEnd"/>
            <w:r w:rsidRPr="00EE2277">
              <w:rPr>
                <w:sz w:val="20"/>
              </w:rPr>
              <w:t xml:space="preserve"> scope of works.</w:t>
            </w:r>
            <w:r>
              <w:rPr>
                <w:sz w:val="20"/>
              </w:rPr>
              <w:t xml:space="preserve"> </w:t>
            </w:r>
            <w:r w:rsidRPr="00EE2277">
              <w:rPr>
                <w:sz w:val="20"/>
              </w:rPr>
              <w:t>Please confirm.</w:t>
            </w:r>
          </w:p>
        </w:tc>
        <w:tc>
          <w:tcPr>
            <w:tcW w:w="3150" w:type="dxa"/>
            <w:tcBorders>
              <w:top w:val="single" w:sz="4" w:space="0" w:color="000000"/>
              <w:left w:val="single" w:sz="4" w:space="0" w:color="000000"/>
              <w:bottom w:val="single" w:sz="4" w:space="0" w:color="000000"/>
              <w:right w:val="single" w:sz="4" w:space="0" w:color="000000"/>
            </w:tcBorders>
          </w:tcPr>
          <w:p w14:paraId="59C82A9E" w14:textId="3B5E5CFB" w:rsidR="0031761F" w:rsidRPr="00132006" w:rsidRDefault="0031761F" w:rsidP="0031761F">
            <w:pPr>
              <w:ind w:right="170"/>
              <w:jc w:val="both"/>
              <w:rPr>
                <w:sz w:val="20"/>
              </w:rPr>
            </w:pPr>
            <w:r w:rsidRPr="00C9257E">
              <w:rPr>
                <w:sz w:val="20"/>
              </w:rPr>
              <w:t>Bidder to quote as per the provisions of the tender documents.</w:t>
            </w:r>
          </w:p>
        </w:tc>
      </w:tr>
      <w:tr w:rsidR="0031761F" w:rsidRPr="00EE2277" w14:paraId="049550AB" w14:textId="77777777" w:rsidTr="00FD2B47">
        <w:tc>
          <w:tcPr>
            <w:tcW w:w="496" w:type="dxa"/>
            <w:tcBorders>
              <w:top w:val="single" w:sz="4" w:space="0" w:color="000000"/>
              <w:left w:val="single" w:sz="4" w:space="0" w:color="000000"/>
              <w:bottom w:val="single" w:sz="4" w:space="0" w:color="000000"/>
              <w:right w:val="single" w:sz="4" w:space="0" w:color="000000"/>
            </w:tcBorders>
          </w:tcPr>
          <w:p w14:paraId="232C0205" w14:textId="038C9095" w:rsidR="0031761F" w:rsidRPr="00EE2277" w:rsidRDefault="0031761F" w:rsidP="0031761F">
            <w:pPr>
              <w:rPr>
                <w:sz w:val="20"/>
                <w:lang w:eastAsia="zh-CN"/>
              </w:rPr>
            </w:pPr>
            <w:r w:rsidRPr="00EE2277">
              <w:rPr>
                <w:sz w:val="20"/>
                <w:lang w:eastAsia="zh-CN"/>
              </w:rPr>
              <w:t>30.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64857" w14:textId="77777777" w:rsidR="0031761F" w:rsidRPr="00EE2277" w:rsidRDefault="0031761F" w:rsidP="0031761F">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2193C" w14:textId="2216B957" w:rsidR="0031761F" w:rsidRPr="00EE2277" w:rsidRDefault="0031761F" w:rsidP="0031761F">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362ECE4A" w14:textId="5CD0FC92" w:rsidR="0031761F" w:rsidRPr="00EE2277" w:rsidRDefault="0031761F" w:rsidP="0031761F">
            <w:pPr>
              <w:ind w:right="120"/>
              <w:jc w:val="both"/>
              <w:rPr>
                <w:sz w:val="20"/>
              </w:rPr>
            </w:pPr>
            <w:r w:rsidRPr="00EE2277">
              <w:rPr>
                <w:sz w:val="20"/>
              </w:rPr>
              <w:t>Site</w:t>
            </w:r>
            <w:r w:rsidRPr="00EE2277">
              <w:rPr>
                <w:sz w:val="20"/>
              </w:rPr>
              <w:br/>
            </w:r>
            <w:r w:rsidRPr="00EE2277">
              <w:rPr>
                <w:sz w:val="20"/>
              </w:rPr>
              <w:br/>
              <w:t>Construction material field testing</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CCF44" w14:textId="58764F32" w:rsidR="0031761F" w:rsidRPr="00EE2277" w:rsidRDefault="0031761F" w:rsidP="0031761F">
            <w:pPr>
              <w:ind w:right="120"/>
              <w:jc w:val="both"/>
              <w:rPr>
                <w:sz w:val="20"/>
              </w:rPr>
            </w:pPr>
            <w:r w:rsidRPr="00EE2277">
              <w:rPr>
                <w:sz w:val="20"/>
              </w:rPr>
              <w:t>Request M/s PGCIL to provide the detail of approved test labs.</w:t>
            </w:r>
          </w:p>
        </w:tc>
        <w:tc>
          <w:tcPr>
            <w:tcW w:w="3150" w:type="dxa"/>
            <w:tcBorders>
              <w:top w:val="single" w:sz="4" w:space="0" w:color="000000"/>
              <w:left w:val="single" w:sz="4" w:space="0" w:color="000000"/>
              <w:bottom w:val="single" w:sz="4" w:space="0" w:color="000000"/>
              <w:right w:val="single" w:sz="4" w:space="0" w:color="000000"/>
            </w:tcBorders>
          </w:tcPr>
          <w:p w14:paraId="4C982A23" w14:textId="7B11870F" w:rsidR="0031761F" w:rsidRPr="00132006" w:rsidRDefault="0031761F" w:rsidP="0031761F">
            <w:pPr>
              <w:ind w:right="170"/>
              <w:jc w:val="both"/>
              <w:rPr>
                <w:sz w:val="20"/>
              </w:rPr>
            </w:pPr>
            <w:r w:rsidRPr="00132006">
              <w:rPr>
                <w:sz w:val="20"/>
                <w:lang w:eastAsia="zh-CN"/>
              </w:rPr>
              <w:t>Details can be collected from POWERGRID regional office.</w:t>
            </w:r>
          </w:p>
        </w:tc>
      </w:tr>
      <w:tr w:rsidR="0031761F" w:rsidRPr="00EE2277" w14:paraId="4EEA5505" w14:textId="77777777" w:rsidTr="00EE2277">
        <w:tc>
          <w:tcPr>
            <w:tcW w:w="496" w:type="dxa"/>
            <w:tcBorders>
              <w:top w:val="single" w:sz="4" w:space="0" w:color="000000"/>
              <w:left w:val="single" w:sz="4" w:space="0" w:color="000000"/>
              <w:bottom w:val="single" w:sz="4" w:space="0" w:color="000000"/>
              <w:right w:val="single" w:sz="4" w:space="0" w:color="000000"/>
            </w:tcBorders>
          </w:tcPr>
          <w:p w14:paraId="28B0FA85" w14:textId="3F3B3451" w:rsidR="0031761F" w:rsidRPr="00EE2277" w:rsidRDefault="0031761F" w:rsidP="0031761F">
            <w:pPr>
              <w:rPr>
                <w:sz w:val="20"/>
                <w:lang w:eastAsia="zh-CN"/>
              </w:rPr>
            </w:pPr>
            <w:r w:rsidRPr="00EE2277">
              <w:rPr>
                <w:sz w:val="20"/>
                <w:lang w:eastAsia="zh-CN"/>
              </w:rPr>
              <w:lastRenderedPageBreak/>
              <w:t>31.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79716" w14:textId="77777777" w:rsidR="0031761F" w:rsidRPr="00EE2277" w:rsidRDefault="0031761F" w:rsidP="0031761F">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E781" w14:textId="4DC9090E" w:rsidR="0031761F" w:rsidRPr="00EE2277" w:rsidRDefault="0031761F" w:rsidP="0031761F">
            <w:pPr>
              <w:widowControl w:val="0"/>
              <w:autoSpaceDE w:val="0"/>
              <w:autoSpaceDN w:val="0"/>
              <w:adjustRightInd w:val="0"/>
              <w:ind w:right="0"/>
              <w:jc w:val="both"/>
              <w:rPr>
                <w:sz w:val="20"/>
              </w:rPr>
            </w:pPr>
            <w:r w:rsidRPr="00EE2277">
              <w:rPr>
                <w:sz w:val="20"/>
              </w:rPr>
              <w:t> </w:t>
            </w:r>
          </w:p>
        </w:tc>
        <w:tc>
          <w:tcPr>
            <w:tcW w:w="5220" w:type="dxa"/>
            <w:tcBorders>
              <w:top w:val="single" w:sz="4" w:space="0" w:color="000000"/>
              <w:left w:val="single" w:sz="4" w:space="0" w:color="000000"/>
              <w:bottom w:val="single" w:sz="4" w:space="0" w:color="000000"/>
              <w:right w:val="single" w:sz="4" w:space="0" w:color="000000"/>
            </w:tcBorders>
          </w:tcPr>
          <w:p w14:paraId="67AD28C3" w14:textId="346D3A66" w:rsidR="0031761F" w:rsidRPr="00EE2277" w:rsidRDefault="0031761F" w:rsidP="0031761F">
            <w:pPr>
              <w:ind w:right="120"/>
              <w:jc w:val="both"/>
              <w:rPr>
                <w:sz w:val="20"/>
              </w:rPr>
            </w:pPr>
            <w:r w:rsidRPr="00EE2277">
              <w:rPr>
                <w:sz w:val="20"/>
              </w:rPr>
              <w:t>Site</w:t>
            </w:r>
            <w:r w:rsidRPr="00EE2277">
              <w:rPr>
                <w:sz w:val="20"/>
              </w:rPr>
              <w:br/>
            </w:r>
            <w:r w:rsidRPr="00EE2277">
              <w:rPr>
                <w:sz w:val="20"/>
              </w:rPr>
              <w:br/>
              <w:t>Construction material Approved Makes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A611" w14:textId="5D662C80" w:rsidR="0031761F" w:rsidRPr="00EE2277" w:rsidRDefault="0031761F" w:rsidP="0031761F">
            <w:pPr>
              <w:ind w:right="120"/>
              <w:jc w:val="both"/>
              <w:rPr>
                <w:sz w:val="20"/>
              </w:rPr>
            </w:pPr>
            <w:r w:rsidRPr="00EE2277">
              <w:rPr>
                <w:sz w:val="20"/>
              </w:rPr>
              <w:t>Request M/s PGCIL to provide the detail of approved makes for Cement, Reinforcement Steel, Structural Steel etc.</w:t>
            </w:r>
          </w:p>
        </w:tc>
        <w:tc>
          <w:tcPr>
            <w:tcW w:w="3150" w:type="dxa"/>
            <w:tcBorders>
              <w:top w:val="single" w:sz="4" w:space="0" w:color="000000"/>
              <w:left w:val="single" w:sz="4" w:space="0" w:color="000000"/>
              <w:bottom w:val="single" w:sz="4" w:space="0" w:color="000000"/>
              <w:right w:val="single" w:sz="4" w:space="0" w:color="000000"/>
            </w:tcBorders>
            <w:vAlign w:val="center"/>
          </w:tcPr>
          <w:p w14:paraId="4F4CC33A" w14:textId="7A997A64" w:rsidR="0031761F" w:rsidRPr="00132006" w:rsidRDefault="0031761F" w:rsidP="0031761F">
            <w:pPr>
              <w:ind w:right="170"/>
              <w:jc w:val="both"/>
              <w:rPr>
                <w:sz w:val="20"/>
              </w:rPr>
            </w:pPr>
            <w:r w:rsidRPr="00132006">
              <w:rPr>
                <w:sz w:val="20"/>
                <w:lang w:eastAsia="zh-CN"/>
              </w:rPr>
              <w:t>Kindly refer Compendium of Vendor and SFQP uploaded on POWERGRID website.</w:t>
            </w:r>
          </w:p>
        </w:tc>
      </w:tr>
      <w:tr w:rsidR="0031761F" w:rsidRPr="00EE2277" w14:paraId="2A2AF766" w14:textId="77777777" w:rsidTr="00EE2277">
        <w:tc>
          <w:tcPr>
            <w:tcW w:w="496" w:type="dxa"/>
            <w:tcBorders>
              <w:top w:val="single" w:sz="4" w:space="0" w:color="000000"/>
              <w:left w:val="single" w:sz="4" w:space="0" w:color="000000"/>
              <w:bottom w:val="single" w:sz="4" w:space="0" w:color="000000"/>
              <w:right w:val="single" w:sz="4" w:space="0" w:color="000000"/>
            </w:tcBorders>
          </w:tcPr>
          <w:p w14:paraId="3D9FDAD5" w14:textId="60EE40F9" w:rsidR="0031761F" w:rsidRPr="00EE2277" w:rsidRDefault="0031761F" w:rsidP="0031761F">
            <w:pPr>
              <w:rPr>
                <w:sz w:val="20"/>
                <w:lang w:eastAsia="zh-CN"/>
              </w:rPr>
            </w:pPr>
            <w:r w:rsidRPr="00EE2277">
              <w:rPr>
                <w:sz w:val="20"/>
                <w:lang w:eastAsia="zh-CN"/>
              </w:rPr>
              <w:t>32.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E529" w14:textId="77777777" w:rsidR="0031761F" w:rsidRPr="00EE2277" w:rsidRDefault="0031761F" w:rsidP="0031761F">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6302F" w14:textId="029E6E24" w:rsidR="0031761F" w:rsidRPr="00EE2277" w:rsidRDefault="0031761F" w:rsidP="0031761F">
            <w:pPr>
              <w:widowControl w:val="0"/>
              <w:autoSpaceDE w:val="0"/>
              <w:autoSpaceDN w:val="0"/>
              <w:adjustRightInd w:val="0"/>
              <w:ind w:right="0"/>
              <w:jc w:val="both"/>
              <w:rPr>
                <w:sz w:val="20"/>
              </w:rPr>
            </w:pPr>
            <w:r w:rsidRPr="00EE2277">
              <w:rPr>
                <w:sz w:val="20"/>
              </w:rPr>
              <w:t>Price Schedule</w:t>
            </w:r>
            <w:r w:rsidRPr="00EE2277">
              <w:rPr>
                <w:sz w:val="20"/>
              </w:rPr>
              <w:br/>
            </w:r>
            <w:r w:rsidRPr="00EE2277">
              <w:rPr>
                <w:sz w:val="20"/>
              </w:rPr>
              <w:br/>
              <w:t>Sch-1b</w:t>
            </w:r>
          </w:p>
        </w:tc>
        <w:tc>
          <w:tcPr>
            <w:tcW w:w="5220" w:type="dxa"/>
            <w:tcBorders>
              <w:top w:val="single" w:sz="4" w:space="0" w:color="000000"/>
              <w:left w:val="single" w:sz="4" w:space="0" w:color="000000"/>
              <w:bottom w:val="single" w:sz="4" w:space="0" w:color="000000"/>
              <w:right w:val="single" w:sz="4" w:space="0" w:color="000000"/>
            </w:tcBorders>
          </w:tcPr>
          <w:p w14:paraId="6A835031" w14:textId="2825B79A" w:rsidR="0031761F" w:rsidRPr="00EE2277" w:rsidRDefault="0031761F" w:rsidP="0031761F">
            <w:pPr>
              <w:ind w:right="120"/>
              <w:jc w:val="both"/>
              <w:rPr>
                <w:sz w:val="20"/>
              </w:rPr>
            </w:pPr>
            <w:r w:rsidRPr="00EE2277">
              <w:rPr>
                <w:sz w:val="20"/>
              </w:rPr>
              <w:t>1.1.3</w:t>
            </w:r>
            <w:r>
              <w:rPr>
                <w:sz w:val="20"/>
              </w:rPr>
              <w:t xml:space="preserve"> </w:t>
            </w:r>
            <w:r w:rsidRPr="00EE2277">
              <w:rPr>
                <w:sz w:val="20"/>
              </w:rPr>
              <w:t>MV Switchgear for STATCOM Unit</w:t>
            </w:r>
            <w:r w:rsidRPr="00EE2277">
              <w:rPr>
                <w:sz w:val="20"/>
              </w:rPr>
              <w:br/>
              <w:t>1.1.4 MV Switchgear for STATCOM Unit including bypass switch</w:t>
            </w:r>
            <w:r w:rsidRPr="00EE2277">
              <w:rPr>
                <w:sz w:val="20"/>
              </w:rPr>
              <w:br/>
              <w:t xml:space="preserve">1.1.5 Charging Resistor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84ED4" w14:textId="3777B3EB" w:rsidR="0031761F" w:rsidRPr="00EE2277" w:rsidRDefault="0031761F" w:rsidP="0031761F">
            <w:pPr>
              <w:ind w:right="120"/>
              <w:rPr>
                <w:sz w:val="20"/>
              </w:rPr>
            </w:pPr>
            <w:r w:rsidRPr="00EE2277">
              <w:rPr>
                <w:sz w:val="20"/>
              </w:rPr>
              <w:t xml:space="preserve">As per </w:t>
            </w:r>
            <w:proofErr w:type="gramStart"/>
            <w:r w:rsidRPr="00EE2277">
              <w:rPr>
                <w:sz w:val="20"/>
              </w:rPr>
              <w:t>existing</w:t>
            </w:r>
            <w:proofErr w:type="gramEnd"/>
            <w:r w:rsidRPr="00EE2277">
              <w:rPr>
                <w:sz w:val="20"/>
              </w:rPr>
              <w:t xml:space="preserve"> provision in Price Schedule, allocation of MV switchgear equipment is ambiguous since it is covered both in 1.1.3 and 1.1.4. Bidder request PGCIL to amend the Price schedule as follows:</w:t>
            </w:r>
            <w:r w:rsidRPr="00EE2277">
              <w:rPr>
                <w:sz w:val="20"/>
              </w:rPr>
              <w:br/>
            </w:r>
            <w:r w:rsidRPr="00EE2277">
              <w:rPr>
                <w:sz w:val="20"/>
              </w:rPr>
              <w:br/>
              <w:t>1.1.3 MV Switchgear for STATCOM Unit</w:t>
            </w:r>
            <w:r w:rsidRPr="00EE2277">
              <w:rPr>
                <w:sz w:val="20"/>
              </w:rPr>
              <w:br/>
              <w:t>1.1.4 Bypass switch including Charging Resistor for STATCOM Unit</w:t>
            </w:r>
          </w:p>
        </w:tc>
        <w:tc>
          <w:tcPr>
            <w:tcW w:w="3150" w:type="dxa"/>
            <w:tcBorders>
              <w:top w:val="single" w:sz="4" w:space="0" w:color="000000"/>
              <w:left w:val="single" w:sz="4" w:space="0" w:color="000000"/>
              <w:bottom w:val="single" w:sz="4" w:space="0" w:color="000000"/>
              <w:right w:val="single" w:sz="4" w:space="0" w:color="000000"/>
            </w:tcBorders>
            <w:vAlign w:val="center"/>
          </w:tcPr>
          <w:p w14:paraId="5AA86CED" w14:textId="3C586320" w:rsidR="0031761F" w:rsidRDefault="00E052BE" w:rsidP="0031761F">
            <w:pPr>
              <w:ind w:right="170"/>
              <w:jc w:val="both"/>
              <w:rPr>
                <w:sz w:val="20"/>
              </w:rPr>
            </w:pPr>
            <w:r>
              <w:rPr>
                <w:sz w:val="20"/>
              </w:rPr>
              <w:t>Quanti</w:t>
            </w:r>
            <w:r w:rsidR="00EA5AF5">
              <w:rPr>
                <w:sz w:val="20"/>
              </w:rPr>
              <w:t xml:space="preserve">ties and </w:t>
            </w:r>
            <w:proofErr w:type="gramStart"/>
            <w:r w:rsidR="00EA5AF5">
              <w:rPr>
                <w:sz w:val="20"/>
              </w:rPr>
              <w:t>items</w:t>
            </w:r>
            <w:proofErr w:type="gramEnd"/>
            <w:r w:rsidR="00EA5AF5">
              <w:rPr>
                <w:sz w:val="20"/>
              </w:rPr>
              <w:t xml:space="preserve"> types in </w:t>
            </w:r>
            <w:r w:rsidR="00147484">
              <w:rPr>
                <w:sz w:val="20"/>
              </w:rPr>
              <w:t>P</w:t>
            </w:r>
            <w:r w:rsidR="0031761F">
              <w:rPr>
                <w:sz w:val="20"/>
              </w:rPr>
              <w:t>art-A</w:t>
            </w:r>
            <w:r w:rsidR="00EA5AF5">
              <w:rPr>
                <w:sz w:val="20"/>
              </w:rPr>
              <w:t xml:space="preserve"> </w:t>
            </w:r>
            <w:r w:rsidR="00784366">
              <w:rPr>
                <w:sz w:val="20"/>
              </w:rPr>
              <w:t>of BPS</w:t>
            </w:r>
            <w:r w:rsidR="00147484">
              <w:rPr>
                <w:sz w:val="20"/>
              </w:rPr>
              <w:t xml:space="preserve"> </w:t>
            </w:r>
            <w:r w:rsidR="00EA5AF5">
              <w:rPr>
                <w:sz w:val="20"/>
              </w:rPr>
              <w:t xml:space="preserve">are to be assessed by </w:t>
            </w:r>
            <w:r w:rsidR="0031761F">
              <w:rPr>
                <w:sz w:val="20"/>
              </w:rPr>
              <w:t>vendo</w:t>
            </w:r>
            <w:r w:rsidR="00EA5AF5">
              <w:rPr>
                <w:sz w:val="20"/>
              </w:rPr>
              <w:t>r</w:t>
            </w:r>
            <w:r w:rsidR="001211B7">
              <w:rPr>
                <w:sz w:val="20"/>
              </w:rPr>
              <w:t>, h</w:t>
            </w:r>
            <w:r w:rsidR="0031761F">
              <w:rPr>
                <w:sz w:val="20"/>
              </w:rPr>
              <w:t>ence, Bidder to quote in BOQ</w:t>
            </w:r>
            <w:r w:rsidR="00B71946">
              <w:rPr>
                <w:sz w:val="20"/>
              </w:rPr>
              <w:t xml:space="preserve"> (part-A)</w:t>
            </w:r>
            <w:r w:rsidR="00FF22FA">
              <w:rPr>
                <w:sz w:val="20"/>
              </w:rPr>
              <w:t xml:space="preserve">, </w:t>
            </w:r>
            <w:r w:rsidR="0031761F">
              <w:rPr>
                <w:sz w:val="20"/>
              </w:rPr>
              <w:t>consider</w:t>
            </w:r>
            <w:r w:rsidR="00FF22FA">
              <w:rPr>
                <w:sz w:val="20"/>
              </w:rPr>
              <w:t>ing that a</w:t>
            </w:r>
            <w:r w:rsidR="0031761F">
              <w:rPr>
                <w:sz w:val="20"/>
              </w:rPr>
              <w:t>ll the items required for scope completion</w:t>
            </w:r>
            <w:r w:rsidR="00FF22FA">
              <w:rPr>
                <w:sz w:val="20"/>
              </w:rPr>
              <w:t xml:space="preserve"> </w:t>
            </w:r>
            <w:r w:rsidR="00DB70F8">
              <w:rPr>
                <w:sz w:val="20"/>
              </w:rPr>
              <w:t xml:space="preserve">have been </w:t>
            </w:r>
            <w:r w:rsidR="00FF22FA">
              <w:rPr>
                <w:sz w:val="20"/>
              </w:rPr>
              <w:t>envisaged</w:t>
            </w:r>
            <w:r w:rsidR="0031761F">
              <w:rPr>
                <w:sz w:val="20"/>
              </w:rPr>
              <w:t>.</w:t>
            </w:r>
            <w:r w:rsidR="00FF22FA">
              <w:rPr>
                <w:sz w:val="20"/>
              </w:rPr>
              <w:t xml:space="preserve"> </w:t>
            </w:r>
            <w:r w:rsidR="00784366">
              <w:rPr>
                <w:sz w:val="20"/>
              </w:rPr>
              <w:t xml:space="preserve">No Change is </w:t>
            </w:r>
            <w:r w:rsidR="00696EC0">
              <w:rPr>
                <w:sz w:val="20"/>
              </w:rPr>
              <w:t>envisaged in BPS items.</w:t>
            </w:r>
          </w:p>
          <w:p w14:paraId="35E4EB7D" w14:textId="6604A12F" w:rsidR="0031761F" w:rsidRPr="00EE2277" w:rsidRDefault="0031761F" w:rsidP="0031761F">
            <w:pPr>
              <w:ind w:right="170"/>
              <w:jc w:val="both"/>
              <w:rPr>
                <w:sz w:val="20"/>
              </w:rPr>
            </w:pPr>
            <w:r>
              <w:rPr>
                <w:sz w:val="20"/>
              </w:rPr>
              <w:t xml:space="preserve"> </w:t>
            </w:r>
          </w:p>
        </w:tc>
      </w:tr>
      <w:tr w:rsidR="0031761F" w:rsidRPr="00EE2277" w14:paraId="09907E05" w14:textId="77777777" w:rsidTr="00EE2277">
        <w:tc>
          <w:tcPr>
            <w:tcW w:w="496" w:type="dxa"/>
            <w:tcBorders>
              <w:top w:val="single" w:sz="4" w:space="0" w:color="000000"/>
              <w:left w:val="single" w:sz="4" w:space="0" w:color="000000"/>
              <w:bottom w:val="single" w:sz="4" w:space="0" w:color="000000"/>
              <w:right w:val="single" w:sz="4" w:space="0" w:color="000000"/>
            </w:tcBorders>
          </w:tcPr>
          <w:p w14:paraId="4168556D" w14:textId="24416205" w:rsidR="0031761F" w:rsidRPr="00EE2277" w:rsidRDefault="0031761F" w:rsidP="0031761F">
            <w:pPr>
              <w:rPr>
                <w:sz w:val="20"/>
                <w:lang w:eastAsia="zh-CN"/>
              </w:rPr>
            </w:pPr>
            <w:r w:rsidRPr="00EE2277">
              <w:rPr>
                <w:sz w:val="20"/>
                <w:lang w:eastAsia="zh-CN"/>
              </w:rPr>
              <w:t>33.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2142F" w14:textId="77777777" w:rsidR="0031761F" w:rsidRPr="00EE2277" w:rsidRDefault="0031761F" w:rsidP="0031761F">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23E5" w14:textId="063E034F" w:rsidR="0031761F" w:rsidRPr="00EE2277" w:rsidRDefault="0031761F" w:rsidP="0031761F">
            <w:pPr>
              <w:widowControl w:val="0"/>
              <w:autoSpaceDE w:val="0"/>
              <w:autoSpaceDN w:val="0"/>
              <w:adjustRightInd w:val="0"/>
              <w:ind w:right="0"/>
              <w:jc w:val="both"/>
              <w:rPr>
                <w:sz w:val="20"/>
              </w:rPr>
            </w:pPr>
            <w:r w:rsidRPr="00EE2277">
              <w:rPr>
                <w:sz w:val="20"/>
              </w:rPr>
              <w:t>Price Schedule</w:t>
            </w:r>
            <w:r w:rsidRPr="00EE2277">
              <w:rPr>
                <w:sz w:val="20"/>
              </w:rPr>
              <w:br/>
            </w:r>
            <w:r w:rsidRPr="00EE2277">
              <w:rPr>
                <w:sz w:val="20"/>
              </w:rPr>
              <w:br/>
              <w:t>Sch-1b</w:t>
            </w:r>
          </w:p>
        </w:tc>
        <w:tc>
          <w:tcPr>
            <w:tcW w:w="5220" w:type="dxa"/>
            <w:tcBorders>
              <w:top w:val="single" w:sz="4" w:space="0" w:color="000000"/>
              <w:left w:val="single" w:sz="4" w:space="0" w:color="000000"/>
              <w:bottom w:val="single" w:sz="4" w:space="0" w:color="000000"/>
              <w:right w:val="single" w:sz="4" w:space="0" w:color="000000"/>
            </w:tcBorders>
          </w:tcPr>
          <w:p w14:paraId="2286D359" w14:textId="090E6C5F" w:rsidR="0031761F" w:rsidRPr="00EE2277" w:rsidRDefault="0031761F" w:rsidP="0031761F">
            <w:pPr>
              <w:ind w:right="120"/>
              <w:jc w:val="both"/>
              <w:rPr>
                <w:sz w:val="20"/>
              </w:rPr>
            </w:pPr>
            <w:r w:rsidRPr="00EE2277">
              <w:rPr>
                <w:sz w:val="20"/>
              </w:rPr>
              <w:t>1.1.9 Other misc. item, accessories etc.</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B7ED" w14:textId="42DE5683" w:rsidR="0031761F" w:rsidRPr="00EE2277" w:rsidRDefault="0031761F" w:rsidP="0031761F">
            <w:pPr>
              <w:ind w:right="120"/>
              <w:jc w:val="both"/>
              <w:rPr>
                <w:sz w:val="20"/>
              </w:rPr>
            </w:pPr>
            <w:r w:rsidRPr="00EE2277">
              <w:rPr>
                <w:sz w:val="20"/>
              </w:rPr>
              <w:t>Bidder requests to amend the Price Schedule as follows:</w:t>
            </w:r>
            <w:r w:rsidRPr="00EE2277">
              <w:rPr>
                <w:sz w:val="20"/>
              </w:rPr>
              <w:br/>
            </w:r>
            <w:r w:rsidRPr="00EE2277">
              <w:rPr>
                <w:sz w:val="20"/>
              </w:rPr>
              <w:br/>
              <w:t xml:space="preserve">1.1.9 Other misc. item, accessories etc. </w:t>
            </w:r>
            <w:r w:rsidRPr="00EE2277">
              <w:rPr>
                <w:b/>
                <w:bCs/>
                <w:sz w:val="20"/>
              </w:rPr>
              <w:t>(If required as per bidder design)</w:t>
            </w:r>
          </w:p>
        </w:tc>
        <w:tc>
          <w:tcPr>
            <w:tcW w:w="3150" w:type="dxa"/>
            <w:tcBorders>
              <w:top w:val="single" w:sz="4" w:space="0" w:color="000000"/>
              <w:left w:val="single" w:sz="4" w:space="0" w:color="000000"/>
              <w:bottom w:val="single" w:sz="4" w:space="0" w:color="000000"/>
              <w:right w:val="single" w:sz="4" w:space="0" w:color="000000"/>
            </w:tcBorders>
            <w:vAlign w:val="center"/>
          </w:tcPr>
          <w:p w14:paraId="64AADA95" w14:textId="7A439748" w:rsidR="0031761F" w:rsidRPr="00EE2277" w:rsidRDefault="0031761F" w:rsidP="0031761F">
            <w:pPr>
              <w:ind w:right="170"/>
              <w:jc w:val="both"/>
              <w:rPr>
                <w:sz w:val="20"/>
              </w:rPr>
            </w:pPr>
            <w:r>
              <w:rPr>
                <w:sz w:val="20"/>
              </w:rPr>
              <w:t xml:space="preserve">Kindyl </w:t>
            </w:r>
            <w:proofErr w:type="gramStart"/>
            <w:r>
              <w:rPr>
                <w:sz w:val="20"/>
              </w:rPr>
              <w:t>refer</w:t>
            </w:r>
            <w:proofErr w:type="gramEnd"/>
            <w:r>
              <w:rPr>
                <w:sz w:val="20"/>
              </w:rPr>
              <w:t xml:space="preserve"> reply at sl. no 32.</w:t>
            </w:r>
          </w:p>
        </w:tc>
      </w:tr>
      <w:tr w:rsidR="0031761F" w:rsidRPr="00EE2277" w14:paraId="77F372E9" w14:textId="77777777" w:rsidTr="00EE2277">
        <w:tc>
          <w:tcPr>
            <w:tcW w:w="496" w:type="dxa"/>
            <w:tcBorders>
              <w:top w:val="single" w:sz="4" w:space="0" w:color="000000"/>
              <w:left w:val="single" w:sz="4" w:space="0" w:color="000000"/>
              <w:bottom w:val="single" w:sz="4" w:space="0" w:color="000000"/>
              <w:right w:val="single" w:sz="4" w:space="0" w:color="000000"/>
            </w:tcBorders>
          </w:tcPr>
          <w:p w14:paraId="073F2AE9" w14:textId="47F19024" w:rsidR="0031761F" w:rsidRPr="00EE2277" w:rsidRDefault="0031761F" w:rsidP="0031761F">
            <w:pPr>
              <w:rPr>
                <w:sz w:val="20"/>
                <w:lang w:eastAsia="zh-CN"/>
              </w:rPr>
            </w:pPr>
            <w:r w:rsidRPr="00EE2277">
              <w:rPr>
                <w:sz w:val="20"/>
                <w:lang w:eastAsia="zh-CN"/>
              </w:rPr>
              <w:t>34.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DCC0" w14:textId="77777777" w:rsidR="0031761F" w:rsidRPr="00EE2277" w:rsidRDefault="0031761F" w:rsidP="0031761F">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7CC1" w14:textId="5CA47C15" w:rsidR="0031761F" w:rsidRPr="00EE2277" w:rsidRDefault="0031761F" w:rsidP="0031761F">
            <w:pPr>
              <w:widowControl w:val="0"/>
              <w:autoSpaceDE w:val="0"/>
              <w:autoSpaceDN w:val="0"/>
              <w:adjustRightInd w:val="0"/>
              <w:ind w:right="0"/>
              <w:jc w:val="both"/>
              <w:rPr>
                <w:sz w:val="20"/>
              </w:rPr>
            </w:pPr>
            <w:r w:rsidRPr="00EE2277">
              <w:rPr>
                <w:sz w:val="20"/>
              </w:rPr>
              <w:t>Price Schedule</w:t>
            </w:r>
            <w:r w:rsidRPr="00EE2277">
              <w:rPr>
                <w:sz w:val="20"/>
              </w:rPr>
              <w:br/>
            </w:r>
            <w:r w:rsidRPr="00EE2277">
              <w:rPr>
                <w:sz w:val="20"/>
              </w:rPr>
              <w:br/>
              <w:t>Sch-1b</w:t>
            </w:r>
          </w:p>
        </w:tc>
        <w:tc>
          <w:tcPr>
            <w:tcW w:w="5220" w:type="dxa"/>
            <w:tcBorders>
              <w:top w:val="single" w:sz="4" w:space="0" w:color="000000"/>
              <w:left w:val="single" w:sz="4" w:space="0" w:color="000000"/>
              <w:bottom w:val="single" w:sz="4" w:space="0" w:color="000000"/>
              <w:right w:val="single" w:sz="4" w:space="0" w:color="000000"/>
            </w:tcBorders>
          </w:tcPr>
          <w:p w14:paraId="22C0CB23" w14:textId="2D3914D6" w:rsidR="0031761F" w:rsidRPr="00EE2277" w:rsidRDefault="0031761F" w:rsidP="0031761F">
            <w:pPr>
              <w:ind w:right="120"/>
              <w:jc w:val="both"/>
              <w:rPr>
                <w:sz w:val="20"/>
              </w:rPr>
            </w:pPr>
            <w:r w:rsidRPr="00EE2277">
              <w:rPr>
                <w:sz w:val="20"/>
              </w:rPr>
              <w:t xml:space="preserve">10 Erection hardware items &amp; other miscellaneous </w:t>
            </w:r>
            <w:proofErr w:type="gramStart"/>
            <w:r w:rsidRPr="00EE2277">
              <w:rPr>
                <w:sz w:val="20"/>
              </w:rPr>
              <w:t>item  for</w:t>
            </w:r>
            <w:proofErr w:type="gramEnd"/>
            <w:r w:rsidRPr="00EE2277">
              <w:rPr>
                <w:sz w:val="20"/>
              </w:rPr>
              <w:t xml:space="preserve"> STATCOM Station installation (if not covered under any head)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BB14" w14:textId="49C397BD" w:rsidR="0031761F" w:rsidRPr="00EE2277" w:rsidRDefault="0031761F" w:rsidP="0031761F">
            <w:pPr>
              <w:ind w:right="120"/>
              <w:jc w:val="both"/>
              <w:rPr>
                <w:sz w:val="20"/>
              </w:rPr>
            </w:pPr>
            <w:r w:rsidRPr="00EE2277">
              <w:rPr>
                <w:sz w:val="20"/>
              </w:rPr>
              <w:t>Bidder requests to amend the Price Schedule as follows:</w:t>
            </w:r>
            <w:r w:rsidRPr="00EE2277">
              <w:rPr>
                <w:sz w:val="20"/>
              </w:rPr>
              <w:br/>
            </w:r>
            <w:r w:rsidRPr="00EE2277">
              <w:rPr>
                <w:sz w:val="20"/>
              </w:rPr>
              <w:br/>
              <w:t>10 Erection hardware items &amp; other miscellaneous item for STATCOM Station installation (if not covered under any head)</w:t>
            </w:r>
            <w:r w:rsidRPr="00EE2277">
              <w:rPr>
                <w:sz w:val="20"/>
              </w:rPr>
              <w:br/>
            </w:r>
            <w:r w:rsidRPr="00EE2277">
              <w:rPr>
                <w:b/>
                <w:bCs/>
                <w:sz w:val="20"/>
              </w:rPr>
              <w:t>(If required as per bidder design)</w:t>
            </w:r>
          </w:p>
        </w:tc>
        <w:tc>
          <w:tcPr>
            <w:tcW w:w="3150" w:type="dxa"/>
            <w:tcBorders>
              <w:top w:val="single" w:sz="4" w:space="0" w:color="000000"/>
              <w:left w:val="single" w:sz="4" w:space="0" w:color="000000"/>
              <w:bottom w:val="single" w:sz="4" w:space="0" w:color="000000"/>
              <w:right w:val="single" w:sz="4" w:space="0" w:color="000000"/>
            </w:tcBorders>
            <w:vAlign w:val="center"/>
          </w:tcPr>
          <w:p w14:paraId="303EE567" w14:textId="089393FE" w:rsidR="0031761F" w:rsidRPr="00EE2277" w:rsidRDefault="0031761F" w:rsidP="0031761F">
            <w:pPr>
              <w:ind w:right="170"/>
              <w:jc w:val="both"/>
              <w:rPr>
                <w:sz w:val="20"/>
              </w:rPr>
            </w:pPr>
            <w:r>
              <w:rPr>
                <w:sz w:val="20"/>
              </w:rPr>
              <w:t xml:space="preserve">Kindyl </w:t>
            </w:r>
            <w:proofErr w:type="gramStart"/>
            <w:r>
              <w:rPr>
                <w:sz w:val="20"/>
              </w:rPr>
              <w:t>refer</w:t>
            </w:r>
            <w:proofErr w:type="gramEnd"/>
            <w:r>
              <w:rPr>
                <w:sz w:val="20"/>
              </w:rPr>
              <w:t xml:space="preserve"> reply at sl. no 32.</w:t>
            </w:r>
          </w:p>
        </w:tc>
      </w:tr>
      <w:tr w:rsidR="0031761F" w:rsidRPr="00EE2277" w14:paraId="38E9CA3F" w14:textId="77777777" w:rsidTr="00EE2277">
        <w:tc>
          <w:tcPr>
            <w:tcW w:w="496" w:type="dxa"/>
            <w:tcBorders>
              <w:top w:val="single" w:sz="4" w:space="0" w:color="000000"/>
              <w:left w:val="single" w:sz="4" w:space="0" w:color="000000"/>
              <w:bottom w:val="single" w:sz="4" w:space="0" w:color="000000"/>
              <w:right w:val="single" w:sz="4" w:space="0" w:color="000000"/>
            </w:tcBorders>
          </w:tcPr>
          <w:p w14:paraId="518C5452" w14:textId="1ABD2923" w:rsidR="0031761F" w:rsidRPr="00EE2277" w:rsidRDefault="0031761F" w:rsidP="0031761F">
            <w:pPr>
              <w:rPr>
                <w:sz w:val="20"/>
                <w:lang w:eastAsia="zh-CN"/>
              </w:rPr>
            </w:pPr>
            <w:r w:rsidRPr="00EE2277">
              <w:rPr>
                <w:sz w:val="20"/>
                <w:lang w:eastAsia="zh-CN"/>
              </w:rPr>
              <w:t>35.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BBB6A" w14:textId="77777777" w:rsidR="0031761F" w:rsidRPr="00EE2277" w:rsidRDefault="0031761F" w:rsidP="0031761F">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17B04" w14:textId="33FFDA6D" w:rsidR="0031761F" w:rsidRPr="00EE2277" w:rsidRDefault="0031761F" w:rsidP="0031761F">
            <w:pPr>
              <w:widowControl w:val="0"/>
              <w:autoSpaceDE w:val="0"/>
              <w:autoSpaceDN w:val="0"/>
              <w:adjustRightInd w:val="0"/>
              <w:ind w:right="0"/>
              <w:jc w:val="both"/>
              <w:rPr>
                <w:sz w:val="20"/>
              </w:rPr>
            </w:pPr>
            <w:r w:rsidRPr="00EE2277">
              <w:rPr>
                <w:sz w:val="20"/>
              </w:rPr>
              <w:t>Price Schedule</w:t>
            </w:r>
            <w:r w:rsidRPr="00EE2277">
              <w:rPr>
                <w:sz w:val="20"/>
              </w:rPr>
              <w:br/>
            </w:r>
            <w:r w:rsidRPr="00EE2277">
              <w:rPr>
                <w:sz w:val="20"/>
              </w:rPr>
              <w:br/>
              <w:t>Sch-1b</w:t>
            </w:r>
          </w:p>
        </w:tc>
        <w:tc>
          <w:tcPr>
            <w:tcW w:w="5220" w:type="dxa"/>
            <w:tcBorders>
              <w:top w:val="single" w:sz="4" w:space="0" w:color="000000"/>
              <w:left w:val="single" w:sz="4" w:space="0" w:color="000000"/>
              <w:bottom w:val="single" w:sz="4" w:space="0" w:color="000000"/>
              <w:right w:val="single" w:sz="4" w:space="0" w:color="000000"/>
            </w:tcBorders>
          </w:tcPr>
          <w:p w14:paraId="13F93A6C" w14:textId="796B5E4A" w:rsidR="0031761F" w:rsidRPr="00EE2277" w:rsidRDefault="0031761F" w:rsidP="0031761F">
            <w:pPr>
              <w:ind w:right="120"/>
              <w:jc w:val="both"/>
              <w:rPr>
                <w:sz w:val="20"/>
              </w:rPr>
            </w:pPr>
            <w:proofErr w:type="spellStart"/>
            <w:r w:rsidRPr="00EE2277">
              <w:rPr>
                <w:sz w:val="20"/>
              </w:rPr>
              <w:t>Sl</w:t>
            </w:r>
            <w:proofErr w:type="spellEnd"/>
            <w:r w:rsidRPr="00EE2277">
              <w:rPr>
                <w:sz w:val="20"/>
              </w:rPr>
              <w:t xml:space="preserve"> No. 9.1</w:t>
            </w:r>
            <w:r w:rsidRPr="00EE2277">
              <w:rPr>
                <w:sz w:val="20"/>
              </w:rPr>
              <w:br/>
            </w:r>
            <w:r w:rsidRPr="00EE2277">
              <w:rPr>
                <w:sz w:val="20"/>
              </w:rPr>
              <w:br/>
              <w:t xml:space="preserve">MV &amp; </w:t>
            </w:r>
            <w:r w:rsidRPr="00EE2277">
              <w:rPr>
                <w:b/>
                <w:bCs/>
                <w:sz w:val="20"/>
              </w:rPr>
              <w:t>HV Bus work</w:t>
            </w:r>
            <w:r w:rsidRPr="00EE2277">
              <w:rPr>
                <w:sz w:val="20"/>
              </w:rPr>
              <w:t xml:space="preserve"> Including Post Insulators, Bus Bar Material, Clamp, Connectors, </w:t>
            </w:r>
            <w:proofErr w:type="gramStart"/>
            <w:r w:rsidRPr="00EE2277">
              <w:rPr>
                <w:sz w:val="20"/>
              </w:rPr>
              <w:t>Clamps ,Connectors</w:t>
            </w:r>
            <w:proofErr w:type="gramEnd"/>
            <w:r w:rsidRPr="00EE2277">
              <w:rPr>
                <w:sz w:val="20"/>
              </w:rPr>
              <w:t xml:space="preserve">, Earthing Material, insulator hardware, hardware string, spacers, erection hardware for </w:t>
            </w:r>
            <w:proofErr w:type="spellStart"/>
            <w:r w:rsidRPr="00EE2277">
              <w:rPr>
                <w:sz w:val="20"/>
              </w:rPr>
              <w:t>auxilliary</w:t>
            </w:r>
            <w:proofErr w:type="spellEnd"/>
            <w:r w:rsidRPr="00EE2277">
              <w:rPr>
                <w:sz w:val="20"/>
              </w:rPr>
              <w:t xml:space="preserve"> system </w:t>
            </w:r>
            <w:proofErr w:type="spellStart"/>
            <w:r w:rsidRPr="00EE2277">
              <w:rPr>
                <w:sz w:val="20"/>
              </w:rPr>
              <w:t>etc</w:t>
            </w:r>
            <w:proofErr w:type="spellEnd"/>
            <w:r w:rsidRPr="00EE2277">
              <w:rPr>
                <w:sz w:val="20"/>
              </w:rPr>
              <w:t xml:space="preserve"> including all accessories.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FF59" w14:textId="39C126F3" w:rsidR="0031761F" w:rsidRPr="00EE2277" w:rsidRDefault="0031761F" w:rsidP="0031761F">
            <w:pPr>
              <w:ind w:right="120"/>
              <w:jc w:val="both"/>
              <w:rPr>
                <w:sz w:val="20"/>
              </w:rPr>
            </w:pPr>
            <w:proofErr w:type="gramStart"/>
            <w:r w:rsidRPr="00EE2277">
              <w:rPr>
                <w:sz w:val="20"/>
              </w:rPr>
              <w:t>Bidder</w:t>
            </w:r>
            <w:proofErr w:type="gramEnd"/>
            <w:r w:rsidRPr="00EE2277">
              <w:rPr>
                <w:sz w:val="20"/>
              </w:rPr>
              <w:t xml:space="preserve"> understands that HV Bus</w:t>
            </w:r>
            <w:r>
              <w:rPr>
                <w:sz w:val="20"/>
              </w:rPr>
              <w:t xml:space="preserve"> </w:t>
            </w:r>
            <w:r w:rsidRPr="00EE2277">
              <w:rPr>
                <w:sz w:val="20"/>
              </w:rPr>
              <w:t xml:space="preserve">work items and Erection hardware from 400kV Bay in Substation to 400kV Bushing of Coupling Transformer is included in </w:t>
            </w:r>
            <w:r w:rsidRPr="00EE2277">
              <w:rPr>
                <w:i/>
                <w:iCs/>
                <w:sz w:val="20"/>
              </w:rPr>
              <w:t>"</w:t>
            </w:r>
            <w:proofErr w:type="spellStart"/>
            <w:r w:rsidRPr="00EE2277">
              <w:rPr>
                <w:i/>
                <w:iCs/>
                <w:sz w:val="20"/>
              </w:rPr>
              <w:t>Sl</w:t>
            </w:r>
            <w:proofErr w:type="spellEnd"/>
            <w:r w:rsidRPr="00EE2277">
              <w:rPr>
                <w:i/>
                <w:iCs/>
                <w:sz w:val="20"/>
              </w:rPr>
              <w:t xml:space="preserve"> No. 13 Erection Hardware (400 kV Switchyard </w:t>
            </w:r>
            <w:proofErr w:type="spellStart"/>
            <w:r w:rsidRPr="00EE2277">
              <w:rPr>
                <w:i/>
                <w:iCs/>
                <w:sz w:val="20"/>
              </w:rPr>
              <w:t>upto</w:t>
            </w:r>
            <w:proofErr w:type="spellEnd"/>
            <w:r w:rsidRPr="00EE2277">
              <w:rPr>
                <w:i/>
                <w:iCs/>
                <w:sz w:val="20"/>
              </w:rPr>
              <w:t xml:space="preserve"> take off Gantry)". </w:t>
            </w:r>
            <w:r w:rsidRPr="00EE2277">
              <w:rPr>
                <w:i/>
                <w:iCs/>
                <w:sz w:val="20"/>
              </w:rPr>
              <w:br/>
            </w:r>
            <w:r w:rsidRPr="00EE2277">
              <w:rPr>
                <w:sz w:val="20"/>
              </w:rPr>
              <w:t>Please confirm.</w:t>
            </w:r>
            <w:r w:rsidRPr="00EE2277">
              <w:rPr>
                <w:i/>
                <w:iCs/>
                <w:sz w:val="20"/>
              </w:rPr>
              <w:br/>
            </w:r>
            <w:r w:rsidRPr="00EE2277">
              <w:rPr>
                <w:i/>
                <w:iCs/>
                <w:sz w:val="20"/>
              </w:rPr>
              <w:br/>
            </w:r>
            <w:r w:rsidRPr="00EE2277">
              <w:rPr>
                <w:sz w:val="20"/>
              </w:rPr>
              <w:t>If required, please amend price schedule as follows:</w:t>
            </w:r>
            <w:r w:rsidRPr="00EE2277">
              <w:rPr>
                <w:sz w:val="20"/>
              </w:rPr>
              <w:br/>
            </w:r>
            <w:r w:rsidRPr="00EE2277">
              <w:rPr>
                <w:sz w:val="20"/>
              </w:rPr>
              <w:br/>
            </w:r>
            <w:r w:rsidRPr="00EE2277">
              <w:rPr>
                <w:i/>
                <w:iCs/>
                <w:sz w:val="20"/>
              </w:rPr>
              <w:t>"</w:t>
            </w:r>
            <w:proofErr w:type="spellStart"/>
            <w:r w:rsidRPr="00EE2277">
              <w:rPr>
                <w:i/>
                <w:iCs/>
                <w:sz w:val="20"/>
              </w:rPr>
              <w:t>Sl</w:t>
            </w:r>
            <w:proofErr w:type="spellEnd"/>
            <w:r w:rsidRPr="00EE2277">
              <w:rPr>
                <w:i/>
                <w:iCs/>
                <w:sz w:val="20"/>
              </w:rPr>
              <w:t xml:space="preserve"> No. 9.1 MV </w:t>
            </w:r>
            <w:r w:rsidRPr="00EE2277">
              <w:rPr>
                <w:i/>
                <w:iCs/>
                <w:strike/>
                <w:sz w:val="20"/>
              </w:rPr>
              <w:t xml:space="preserve">&amp; HV </w:t>
            </w:r>
            <w:r w:rsidRPr="00EE2277">
              <w:rPr>
                <w:i/>
                <w:iCs/>
                <w:sz w:val="20"/>
              </w:rPr>
              <w:t xml:space="preserve">Bus work Including Post Insulators, Bus Bar Material, Clamps </w:t>
            </w:r>
            <w:r w:rsidRPr="00EE2277">
              <w:rPr>
                <w:i/>
                <w:iCs/>
                <w:sz w:val="20"/>
              </w:rPr>
              <w:lastRenderedPageBreak/>
              <w:t xml:space="preserve">,Connectors, Earthing Material, insulator hardware, hardware string, spacers, erection hardware for </w:t>
            </w:r>
            <w:proofErr w:type="spellStart"/>
            <w:r w:rsidRPr="00EE2277">
              <w:rPr>
                <w:i/>
                <w:iCs/>
                <w:sz w:val="20"/>
              </w:rPr>
              <w:t>auxilliary</w:t>
            </w:r>
            <w:proofErr w:type="spellEnd"/>
            <w:r w:rsidRPr="00EE2277">
              <w:rPr>
                <w:i/>
                <w:iCs/>
                <w:sz w:val="20"/>
              </w:rPr>
              <w:t xml:space="preserve"> system </w:t>
            </w:r>
            <w:proofErr w:type="spellStart"/>
            <w:r w:rsidRPr="00EE2277">
              <w:rPr>
                <w:i/>
                <w:iCs/>
                <w:sz w:val="20"/>
              </w:rPr>
              <w:t>etc</w:t>
            </w:r>
            <w:proofErr w:type="spellEnd"/>
            <w:r w:rsidRPr="00EE2277">
              <w:rPr>
                <w:i/>
                <w:iCs/>
                <w:sz w:val="20"/>
              </w:rPr>
              <w:t xml:space="preserve"> including all accessories."</w:t>
            </w:r>
            <w:r w:rsidRPr="00EE2277">
              <w:rPr>
                <w:i/>
                <w:iCs/>
                <w:sz w:val="20"/>
              </w:rPr>
              <w:br/>
            </w:r>
            <w:r w:rsidRPr="00EE2277">
              <w:rPr>
                <w:sz w:val="20"/>
              </w:rPr>
              <w:br/>
              <w:t xml:space="preserve">and </w:t>
            </w:r>
            <w:r w:rsidRPr="00EE2277">
              <w:rPr>
                <w:sz w:val="20"/>
              </w:rPr>
              <w:br/>
            </w:r>
            <w:r w:rsidRPr="00EE2277">
              <w:rPr>
                <w:sz w:val="20"/>
              </w:rPr>
              <w:br/>
            </w:r>
            <w:r w:rsidRPr="00EE2277">
              <w:rPr>
                <w:i/>
                <w:iCs/>
                <w:sz w:val="20"/>
              </w:rPr>
              <w:t>"</w:t>
            </w:r>
            <w:proofErr w:type="spellStart"/>
            <w:r w:rsidRPr="00EE2277">
              <w:rPr>
                <w:i/>
                <w:iCs/>
                <w:sz w:val="20"/>
              </w:rPr>
              <w:t>Sl</w:t>
            </w:r>
            <w:proofErr w:type="spellEnd"/>
            <w:r w:rsidRPr="00EE2277">
              <w:rPr>
                <w:i/>
                <w:iCs/>
                <w:sz w:val="20"/>
              </w:rPr>
              <w:t xml:space="preserve"> No.13 Erection Hardware (From 400kV Bay to Coupling Transformer 400kV Bushing)"</w:t>
            </w:r>
            <w:r w:rsidRPr="00EE2277">
              <w:rPr>
                <w:i/>
                <w:iCs/>
                <w:sz w:val="20"/>
              </w:rPr>
              <w:br/>
            </w:r>
            <w:r w:rsidRPr="00EE2277">
              <w:rPr>
                <w:i/>
                <w:iCs/>
                <w:sz w:val="20"/>
              </w:rPr>
              <w:br/>
              <w:t>and</w:t>
            </w:r>
            <w:r w:rsidRPr="00EE2277">
              <w:rPr>
                <w:i/>
                <w:iCs/>
                <w:sz w:val="20"/>
              </w:rPr>
              <w:br/>
            </w:r>
            <w:r w:rsidRPr="00EE2277">
              <w:rPr>
                <w:i/>
                <w:iCs/>
                <w:sz w:val="20"/>
              </w:rPr>
              <w:br/>
              <w:t>"</w:t>
            </w:r>
            <w:proofErr w:type="spellStart"/>
            <w:r w:rsidRPr="00EE2277">
              <w:rPr>
                <w:i/>
                <w:iCs/>
                <w:sz w:val="20"/>
              </w:rPr>
              <w:t>Sl</w:t>
            </w:r>
            <w:proofErr w:type="spellEnd"/>
            <w:r w:rsidRPr="00EE2277">
              <w:rPr>
                <w:i/>
                <w:iCs/>
                <w:sz w:val="20"/>
              </w:rPr>
              <w:t xml:space="preserve"> No. 9 Bus Work (from STATCOM MV yard to 400kV Coupling Transformer Bushing)"</w:t>
            </w:r>
          </w:p>
        </w:tc>
        <w:tc>
          <w:tcPr>
            <w:tcW w:w="3150" w:type="dxa"/>
            <w:tcBorders>
              <w:top w:val="single" w:sz="4" w:space="0" w:color="000000"/>
              <w:left w:val="single" w:sz="4" w:space="0" w:color="000000"/>
              <w:bottom w:val="single" w:sz="4" w:space="0" w:color="000000"/>
              <w:right w:val="single" w:sz="4" w:space="0" w:color="000000"/>
            </w:tcBorders>
            <w:vAlign w:val="center"/>
          </w:tcPr>
          <w:p w14:paraId="344AE96D" w14:textId="5F57F679" w:rsidR="0031761F" w:rsidRPr="00EE2277" w:rsidRDefault="0031761F" w:rsidP="0031761F">
            <w:pPr>
              <w:ind w:right="170"/>
              <w:jc w:val="both"/>
              <w:rPr>
                <w:sz w:val="20"/>
              </w:rPr>
            </w:pPr>
            <w:r>
              <w:rPr>
                <w:sz w:val="20"/>
              </w:rPr>
              <w:lastRenderedPageBreak/>
              <w:t>Bidder to quote as per provisions of bidding documents.</w:t>
            </w:r>
          </w:p>
        </w:tc>
      </w:tr>
      <w:tr w:rsidR="0031761F" w:rsidRPr="00EE2277" w14:paraId="0AB2B872" w14:textId="77777777" w:rsidTr="00EE2277">
        <w:tc>
          <w:tcPr>
            <w:tcW w:w="496" w:type="dxa"/>
            <w:tcBorders>
              <w:top w:val="single" w:sz="4" w:space="0" w:color="000000"/>
              <w:left w:val="single" w:sz="4" w:space="0" w:color="000000"/>
              <w:bottom w:val="single" w:sz="4" w:space="0" w:color="000000"/>
              <w:right w:val="single" w:sz="4" w:space="0" w:color="000000"/>
            </w:tcBorders>
          </w:tcPr>
          <w:p w14:paraId="7BFD044A" w14:textId="127A3895" w:rsidR="0031761F" w:rsidRPr="00EE2277" w:rsidRDefault="0031761F" w:rsidP="0031761F">
            <w:pPr>
              <w:rPr>
                <w:sz w:val="20"/>
                <w:lang w:eastAsia="zh-CN"/>
              </w:rPr>
            </w:pPr>
            <w:r w:rsidRPr="00EE2277">
              <w:rPr>
                <w:sz w:val="20"/>
                <w:lang w:eastAsia="zh-CN"/>
              </w:rPr>
              <w:t>36.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A774E" w14:textId="77777777" w:rsidR="0031761F" w:rsidRPr="00EE2277" w:rsidRDefault="0031761F" w:rsidP="0031761F">
            <w:pPr>
              <w:pStyle w:val="ListParagraph"/>
              <w:numPr>
                <w:ilvl w:val="0"/>
                <w:numId w:val="14"/>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FBEE2" w14:textId="4088D6C7" w:rsidR="0031761F" w:rsidRPr="00EE2277" w:rsidRDefault="0031761F" w:rsidP="0031761F">
            <w:pPr>
              <w:widowControl w:val="0"/>
              <w:autoSpaceDE w:val="0"/>
              <w:autoSpaceDN w:val="0"/>
              <w:adjustRightInd w:val="0"/>
              <w:ind w:right="0"/>
              <w:jc w:val="both"/>
              <w:rPr>
                <w:sz w:val="20"/>
              </w:rPr>
            </w:pPr>
            <w:r w:rsidRPr="00EE2277">
              <w:rPr>
                <w:sz w:val="20"/>
              </w:rPr>
              <w:t>Price Schedule</w:t>
            </w:r>
            <w:r w:rsidRPr="00EE2277">
              <w:rPr>
                <w:sz w:val="20"/>
              </w:rPr>
              <w:br/>
            </w:r>
            <w:r w:rsidRPr="00EE2277">
              <w:rPr>
                <w:sz w:val="20"/>
              </w:rPr>
              <w:br/>
              <w:t>Sch-1b</w:t>
            </w:r>
          </w:p>
        </w:tc>
        <w:tc>
          <w:tcPr>
            <w:tcW w:w="5220" w:type="dxa"/>
            <w:tcBorders>
              <w:top w:val="single" w:sz="4" w:space="0" w:color="000000"/>
              <w:left w:val="single" w:sz="4" w:space="0" w:color="000000"/>
              <w:bottom w:val="single" w:sz="4" w:space="0" w:color="000000"/>
              <w:right w:val="single" w:sz="4" w:space="0" w:color="000000"/>
            </w:tcBorders>
          </w:tcPr>
          <w:p w14:paraId="36AAABE2" w14:textId="5CA45693" w:rsidR="0031761F" w:rsidRPr="00EE2277" w:rsidRDefault="0031761F" w:rsidP="0031761F">
            <w:pPr>
              <w:ind w:right="120"/>
              <w:jc w:val="both"/>
              <w:rPr>
                <w:sz w:val="20"/>
              </w:rPr>
            </w:pPr>
            <w:proofErr w:type="spellStart"/>
            <w:r w:rsidRPr="00EE2277">
              <w:rPr>
                <w:sz w:val="20"/>
              </w:rPr>
              <w:t>Sl</w:t>
            </w:r>
            <w:proofErr w:type="spellEnd"/>
            <w:r w:rsidRPr="00EE2277">
              <w:rPr>
                <w:sz w:val="20"/>
              </w:rPr>
              <w:t xml:space="preserve"> No. 13.2 Bus Post Insulator including support structures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D764" w14:textId="279A2DC7" w:rsidR="0031761F" w:rsidRPr="00EE2277" w:rsidRDefault="0031761F" w:rsidP="0031761F">
            <w:pPr>
              <w:ind w:right="120"/>
              <w:jc w:val="both"/>
              <w:rPr>
                <w:sz w:val="20"/>
              </w:rPr>
            </w:pPr>
            <w:r w:rsidRPr="00EE2277">
              <w:rPr>
                <w:sz w:val="20"/>
              </w:rPr>
              <w:t>Bidder understands that mentioned item covers 400kV BPI requirement from 400kV Bay in Substation to 400kV Bushing of Coupling Transformer.</w:t>
            </w:r>
          </w:p>
        </w:tc>
        <w:tc>
          <w:tcPr>
            <w:tcW w:w="3150" w:type="dxa"/>
            <w:tcBorders>
              <w:top w:val="single" w:sz="4" w:space="0" w:color="000000"/>
              <w:left w:val="single" w:sz="4" w:space="0" w:color="000000"/>
              <w:bottom w:val="single" w:sz="4" w:space="0" w:color="000000"/>
              <w:right w:val="single" w:sz="4" w:space="0" w:color="000000"/>
            </w:tcBorders>
            <w:vAlign w:val="center"/>
          </w:tcPr>
          <w:p w14:paraId="6BA3EC72" w14:textId="243E0F3B" w:rsidR="0031761F" w:rsidRPr="00EE2277" w:rsidRDefault="0031761F" w:rsidP="0031761F">
            <w:pPr>
              <w:ind w:right="170"/>
              <w:jc w:val="both"/>
              <w:rPr>
                <w:sz w:val="20"/>
              </w:rPr>
            </w:pPr>
            <w:r>
              <w:rPr>
                <w:sz w:val="20"/>
              </w:rPr>
              <w:t xml:space="preserve">400kV </w:t>
            </w:r>
            <w:proofErr w:type="gramStart"/>
            <w:r>
              <w:rPr>
                <w:sz w:val="20"/>
              </w:rPr>
              <w:t>BPI’s</w:t>
            </w:r>
            <w:proofErr w:type="gramEnd"/>
            <w:r>
              <w:rPr>
                <w:sz w:val="20"/>
              </w:rPr>
              <w:t xml:space="preserve"> required in 400kV bay up to 400kV takeoff gantry are covered under this head.</w:t>
            </w:r>
          </w:p>
        </w:tc>
      </w:tr>
      <w:tr w:rsidR="0031761F" w:rsidRPr="00EE2277" w14:paraId="00193B91" w14:textId="77777777" w:rsidTr="00EE2277">
        <w:tc>
          <w:tcPr>
            <w:tcW w:w="496" w:type="dxa"/>
            <w:tcBorders>
              <w:top w:val="single" w:sz="4" w:space="0" w:color="000000"/>
              <w:left w:val="single" w:sz="4" w:space="0" w:color="000000"/>
              <w:bottom w:val="single" w:sz="4" w:space="0" w:color="000000"/>
              <w:right w:val="single" w:sz="4" w:space="0" w:color="000000"/>
            </w:tcBorders>
          </w:tcPr>
          <w:p w14:paraId="055A979A" w14:textId="631D3627" w:rsidR="0031761F" w:rsidRPr="00EE2277" w:rsidRDefault="0031761F" w:rsidP="0031761F">
            <w:pPr>
              <w:rPr>
                <w:sz w:val="20"/>
                <w:lang w:eastAsia="zh-CN"/>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AC88" w14:textId="77777777" w:rsidR="0031761F" w:rsidRPr="00EE2277" w:rsidRDefault="0031761F" w:rsidP="0031761F">
            <w:pPr>
              <w:rPr>
                <w:sz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5E973" w14:textId="77777777" w:rsidR="0031761F" w:rsidRPr="00EE2277" w:rsidRDefault="0031761F" w:rsidP="0031761F">
            <w:pPr>
              <w:widowControl w:val="0"/>
              <w:autoSpaceDE w:val="0"/>
              <w:autoSpaceDN w:val="0"/>
              <w:adjustRightInd w:val="0"/>
              <w:ind w:right="0"/>
              <w:jc w:val="both"/>
              <w:rPr>
                <w:sz w:val="20"/>
              </w:rPr>
            </w:pPr>
          </w:p>
        </w:tc>
        <w:tc>
          <w:tcPr>
            <w:tcW w:w="5220" w:type="dxa"/>
            <w:tcBorders>
              <w:top w:val="single" w:sz="4" w:space="0" w:color="000000"/>
              <w:left w:val="single" w:sz="4" w:space="0" w:color="000000"/>
              <w:bottom w:val="single" w:sz="4" w:space="0" w:color="000000"/>
              <w:right w:val="single" w:sz="4" w:space="0" w:color="000000"/>
            </w:tcBorders>
          </w:tcPr>
          <w:p w14:paraId="7199A6FC" w14:textId="77777777" w:rsidR="0031761F" w:rsidRPr="00EE2277" w:rsidRDefault="0031761F" w:rsidP="0031761F">
            <w:pPr>
              <w:ind w:right="120"/>
              <w:jc w:val="both"/>
              <w:rPr>
                <w:sz w:val="20"/>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F2F4" w14:textId="77777777" w:rsidR="0031761F" w:rsidRPr="00EE2277" w:rsidRDefault="0031761F" w:rsidP="0031761F">
            <w:pPr>
              <w:ind w:right="120"/>
              <w:jc w:val="both"/>
              <w:rPr>
                <w:sz w:val="20"/>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7C205992" w14:textId="77777777" w:rsidR="0031761F" w:rsidRPr="00EE2277" w:rsidRDefault="0031761F" w:rsidP="0031761F">
            <w:pPr>
              <w:ind w:right="170"/>
              <w:jc w:val="both"/>
              <w:rPr>
                <w:sz w:val="20"/>
              </w:rPr>
            </w:pPr>
          </w:p>
        </w:tc>
      </w:tr>
      <w:tr w:rsidR="0031761F" w:rsidRPr="00EE2277" w14:paraId="0C327E48" w14:textId="77777777" w:rsidTr="00EE2277">
        <w:tc>
          <w:tcPr>
            <w:tcW w:w="496" w:type="dxa"/>
            <w:tcBorders>
              <w:top w:val="single" w:sz="4" w:space="0" w:color="000000"/>
              <w:left w:val="single" w:sz="4" w:space="0" w:color="000000"/>
              <w:bottom w:val="single" w:sz="4" w:space="0" w:color="000000"/>
              <w:right w:val="single" w:sz="4" w:space="0" w:color="000000"/>
            </w:tcBorders>
          </w:tcPr>
          <w:p w14:paraId="47450023" w14:textId="7526DA49" w:rsidR="0031761F" w:rsidRPr="00EE2277" w:rsidRDefault="0031761F" w:rsidP="0031761F">
            <w:pPr>
              <w:rPr>
                <w:sz w:val="20"/>
                <w:lang w:eastAsia="zh-CN"/>
              </w:rPr>
            </w:pPr>
            <w:r w:rsidRPr="00EE2277">
              <w:rPr>
                <w:sz w:val="20"/>
                <w:lang w:eastAsia="zh-CN"/>
              </w:rPr>
              <w:t>3</w:t>
            </w:r>
            <w:r>
              <w:rPr>
                <w:sz w:val="20"/>
                <w:lang w:eastAsia="zh-CN"/>
              </w:rPr>
              <w:t>7</w:t>
            </w:r>
            <w:r w:rsidRPr="00EE2277">
              <w:rPr>
                <w:sz w:val="20"/>
                <w:lang w:eastAsia="zh-CN"/>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18B4" w14:textId="111ACC72" w:rsidR="0031761F" w:rsidRPr="00EE2277" w:rsidRDefault="0031761F" w:rsidP="0031761F">
            <w:pPr>
              <w:pStyle w:val="ListParagraph"/>
              <w:numPr>
                <w:ilvl w:val="0"/>
                <w:numId w:val="15"/>
              </w:numPr>
              <w:rPr>
                <w:rFonts w:ascii="Times New Roman" w:hAnsi="Times New Roman" w:cs="Times New Roman"/>
                <w:sz w:val="20"/>
                <w:szCs w:val="20"/>
                <w:lang w:eastAsia="zh-CN"/>
              </w:rPr>
            </w:pPr>
            <w:r w:rsidRPr="00EE2277">
              <w:rPr>
                <w:rFonts w:ascii="Times New Roman" w:hAnsi="Times New Roman" w:cs="Times New Roman"/>
                <w:color w:val="000000"/>
                <w:sz w:val="20"/>
                <w:szCs w:val="20"/>
              </w:rP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79101" w14:textId="4C21F7D9" w:rsidR="0031761F" w:rsidRPr="00EE2277" w:rsidRDefault="0031761F" w:rsidP="0031761F">
            <w:pPr>
              <w:widowControl w:val="0"/>
              <w:autoSpaceDE w:val="0"/>
              <w:autoSpaceDN w:val="0"/>
              <w:adjustRightInd w:val="0"/>
              <w:ind w:right="0"/>
              <w:jc w:val="both"/>
              <w:rPr>
                <w:sz w:val="20"/>
              </w:rPr>
            </w:pPr>
            <w:r w:rsidRPr="00EE2277">
              <w:rPr>
                <w:sz w:val="20"/>
              </w:rPr>
              <w:t xml:space="preserve">Amendment No. – 01 (Technical) dated 21/12/2023 </w:t>
            </w:r>
          </w:p>
        </w:tc>
        <w:tc>
          <w:tcPr>
            <w:tcW w:w="5220" w:type="dxa"/>
            <w:tcBorders>
              <w:top w:val="single" w:sz="4" w:space="0" w:color="000000"/>
              <w:left w:val="single" w:sz="4" w:space="0" w:color="000000"/>
              <w:bottom w:val="single" w:sz="4" w:space="0" w:color="000000"/>
              <w:right w:val="single" w:sz="4" w:space="0" w:color="000000"/>
            </w:tcBorders>
          </w:tcPr>
          <w:p w14:paraId="34027E26" w14:textId="4E2E0FC8" w:rsidR="0031761F" w:rsidRPr="00EE2277" w:rsidRDefault="0031761F" w:rsidP="0031761F">
            <w:pPr>
              <w:ind w:right="120"/>
              <w:rPr>
                <w:sz w:val="20"/>
              </w:rPr>
            </w:pPr>
            <w:r w:rsidRPr="00EE2277">
              <w:rPr>
                <w:sz w:val="20"/>
              </w:rPr>
              <w:t>SL No. 2</w:t>
            </w:r>
            <w:r w:rsidRPr="00EE2277">
              <w:rPr>
                <w:sz w:val="20"/>
              </w:rPr>
              <w:br/>
            </w:r>
            <w:r w:rsidRPr="00EE2277">
              <w:rPr>
                <w:sz w:val="20"/>
              </w:rPr>
              <w:br/>
              <w:t>The following document are included in the tender drawing of technical specifications: -</w:t>
            </w:r>
            <w:r w:rsidRPr="00EE2277">
              <w:rPr>
                <w:sz w:val="20"/>
              </w:rPr>
              <w:br/>
              <w:t>1. All India Solar Case V34.raw</w:t>
            </w:r>
            <w:r w:rsidRPr="00EE2277">
              <w:rPr>
                <w:sz w:val="20"/>
              </w:rPr>
              <w:br/>
              <w:t xml:space="preserve">2. All India Solar </w:t>
            </w:r>
            <w:proofErr w:type="spellStart"/>
            <w:r w:rsidRPr="00EE2277">
              <w:rPr>
                <w:sz w:val="20"/>
              </w:rPr>
              <w:t>Case.dyr</w:t>
            </w:r>
            <w:proofErr w:type="spellEnd"/>
            <w:r w:rsidRPr="00EE2277">
              <w:rPr>
                <w:sz w:val="20"/>
              </w:rPr>
              <w:br/>
              <w:t>The main network files (for solar maximized. Raw) &amp; dynamic (.</w:t>
            </w:r>
            <w:proofErr w:type="spellStart"/>
            <w:r w:rsidRPr="00EE2277">
              <w:rPr>
                <w:sz w:val="20"/>
              </w:rPr>
              <w:t>dyr</w:t>
            </w:r>
            <w:proofErr w:type="spellEnd"/>
            <w:r w:rsidRPr="00EE2277">
              <w:rPr>
                <w:sz w:val="20"/>
              </w:rPr>
              <w:t xml:space="preserve">) files are attached herewith. Network </w:t>
            </w:r>
            <w:proofErr w:type="gramStart"/>
            <w:r w:rsidRPr="00EE2277">
              <w:rPr>
                <w:sz w:val="20"/>
              </w:rPr>
              <w:t>file</w:t>
            </w:r>
            <w:proofErr w:type="gramEnd"/>
            <w:r w:rsidRPr="00EE2277">
              <w:rPr>
                <w:sz w:val="20"/>
              </w:rPr>
              <w:t xml:space="preserve"> for evening peak load shall be provided to the selected bidder. </w:t>
            </w:r>
            <w:r w:rsidRPr="00EE2277">
              <w:rPr>
                <w:sz w:val="20"/>
              </w:rPr>
              <w:br/>
            </w:r>
            <w:r w:rsidRPr="00EE2277">
              <w:rPr>
                <w:b/>
                <w:bCs/>
                <w:sz w:val="20"/>
              </w:rPr>
              <w:t xml:space="preserve">Further, attached data will be updated </w:t>
            </w:r>
            <w:proofErr w:type="gramStart"/>
            <w:r w:rsidRPr="00EE2277">
              <w:rPr>
                <w:b/>
                <w:bCs/>
                <w:sz w:val="20"/>
              </w:rPr>
              <w:t>subsequent to</w:t>
            </w:r>
            <w:proofErr w:type="gramEnd"/>
            <w:r w:rsidRPr="00EE2277">
              <w:rPr>
                <w:b/>
                <w:bCs/>
                <w:sz w:val="20"/>
              </w:rPr>
              <w:t xml:space="preserve"> award of package with the latest information available at that time.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46C7" w14:textId="1B686407" w:rsidR="0031761F" w:rsidRPr="00EE2277" w:rsidRDefault="0031761F" w:rsidP="0031761F">
            <w:pPr>
              <w:ind w:right="120"/>
              <w:jc w:val="both"/>
              <w:rPr>
                <w:sz w:val="20"/>
              </w:rPr>
            </w:pPr>
            <w:proofErr w:type="gramStart"/>
            <w:r w:rsidRPr="00EE2277">
              <w:rPr>
                <w:sz w:val="20"/>
              </w:rPr>
              <w:t>Bidder</w:t>
            </w:r>
            <w:proofErr w:type="gramEnd"/>
            <w:r w:rsidRPr="00EE2277">
              <w:rPr>
                <w:sz w:val="20"/>
              </w:rPr>
              <w:t xml:space="preserve"> requests that final and updated Network files are to be provided within 1 month of Award of Contract. Please confirm.</w:t>
            </w:r>
          </w:p>
        </w:tc>
        <w:tc>
          <w:tcPr>
            <w:tcW w:w="3150" w:type="dxa"/>
            <w:tcBorders>
              <w:top w:val="single" w:sz="4" w:space="0" w:color="000000"/>
              <w:left w:val="single" w:sz="4" w:space="0" w:color="000000"/>
              <w:bottom w:val="single" w:sz="4" w:space="0" w:color="000000"/>
              <w:right w:val="single" w:sz="4" w:space="0" w:color="000000"/>
            </w:tcBorders>
            <w:vAlign w:val="center"/>
          </w:tcPr>
          <w:p w14:paraId="5EDE2B5D" w14:textId="2C026D0B" w:rsidR="0031761F" w:rsidRPr="00EE2277" w:rsidRDefault="0031761F" w:rsidP="0031761F">
            <w:pPr>
              <w:ind w:right="170"/>
              <w:jc w:val="both"/>
              <w:rPr>
                <w:sz w:val="20"/>
              </w:rPr>
            </w:pPr>
            <w:r>
              <w:rPr>
                <w:sz w:val="20"/>
              </w:rPr>
              <w:t>Bidder to quote as per provisions of bidding documents.</w:t>
            </w:r>
          </w:p>
        </w:tc>
      </w:tr>
      <w:tr w:rsidR="0031761F" w:rsidRPr="00EE2277" w14:paraId="68D933C4" w14:textId="77777777" w:rsidTr="00EE2277">
        <w:tc>
          <w:tcPr>
            <w:tcW w:w="496" w:type="dxa"/>
            <w:tcBorders>
              <w:top w:val="single" w:sz="4" w:space="0" w:color="000000"/>
              <w:left w:val="single" w:sz="4" w:space="0" w:color="000000"/>
              <w:bottom w:val="single" w:sz="4" w:space="0" w:color="000000"/>
              <w:right w:val="single" w:sz="4" w:space="0" w:color="000000"/>
            </w:tcBorders>
          </w:tcPr>
          <w:p w14:paraId="150E5950" w14:textId="51190317" w:rsidR="0031761F" w:rsidRPr="00EE2277" w:rsidRDefault="0031761F" w:rsidP="0031761F">
            <w:pPr>
              <w:rPr>
                <w:sz w:val="20"/>
                <w:lang w:eastAsia="zh-CN"/>
              </w:rPr>
            </w:pPr>
            <w:r w:rsidRPr="00EE2277">
              <w:rPr>
                <w:sz w:val="20"/>
                <w:lang w:eastAsia="zh-CN"/>
              </w:rPr>
              <w:t>3</w:t>
            </w:r>
            <w:r>
              <w:rPr>
                <w:sz w:val="20"/>
                <w:lang w:eastAsia="zh-CN"/>
              </w:rPr>
              <w:t>8</w:t>
            </w:r>
            <w:r w:rsidRPr="00EE2277">
              <w:rPr>
                <w:sz w:val="20"/>
                <w:lang w:eastAsia="zh-CN"/>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4FC9F" w14:textId="6800175A" w:rsidR="0031761F" w:rsidRPr="00EE2277" w:rsidRDefault="0031761F" w:rsidP="0031761F">
            <w:pPr>
              <w:pStyle w:val="ListParagraph"/>
              <w:numPr>
                <w:ilvl w:val="0"/>
                <w:numId w:val="15"/>
              </w:numPr>
              <w:rPr>
                <w:rFonts w:ascii="Times New Roman" w:hAnsi="Times New Roman" w:cs="Times New Roman"/>
                <w:sz w:val="20"/>
                <w:szCs w:val="20"/>
                <w:lang w:eastAsia="zh-CN"/>
              </w:rPr>
            </w:pPr>
            <w:r w:rsidRPr="00EE2277">
              <w:rPr>
                <w:rFonts w:ascii="Times New Roman" w:hAnsi="Times New Roman" w:cs="Times New Roman"/>
                <w:color w:val="000000"/>
                <w:sz w:val="20"/>
                <w:szCs w:val="20"/>
              </w:rPr>
              <w:t>2.</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4032" w14:textId="668CC131" w:rsidR="0031761F" w:rsidRPr="00EE2277" w:rsidRDefault="0031761F" w:rsidP="0031761F">
            <w:pPr>
              <w:widowControl w:val="0"/>
              <w:autoSpaceDE w:val="0"/>
              <w:autoSpaceDN w:val="0"/>
              <w:adjustRightInd w:val="0"/>
              <w:ind w:right="0"/>
              <w:jc w:val="both"/>
              <w:rPr>
                <w:sz w:val="20"/>
              </w:rPr>
            </w:pPr>
            <w:r w:rsidRPr="00EE2277">
              <w:rPr>
                <w:sz w:val="20"/>
              </w:rPr>
              <w:t xml:space="preserve">Amendment No. – 01 (Technical) dated 21/12/2023 </w:t>
            </w:r>
          </w:p>
        </w:tc>
        <w:tc>
          <w:tcPr>
            <w:tcW w:w="5220" w:type="dxa"/>
            <w:tcBorders>
              <w:top w:val="single" w:sz="4" w:space="0" w:color="000000"/>
              <w:left w:val="single" w:sz="4" w:space="0" w:color="000000"/>
              <w:bottom w:val="single" w:sz="4" w:space="0" w:color="000000"/>
              <w:right w:val="single" w:sz="4" w:space="0" w:color="000000"/>
            </w:tcBorders>
          </w:tcPr>
          <w:p w14:paraId="76978F3C" w14:textId="40DC6B6A" w:rsidR="0031761F" w:rsidRPr="00EE2277" w:rsidRDefault="0031761F" w:rsidP="0031761F">
            <w:pPr>
              <w:ind w:right="120"/>
              <w:rPr>
                <w:sz w:val="20"/>
              </w:rPr>
            </w:pPr>
            <w:r w:rsidRPr="00EE2277">
              <w:rPr>
                <w:sz w:val="20"/>
              </w:rPr>
              <w:t>SL No. 5</w:t>
            </w:r>
            <w:r w:rsidRPr="00EE2277">
              <w:rPr>
                <w:sz w:val="20"/>
              </w:rPr>
              <w:br/>
            </w:r>
            <w:r w:rsidRPr="00EE2277">
              <w:rPr>
                <w:sz w:val="20"/>
              </w:rPr>
              <w:br/>
              <w:t>8.2.2 Operator Interface</w:t>
            </w:r>
            <w:r w:rsidRPr="00EE2277">
              <w:rPr>
                <w:sz w:val="20"/>
              </w:rPr>
              <w:br/>
              <w:t>c. The local HMI shall include the following diagrams as different screens in the display system:</w:t>
            </w:r>
            <w:r w:rsidRPr="00EE2277">
              <w:rPr>
                <w:sz w:val="20"/>
              </w:rPr>
              <w:br/>
            </w:r>
            <w:proofErr w:type="spellStart"/>
            <w:r w:rsidRPr="00EE2277">
              <w:rPr>
                <w:sz w:val="20"/>
              </w:rPr>
              <w:lastRenderedPageBreak/>
              <w:t>i</w:t>
            </w:r>
            <w:proofErr w:type="spellEnd"/>
            <w:r w:rsidRPr="00EE2277">
              <w:rPr>
                <w:sz w:val="20"/>
              </w:rPr>
              <w:t>. Complete STATCOM Units and STATCOM Station single line diagram including HV and MV buses showing the switchgear status &amp; measured values. The single line diagram shall be dynamic in nature.</w:t>
            </w:r>
            <w:r w:rsidRPr="00EE2277">
              <w:rPr>
                <w:sz w:val="20"/>
              </w:rPr>
              <w:br/>
              <w:t>ii. STATCOM Valve Sub module Status.</w:t>
            </w:r>
            <w:r w:rsidRPr="00EE2277">
              <w:rPr>
                <w:sz w:val="20"/>
              </w:rPr>
              <w:br/>
            </w:r>
            <w:r w:rsidRPr="00EE2277">
              <w:rPr>
                <w:b/>
                <w:bCs/>
                <w:sz w:val="20"/>
              </w:rPr>
              <w:t>iii. AC Auxiliary supply and distribution.</w:t>
            </w:r>
            <w:r w:rsidRPr="00EE2277">
              <w:rPr>
                <w:b/>
                <w:bCs/>
                <w:sz w:val="20"/>
              </w:rPr>
              <w:br/>
              <w:t>iv. DC Auxiliary supply and distribution.</w:t>
            </w:r>
            <w:r w:rsidRPr="00EE2277">
              <w:rPr>
                <w:b/>
                <w:bCs/>
                <w:sz w:val="20"/>
              </w:rPr>
              <w:br/>
            </w:r>
            <w:r w:rsidRPr="00EE2277">
              <w:rPr>
                <w:sz w:val="20"/>
              </w:rPr>
              <w:t>v. STATCOM Valve cooling systems.</w:t>
            </w:r>
            <w:r w:rsidRPr="00EE2277">
              <w:rPr>
                <w:sz w:val="20"/>
              </w:rPr>
              <w:br/>
              <w:t>vi. Interlocking system.</w:t>
            </w:r>
            <w:r w:rsidRPr="00EE2277">
              <w:rPr>
                <w:sz w:val="20"/>
              </w:rPr>
              <w:br/>
              <w:t>vii. Network Architecture.</w:t>
            </w:r>
            <w:r w:rsidRPr="00EE2277">
              <w:rPr>
                <w:sz w:val="20"/>
              </w:rPr>
              <w:br/>
            </w:r>
            <w:r w:rsidRPr="00EE2277">
              <w:rPr>
                <w:b/>
                <w:bCs/>
                <w:sz w:val="20"/>
              </w:rPr>
              <w:t xml:space="preserve">All the above screens shall be dynamic in nature. </w:t>
            </w:r>
            <w:r w:rsidRPr="00EE2277">
              <w:rPr>
                <w:sz w:val="20"/>
              </w:rPr>
              <w:t xml:space="preserve">Further, different color shall be used </w:t>
            </w:r>
            <w:proofErr w:type="gramStart"/>
            <w:r w:rsidRPr="00EE2277">
              <w:rPr>
                <w:sz w:val="20"/>
              </w:rPr>
              <w:t>energized</w:t>
            </w:r>
            <w:proofErr w:type="gramEnd"/>
            <w:r w:rsidRPr="00EE2277">
              <w:rPr>
                <w:sz w:val="20"/>
              </w:rPr>
              <w:t xml:space="preserve"> and de-energized state.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F2B" w14:textId="7897C7CA" w:rsidR="0031761F" w:rsidRPr="00EE2277" w:rsidRDefault="0031761F" w:rsidP="0031761F">
            <w:pPr>
              <w:ind w:right="120"/>
              <w:jc w:val="both"/>
              <w:rPr>
                <w:sz w:val="20"/>
              </w:rPr>
            </w:pPr>
            <w:r w:rsidRPr="00EE2277">
              <w:rPr>
                <w:sz w:val="20"/>
              </w:rPr>
              <w:lastRenderedPageBreak/>
              <w:t xml:space="preserve">iii. AC Auxiliary supply and distribution.: Dynamic picture up </w:t>
            </w:r>
            <w:proofErr w:type="gramStart"/>
            <w:r w:rsidRPr="00EE2277">
              <w:rPr>
                <w:sz w:val="20"/>
              </w:rPr>
              <w:t>to  incomers</w:t>
            </w:r>
            <w:proofErr w:type="gramEnd"/>
            <w:r w:rsidRPr="00EE2277">
              <w:rPr>
                <w:sz w:val="20"/>
              </w:rPr>
              <w:t xml:space="preserve"> and bus couplers can be provided. For Distribution (Outgoing feeders), dynamic representation shall not be provided.</w:t>
            </w:r>
            <w:r w:rsidRPr="00EE2277">
              <w:rPr>
                <w:sz w:val="20"/>
              </w:rPr>
              <w:br/>
            </w:r>
            <w:r w:rsidRPr="00EE2277">
              <w:rPr>
                <w:sz w:val="20"/>
              </w:rPr>
              <w:lastRenderedPageBreak/>
              <w:t xml:space="preserve">iv. DC Auxiliary supply and distribution.: Dynamic picture for </w:t>
            </w:r>
            <w:proofErr w:type="spellStart"/>
            <w:r w:rsidRPr="00EE2277">
              <w:rPr>
                <w:sz w:val="20"/>
              </w:rPr>
              <w:t>incommers</w:t>
            </w:r>
            <w:proofErr w:type="spellEnd"/>
            <w:r w:rsidRPr="00EE2277">
              <w:rPr>
                <w:sz w:val="20"/>
              </w:rPr>
              <w:t xml:space="preserve"> and coupling module can be provided. For Distribution (Outgoing feeders), dynamic representation shall not be provided.</w:t>
            </w:r>
            <w:r w:rsidRPr="00EE2277">
              <w:rPr>
                <w:sz w:val="20"/>
              </w:rPr>
              <w:br/>
              <w:t xml:space="preserve"> </w:t>
            </w:r>
            <w:r w:rsidRPr="00EE2277">
              <w:rPr>
                <w:sz w:val="20"/>
              </w:rPr>
              <w:br/>
              <w:t>Kindly accept.</w:t>
            </w:r>
          </w:p>
        </w:tc>
        <w:tc>
          <w:tcPr>
            <w:tcW w:w="3150" w:type="dxa"/>
            <w:tcBorders>
              <w:top w:val="single" w:sz="4" w:space="0" w:color="000000"/>
              <w:left w:val="single" w:sz="4" w:space="0" w:color="000000"/>
              <w:bottom w:val="single" w:sz="4" w:space="0" w:color="000000"/>
              <w:right w:val="single" w:sz="4" w:space="0" w:color="000000"/>
            </w:tcBorders>
            <w:vAlign w:val="center"/>
          </w:tcPr>
          <w:p w14:paraId="65A43D86" w14:textId="2F1C0C67" w:rsidR="0031761F" w:rsidRPr="00EE2277" w:rsidRDefault="0031761F" w:rsidP="0031761F">
            <w:pPr>
              <w:ind w:right="170"/>
              <w:jc w:val="both"/>
              <w:rPr>
                <w:sz w:val="20"/>
              </w:rPr>
            </w:pPr>
            <w:r>
              <w:rPr>
                <w:sz w:val="20"/>
              </w:rPr>
              <w:lastRenderedPageBreak/>
              <w:t>Bidder understanding is generally in order.</w:t>
            </w:r>
          </w:p>
        </w:tc>
      </w:tr>
      <w:tr w:rsidR="0031761F" w:rsidRPr="00EE2277" w14:paraId="77C688CF" w14:textId="77777777" w:rsidTr="00EE2277">
        <w:tc>
          <w:tcPr>
            <w:tcW w:w="496" w:type="dxa"/>
            <w:tcBorders>
              <w:top w:val="single" w:sz="4" w:space="0" w:color="000000"/>
              <w:left w:val="single" w:sz="4" w:space="0" w:color="000000"/>
              <w:bottom w:val="single" w:sz="4" w:space="0" w:color="000000"/>
              <w:right w:val="single" w:sz="4" w:space="0" w:color="000000"/>
            </w:tcBorders>
          </w:tcPr>
          <w:p w14:paraId="0A6B44D1" w14:textId="3082E0D0" w:rsidR="0031761F" w:rsidRPr="00EE2277" w:rsidRDefault="0031761F" w:rsidP="0031761F">
            <w:pPr>
              <w:rPr>
                <w:sz w:val="20"/>
                <w:lang w:eastAsia="zh-CN"/>
              </w:rPr>
            </w:pPr>
            <w:r>
              <w:rPr>
                <w:sz w:val="20"/>
                <w:lang w:eastAsia="zh-CN"/>
              </w:rPr>
              <w:t>39</w:t>
            </w:r>
            <w:r w:rsidRPr="00EE2277">
              <w:rPr>
                <w:sz w:val="20"/>
                <w:lang w:eastAsia="zh-CN"/>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BBEA5" w14:textId="32D835A8" w:rsidR="0031761F" w:rsidRPr="00EE2277" w:rsidRDefault="0031761F" w:rsidP="0031761F">
            <w:pPr>
              <w:pStyle w:val="ListParagraph"/>
              <w:numPr>
                <w:ilvl w:val="0"/>
                <w:numId w:val="15"/>
              </w:numPr>
              <w:rPr>
                <w:rFonts w:ascii="Times New Roman" w:hAnsi="Times New Roman" w:cs="Times New Roman"/>
                <w:sz w:val="20"/>
                <w:szCs w:val="20"/>
                <w:lang w:eastAsia="zh-CN"/>
              </w:rPr>
            </w:pPr>
            <w:r w:rsidRPr="00EE2277">
              <w:rPr>
                <w:rFonts w:ascii="Times New Roman" w:hAnsi="Times New Roman" w:cs="Times New Roman"/>
                <w:color w:val="000000"/>
                <w:sz w:val="20"/>
                <w:szCs w:val="20"/>
              </w:rPr>
              <w:t>3.</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DAD0A" w14:textId="2B8F32AB" w:rsidR="0031761F" w:rsidRPr="00EE2277" w:rsidRDefault="0031761F" w:rsidP="0031761F">
            <w:pPr>
              <w:widowControl w:val="0"/>
              <w:autoSpaceDE w:val="0"/>
              <w:autoSpaceDN w:val="0"/>
              <w:adjustRightInd w:val="0"/>
              <w:ind w:right="0"/>
              <w:jc w:val="both"/>
              <w:rPr>
                <w:sz w:val="20"/>
              </w:rPr>
            </w:pPr>
            <w:r w:rsidRPr="00EE2277">
              <w:rPr>
                <w:sz w:val="20"/>
              </w:rPr>
              <w:t xml:space="preserve">Clarification No. – 01 (Technical) dated 21/12/2023 (Part 1 of 2) </w:t>
            </w:r>
          </w:p>
        </w:tc>
        <w:tc>
          <w:tcPr>
            <w:tcW w:w="5220" w:type="dxa"/>
            <w:tcBorders>
              <w:top w:val="single" w:sz="4" w:space="0" w:color="000000"/>
              <w:left w:val="single" w:sz="4" w:space="0" w:color="000000"/>
              <w:bottom w:val="single" w:sz="4" w:space="0" w:color="000000"/>
              <w:right w:val="single" w:sz="4" w:space="0" w:color="000000"/>
            </w:tcBorders>
          </w:tcPr>
          <w:p w14:paraId="6AB41E17" w14:textId="2F978C49" w:rsidR="0031761F" w:rsidRPr="00EE2277" w:rsidRDefault="0031761F" w:rsidP="0031761F">
            <w:pPr>
              <w:ind w:right="120"/>
              <w:rPr>
                <w:sz w:val="20"/>
              </w:rPr>
            </w:pPr>
            <w:r w:rsidRPr="00EE2277">
              <w:rPr>
                <w:sz w:val="20"/>
              </w:rPr>
              <w:t>Sno. 16</w:t>
            </w:r>
            <w:r w:rsidRPr="00EE2277">
              <w:rPr>
                <w:sz w:val="20"/>
              </w:rPr>
              <w:br/>
            </w:r>
            <w:r w:rsidRPr="00EE2277">
              <w:rPr>
                <w:sz w:val="20"/>
              </w:rPr>
              <w:br/>
              <w:t xml:space="preserve">Please refer Amendment-I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340CF" w14:textId="63ED8EE7" w:rsidR="0031761F" w:rsidRPr="00EE2277" w:rsidRDefault="0031761F" w:rsidP="0031761F">
            <w:pPr>
              <w:ind w:right="120"/>
              <w:jc w:val="both"/>
              <w:rPr>
                <w:sz w:val="20"/>
              </w:rPr>
            </w:pPr>
            <w:r w:rsidRPr="00EE2277">
              <w:rPr>
                <w:sz w:val="20"/>
              </w:rPr>
              <w:t>The main network files (for solar maximized. Raw) &amp; dynamic (.</w:t>
            </w:r>
            <w:proofErr w:type="spellStart"/>
            <w:r w:rsidRPr="00EE2277">
              <w:rPr>
                <w:sz w:val="20"/>
              </w:rPr>
              <w:t>dyr</w:t>
            </w:r>
            <w:proofErr w:type="spellEnd"/>
            <w:r w:rsidRPr="00EE2277">
              <w:rPr>
                <w:sz w:val="20"/>
              </w:rPr>
              <w:t xml:space="preserve">) files are received. However, response to bidder's query is still pending. </w:t>
            </w:r>
          </w:p>
        </w:tc>
        <w:tc>
          <w:tcPr>
            <w:tcW w:w="3150" w:type="dxa"/>
            <w:tcBorders>
              <w:top w:val="single" w:sz="4" w:space="0" w:color="000000"/>
              <w:left w:val="single" w:sz="4" w:space="0" w:color="000000"/>
              <w:bottom w:val="single" w:sz="4" w:space="0" w:color="000000"/>
              <w:right w:val="single" w:sz="4" w:space="0" w:color="000000"/>
            </w:tcBorders>
            <w:vAlign w:val="center"/>
          </w:tcPr>
          <w:p w14:paraId="010A009F" w14:textId="3DC3DB40" w:rsidR="0031761F" w:rsidRPr="00EE2277" w:rsidRDefault="0031761F" w:rsidP="0031761F">
            <w:pPr>
              <w:ind w:right="170"/>
              <w:jc w:val="both"/>
              <w:rPr>
                <w:sz w:val="20"/>
              </w:rPr>
            </w:pPr>
            <w:r>
              <w:rPr>
                <w:sz w:val="20"/>
              </w:rPr>
              <w:t>Bidder to quote as per provision of bidding documents.</w:t>
            </w:r>
          </w:p>
        </w:tc>
      </w:tr>
      <w:tr w:rsidR="0031761F" w:rsidRPr="00EE2277" w14:paraId="1FF59361" w14:textId="77777777" w:rsidTr="00EE2277">
        <w:tc>
          <w:tcPr>
            <w:tcW w:w="496" w:type="dxa"/>
            <w:tcBorders>
              <w:top w:val="single" w:sz="4" w:space="0" w:color="000000"/>
              <w:left w:val="single" w:sz="4" w:space="0" w:color="000000"/>
              <w:bottom w:val="single" w:sz="4" w:space="0" w:color="000000"/>
              <w:right w:val="single" w:sz="4" w:space="0" w:color="000000"/>
            </w:tcBorders>
          </w:tcPr>
          <w:p w14:paraId="52A8CA4B" w14:textId="578A02A4" w:rsidR="0031761F" w:rsidRPr="00EE2277" w:rsidRDefault="0031761F" w:rsidP="0031761F">
            <w:pPr>
              <w:rPr>
                <w:sz w:val="20"/>
                <w:lang w:eastAsia="zh-CN"/>
              </w:rPr>
            </w:pPr>
            <w:r w:rsidRPr="00EE2277">
              <w:rPr>
                <w:sz w:val="20"/>
                <w:lang w:eastAsia="zh-CN"/>
              </w:rPr>
              <w:t>4</w:t>
            </w:r>
            <w:r>
              <w:rPr>
                <w:sz w:val="20"/>
                <w:lang w:eastAsia="zh-CN"/>
              </w:rPr>
              <w:t>0</w:t>
            </w:r>
            <w:r w:rsidRPr="00EE2277">
              <w:rPr>
                <w:sz w:val="20"/>
                <w:lang w:eastAsia="zh-CN"/>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57B7C" w14:textId="2B903193" w:rsidR="0031761F" w:rsidRPr="00EE2277" w:rsidRDefault="0031761F" w:rsidP="0031761F">
            <w:pPr>
              <w:pStyle w:val="ListParagraph"/>
              <w:numPr>
                <w:ilvl w:val="0"/>
                <w:numId w:val="15"/>
              </w:numPr>
              <w:rPr>
                <w:rFonts w:ascii="Times New Roman" w:hAnsi="Times New Roman" w:cs="Times New Roman"/>
                <w:sz w:val="20"/>
                <w:szCs w:val="20"/>
                <w:lang w:eastAsia="zh-CN"/>
              </w:rPr>
            </w:pPr>
            <w:r w:rsidRPr="00EE2277">
              <w:rPr>
                <w:rFonts w:ascii="Times New Roman" w:hAnsi="Times New Roman" w:cs="Times New Roman"/>
                <w:color w:val="000000"/>
                <w:sz w:val="20"/>
                <w:szCs w:val="20"/>
              </w:rPr>
              <w:t>4.</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F0E87" w14:textId="55CA9F54" w:rsidR="0031761F" w:rsidRPr="00EE2277" w:rsidRDefault="0031761F" w:rsidP="0031761F">
            <w:pPr>
              <w:widowControl w:val="0"/>
              <w:autoSpaceDE w:val="0"/>
              <w:autoSpaceDN w:val="0"/>
              <w:adjustRightInd w:val="0"/>
              <w:ind w:right="0"/>
              <w:jc w:val="both"/>
              <w:rPr>
                <w:sz w:val="20"/>
              </w:rPr>
            </w:pPr>
            <w:r w:rsidRPr="00EE2277">
              <w:rPr>
                <w:sz w:val="20"/>
              </w:rPr>
              <w:t xml:space="preserve">Clarification No. – 01 (Technical) dated 21/12/2023 (Part 1 of 2) </w:t>
            </w:r>
          </w:p>
        </w:tc>
        <w:tc>
          <w:tcPr>
            <w:tcW w:w="5220" w:type="dxa"/>
            <w:tcBorders>
              <w:top w:val="single" w:sz="4" w:space="0" w:color="000000"/>
              <w:left w:val="single" w:sz="4" w:space="0" w:color="000000"/>
              <w:bottom w:val="single" w:sz="4" w:space="0" w:color="000000"/>
              <w:right w:val="single" w:sz="4" w:space="0" w:color="000000"/>
            </w:tcBorders>
          </w:tcPr>
          <w:p w14:paraId="4E1D19A6" w14:textId="594F4BEE" w:rsidR="0031761F" w:rsidRPr="00EE2277" w:rsidRDefault="0031761F" w:rsidP="0031761F">
            <w:pPr>
              <w:ind w:right="120"/>
              <w:rPr>
                <w:sz w:val="20"/>
              </w:rPr>
            </w:pPr>
            <w:r w:rsidRPr="00EE2277">
              <w:rPr>
                <w:sz w:val="20"/>
              </w:rPr>
              <w:t>Sno. 44</w:t>
            </w:r>
            <w:r w:rsidRPr="00EE2277">
              <w:rPr>
                <w:sz w:val="20"/>
              </w:rPr>
              <w:br/>
            </w:r>
            <w:r w:rsidRPr="00EE2277">
              <w:rPr>
                <w:sz w:val="20"/>
              </w:rPr>
              <w:br/>
              <w:t>1). Confirmed</w:t>
            </w:r>
            <w:r w:rsidRPr="00EE2277">
              <w:rPr>
                <w:sz w:val="20"/>
              </w:rPr>
              <w:br/>
              <w:t xml:space="preserve">2) Please refer Clause 2.2.1 l) of Section project wherein it is mentioned </w:t>
            </w:r>
            <w:proofErr w:type="gramStart"/>
            <w:r w:rsidRPr="00EE2277">
              <w:rPr>
                <w:sz w:val="20"/>
              </w:rPr>
              <w:t>The</w:t>
            </w:r>
            <w:proofErr w:type="gramEnd"/>
            <w:r w:rsidRPr="00EE2277">
              <w:rPr>
                <w:sz w:val="20"/>
              </w:rPr>
              <w:t xml:space="preserve"> hydrant system shall be extended from existing firefighting system in the yard. The Details of existing hydrant system shall be provided to successful bidder during detailed engineering stage.</w:t>
            </w:r>
            <w:r w:rsidRPr="00EE2277">
              <w:rPr>
                <w:sz w:val="20"/>
              </w:rPr>
              <w:br/>
              <w:t>3) The fire detection &amp; alarm system for STATCOM Building is in scope of bidder. These fire detection systems shall be connected to a separate Fire annunciation system clearly identifying the zone.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DCF85" w14:textId="5220D150" w:rsidR="0031761F" w:rsidRPr="00EE2277" w:rsidRDefault="0031761F" w:rsidP="0031761F">
            <w:pPr>
              <w:ind w:right="120"/>
              <w:rPr>
                <w:sz w:val="20"/>
              </w:rPr>
            </w:pPr>
            <w:r w:rsidRPr="00EE2277">
              <w:rPr>
                <w:sz w:val="20"/>
              </w:rPr>
              <w:t>1. Noted.</w:t>
            </w:r>
            <w:r w:rsidRPr="00EE2277">
              <w:rPr>
                <w:sz w:val="20"/>
              </w:rPr>
              <w:br/>
            </w:r>
            <w:r w:rsidRPr="00EE2277">
              <w:rPr>
                <w:sz w:val="20"/>
              </w:rPr>
              <w:br/>
              <w:t>2. Kindly provide the tentative location/distance of existing fire hydrant for tapping for STATCOM Building so that we can calculate pressure drop accordingly.</w:t>
            </w:r>
          </w:p>
        </w:tc>
        <w:tc>
          <w:tcPr>
            <w:tcW w:w="3150" w:type="dxa"/>
            <w:tcBorders>
              <w:top w:val="single" w:sz="4" w:space="0" w:color="000000"/>
              <w:left w:val="single" w:sz="4" w:space="0" w:color="000000"/>
              <w:bottom w:val="single" w:sz="4" w:space="0" w:color="000000"/>
              <w:right w:val="single" w:sz="4" w:space="0" w:color="000000"/>
            </w:tcBorders>
            <w:vAlign w:val="center"/>
          </w:tcPr>
          <w:p w14:paraId="08BEEF78" w14:textId="24F83AEC" w:rsidR="0031761F" w:rsidRPr="00EE2277" w:rsidRDefault="0031761F" w:rsidP="0031761F">
            <w:pPr>
              <w:ind w:right="170"/>
              <w:jc w:val="both"/>
              <w:rPr>
                <w:sz w:val="20"/>
              </w:rPr>
            </w:pPr>
            <w:proofErr w:type="gramStart"/>
            <w:r>
              <w:rPr>
                <w:sz w:val="20"/>
              </w:rPr>
              <w:t>Existing</w:t>
            </w:r>
            <w:proofErr w:type="gramEnd"/>
            <w:r>
              <w:rPr>
                <w:sz w:val="20"/>
              </w:rPr>
              <w:t xml:space="preserve"> fire hydrant system is capable to cater the </w:t>
            </w:r>
            <w:proofErr w:type="gramStart"/>
            <w:r>
              <w:rPr>
                <w:sz w:val="20"/>
              </w:rPr>
              <w:t>requirement  additional</w:t>
            </w:r>
            <w:proofErr w:type="gramEnd"/>
            <w:r>
              <w:rPr>
                <w:sz w:val="20"/>
              </w:rPr>
              <w:t xml:space="preserve"> tap/fire hydrants for STATCOM package. Capacity enhancement of existing FFPH system is not envisaged in present scope of work.</w:t>
            </w:r>
          </w:p>
        </w:tc>
      </w:tr>
      <w:tr w:rsidR="0031761F" w:rsidRPr="00EE2277" w14:paraId="52FC0474" w14:textId="77777777" w:rsidTr="00EE2277">
        <w:tc>
          <w:tcPr>
            <w:tcW w:w="496" w:type="dxa"/>
            <w:tcBorders>
              <w:top w:val="single" w:sz="4" w:space="0" w:color="000000"/>
              <w:left w:val="single" w:sz="4" w:space="0" w:color="000000"/>
              <w:bottom w:val="single" w:sz="4" w:space="0" w:color="000000"/>
              <w:right w:val="single" w:sz="4" w:space="0" w:color="000000"/>
            </w:tcBorders>
          </w:tcPr>
          <w:p w14:paraId="625F4FFD" w14:textId="26F794A9" w:rsidR="0031761F" w:rsidRPr="00EE2277" w:rsidRDefault="0031761F" w:rsidP="0031761F">
            <w:pPr>
              <w:rPr>
                <w:sz w:val="20"/>
                <w:lang w:eastAsia="zh-CN"/>
              </w:rPr>
            </w:pPr>
            <w:r w:rsidRPr="00EE2277">
              <w:rPr>
                <w:sz w:val="20"/>
                <w:lang w:eastAsia="zh-CN"/>
              </w:rPr>
              <w:t>4</w:t>
            </w:r>
            <w:r>
              <w:rPr>
                <w:sz w:val="20"/>
                <w:lang w:eastAsia="zh-CN"/>
              </w:rPr>
              <w:t>1</w:t>
            </w:r>
            <w:r w:rsidRPr="00EE2277">
              <w:rPr>
                <w:sz w:val="20"/>
                <w:lang w:eastAsia="zh-CN"/>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86EE" w14:textId="500ABA76" w:rsidR="0031761F" w:rsidRPr="00EE2277" w:rsidRDefault="0031761F" w:rsidP="0031761F">
            <w:pPr>
              <w:pStyle w:val="ListParagraph"/>
              <w:numPr>
                <w:ilvl w:val="0"/>
                <w:numId w:val="15"/>
              </w:numPr>
              <w:rPr>
                <w:rFonts w:ascii="Times New Roman" w:hAnsi="Times New Roman" w:cs="Times New Roman"/>
                <w:sz w:val="20"/>
                <w:szCs w:val="20"/>
                <w:lang w:eastAsia="zh-CN"/>
              </w:rPr>
            </w:pPr>
            <w:r w:rsidRPr="00EE2277">
              <w:rPr>
                <w:rFonts w:ascii="Times New Roman" w:hAnsi="Times New Roman" w:cs="Times New Roman"/>
                <w:color w:val="000000"/>
                <w:sz w:val="20"/>
                <w:szCs w:val="20"/>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597E" w14:textId="46A016E3" w:rsidR="0031761F" w:rsidRPr="00EE2277" w:rsidRDefault="0031761F" w:rsidP="0031761F">
            <w:pPr>
              <w:widowControl w:val="0"/>
              <w:autoSpaceDE w:val="0"/>
              <w:autoSpaceDN w:val="0"/>
              <w:adjustRightInd w:val="0"/>
              <w:ind w:right="0"/>
              <w:jc w:val="both"/>
              <w:rPr>
                <w:sz w:val="20"/>
              </w:rPr>
            </w:pPr>
            <w:r w:rsidRPr="00EE2277">
              <w:rPr>
                <w:sz w:val="20"/>
              </w:rPr>
              <w:t xml:space="preserve">Clarification No. – 01 (Technical) dated 21/12/2023 (Part 1 of 2) </w:t>
            </w:r>
          </w:p>
        </w:tc>
        <w:tc>
          <w:tcPr>
            <w:tcW w:w="5220" w:type="dxa"/>
            <w:tcBorders>
              <w:top w:val="single" w:sz="4" w:space="0" w:color="000000"/>
              <w:left w:val="single" w:sz="4" w:space="0" w:color="000000"/>
              <w:bottom w:val="single" w:sz="4" w:space="0" w:color="000000"/>
              <w:right w:val="single" w:sz="4" w:space="0" w:color="000000"/>
            </w:tcBorders>
          </w:tcPr>
          <w:p w14:paraId="0172E229" w14:textId="069ACA06" w:rsidR="0031761F" w:rsidRPr="00EE2277" w:rsidRDefault="0031761F" w:rsidP="0031761F">
            <w:pPr>
              <w:ind w:right="120"/>
              <w:rPr>
                <w:sz w:val="20"/>
              </w:rPr>
            </w:pPr>
            <w:r w:rsidRPr="00EE2277">
              <w:rPr>
                <w:sz w:val="20"/>
              </w:rPr>
              <w:t>Sno. 50</w:t>
            </w:r>
            <w:r w:rsidRPr="00EE2277">
              <w:rPr>
                <w:sz w:val="20"/>
              </w:rPr>
              <w:br/>
            </w:r>
            <w:r w:rsidRPr="00EE2277">
              <w:rPr>
                <w:sz w:val="20"/>
              </w:rPr>
              <w:br/>
              <w:t>(1) Required.</w:t>
            </w:r>
            <w:r w:rsidRPr="00EE2277">
              <w:rPr>
                <w:sz w:val="20"/>
              </w:rPr>
              <w:br/>
              <w:t>(2) the design of reactor shall be as per meteorological data from authorized government department/website.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F8E4" w14:textId="7B450D8F" w:rsidR="0031761F" w:rsidRPr="00EE2277" w:rsidRDefault="0031761F" w:rsidP="0031761F">
            <w:pPr>
              <w:ind w:right="120"/>
              <w:jc w:val="both"/>
              <w:rPr>
                <w:sz w:val="20"/>
              </w:rPr>
            </w:pPr>
            <w:r w:rsidRPr="00EE2277">
              <w:rPr>
                <w:sz w:val="20"/>
              </w:rPr>
              <w:t>1. We understand the bird cage protection is not required if bidder confirms compliance to availability and reliability requirements considering air core rector design without bird cage.</w:t>
            </w:r>
            <w:r w:rsidRPr="00EE2277">
              <w:rPr>
                <w:sz w:val="20"/>
              </w:rPr>
              <w:br/>
            </w:r>
            <w:r w:rsidRPr="00EE2277">
              <w:rPr>
                <w:sz w:val="20"/>
              </w:rPr>
              <w:br/>
              <w:t>2. Noted.</w:t>
            </w:r>
          </w:p>
        </w:tc>
        <w:tc>
          <w:tcPr>
            <w:tcW w:w="3150" w:type="dxa"/>
            <w:tcBorders>
              <w:top w:val="single" w:sz="4" w:space="0" w:color="000000"/>
              <w:left w:val="single" w:sz="4" w:space="0" w:color="000000"/>
              <w:bottom w:val="single" w:sz="4" w:space="0" w:color="000000"/>
              <w:right w:val="single" w:sz="4" w:space="0" w:color="000000"/>
            </w:tcBorders>
            <w:vAlign w:val="center"/>
          </w:tcPr>
          <w:p w14:paraId="500B0CEF" w14:textId="435BD480" w:rsidR="0031761F" w:rsidRPr="00EE2277" w:rsidRDefault="0031761F" w:rsidP="0031761F">
            <w:pPr>
              <w:ind w:right="170"/>
              <w:jc w:val="both"/>
              <w:rPr>
                <w:sz w:val="20"/>
              </w:rPr>
            </w:pPr>
            <w:r>
              <w:rPr>
                <w:sz w:val="20"/>
              </w:rPr>
              <w:t xml:space="preserve">Bidder understanding is generally in order, subject to meeting the </w:t>
            </w:r>
            <w:r w:rsidRPr="00EE2277">
              <w:rPr>
                <w:sz w:val="20"/>
              </w:rPr>
              <w:t>compliance to availability and reliability requirements</w:t>
            </w:r>
            <w:r>
              <w:rPr>
                <w:sz w:val="20"/>
              </w:rPr>
              <w:t>.</w:t>
            </w:r>
          </w:p>
        </w:tc>
      </w:tr>
      <w:tr w:rsidR="0031761F" w:rsidRPr="00EE2277" w14:paraId="63FD559B" w14:textId="77777777" w:rsidTr="00EE2277">
        <w:tc>
          <w:tcPr>
            <w:tcW w:w="496" w:type="dxa"/>
            <w:tcBorders>
              <w:top w:val="single" w:sz="4" w:space="0" w:color="000000"/>
              <w:left w:val="single" w:sz="4" w:space="0" w:color="000000"/>
              <w:bottom w:val="single" w:sz="4" w:space="0" w:color="000000"/>
              <w:right w:val="single" w:sz="4" w:space="0" w:color="000000"/>
            </w:tcBorders>
          </w:tcPr>
          <w:p w14:paraId="4818CBEF" w14:textId="6BBD0555" w:rsidR="0031761F" w:rsidRPr="00EE2277" w:rsidRDefault="0031761F" w:rsidP="0031761F">
            <w:pPr>
              <w:rPr>
                <w:sz w:val="20"/>
                <w:lang w:eastAsia="zh-CN"/>
              </w:rPr>
            </w:pPr>
            <w:r w:rsidRPr="00EE2277">
              <w:rPr>
                <w:sz w:val="20"/>
                <w:lang w:eastAsia="zh-CN"/>
              </w:rPr>
              <w:lastRenderedPageBreak/>
              <w:t>4</w:t>
            </w:r>
            <w:r>
              <w:rPr>
                <w:sz w:val="20"/>
                <w:lang w:eastAsia="zh-CN"/>
              </w:rPr>
              <w:t>2</w:t>
            </w:r>
            <w:r w:rsidRPr="00EE2277">
              <w:rPr>
                <w:sz w:val="20"/>
                <w:lang w:eastAsia="zh-CN"/>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640A" w14:textId="23262ECC" w:rsidR="0031761F" w:rsidRPr="00EE2277" w:rsidRDefault="0031761F" w:rsidP="0031761F">
            <w:pPr>
              <w:pStyle w:val="ListParagraph"/>
              <w:numPr>
                <w:ilvl w:val="0"/>
                <w:numId w:val="15"/>
              </w:numPr>
              <w:rPr>
                <w:rFonts w:ascii="Times New Roman" w:hAnsi="Times New Roman" w:cs="Times New Roman"/>
                <w:sz w:val="20"/>
                <w:szCs w:val="20"/>
                <w:lang w:eastAsia="zh-CN"/>
              </w:rPr>
            </w:pPr>
            <w:r w:rsidRPr="00EE2277">
              <w:rPr>
                <w:rFonts w:ascii="Times New Roman" w:hAnsi="Times New Roman" w:cs="Times New Roman"/>
                <w:color w:val="000000"/>
                <w:sz w:val="20"/>
                <w:szCs w:val="20"/>
              </w:rPr>
              <w:t>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EDA22" w14:textId="0ADE07BA" w:rsidR="0031761F" w:rsidRPr="00EE2277" w:rsidRDefault="0031761F" w:rsidP="0031761F">
            <w:pPr>
              <w:widowControl w:val="0"/>
              <w:autoSpaceDE w:val="0"/>
              <w:autoSpaceDN w:val="0"/>
              <w:adjustRightInd w:val="0"/>
              <w:ind w:right="0"/>
              <w:jc w:val="both"/>
              <w:rPr>
                <w:sz w:val="20"/>
              </w:rPr>
            </w:pPr>
            <w:r w:rsidRPr="00EE2277">
              <w:rPr>
                <w:sz w:val="20"/>
              </w:rPr>
              <w:t xml:space="preserve">Clarification No. – 01 (Technical) dated 21/12/2023 (Part 1 of 2) </w:t>
            </w:r>
          </w:p>
        </w:tc>
        <w:tc>
          <w:tcPr>
            <w:tcW w:w="5220" w:type="dxa"/>
            <w:tcBorders>
              <w:top w:val="single" w:sz="4" w:space="0" w:color="000000"/>
              <w:left w:val="single" w:sz="4" w:space="0" w:color="000000"/>
              <w:bottom w:val="single" w:sz="4" w:space="0" w:color="000000"/>
              <w:right w:val="single" w:sz="4" w:space="0" w:color="000000"/>
            </w:tcBorders>
          </w:tcPr>
          <w:p w14:paraId="0D52FFA1" w14:textId="02DB2638" w:rsidR="0031761F" w:rsidRPr="00EE2277" w:rsidRDefault="0031761F" w:rsidP="0031761F">
            <w:pPr>
              <w:ind w:right="120"/>
              <w:rPr>
                <w:sz w:val="20"/>
              </w:rPr>
            </w:pPr>
            <w:r w:rsidRPr="00EE2277">
              <w:rPr>
                <w:sz w:val="20"/>
              </w:rPr>
              <w:t>Sno. 52</w:t>
            </w:r>
            <w:r w:rsidRPr="00EE2277">
              <w:rPr>
                <w:sz w:val="20"/>
              </w:rPr>
              <w:br/>
            </w:r>
            <w:r w:rsidRPr="00EE2277">
              <w:rPr>
                <w:sz w:val="20"/>
              </w:rPr>
              <w:br/>
              <w:t>Surge counter shall be required for all voltage class HV as well as MV.</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57C95" w14:textId="2C55D5F0" w:rsidR="0031761F" w:rsidRPr="00EE2277" w:rsidRDefault="0031761F" w:rsidP="0031761F">
            <w:pPr>
              <w:ind w:right="120"/>
              <w:jc w:val="both"/>
              <w:rPr>
                <w:sz w:val="20"/>
              </w:rPr>
            </w:pPr>
            <w:r w:rsidRPr="00EE2277">
              <w:rPr>
                <w:sz w:val="20"/>
              </w:rPr>
              <w:t xml:space="preserve">We understand surge counters shall mandatorily be provided for Surge arrestors on HV side of coupling Transformers. </w:t>
            </w:r>
            <w:r w:rsidRPr="00EE2277">
              <w:rPr>
                <w:sz w:val="20"/>
              </w:rPr>
              <w:br/>
            </w:r>
            <w:r w:rsidRPr="00EE2277">
              <w:rPr>
                <w:sz w:val="20"/>
              </w:rPr>
              <w:br/>
              <w:t>Providing surge counter for surge arrestor installed in MSR is not possible.</w:t>
            </w:r>
          </w:p>
        </w:tc>
        <w:tc>
          <w:tcPr>
            <w:tcW w:w="3150" w:type="dxa"/>
            <w:tcBorders>
              <w:top w:val="single" w:sz="4" w:space="0" w:color="000000"/>
              <w:left w:val="single" w:sz="4" w:space="0" w:color="000000"/>
              <w:bottom w:val="single" w:sz="4" w:space="0" w:color="000000"/>
              <w:right w:val="single" w:sz="4" w:space="0" w:color="000000"/>
            </w:tcBorders>
            <w:vAlign w:val="center"/>
          </w:tcPr>
          <w:p w14:paraId="6D2949B3" w14:textId="49C25C3E" w:rsidR="0031761F" w:rsidRPr="00EE2277" w:rsidRDefault="0031761F" w:rsidP="0031761F">
            <w:pPr>
              <w:ind w:right="170"/>
              <w:jc w:val="both"/>
              <w:rPr>
                <w:sz w:val="20"/>
              </w:rPr>
            </w:pPr>
            <w:r w:rsidRPr="00EE2277">
              <w:rPr>
                <w:sz w:val="20"/>
              </w:rPr>
              <w:t>Surge counter shall be required for all voltage class HV as well as MV</w:t>
            </w:r>
            <w:r>
              <w:rPr>
                <w:sz w:val="20"/>
              </w:rPr>
              <w:t>, except MSR branch, wherein surge arrestor has been installed across the MV reactor.</w:t>
            </w:r>
          </w:p>
        </w:tc>
      </w:tr>
      <w:tr w:rsidR="0031761F" w:rsidRPr="00EE2277" w14:paraId="7E0C47ED" w14:textId="77777777" w:rsidTr="00EE2277">
        <w:tc>
          <w:tcPr>
            <w:tcW w:w="496" w:type="dxa"/>
            <w:tcBorders>
              <w:top w:val="single" w:sz="4" w:space="0" w:color="000000"/>
              <w:left w:val="single" w:sz="4" w:space="0" w:color="000000"/>
              <w:bottom w:val="single" w:sz="4" w:space="0" w:color="000000"/>
              <w:right w:val="single" w:sz="4" w:space="0" w:color="000000"/>
            </w:tcBorders>
          </w:tcPr>
          <w:p w14:paraId="0950DAD0" w14:textId="242FE8B4" w:rsidR="0031761F" w:rsidRPr="00EE2277" w:rsidRDefault="0031761F" w:rsidP="0031761F">
            <w:pPr>
              <w:rPr>
                <w:sz w:val="20"/>
                <w:lang w:eastAsia="zh-CN"/>
              </w:rPr>
            </w:pPr>
            <w:r w:rsidRPr="00EE2277">
              <w:rPr>
                <w:sz w:val="20"/>
                <w:lang w:eastAsia="zh-CN"/>
              </w:rPr>
              <w:t>4</w:t>
            </w:r>
            <w:r>
              <w:rPr>
                <w:sz w:val="20"/>
                <w:lang w:eastAsia="zh-CN"/>
              </w:rPr>
              <w:t>3</w:t>
            </w:r>
            <w:r w:rsidRPr="00EE2277">
              <w:rPr>
                <w:sz w:val="20"/>
                <w:lang w:eastAsia="zh-CN"/>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7087E" w14:textId="73FD1661" w:rsidR="0031761F" w:rsidRPr="00EE2277" w:rsidRDefault="0031761F" w:rsidP="0031761F">
            <w:pPr>
              <w:pStyle w:val="ListParagraph"/>
              <w:numPr>
                <w:ilvl w:val="0"/>
                <w:numId w:val="15"/>
              </w:numPr>
              <w:rPr>
                <w:rFonts w:ascii="Times New Roman" w:hAnsi="Times New Roman" w:cs="Times New Roman"/>
                <w:sz w:val="20"/>
                <w:szCs w:val="20"/>
                <w:lang w:eastAsia="zh-CN"/>
              </w:rPr>
            </w:pPr>
            <w:r w:rsidRPr="00EE2277">
              <w:rPr>
                <w:rFonts w:ascii="Times New Roman" w:hAnsi="Times New Roman" w:cs="Times New Roman"/>
                <w:color w:val="000000"/>
                <w:sz w:val="20"/>
                <w:szCs w:val="20"/>
              </w:rPr>
              <w:t>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DCD0D" w14:textId="4F506EF0" w:rsidR="0031761F" w:rsidRPr="00EE2277" w:rsidRDefault="0031761F" w:rsidP="0031761F">
            <w:pPr>
              <w:widowControl w:val="0"/>
              <w:autoSpaceDE w:val="0"/>
              <w:autoSpaceDN w:val="0"/>
              <w:adjustRightInd w:val="0"/>
              <w:ind w:right="0"/>
              <w:jc w:val="both"/>
              <w:rPr>
                <w:sz w:val="20"/>
              </w:rPr>
            </w:pPr>
            <w:r w:rsidRPr="00EE2277">
              <w:rPr>
                <w:sz w:val="20"/>
              </w:rPr>
              <w:t xml:space="preserve">Clarification No. – 01 (Technical) dated 21/12/2023 (Part 1 of 2) </w:t>
            </w:r>
          </w:p>
        </w:tc>
        <w:tc>
          <w:tcPr>
            <w:tcW w:w="5220" w:type="dxa"/>
            <w:tcBorders>
              <w:top w:val="single" w:sz="4" w:space="0" w:color="000000"/>
              <w:left w:val="single" w:sz="4" w:space="0" w:color="000000"/>
              <w:bottom w:val="single" w:sz="4" w:space="0" w:color="000000"/>
              <w:right w:val="single" w:sz="4" w:space="0" w:color="000000"/>
            </w:tcBorders>
          </w:tcPr>
          <w:p w14:paraId="14F02831" w14:textId="5BBCD603" w:rsidR="0031761F" w:rsidRPr="00EE2277" w:rsidRDefault="0031761F" w:rsidP="0031761F">
            <w:pPr>
              <w:ind w:right="120"/>
              <w:rPr>
                <w:sz w:val="20"/>
              </w:rPr>
            </w:pPr>
            <w:r w:rsidRPr="00EE2277">
              <w:rPr>
                <w:sz w:val="20"/>
              </w:rPr>
              <w:t>Sno. 53</w:t>
            </w:r>
            <w:r w:rsidRPr="00EE2277">
              <w:rPr>
                <w:sz w:val="20"/>
              </w:rPr>
              <w:br/>
            </w:r>
            <w:r w:rsidRPr="00EE2277">
              <w:rPr>
                <w:sz w:val="20"/>
              </w:rPr>
              <w:br/>
              <w:t>The VMS system for is to be provided as per clause 2.2.1 (t) of Section Project.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2A9AE" w14:textId="766B0F59" w:rsidR="0031761F" w:rsidRPr="00EE2277" w:rsidRDefault="0031761F" w:rsidP="0031761F">
            <w:pPr>
              <w:ind w:right="120"/>
              <w:jc w:val="both"/>
              <w:rPr>
                <w:sz w:val="20"/>
              </w:rPr>
            </w:pPr>
            <w:proofErr w:type="gramStart"/>
            <w:r w:rsidRPr="00EE2277">
              <w:rPr>
                <w:sz w:val="20"/>
              </w:rPr>
              <w:t>Noted.</w:t>
            </w:r>
            <w:proofErr w:type="gramEnd"/>
            <w:r w:rsidRPr="00EE2277">
              <w:rPr>
                <w:sz w:val="20"/>
              </w:rPr>
              <w:t xml:space="preserve"> However, </w:t>
            </w:r>
            <w:proofErr w:type="gramStart"/>
            <w:r w:rsidRPr="00EE2277">
              <w:rPr>
                <w:sz w:val="20"/>
              </w:rPr>
              <w:t>provision</w:t>
            </w:r>
            <w:proofErr w:type="gramEnd"/>
            <w:r w:rsidRPr="00EE2277">
              <w:rPr>
                <w:sz w:val="20"/>
              </w:rPr>
              <w:t xml:space="preserve"> of bidding document is not clear. Please clarify </w:t>
            </w:r>
            <w:proofErr w:type="gramStart"/>
            <w:r w:rsidRPr="00EE2277">
              <w:rPr>
                <w:sz w:val="20"/>
              </w:rPr>
              <w:t>following:-</w:t>
            </w:r>
            <w:proofErr w:type="gramEnd"/>
            <w:r w:rsidRPr="00EE2277">
              <w:rPr>
                <w:sz w:val="20"/>
              </w:rPr>
              <w:t xml:space="preserve"> </w:t>
            </w:r>
            <w:r w:rsidRPr="00EE2277">
              <w:rPr>
                <w:sz w:val="20"/>
              </w:rPr>
              <w:br/>
              <w:t xml:space="preserve">1. It is not clear that the term "entire switchyard" refers to STATCOM Station switchyard only or associated 400 kV bays and interconnection area also. Please clarify. </w:t>
            </w:r>
          </w:p>
        </w:tc>
        <w:tc>
          <w:tcPr>
            <w:tcW w:w="3150" w:type="dxa"/>
            <w:tcBorders>
              <w:top w:val="single" w:sz="4" w:space="0" w:color="000000"/>
              <w:left w:val="single" w:sz="4" w:space="0" w:color="000000"/>
              <w:bottom w:val="single" w:sz="4" w:space="0" w:color="000000"/>
              <w:right w:val="single" w:sz="4" w:space="0" w:color="000000"/>
            </w:tcBorders>
            <w:vAlign w:val="center"/>
          </w:tcPr>
          <w:p w14:paraId="047455CD" w14:textId="606693E2" w:rsidR="0031761F" w:rsidRPr="00EE2277" w:rsidRDefault="0031761F" w:rsidP="0031761F">
            <w:pPr>
              <w:ind w:right="170"/>
              <w:jc w:val="both"/>
              <w:rPr>
                <w:sz w:val="20"/>
              </w:rPr>
            </w:pPr>
            <w:r>
              <w:rPr>
                <w:sz w:val="20"/>
              </w:rPr>
              <w:t xml:space="preserve">Kindly refer clause no 2.2.1 (t), wherein </w:t>
            </w:r>
            <w:r w:rsidRPr="000D63C5">
              <w:rPr>
                <w:sz w:val="20"/>
              </w:rPr>
              <w:t xml:space="preserve">entire switchyard </w:t>
            </w:r>
            <w:proofErr w:type="gramStart"/>
            <w:r w:rsidRPr="000D63C5">
              <w:rPr>
                <w:sz w:val="20"/>
              </w:rPr>
              <w:t xml:space="preserve">covers </w:t>
            </w:r>
            <w:r>
              <w:rPr>
                <w:sz w:val="20"/>
              </w:rPr>
              <w:t xml:space="preserve"> </w:t>
            </w:r>
            <w:r w:rsidRPr="00EE2277">
              <w:rPr>
                <w:sz w:val="20"/>
              </w:rPr>
              <w:t>associated</w:t>
            </w:r>
            <w:proofErr w:type="gramEnd"/>
            <w:r w:rsidRPr="00EE2277">
              <w:rPr>
                <w:sz w:val="20"/>
              </w:rPr>
              <w:t xml:space="preserve"> 400 kV bays and interconnection area also</w:t>
            </w:r>
          </w:p>
        </w:tc>
      </w:tr>
      <w:tr w:rsidR="0031761F" w:rsidRPr="00EE2277" w14:paraId="1D87F1ED" w14:textId="77777777" w:rsidTr="00EE2277">
        <w:tc>
          <w:tcPr>
            <w:tcW w:w="496" w:type="dxa"/>
            <w:tcBorders>
              <w:top w:val="single" w:sz="4" w:space="0" w:color="000000"/>
              <w:left w:val="single" w:sz="4" w:space="0" w:color="000000"/>
              <w:bottom w:val="single" w:sz="4" w:space="0" w:color="000000"/>
              <w:right w:val="single" w:sz="4" w:space="0" w:color="000000"/>
            </w:tcBorders>
          </w:tcPr>
          <w:p w14:paraId="047D7B67" w14:textId="3E57BF8D" w:rsidR="0031761F" w:rsidRPr="00EE2277" w:rsidRDefault="0031761F" w:rsidP="0031761F">
            <w:pPr>
              <w:rPr>
                <w:sz w:val="20"/>
                <w:lang w:eastAsia="zh-CN"/>
              </w:rPr>
            </w:pPr>
            <w:r w:rsidRPr="00EE2277">
              <w:rPr>
                <w:sz w:val="20"/>
                <w:lang w:eastAsia="zh-CN"/>
              </w:rPr>
              <w:t>4</w:t>
            </w:r>
            <w:r>
              <w:rPr>
                <w:sz w:val="20"/>
                <w:lang w:eastAsia="zh-CN"/>
              </w:rPr>
              <w:t>4</w:t>
            </w:r>
            <w:r w:rsidRPr="00EE2277">
              <w:rPr>
                <w:sz w:val="20"/>
                <w:lang w:eastAsia="zh-CN"/>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3CCF2" w14:textId="3338DB24" w:rsidR="0031761F" w:rsidRPr="00EE2277" w:rsidRDefault="0031761F" w:rsidP="0031761F">
            <w:pPr>
              <w:pStyle w:val="ListParagraph"/>
              <w:numPr>
                <w:ilvl w:val="0"/>
                <w:numId w:val="15"/>
              </w:numPr>
              <w:rPr>
                <w:rFonts w:ascii="Times New Roman" w:hAnsi="Times New Roman" w:cs="Times New Roman"/>
                <w:sz w:val="20"/>
                <w:szCs w:val="20"/>
                <w:lang w:eastAsia="zh-CN"/>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A5867" w14:textId="0EBE3F5E" w:rsidR="0031761F" w:rsidRPr="00EE2277" w:rsidRDefault="0031761F" w:rsidP="0031761F">
            <w:pPr>
              <w:widowControl w:val="0"/>
              <w:autoSpaceDE w:val="0"/>
              <w:autoSpaceDN w:val="0"/>
              <w:adjustRightInd w:val="0"/>
              <w:ind w:right="0"/>
              <w:jc w:val="both"/>
              <w:rPr>
                <w:sz w:val="20"/>
              </w:rPr>
            </w:pPr>
            <w:r w:rsidRPr="00EE2277">
              <w:rPr>
                <w:sz w:val="20"/>
              </w:rPr>
              <w:t xml:space="preserve">Clarification No. – 01 (Technical) dated 21/12/2023 (Part 1 of 2) </w:t>
            </w:r>
          </w:p>
        </w:tc>
        <w:tc>
          <w:tcPr>
            <w:tcW w:w="5220" w:type="dxa"/>
            <w:tcBorders>
              <w:top w:val="single" w:sz="4" w:space="0" w:color="000000"/>
              <w:left w:val="single" w:sz="4" w:space="0" w:color="000000"/>
              <w:bottom w:val="single" w:sz="4" w:space="0" w:color="000000"/>
              <w:right w:val="single" w:sz="4" w:space="0" w:color="000000"/>
            </w:tcBorders>
          </w:tcPr>
          <w:p w14:paraId="77EE1DE3" w14:textId="3F49E431" w:rsidR="0031761F" w:rsidRPr="00EE2277" w:rsidRDefault="0031761F" w:rsidP="0031761F">
            <w:pPr>
              <w:ind w:right="120"/>
              <w:rPr>
                <w:sz w:val="20"/>
              </w:rPr>
            </w:pPr>
            <w:r w:rsidRPr="00EE2277">
              <w:rPr>
                <w:sz w:val="20"/>
              </w:rPr>
              <w:t>Sno.117</w:t>
            </w:r>
            <w:r w:rsidRPr="00EE2277">
              <w:rPr>
                <w:sz w:val="20"/>
              </w:rPr>
              <w:br/>
            </w:r>
            <w:r w:rsidRPr="00EE2277">
              <w:rPr>
                <w:sz w:val="20"/>
              </w:rPr>
              <w:br/>
              <w:t>1)</w:t>
            </w:r>
            <w:r>
              <w:rPr>
                <w:sz w:val="20"/>
              </w:rPr>
              <w:t xml:space="preserve"> </w:t>
            </w:r>
            <w:r w:rsidRPr="00EE2277">
              <w:rPr>
                <w:sz w:val="20"/>
              </w:rPr>
              <w:t xml:space="preserve">Kindly refer </w:t>
            </w:r>
            <w:proofErr w:type="gramStart"/>
            <w:r w:rsidRPr="00EE2277">
              <w:rPr>
                <w:sz w:val="20"/>
              </w:rPr>
              <w:t>amendment -I</w:t>
            </w:r>
            <w:proofErr w:type="gramEnd"/>
            <w:r w:rsidRPr="00EE2277">
              <w:rPr>
                <w:sz w:val="20"/>
              </w:rPr>
              <w:br/>
              <w:t>2) Communication for control of external devices via existing SAS is to be adopted by the bidder.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D8FB2" w14:textId="793609A9" w:rsidR="0031761F" w:rsidRPr="00EE2277" w:rsidRDefault="0031761F" w:rsidP="0031761F">
            <w:pPr>
              <w:ind w:right="120"/>
              <w:jc w:val="both"/>
              <w:rPr>
                <w:sz w:val="20"/>
              </w:rPr>
            </w:pPr>
            <w:r w:rsidRPr="00EE2277">
              <w:rPr>
                <w:sz w:val="20"/>
              </w:rPr>
              <w:t>1) Relevant information is not available in Amendment-I.</w:t>
            </w:r>
            <w:r w:rsidRPr="00EE2277">
              <w:rPr>
                <w:sz w:val="20"/>
              </w:rPr>
              <w:br/>
            </w:r>
            <w:r w:rsidRPr="00EE2277">
              <w:rPr>
                <w:sz w:val="20"/>
              </w:rPr>
              <w:br/>
              <w:t>2) Noted</w:t>
            </w:r>
          </w:p>
        </w:tc>
        <w:tc>
          <w:tcPr>
            <w:tcW w:w="3150" w:type="dxa"/>
            <w:tcBorders>
              <w:top w:val="single" w:sz="4" w:space="0" w:color="000000"/>
              <w:left w:val="single" w:sz="4" w:space="0" w:color="000000"/>
              <w:bottom w:val="single" w:sz="4" w:space="0" w:color="000000"/>
              <w:right w:val="single" w:sz="4" w:space="0" w:color="000000"/>
            </w:tcBorders>
            <w:vAlign w:val="center"/>
          </w:tcPr>
          <w:p w14:paraId="0E7E4774" w14:textId="72A43A36" w:rsidR="0031761F" w:rsidRPr="00EE2277" w:rsidRDefault="0031761F" w:rsidP="0031761F">
            <w:pPr>
              <w:ind w:right="170"/>
              <w:jc w:val="both"/>
              <w:rPr>
                <w:sz w:val="20"/>
              </w:rPr>
            </w:pPr>
            <w:r>
              <w:rPr>
                <w:sz w:val="20"/>
              </w:rPr>
              <w:t xml:space="preserve">Kindly </w:t>
            </w:r>
            <w:proofErr w:type="gramStart"/>
            <w:r>
              <w:rPr>
                <w:sz w:val="20"/>
              </w:rPr>
              <w:t>refer</w:t>
            </w:r>
            <w:proofErr w:type="gramEnd"/>
            <w:r>
              <w:rPr>
                <w:sz w:val="20"/>
              </w:rPr>
              <w:t xml:space="preserve"> clause no 2.2.1.j for externally contractor devices. It is further clarified that future re requires also subsumed under said clause.</w:t>
            </w:r>
          </w:p>
        </w:tc>
      </w:tr>
    </w:tbl>
    <w:p w14:paraId="2FC7A583" w14:textId="77777777" w:rsidR="000861E0" w:rsidRPr="00C9257E" w:rsidRDefault="000861E0" w:rsidP="00880417">
      <w:pPr>
        <w:jc w:val="both"/>
        <w:rPr>
          <w:sz w:val="20"/>
        </w:rPr>
      </w:pPr>
    </w:p>
    <w:sectPr w:rsidR="000861E0" w:rsidRPr="00C9257E" w:rsidSect="00057BEE">
      <w:headerReference w:type="default" r:id="rId8"/>
      <w:footerReference w:type="default" r:id="rId9"/>
      <w:pgSz w:w="16838" w:h="11906" w:orient="landscape"/>
      <w:pgMar w:top="1562" w:right="458" w:bottom="1440" w:left="360"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2E8E" w14:textId="77777777" w:rsidR="00631997" w:rsidRDefault="00631997" w:rsidP="004D2ABD">
      <w:r>
        <w:separator/>
      </w:r>
    </w:p>
  </w:endnote>
  <w:endnote w:type="continuationSeparator" w:id="0">
    <w:p w14:paraId="5C5CF166" w14:textId="77777777" w:rsidR="00631997" w:rsidRDefault="00631997" w:rsidP="004D2ABD">
      <w:r>
        <w:continuationSeparator/>
      </w:r>
    </w:p>
  </w:endnote>
  <w:endnote w:type="continuationNotice" w:id="1">
    <w:p w14:paraId="168CF102" w14:textId="77777777" w:rsidR="00631997" w:rsidRDefault="00631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542405"/>
      <w:docPartObj>
        <w:docPartGallery w:val="Page Numbers (Bottom of Page)"/>
        <w:docPartUnique/>
      </w:docPartObj>
    </w:sdtPr>
    <w:sdtEndPr>
      <w:rPr>
        <w:color w:val="7F7F7F" w:themeColor="background1" w:themeShade="7F"/>
        <w:spacing w:val="60"/>
      </w:rPr>
    </w:sdtEndPr>
    <w:sdtContent>
      <w:p w14:paraId="16389806" w14:textId="78DE8BA1" w:rsidR="00564C2B" w:rsidRDefault="00564C2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5FE1069" w14:textId="77777777" w:rsidR="002F57DA" w:rsidRDefault="002F5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6C30" w14:textId="77777777" w:rsidR="00631997" w:rsidRDefault="00631997" w:rsidP="004D2ABD">
      <w:r>
        <w:separator/>
      </w:r>
    </w:p>
  </w:footnote>
  <w:footnote w:type="continuationSeparator" w:id="0">
    <w:p w14:paraId="2F2794B4" w14:textId="77777777" w:rsidR="00631997" w:rsidRDefault="00631997" w:rsidP="004D2ABD">
      <w:r>
        <w:continuationSeparator/>
      </w:r>
    </w:p>
  </w:footnote>
  <w:footnote w:type="continuationNotice" w:id="1">
    <w:p w14:paraId="0828D2CC" w14:textId="77777777" w:rsidR="00631997" w:rsidRDefault="00631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43F3" w14:textId="77777777" w:rsidR="002F57DA" w:rsidRDefault="002F57DA" w:rsidP="002F57DA">
    <w:pPr>
      <w:pStyle w:val="Header"/>
      <w:rPr>
        <w:rFonts w:eastAsiaTheme="minorHAnsi"/>
        <w:i/>
        <w:iCs/>
        <w:color w:val="000000"/>
        <w:sz w:val="20"/>
      </w:rPr>
    </w:pPr>
  </w:p>
  <w:p w14:paraId="40C6221B" w14:textId="22F4D304" w:rsidR="00564C2B" w:rsidRPr="00C47B84" w:rsidRDefault="00DD767C" w:rsidP="00DD767C">
    <w:pPr>
      <w:pStyle w:val="Header"/>
      <w:jc w:val="both"/>
      <w:rPr>
        <w:rFonts w:ascii="Book Antiqua" w:hAnsi="Book Antiqua"/>
        <w:b/>
        <w:bCs/>
        <w:szCs w:val="22"/>
      </w:rPr>
    </w:pPr>
    <w:r w:rsidRPr="00C47B84">
      <w:rPr>
        <w:rFonts w:ascii="Book Antiqua" w:hAnsi="Book Antiqua"/>
        <w:color w:val="000000"/>
        <w:szCs w:val="22"/>
      </w:rPr>
      <w:t xml:space="preserve">Clarification No. – 03 dated </w:t>
    </w:r>
    <w:r w:rsidR="00C47B84" w:rsidRPr="00C47B84">
      <w:rPr>
        <w:rFonts w:ascii="Book Antiqua" w:hAnsi="Book Antiqua"/>
        <w:color w:val="000000"/>
        <w:szCs w:val="22"/>
      </w:rPr>
      <w:t>01</w:t>
    </w:r>
    <w:r w:rsidRPr="00C47B84">
      <w:rPr>
        <w:rFonts w:ascii="Book Antiqua" w:hAnsi="Book Antiqua"/>
        <w:color w:val="000000"/>
        <w:szCs w:val="22"/>
      </w:rPr>
      <w:t>/</w:t>
    </w:r>
    <w:r w:rsidR="00C47B84" w:rsidRPr="00C47B84">
      <w:rPr>
        <w:rFonts w:ascii="Book Antiqua" w:hAnsi="Book Antiqua"/>
        <w:color w:val="000000"/>
        <w:szCs w:val="22"/>
      </w:rPr>
      <w:t>01</w:t>
    </w:r>
    <w:r w:rsidRPr="00C47B84">
      <w:rPr>
        <w:rFonts w:ascii="Book Antiqua" w:hAnsi="Book Antiqua"/>
        <w:color w:val="000000"/>
        <w:szCs w:val="22"/>
      </w:rPr>
      <w:t>/202</w:t>
    </w:r>
    <w:r w:rsidR="00C47B84" w:rsidRPr="00C47B84">
      <w:rPr>
        <w:rFonts w:ascii="Book Antiqua" w:hAnsi="Book Antiqua"/>
        <w:color w:val="000000"/>
        <w:szCs w:val="22"/>
      </w:rPr>
      <w:t>4</w:t>
    </w:r>
    <w:r w:rsidRPr="00C47B84">
      <w:rPr>
        <w:rFonts w:ascii="Book Antiqua" w:hAnsi="Book Antiqua"/>
        <w:color w:val="000000"/>
        <w:szCs w:val="22"/>
      </w:rPr>
      <w:t xml:space="preserve"> </w:t>
    </w:r>
    <w:r w:rsidR="00C47B84" w:rsidRPr="00C47B84">
      <w:rPr>
        <w:rFonts w:ascii="Book Antiqua" w:hAnsi="Book Antiqua"/>
        <w:color w:val="000000"/>
        <w:szCs w:val="22"/>
      </w:rPr>
      <w:t xml:space="preserve">(Technical) </w:t>
    </w:r>
    <w:r w:rsidRPr="00C47B84">
      <w:rPr>
        <w:rFonts w:ascii="Book Antiqua" w:hAnsi="Book Antiqua"/>
        <w:color w:val="000000"/>
        <w:szCs w:val="22"/>
      </w:rPr>
      <w:t xml:space="preserve">to the Bidding Documents of STATCOM PACKAGE ST-02T for a). ± 1x300 MVAr STATCOM with 2x125 MVAr MSC, 1x125 MVAr MSR at Ramgarh along with associated bays in Bus Section-I; b). ± 1x300 MVAr STATCOM with 2x125 MVAr MSC, 1x125 MVAr MSR at Ramgarh along with associated bays in Bus Section-II under “Transmission system for evacuation of power from REZ in Rajasthan (20GW) under Phase-III Part C1”; </w:t>
    </w:r>
    <w:r w:rsidRPr="00C47B84">
      <w:rPr>
        <w:rFonts w:ascii="Book Antiqua" w:hAnsi="Book Antiqua"/>
        <w:b/>
        <w:bCs/>
        <w:color w:val="000000"/>
        <w:szCs w:val="22"/>
      </w:rPr>
      <w:t>Spec. No.: CC/NT/W-STAT/DOM/A00/23/11098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D45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F57B0D"/>
    <w:multiLevelType w:val="hybridMultilevel"/>
    <w:tmpl w:val="B63A5850"/>
    <w:lvl w:ilvl="0" w:tplc="8828D3C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5C4143"/>
    <w:multiLevelType w:val="hybridMultilevel"/>
    <w:tmpl w:val="5D38B25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D6B87"/>
    <w:multiLevelType w:val="hybridMultilevel"/>
    <w:tmpl w:val="6AA83E6C"/>
    <w:lvl w:ilvl="0" w:tplc="5644D1A0">
      <w:start w:val="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8C35583"/>
    <w:multiLevelType w:val="hybridMultilevel"/>
    <w:tmpl w:val="FB9E72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1FB734D"/>
    <w:multiLevelType w:val="hybridMultilevel"/>
    <w:tmpl w:val="5D38B25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F22877"/>
    <w:multiLevelType w:val="hybridMultilevel"/>
    <w:tmpl w:val="1062F6F6"/>
    <w:lvl w:ilvl="0" w:tplc="40F43E88">
      <w:start w:val="3"/>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73BD4"/>
    <w:multiLevelType w:val="hybridMultilevel"/>
    <w:tmpl w:val="6F52095A"/>
    <w:lvl w:ilvl="0" w:tplc="568E0EA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6F06C39"/>
    <w:multiLevelType w:val="hybridMultilevel"/>
    <w:tmpl w:val="442E29F4"/>
    <w:lvl w:ilvl="0" w:tplc="4009000F">
      <w:start w:val="1"/>
      <w:numFmt w:val="decimal"/>
      <w:lvlText w:val="%1."/>
      <w:lvlJc w:val="left"/>
      <w:pPr>
        <w:ind w:left="644"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56F07D3F"/>
    <w:multiLevelType w:val="hybridMultilevel"/>
    <w:tmpl w:val="AA08A586"/>
    <w:lvl w:ilvl="0" w:tplc="40F43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B53C3"/>
    <w:multiLevelType w:val="hybridMultilevel"/>
    <w:tmpl w:val="338E5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6049F"/>
    <w:multiLevelType w:val="hybridMultilevel"/>
    <w:tmpl w:val="7C320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A5FDD"/>
    <w:multiLevelType w:val="hybridMultilevel"/>
    <w:tmpl w:val="FB9E72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7BDD1B0D"/>
    <w:multiLevelType w:val="hybridMultilevel"/>
    <w:tmpl w:val="FB9E72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E8464D7"/>
    <w:multiLevelType w:val="hybridMultilevel"/>
    <w:tmpl w:val="4928EC98"/>
    <w:lvl w:ilvl="0" w:tplc="29B8FBF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303051089">
    <w:abstractNumId w:val="1"/>
  </w:num>
  <w:num w:numId="2" w16cid:durableId="2068988054">
    <w:abstractNumId w:val="8"/>
  </w:num>
  <w:num w:numId="3" w16cid:durableId="1064139432">
    <w:abstractNumId w:val="12"/>
  </w:num>
  <w:num w:numId="4" w16cid:durableId="1517189345">
    <w:abstractNumId w:val="2"/>
  </w:num>
  <w:num w:numId="5" w16cid:durableId="50883005">
    <w:abstractNumId w:val="5"/>
  </w:num>
  <w:num w:numId="6" w16cid:durableId="1371999695">
    <w:abstractNumId w:val="6"/>
  </w:num>
  <w:num w:numId="7" w16cid:durableId="811485313">
    <w:abstractNumId w:val="9"/>
  </w:num>
  <w:num w:numId="8" w16cid:durableId="268970773">
    <w:abstractNumId w:val="13"/>
  </w:num>
  <w:num w:numId="9" w16cid:durableId="415130346">
    <w:abstractNumId w:val="10"/>
  </w:num>
  <w:num w:numId="10" w16cid:durableId="107510992">
    <w:abstractNumId w:val="4"/>
  </w:num>
  <w:num w:numId="11" w16cid:durableId="1731030444">
    <w:abstractNumId w:val="0"/>
  </w:num>
  <w:num w:numId="12" w16cid:durableId="1809007091">
    <w:abstractNumId w:val="11"/>
  </w:num>
  <w:num w:numId="13" w16cid:durableId="507449575">
    <w:abstractNumId w:val="14"/>
  </w:num>
  <w:num w:numId="14" w16cid:durableId="118451538">
    <w:abstractNumId w:val="3"/>
  </w:num>
  <w:num w:numId="15" w16cid:durableId="1622958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63"/>
    <w:rsid w:val="000018D4"/>
    <w:rsid w:val="000024B8"/>
    <w:rsid w:val="00004A82"/>
    <w:rsid w:val="000112B5"/>
    <w:rsid w:val="00012C71"/>
    <w:rsid w:val="000139E1"/>
    <w:rsid w:val="00014101"/>
    <w:rsid w:val="0001559E"/>
    <w:rsid w:val="0002398F"/>
    <w:rsid w:val="00023A97"/>
    <w:rsid w:val="00032037"/>
    <w:rsid w:val="00032311"/>
    <w:rsid w:val="000341A4"/>
    <w:rsid w:val="000367AE"/>
    <w:rsid w:val="00037B80"/>
    <w:rsid w:val="00041132"/>
    <w:rsid w:val="00041EED"/>
    <w:rsid w:val="00042D27"/>
    <w:rsid w:val="00043084"/>
    <w:rsid w:val="00052F15"/>
    <w:rsid w:val="00057BEE"/>
    <w:rsid w:val="00060288"/>
    <w:rsid w:val="000609CB"/>
    <w:rsid w:val="000679C2"/>
    <w:rsid w:val="00080317"/>
    <w:rsid w:val="00080C1E"/>
    <w:rsid w:val="0008182D"/>
    <w:rsid w:val="000861E0"/>
    <w:rsid w:val="00091313"/>
    <w:rsid w:val="00093A8F"/>
    <w:rsid w:val="00095E70"/>
    <w:rsid w:val="00096699"/>
    <w:rsid w:val="000A0EDB"/>
    <w:rsid w:val="000A129C"/>
    <w:rsid w:val="000A2270"/>
    <w:rsid w:val="000A4B45"/>
    <w:rsid w:val="000A5069"/>
    <w:rsid w:val="000A523F"/>
    <w:rsid w:val="000B0618"/>
    <w:rsid w:val="000B07E1"/>
    <w:rsid w:val="000B09D6"/>
    <w:rsid w:val="000B1D1B"/>
    <w:rsid w:val="000B278A"/>
    <w:rsid w:val="000C10C7"/>
    <w:rsid w:val="000C222C"/>
    <w:rsid w:val="000C2941"/>
    <w:rsid w:val="000C5888"/>
    <w:rsid w:val="000D40C2"/>
    <w:rsid w:val="000D4BB5"/>
    <w:rsid w:val="000D63C5"/>
    <w:rsid w:val="000D7008"/>
    <w:rsid w:val="000E00AD"/>
    <w:rsid w:val="000E78A6"/>
    <w:rsid w:val="000F3AFB"/>
    <w:rsid w:val="000F6C24"/>
    <w:rsid w:val="000F72A0"/>
    <w:rsid w:val="00100142"/>
    <w:rsid w:val="00101E7D"/>
    <w:rsid w:val="001029D4"/>
    <w:rsid w:val="00103BC0"/>
    <w:rsid w:val="00107DEC"/>
    <w:rsid w:val="00110795"/>
    <w:rsid w:val="00110E02"/>
    <w:rsid w:val="00114093"/>
    <w:rsid w:val="00114C41"/>
    <w:rsid w:val="00114D3E"/>
    <w:rsid w:val="001211B7"/>
    <w:rsid w:val="00123D0D"/>
    <w:rsid w:val="00124ADF"/>
    <w:rsid w:val="00126ED3"/>
    <w:rsid w:val="00127083"/>
    <w:rsid w:val="00132006"/>
    <w:rsid w:val="0013234C"/>
    <w:rsid w:val="0013260B"/>
    <w:rsid w:val="001341A7"/>
    <w:rsid w:val="00135500"/>
    <w:rsid w:val="00135BB2"/>
    <w:rsid w:val="001371E8"/>
    <w:rsid w:val="001404D1"/>
    <w:rsid w:val="001406E1"/>
    <w:rsid w:val="0014595D"/>
    <w:rsid w:val="00146DB8"/>
    <w:rsid w:val="00147484"/>
    <w:rsid w:val="00151DE7"/>
    <w:rsid w:val="00154C2B"/>
    <w:rsid w:val="00154C31"/>
    <w:rsid w:val="00154F03"/>
    <w:rsid w:val="00155C5D"/>
    <w:rsid w:val="00162E9A"/>
    <w:rsid w:val="00163190"/>
    <w:rsid w:val="001644BA"/>
    <w:rsid w:val="0017183F"/>
    <w:rsid w:val="001721EC"/>
    <w:rsid w:val="00176BB2"/>
    <w:rsid w:val="00177447"/>
    <w:rsid w:val="00181B94"/>
    <w:rsid w:val="00184FE7"/>
    <w:rsid w:val="00190269"/>
    <w:rsid w:val="00191B05"/>
    <w:rsid w:val="00193936"/>
    <w:rsid w:val="00194398"/>
    <w:rsid w:val="001A444D"/>
    <w:rsid w:val="001A58B6"/>
    <w:rsid w:val="001A69ED"/>
    <w:rsid w:val="001B070A"/>
    <w:rsid w:val="001B4208"/>
    <w:rsid w:val="001B7A76"/>
    <w:rsid w:val="001C0FF6"/>
    <w:rsid w:val="001C1AFB"/>
    <w:rsid w:val="001C25F4"/>
    <w:rsid w:val="001C375C"/>
    <w:rsid w:val="001C6834"/>
    <w:rsid w:val="001C7033"/>
    <w:rsid w:val="001C7291"/>
    <w:rsid w:val="001C76F6"/>
    <w:rsid w:val="001D3549"/>
    <w:rsid w:val="001D441F"/>
    <w:rsid w:val="001D5E30"/>
    <w:rsid w:val="001D605B"/>
    <w:rsid w:val="001D680D"/>
    <w:rsid w:val="001D7AE3"/>
    <w:rsid w:val="001E1193"/>
    <w:rsid w:val="001E1B46"/>
    <w:rsid w:val="001E44C5"/>
    <w:rsid w:val="001E4B21"/>
    <w:rsid w:val="001E762B"/>
    <w:rsid w:val="001F1119"/>
    <w:rsid w:val="001F2E48"/>
    <w:rsid w:val="001F4BCA"/>
    <w:rsid w:val="001F540E"/>
    <w:rsid w:val="002005D8"/>
    <w:rsid w:val="00202154"/>
    <w:rsid w:val="002021A8"/>
    <w:rsid w:val="00202318"/>
    <w:rsid w:val="00202C21"/>
    <w:rsid w:val="00204B2F"/>
    <w:rsid w:val="002060FB"/>
    <w:rsid w:val="002079FA"/>
    <w:rsid w:val="00212A1F"/>
    <w:rsid w:val="00212EAF"/>
    <w:rsid w:val="002130B9"/>
    <w:rsid w:val="00213DDF"/>
    <w:rsid w:val="0021411D"/>
    <w:rsid w:val="0021785B"/>
    <w:rsid w:val="002205C1"/>
    <w:rsid w:val="00231B7D"/>
    <w:rsid w:val="00235EC5"/>
    <w:rsid w:val="00237256"/>
    <w:rsid w:val="002416D8"/>
    <w:rsid w:val="0024596F"/>
    <w:rsid w:val="0024654D"/>
    <w:rsid w:val="00250CFB"/>
    <w:rsid w:val="0025290E"/>
    <w:rsid w:val="00253FF6"/>
    <w:rsid w:val="002554B2"/>
    <w:rsid w:val="00256053"/>
    <w:rsid w:val="002575A9"/>
    <w:rsid w:val="00264031"/>
    <w:rsid w:val="00265971"/>
    <w:rsid w:val="00280021"/>
    <w:rsid w:val="00283EDA"/>
    <w:rsid w:val="00284C03"/>
    <w:rsid w:val="00284C22"/>
    <w:rsid w:val="00286830"/>
    <w:rsid w:val="00290FB3"/>
    <w:rsid w:val="00291213"/>
    <w:rsid w:val="0029178F"/>
    <w:rsid w:val="00293C2B"/>
    <w:rsid w:val="00293D20"/>
    <w:rsid w:val="00295EE0"/>
    <w:rsid w:val="002A00F7"/>
    <w:rsid w:val="002A4C8E"/>
    <w:rsid w:val="002A5516"/>
    <w:rsid w:val="002A7039"/>
    <w:rsid w:val="002B0E09"/>
    <w:rsid w:val="002B33CB"/>
    <w:rsid w:val="002B3DB1"/>
    <w:rsid w:val="002B4288"/>
    <w:rsid w:val="002C32E2"/>
    <w:rsid w:val="002C5992"/>
    <w:rsid w:val="002C5D9D"/>
    <w:rsid w:val="002C5EA7"/>
    <w:rsid w:val="002C7498"/>
    <w:rsid w:val="002C7ED1"/>
    <w:rsid w:val="002D0E87"/>
    <w:rsid w:val="002D35E0"/>
    <w:rsid w:val="002E463D"/>
    <w:rsid w:val="002E723A"/>
    <w:rsid w:val="002E7EF9"/>
    <w:rsid w:val="002F4EC5"/>
    <w:rsid w:val="002F57DA"/>
    <w:rsid w:val="002F7563"/>
    <w:rsid w:val="002F7E8D"/>
    <w:rsid w:val="0030770C"/>
    <w:rsid w:val="00315BC8"/>
    <w:rsid w:val="0031635D"/>
    <w:rsid w:val="0031761F"/>
    <w:rsid w:val="00317D0A"/>
    <w:rsid w:val="00321062"/>
    <w:rsid w:val="00321D74"/>
    <w:rsid w:val="00323B0F"/>
    <w:rsid w:val="0032493E"/>
    <w:rsid w:val="003274D8"/>
    <w:rsid w:val="00327AC8"/>
    <w:rsid w:val="00330986"/>
    <w:rsid w:val="00335CDB"/>
    <w:rsid w:val="00336545"/>
    <w:rsid w:val="0033680C"/>
    <w:rsid w:val="00336AA6"/>
    <w:rsid w:val="00337951"/>
    <w:rsid w:val="00340D64"/>
    <w:rsid w:val="00343FA5"/>
    <w:rsid w:val="00344890"/>
    <w:rsid w:val="00345102"/>
    <w:rsid w:val="00352F3A"/>
    <w:rsid w:val="0036008F"/>
    <w:rsid w:val="00363ACC"/>
    <w:rsid w:val="00365233"/>
    <w:rsid w:val="003666F7"/>
    <w:rsid w:val="00377179"/>
    <w:rsid w:val="0038244E"/>
    <w:rsid w:val="003865B7"/>
    <w:rsid w:val="00387DF5"/>
    <w:rsid w:val="0039566A"/>
    <w:rsid w:val="00397894"/>
    <w:rsid w:val="003A0D14"/>
    <w:rsid w:val="003A49C3"/>
    <w:rsid w:val="003A544D"/>
    <w:rsid w:val="003A7500"/>
    <w:rsid w:val="003A77C9"/>
    <w:rsid w:val="003B1AC4"/>
    <w:rsid w:val="003B44C5"/>
    <w:rsid w:val="003B508F"/>
    <w:rsid w:val="003B609C"/>
    <w:rsid w:val="003C3F9D"/>
    <w:rsid w:val="003C6463"/>
    <w:rsid w:val="003D203E"/>
    <w:rsid w:val="003D5F10"/>
    <w:rsid w:val="003D6B01"/>
    <w:rsid w:val="003E24C4"/>
    <w:rsid w:val="003E2671"/>
    <w:rsid w:val="003E59BC"/>
    <w:rsid w:val="003E6727"/>
    <w:rsid w:val="003E6BF8"/>
    <w:rsid w:val="003E7BB3"/>
    <w:rsid w:val="003F023D"/>
    <w:rsid w:val="003F2803"/>
    <w:rsid w:val="00400C72"/>
    <w:rsid w:val="00406FBB"/>
    <w:rsid w:val="00407585"/>
    <w:rsid w:val="00407600"/>
    <w:rsid w:val="00407E00"/>
    <w:rsid w:val="004112CB"/>
    <w:rsid w:val="00411717"/>
    <w:rsid w:val="00412A42"/>
    <w:rsid w:val="00416557"/>
    <w:rsid w:val="00421181"/>
    <w:rsid w:val="004250D1"/>
    <w:rsid w:val="004259B6"/>
    <w:rsid w:val="00426638"/>
    <w:rsid w:val="00430D99"/>
    <w:rsid w:val="00431D77"/>
    <w:rsid w:val="00433752"/>
    <w:rsid w:val="0043401F"/>
    <w:rsid w:val="00434746"/>
    <w:rsid w:val="00435F7E"/>
    <w:rsid w:val="0043700C"/>
    <w:rsid w:val="00437562"/>
    <w:rsid w:val="004379A5"/>
    <w:rsid w:val="0044041D"/>
    <w:rsid w:val="004404ED"/>
    <w:rsid w:val="004467B3"/>
    <w:rsid w:val="004510F1"/>
    <w:rsid w:val="00453F68"/>
    <w:rsid w:val="00454E97"/>
    <w:rsid w:val="00455360"/>
    <w:rsid w:val="00456619"/>
    <w:rsid w:val="0046271B"/>
    <w:rsid w:val="00463A45"/>
    <w:rsid w:val="00465FA7"/>
    <w:rsid w:val="00474C87"/>
    <w:rsid w:val="00476D85"/>
    <w:rsid w:val="00481FC9"/>
    <w:rsid w:val="0048400A"/>
    <w:rsid w:val="00485F27"/>
    <w:rsid w:val="0048690E"/>
    <w:rsid w:val="00487BD3"/>
    <w:rsid w:val="00490BF1"/>
    <w:rsid w:val="00490E1E"/>
    <w:rsid w:val="00491285"/>
    <w:rsid w:val="00493AAA"/>
    <w:rsid w:val="00496BFF"/>
    <w:rsid w:val="004A16E4"/>
    <w:rsid w:val="004A4696"/>
    <w:rsid w:val="004A7186"/>
    <w:rsid w:val="004B477D"/>
    <w:rsid w:val="004C1DF8"/>
    <w:rsid w:val="004C79B7"/>
    <w:rsid w:val="004D0FBB"/>
    <w:rsid w:val="004D2ABD"/>
    <w:rsid w:val="004D3D8C"/>
    <w:rsid w:val="004D4C73"/>
    <w:rsid w:val="004D58E9"/>
    <w:rsid w:val="004D787B"/>
    <w:rsid w:val="004E5040"/>
    <w:rsid w:val="004E66E5"/>
    <w:rsid w:val="004F4FC2"/>
    <w:rsid w:val="004F512C"/>
    <w:rsid w:val="004F5E97"/>
    <w:rsid w:val="00507071"/>
    <w:rsid w:val="0051531D"/>
    <w:rsid w:val="00520602"/>
    <w:rsid w:val="00521B02"/>
    <w:rsid w:val="0052244D"/>
    <w:rsid w:val="00525A40"/>
    <w:rsid w:val="005266C4"/>
    <w:rsid w:val="00530DD6"/>
    <w:rsid w:val="00531E97"/>
    <w:rsid w:val="00532592"/>
    <w:rsid w:val="00533517"/>
    <w:rsid w:val="00535DA9"/>
    <w:rsid w:val="00545A44"/>
    <w:rsid w:val="00545A78"/>
    <w:rsid w:val="00546B3F"/>
    <w:rsid w:val="00547276"/>
    <w:rsid w:val="005508D9"/>
    <w:rsid w:val="00551968"/>
    <w:rsid w:val="00551A60"/>
    <w:rsid w:val="00551AA8"/>
    <w:rsid w:val="0055247A"/>
    <w:rsid w:val="005543D9"/>
    <w:rsid w:val="00555067"/>
    <w:rsid w:val="00557388"/>
    <w:rsid w:val="0056088C"/>
    <w:rsid w:val="00562132"/>
    <w:rsid w:val="005621DA"/>
    <w:rsid w:val="00564C2B"/>
    <w:rsid w:val="005653A0"/>
    <w:rsid w:val="00565909"/>
    <w:rsid w:val="00567B0F"/>
    <w:rsid w:val="005705ED"/>
    <w:rsid w:val="00571406"/>
    <w:rsid w:val="00574146"/>
    <w:rsid w:val="00580B08"/>
    <w:rsid w:val="00581DB7"/>
    <w:rsid w:val="005855C3"/>
    <w:rsid w:val="005860FE"/>
    <w:rsid w:val="00586BE2"/>
    <w:rsid w:val="00586C39"/>
    <w:rsid w:val="00591600"/>
    <w:rsid w:val="00594089"/>
    <w:rsid w:val="005A0E7E"/>
    <w:rsid w:val="005A0EF9"/>
    <w:rsid w:val="005A4214"/>
    <w:rsid w:val="005A558C"/>
    <w:rsid w:val="005A67E9"/>
    <w:rsid w:val="005A7926"/>
    <w:rsid w:val="005A7FC0"/>
    <w:rsid w:val="005B0234"/>
    <w:rsid w:val="005B221C"/>
    <w:rsid w:val="005B53FD"/>
    <w:rsid w:val="005B6379"/>
    <w:rsid w:val="005B7AA7"/>
    <w:rsid w:val="005B7E2E"/>
    <w:rsid w:val="005C171E"/>
    <w:rsid w:val="005C33B9"/>
    <w:rsid w:val="005D504C"/>
    <w:rsid w:val="005D57E3"/>
    <w:rsid w:val="005E13EC"/>
    <w:rsid w:val="005E5D01"/>
    <w:rsid w:val="005F1E43"/>
    <w:rsid w:val="005F2F61"/>
    <w:rsid w:val="005F3EEC"/>
    <w:rsid w:val="005F51D7"/>
    <w:rsid w:val="005F5665"/>
    <w:rsid w:val="00605AA3"/>
    <w:rsid w:val="00606527"/>
    <w:rsid w:val="006107F5"/>
    <w:rsid w:val="00615F48"/>
    <w:rsid w:val="006207F6"/>
    <w:rsid w:val="00623AA3"/>
    <w:rsid w:val="00625CF1"/>
    <w:rsid w:val="0062692E"/>
    <w:rsid w:val="006276DE"/>
    <w:rsid w:val="006314AF"/>
    <w:rsid w:val="00631997"/>
    <w:rsid w:val="00635A25"/>
    <w:rsid w:val="00635DE6"/>
    <w:rsid w:val="0064179C"/>
    <w:rsid w:val="00646D03"/>
    <w:rsid w:val="00652D95"/>
    <w:rsid w:val="00656028"/>
    <w:rsid w:val="00657DEB"/>
    <w:rsid w:val="0066694A"/>
    <w:rsid w:val="0066706C"/>
    <w:rsid w:val="0066736D"/>
    <w:rsid w:val="0067040E"/>
    <w:rsid w:val="0067365B"/>
    <w:rsid w:val="00676DB0"/>
    <w:rsid w:val="006805F4"/>
    <w:rsid w:val="00682127"/>
    <w:rsid w:val="0068294C"/>
    <w:rsid w:val="0068448B"/>
    <w:rsid w:val="0068564C"/>
    <w:rsid w:val="00685CA3"/>
    <w:rsid w:val="00686A37"/>
    <w:rsid w:val="00692946"/>
    <w:rsid w:val="0069452E"/>
    <w:rsid w:val="00696EC0"/>
    <w:rsid w:val="006A29F7"/>
    <w:rsid w:val="006A4350"/>
    <w:rsid w:val="006A6E70"/>
    <w:rsid w:val="006A6FA2"/>
    <w:rsid w:val="006B0B61"/>
    <w:rsid w:val="006C18A2"/>
    <w:rsid w:val="006C1C53"/>
    <w:rsid w:val="006C1E6B"/>
    <w:rsid w:val="006C4072"/>
    <w:rsid w:val="006C50A2"/>
    <w:rsid w:val="006D69E3"/>
    <w:rsid w:val="006D73C1"/>
    <w:rsid w:val="006E0F7A"/>
    <w:rsid w:val="006E3A3F"/>
    <w:rsid w:val="006E45A5"/>
    <w:rsid w:val="006E50D5"/>
    <w:rsid w:val="006E6522"/>
    <w:rsid w:val="006E698C"/>
    <w:rsid w:val="006F19F7"/>
    <w:rsid w:val="006F2C9B"/>
    <w:rsid w:val="006F2FC9"/>
    <w:rsid w:val="006F34BD"/>
    <w:rsid w:val="007009B4"/>
    <w:rsid w:val="00703703"/>
    <w:rsid w:val="00711351"/>
    <w:rsid w:val="00716233"/>
    <w:rsid w:val="0071738B"/>
    <w:rsid w:val="00721062"/>
    <w:rsid w:val="007246BD"/>
    <w:rsid w:val="00724781"/>
    <w:rsid w:val="00725DE5"/>
    <w:rsid w:val="007300D4"/>
    <w:rsid w:val="0073267D"/>
    <w:rsid w:val="0073294B"/>
    <w:rsid w:val="0073388F"/>
    <w:rsid w:val="00734DDE"/>
    <w:rsid w:val="007353F1"/>
    <w:rsid w:val="00740FEC"/>
    <w:rsid w:val="007421DD"/>
    <w:rsid w:val="00742933"/>
    <w:rsid w:val="007477CE"/>
    <w:rsid w:val="0075053D"/>
    <w:rsid w:val="00750BE1"/>
    <w:rsid w:val="00752557"/>
    <w:rsid w:val="00754C86"/>
    <w:rsid w:val="00757433"/>
    <w:rsid w:val="007614E0"/>
    <w:rsid w:val="00764226"/>
    <w:rsid w:val="0076473C"/>
    <w:rsid w:val="00764EBD"/>
    <w:rsid w:val="0076653E"/>
    <w:rsid w:val="007670DE"/>
    <w:rsid w:val="0076723A"/>
    <w:rsid w:val="007743FC"/>
    <w:rsid w:val="007806CC"/>
    <w:rsid w:val="00780CC1"/>
    <w:rsid w:val="00781760"/>
    <w:rsid w:val="00784366"/>
    <w:rsid w:val="007859FC"/>
    <w:rsid w:val="00786377"/>
    <w:rsid w:val="007915B5"/>
    <w:rsid w:val="007921D1"/>
    <w:rsid w:val="0079236A"/>
    <w:rsid w:val="00792F1A"/>
    <w:rsid w:val="0079363A"/>
    <w:rsid w:val="007964A1"/>
    <w:rsid w:val="00796FE0"/>
    <w:rsid w:val="007A24D7"/>
    <w:rsid w:val="007A37B8"/>
    <w:rsid w:val="007A604B"/>
    <w:rsid w:val="007A6463"/>
    <w:rsid w:val="007A7606"/>
    <w:rsid w:val="007B0C07"/>
    <w:rsid w:val="007B45A9"/>
    <w:rsid w:val="007B4702"/>
    <w:rsid w:val="007B7983"/>
    <w:rsid w:val="007C15A1"/>
    <w:rsid w:val="007C23DA"/>
    <w:rsid w:val="007C34BA"/>
    <w:rsid w:val="007D0CBA"/>
    <w:rsid w:val="007D4DC9"/>
    <w:rsid w:val="007D6450"/>
    <w:rsid w:val="007E4351"/>
    <w:rsid w:val="007E5B4D"/>
    <w:rsid w:val="007F2392"/>
    <w:rsid w:val="0081084B"/>
    <w:rsid w:val="008157B4"/>
    <w:rsid w:val="00816C20"/>
    <w:rsid w:val="0082026C"/>
    <w:rsid w:val="00821820"/>
    <w:rsid w:val="008241EA"/>
    <w:rsid w:val="00826D60"/>
    <w:rsid w:val="0082749A"/>
    <w:rsid w:val="008317F9"/>
    <w:rsid w:val="00832738"/>
    <w:rsid w:val="00836238"/>
    <w:rsid w:val="008369AA"/>
    <w:rsid w:val="0083760D"/>
    <w:rsid w:val="00842B52"/>
    <w:rsid w:val="00844005"/>
    <w:rsid w:val="00844614"/>
    <w:rsid w:val="00846B98"/>
    <w:rsid w:val="008500A3"/>
    <w:rsid w:val="00853276"/>
    <w:rsid w:val="008541D2"/>
    <w:rsid w:val="0085477C"/>
    <w:rsid w:val="00860D63"/>
    <w:rsid w:val="0086124E"/>
    <w:rsid w:val="00862A38"/>
    <w:rsid w:val="0086404D"/>
    <w:rsid w:val="00870F67"/>
    <w:rsid w:val="00872657"/>
    <w:rsid w:val="00873D54"/>
    <w:rsid w:val="00875CE4"/>
    <w:rsid w:val="00877AFE"/>
    <w:rsid w:val="00880417"/>
    <w:rsid w:val="00882314"/>
    <w:rsid w:val="0088442C"/>
    <w:rsid w:val="008864E2"/>
    <w:rsid w:val="008943F9"/>
    <w:rsid w:val="00894B7F"/>
    <w:rsid w:val="00895FAA"/>
    <w:rsid w:val="0089625E"/>
    <w:rsid w:val="00897DA0"/>
    <w:rsid w:val="008A0A24"/>
    <w:rsid w:val="008A0A63"/>
    <w:rsid w:val="008A0C53"/>
    <w:rsid w:val="008A1978"/>
    <w:rsid w:val="008A489E"/>
    <w:rsid w:val="008A5034"/>
    <w:rsid w:val="008A6D10"/>
    <w:rsid w:val="008B285E"/>
    <w:rsid w:val="008B453C"/>
    <w:rsid w:val="008B4811"/>
    <w:rsid w:val="008B4C4B"/>
    <w:rsid w:val="008B79AD"/>
    <w:rsid w:val="008C1147"/>
    <w:rsid w:val="008C58C0"/>
    <w:rsid w:val="008D25D4"/>
    <w:rsid w:val="008D4E62"/>
    <w:rsid w:val="008D6F32"/>
    <w:rsid w:val="008E1662"/>
    <w:rsid w:val="008E2952"/>
    <w:rsid w:val="008E318D"/>
    <w:rsid w:val="008E4A63"/>
    <w:rsid w:val="008E60C2"/>
    <w:rsid w:val="008F3FB5"/>
    <w:rsid w:val="008F43E4"/>
    <w:rsid w:val="008F6F8D"/>
    <w:rsid w:val="008F7E17"/>
    <w:rsid w:val="0090126E"/>
    <w:rsid w:val="00903B16"/>
    <w:rsid w:val="00910AA4"/>
    <w:rsid w:val="00912254"/>
    <w:rsid w:val="00912644"/>
    <w:rsid w:val="00916FCF"/>
    <w:rsid w:val="00917510"/>
    <w:rsid w:val="00920199"/>
    <w:rsid w:val="009234F0"/>
    <w:rsid w:val="00927618"/>
    <w:rsid w:val="00930794"/>
    <w:rsid w:val="009309F8"/>
    <w:rsid w:val="009325E0"/>
    <w:rsid w:val="00932FCB"/>
    <w:rsid w:val="009332A3"/>
    <w:rsid w:val="0093331B"/>
    <w:rsid w:val="00934B2A"/>
    <w:rsid w:val="009361BF"/>
    <w:rsid w:val="00947D7A"/>
    <w:rsid w:val="00950DBD"/>
    <w:rsid w:val="009510CF"/>
    <w:rsid w:val="009513F0"/>
    <w:rsid w:val="009535B9"/>
    <w:rsid w:val="00953E12"/>
    <w:rsid w:val="009540DC"/>
    <w:rsid w:val="00963AD4"/>
    <w:rsid w:val="00966099"/>
    <w:rsid w:val="00972AB6"/>
    <w:rsid w:val="00976539"/>
    <w:rsid w:val="0098103D"/>
    <w:rsid w:val="009870CB"/>
    <w:rsid w:val="00987B05"/>
    <w:rsid w:val="00993CF5"/>
    <w:rsid w:val="00995715"/>
    <w:rsid w:val="009A02EE"/>
    <w:rsid w:val="009A30B6"/>
    <w:rsid w:val="009A3DDE"/>
    <w:rsid w:val="009B1923"/>
    <w:rsid w:val="009B5404"/>
    <w:rsid w:val="009B6602"/>
    <w:rsid w:val="009B6B7A"/>
    <w:rsid w:val="009B7B35"/>
    <w:rsid w:val="009C2B92"/>
    <w:rsid w:val="009C344D"/>
    <w:rsid w:val="009D3BF1"/>
    <w:rsid w:val="009D651A"/>
    <w:rsid w:val="009D726D"/>
    <w:rsid w:val="009D7BE8"/>
    <w:rsid w:val="009F138E"/>
    <w:rsid w:val="009F2395"/>
    <w:rsid w:val="009F2A4B"/>
    <w:rsid w:val="00A007E0"/>
    <w:rsid w:val="00A01DE3"/>
    <w:rsid w:val="00A01F00"/>
    <w:rsid w:val="00A103D5"/>
    <w:rsid w:val="00A12781"/>
    <w:rsid w:val="00A16670"/>
    <w:rsid w:val="00A2046F"/>
    <w:rsid w:val="00A22DFD"/>
    <w:rsid w:val="00A23345"/>
    <w:rsid w:val="00A27C47"/>
    <w:rsid w:val="00A30B92"/>
    <w:rsid w:val="00A31FA0"/>
    <w:rsid w:val="00A33ABB"/>
    <w:rsid w:val="00A3460F"/>
    <w:rsid w:val="00A36115"/>
    <w:rsid w:val="00A3780D"/>
    <w:rsid w:val="00A41D35"/>
    <w:rsid w:val="00A4476C"/>
    <w:rsid w:val="00A4684D"/>
    <w:rsid w:val="00A4720A"/>
    <w:rsid w:val="00A61D05"/>
    <w:rsid w:val="00A65153"/>
    <w:rsid w:val="00A65C77"/>
    <w:rsid w:val="00A724ED"/>
    <w:rsid w:val="00A731C7"/>
    <w:rsid w:val="00A73A7C"/>
    <w:rsid w:val="00A75B21"/>
    <w:rsid w:val="00A77E14"/>
    <w:rsid w:val="00A82648"/>
    <w:rsid w:val="00A82657"/>
    <w:rsid w:val="00A829B9"/>
    <w:rsid w:val="00A9449E"/>
    <w:rsid w:val="00A95CA6"/>
    <w:rsid w:val="00AA00C2"/>
    <w:rsid w:val="00AA14D4"/>
    <w:rsid w:val="00AA5706"/>
    <w:rsid w:val="00AA64B9"/>
    <w:rsid w:val="00AA7313"/>
    <w:rsid w:val="00AB0202"/>
    <w:rsid w:val="00AB12E4"/>
    <w:rsid w:val="00AB25AF"/>
    <w:rsid w:val="00AB31EC"/>
    <w:rsid w:val="00AB5F3E"/>
    <w:rsid w:val="00AB6489"/>
    <w:rsid w:val="00AB6D3E"/>
    <w:rsid w:val="00AB6DA7"/>
    <w:rsid w:val="00AB7912"/>
    <w:rsid w:val="00AC259B"/>
    <w:rsid w:val="00AC2EC4"/>
    <w:rsid w:val="00AC33FD"/>
    <w:rsid w:val="00AC4800"/>
    <w:rsid w:val="00AC4AB6"/>
    <w:rsid w:val="00AC53D7"/>
    <w:rsid w:val="00AC7289"/>
    <w:rsid w:val="00AC7CBD"/>
    <w:rsid w:val="00AD218C"/>
    <w:rsid w:val="00AD281B"/>
    <w:rsid w:val="00AD567A"/>
    <w:rsid w:val="00AD63F6"/>
    <w:rsid w:val="00AE4C64"/>
    <w:rsid w:val="00AE579C"/>
    <w:rsid w:val="00AE5C18"/>
    <w:rsid w:val="00AF0C5F"/>
    <w:rsid w:val="00AF39F3"/>
    <w:rsid w:val="00AF5E71"/>
    <w:rsid w:val="00AF7B74"/>
    <w:rsid w:val="00B01AD7"/>
    <w:rsid w:val="00B05AE4"/>
    <w:rsid w:val="00B10E24"/>
    <w:rsid w:val="00B133EC"/>
    <w:rsid w:val="00B1429E"/>
    <w:rsid w:val="00B14DE5"/>
    <w:rsid w:val="00B159E6"/>
    <w:rsid w:val="00B16199"/>
    <w:rsid w:val="00B304F3"/>
    <w:rsid w:val="00B306F8"/>
    <w:rsid w:val="00B3133C"/>
    <w:rsid w:val="00B3209A"/>
    <w:rsid w:val="00B33363"/>
    <w:rsid w:val="00B34568"/>
    <w:rsid w:val="00B3612C"/>
    <w:rsid w:val="00B40F6D"/>
    <w:rsid w:val="00B44D10"/>
    <w:rsid w:val="00B46BEC"/>
    <w:rsid w:val="00B4721F"/>
    <w:rsid w:val="00B50756"/>
    <w:rsid w:val="00B51F04"/>
    <w:rsid w:val="00B53075"/>
    <w:rsid w:val="00B56FDB"/>
    <w:rsid w:val="00B57729"/>
    <w:rsid w:val="00B62F6C"/>
    <w:rsid w:val="00B639E6"/>
    <w:rsid w:val="00B64479"/>
    <w:rsid w:val="00B67B02"/>
    <w:rsid w:val="00B71946"/>
    <w:rsid w:val="00B74B83"/>
    <w:rsid w:val="00B7625B"/>
    <w:rsid w:val="00B771C8"/>
    <w:rsid w:val="00B803F7"/>
    <w:rsid w:val="00B81E58"/>
    <w:rsid w:val="00B86FE9"/>
    <w:rsid w:val="00B8708F"/>
    <w:rsid w:val="00B96827"/>
    <w:rsid w:val="00B96DE6"/>
    <w:rsid w:val="00BA41CE"/>
    <w:rsid w:val="00BA57BF"/>
    <w:rsid w:val="00BA7601"/>
    <w:rsid w:val="00BB237E"/>
    <w:rsid w:val="00BB38D8"/>
    <w:rsid w:val="00BB5895"/>
    <w:rsid w:val="00BB5C27"/>
    <w:rsid w:val="00BB6BA8"/>
    <w:rsid w:val="00BB73C7"/>
    <w:rsid w:val="00BC0794"/>
    <w:rsid w:val="00BC4D23"/>
    <w:rsid w:val="00BC6C09"/>
    <w:rsid w:val="00BC6E44"/>
    <w:rsid w:val="00BD2323"/>
    <w:rsid w:val="00BD4B9D"/>
    <w:rsid w:val="00BD54CC"/>
    <w:rsid w:val="00BD5EEE"/>
    <w:rsid w:val="00BD6281"/>
    <w:rsid w:val="00BE3694"/>
    <w:rsid w:val="00BF060C"/>
    <w:rsid w:val="00BF18D9"/>
    <w:rsid w:val="00BF6570"/>
    <w:rsid w:val="00C01102"/>
    <w:rsid w:val="00C02369"/>
    <w:rsid w:val="00C02E34"/>
    <w:rsid w:val="00C03494"/>
    <w:rsid w:val="00C0381D"/>
    <w:rsid w:val="00C067A2"/>
    <w:rsid w:val="00C143E1"/>
    <w:rsid w:val="00C16A65"/>
    <w:rsid w:val="00C16FA9"/>
    <w:rsid w:val="00C21F7B"/>
    <w:rsid w:val="00C23E7E"/>
    <w:rsid w:val="00C330E9"/>
    <w:rsid w:val="00C3577B"/>
    <w:rsid w:val="00C3663D"/>
    <w:rsid w:val="00C403E3"/>
    <w:rsid w:val="00C41123"/>
    <w:rsid w:val="00C41203"/>
    <w:rsid w:val="00C42E06"/>
    <w:rsid w:val="00C43C24"/>
    <w:rsid w:val="00C44359"/>
    <w:rsid w:val="00C44BED"/>
    <w:rsid w:val="00C45B6D"/>
    <w:rsid w:val="00C47B84"/>
    <w:rsid w:val="00C50D44"/>
    <w:rsid w:val="00C513E1"/>
    <w:rsid w:val="00C51853"/>
    <w:rsid w:val="00C54D00"/>
    <w:rsid w:val="00C568B9"/>
    <w:rsid w:val="00C7293C"/>
    <w:rsid w:val="00C74E61"/>
    <w:rsid w:val="00C755CA"/>
    <w:rsid w:val="00C778E3"/>
    <w:rsid w:val="00C80F8B"/>
    <w:rsid w:val="00C84730"/>
    <w:rsid w:val="00C850B2"/>
    <w:rsid w:val="00C8761B"/>
    <w:rsid w:val="00C9257E"/>
    <w:rsid w:val="00C94410"/>
    <w:rsid w:val="00CA0B59"/>
    <w:rsid w:val="00CA1B04"/>
    <w:rsid w:val="00CA42EF"/>
    <w:rsid w:val="00CA6896"/>
    <w:rsid w:val="00CB058E"/>
    <w:rsid w:val="00CB41F0"/>
    <w:rsid w:val="00CB500B"/>
    <w:rsid w:val="00CB659C"/>
    <w:rsid w:val="00CB71F1"/>
    <w:rsid w:val="00CC6D0F"/>
    <w:rsid w:val="00CD1243"/>
    <w:rsid w:val="00CD17AD"/>
    <w:rsid w:val="00CD3B32"/>
    <w:rsid w:val="00CD4A0B"/>
    <w:rsid w:val="00CD4B86"/>
    <w:rsid w:val="00CE0813"/>
    <w:rsid w:val="00CE217F"/>
    <w:rsid w:val="00CE2963"/>
    <w:rsid w:val="00CE2ABF"/>
    <w:rsid w:val="00CE2D6B"/>
    <w:rsid w:val="00CE4E2A"/>
    <w:rsid w:val="00CE4F5E"/>
    <w:rsid w:val="00CE5385"/>
    <w:rsid w:val="00CE6807"/>
    <w:rsid w:val="00CE7970"/>
    <w:rsid w:val="00CF0EA6"/>
    <w:rsid w:val="00CF1A71"/>
    <w:rsid w:val="00CF5D02"/>
    <w:rsid w:val="00CF7685"/>
    <w:rsid w:val="00D00A93"/>
    <w:rsid w:val="00D010B6"/>
    <w:rsid w:val="00D02978"/>
    <w:rsid w:val="00D02A63"/>
    <w:rsid w:val="00D04921"/>
    <w:rsid w:val="00D1001E"/>
    <w:rsid w:val="00D1014A"/>
    <w:rsid w:val="00D114E0"/>
    <w:rsid w:val="00D12A31"/>
    <w:rsid w:val="00D12D85"/>
    <w:rsid w:val="00D13940"/>
    <w:rsid w:val="00D145E4"/>
    <w:rsid w:val="00D2376C"/>
    <w:rsid w:val="00D2776E"/>
    <w:rsid w:val="00D32DCB"/>
    <w:rsid w:val="00D3379F"/>
    <w:rsid w:val="00D406C9"/>
    <w:rsid w:val="00D43D9D"/>
    <w:rsid w:val="00D468BA"/>
    <w:rsid w:val="00D52348"/>
    <w:rsid w:val="00D55A17"/>
    <w:rsid w:val="00D63626"/>
    <w:rsid w:val="00D63808"/>
    <w:rsid w:val="00D6749F"/>
    <w:rsid w:val="00D70DA8"/>
    <w:rsid w:val="00D72FE8"/>
    <w:rsid w:val="00D73DA8"/>
    <w:rsid w:val="00D75D79"/>
    <w:rsid w:val="00D767D1"/>
    <w:rsid w:val="00D80CE9"/>
    <w:rsid w:val="00D82A23"/>
    <w:rsid w:val="00D85723"/>
    <w:rsid w:val="00D913CA"/>
    <w:rsid w:val="00D92D01"/>
    <w:rsid w:val="00D979E8"/>
    <w:rsid w:val="00DA0487"/>
    <w:rsid w:val="00DA67AE"/>
    <w:rsid w:val="00DA6D04"/>
    <w:rsid w:val="00DB077A"/>
    <w:rsid w:val="00DB3BEB"/>
    <w:rsid w:val="00DB45F4"/>
    <w:rsid w:val="00DB70F8"/>
    <w:rsid w:val="00DC421F"/>
    <w:rsid w:val="00DC45F3"/>
    <w:rsid w:val="00DC4B01"/>
    <w:rsid w:val="00DC51CE"/>
    <w:rsid w:val="00DC58E4"/>
    <w:rsid w:val="00DD0F5F"/>
    <w:rsid w:val="00DD1186"/>
    <w:rsid w:val="00DD2588"/>
    <w:rsid w:val="00DD3B21"/>
    <w:rsid w:val="00DD767C"/>
    <w:rsid w:val="00DE17F9"/>
    <w:rsid w:val="00DE1E7D"/>
    <w:rsid w:val="00DF2304"/>
    <w:rsid w:val="00E00B8A"/>
    <w:rsid w:val="00E00FA3"/>
    <w:rsid w:val="00E016B1"/>
    <w:rsid w:val="00E048C6"/>
    <w:rsid w:val="00E05086"/>
    <w:rsid w:val="00E052BE"/>
    <w:rsid w:val="00E05F77"/>
    <w:rsid w:val="00E06C1C"/>
    <w:rsid w:val="00E14324"/>
    <w:rsid w:val="00E14AA8"/>
    <w:rsid w:val="00E16BB7"/>
    <w:rsid w:val="00E208E0"/>
    <w:rsid w:val="00E22B11"/>
    <w:rsid w:val="00E3045A"/>
    <w:rsid w:val="00E30B81"/>
    <w:rsid w:val="00E330C2"/>
    <w:rsid w:val="00E516DC"/>
    <w:rsid w:val="00E51C52"/>
    <w:rsid w:val="00E56A50"/>
    <w:rsid w:val="00E577DA"/>
    <w:rsid w:val="00E670F7"/>
    <w:rsid w:val="00E72916"/>
    <w:rsid w:val="00E76986"/>
    <w:rsid w:val="00E825E5"/>
    <w:rsid w:val="00E826F0"/>
    <w:rsid w:val="00E83874"/>
    <w:rsid w:val="00E844F3"/>
    <w:rsid w:val="00E84DC0"/>
    <w:rsid w:val="00E86A81"/>
    <w:rsid w:val="00E93C68"/>
    <w:rsid w:val="00E962C9"/>
    <w:rsid w:val="00E9776B"/>
    <w:rsid w:val="00EA1E5A"/>
    <w:rsid w:val="00EA419A"/>
    <w:rsid w:val="00EA449C"/>
    <w:rsid w:val="00EA5AF5"/>
    <w:rsid w:val="00EA78CF"/>
    <w:rsid w:val="00EB1098"/>
    <w:rsid w:val="00EB13A7"/>
    <w:rsid w:val="00EB2A76"/>
    <w:rsid w:val="00EB38F8"/>
    <w:rsid w:val="00EB3A2D"/>
    <w:rsid w:val="00EB63F9"/>
    <w:rsid w:val="00EB6DF0"/>
    <w:rsid w:val="00EB7F74"/>
    <w:rsid w:val="00EC4153"/>
    <w:rsid w:val="00EC4430"/>
    <w:rsid w:val="00EC537E"/>
    <w:rsid w:val="00ED2D0F"/>
    <w:rsid w:val="00ED66CF"/>
    <w:rsid w:val="00EE1127"/>
    <w:rsid w:val="00EE2277"/>
    <w:rsid w:val="00EF3AD7"/>
    <w:rsid w:val="00EF539B"/>
    <w:rsid w:val="00EF69D2"/>
    <w:rsid w:val="00F0172A"/>
    <w:rsid w:val="00F10EC6"/>
    <w:rsid w:val="00F12255"/>
    <w:rsid w:val="00F15E6F"/>
    <w:rsid w:val="00F171E7"/>
    <w:rsid w:val="00F2037B"/>
    <w:rsid w:val="00F229D4"/>
    <w:rsid w:val="00F32290"/>
    <w:rsid w:val="00F3268C"/>
    <w:rsid w:val="00F34DE1"/>
    <w:rsid w:val="00F3530A"/>
    <w:rsid w:val="00F41433"/>
    <w:rsid w:val="00F41597"/>
    <w:rsid w:val="00F41E03"/>
    <w:rsid w:val="00F45402"/>
    <w:rsid w:val="00F45A87"/>
    <w:rsid w:val="00F4600E"/>
    <w:rsid w:val="00F46AEF"/>
    <w:rsid w:val="00F46F92"/>
    <w:rsid w:val="00F5051C"/>
    <w:rsid w:val="00F50567"/>
    <w:rsid w:val="00F63482"/>
    <w:rsid w:val="00F647BC"/>
    <w:rsid w:val="00F71D10"/>
    <w:rsid w:val="00F721A8"/>
    <w:rsid w:val="00F73E82"/>
    <w:rsid w:val="00F74250"/>
    <w:rsid w:val="00F7462C"/>
    <w:rsid w:val="00F75602"/>
    <w:rsid w:val="00F77F31"/>
    <w:rsid w:val="00F80283"/>
    <w:rsid w:val="00F906FD"/>
    <w:rsid w:val="00F912D2"/>
    <w:rsid w:val="00F93CC0"/>
    <w:rsid w:val="00F93DF7"/>
    <w:rsid w:val="00F95628"/>
    <w:rsid w:val="00F96EC4"/>
    <w:rsid w:val="00FA01D2"/>
    <w:rsid w:val="00FA0EA4"/>
    <w:rsid w:val="00FA3965"/>
    <w:rsid w:val="00FA49EA"/>
    <w:rsid w:val="00FA4B2D"/>
    <w:rsid w:val="00FA4FF9"/>
    <w:rsid w:val="00FA6C3D"/>
    <w:rsid w:val="00FB27D1"/>
    <w:rsid w:val="00FB30B5"/>
    <w:rsid w:val="00FB5166"/>
    <w:rsid w:val="00FB5955"/>
    <w:rsid w:val="00FB6B55"/>
    <w:rsid w:val="00FC1FC2"/>
    <w:rsid w:val="00FC2E0A"/>
    <w:rsid w:val="00FC31F1"/>
    <w:rsid w:val="00FC3D7B"/>
    <w:rsid w:val="00FC5143"/>
    <w:rsid w:val="00FC716A"/>
    <w:rsid w:val="00FD061A"/>
    <w:rsid w:val="00FD35F6"/>
    <w:rsid w:val="00FD6B78"/>
    <w:rsid w:val="00FD7D91"/>
    <w:rsid w:val="00FE2044"/>
    <w:rsid w:val="00FE2CC2"/>
    <w:rsid w:val="00FE7A37"/>
    <w:rsid w:val="00FF16F6"/>
    <w:rsid w:val="00FF22FA"/>
    <w:rsid w:val="00FF2C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A62A1"/>
  <w15:docId w15:val="{F31E7918-D6E4-4BAB-BF49-F48636AE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BD"/>
    <w:pPr>
      <w:spacing w:after="0" w:line="240" w:lineRule="auto"/>
      <w:ind w:right="-2"/>
    </w:pPr>
    <w:rPr>
      <w:rFonts w:ascii="Times New Roman" w:eastAsia="SimSu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ABD"/>
    <w:rPr>
      <w:color w:val="0000FF"/>
      <w:u w:val="single"/>
    </w:rPr>
  </w:style>
  <w:style w:type="character" w:styleId="Strong">
    <w:name w:val="Strong"/>
    <w:uiPriority w:val="22"/>
    <w:qFormat/>
    <w:rsid w:val="004D2ABD"/>
    <w:rPr>
      <w:b/>
      <w:bCs/>
    </w:rPr>
  </w:style>
  <w:style w:type="paragraph" w:styleId="BalloonText">
    <w:name w:val="Balloon Text"/>
    <w:basedOn w:val="Normal"/>
    <w:link w:val="BalloonTextChar"/>
    <w:uiPriority w:val="99"/>
    <w:semiHidden/>
    <w:unhideWhenUsed/>
    <w:rsid w:val="004D2ABD"/>
    <w:rPr>
      <w:rFonts w:ascii="Tahoma" w:hAnsi="Tahoma" w:cs="Tahoma"/>
      <w:sz w:val="16"/>
      <w:szCs w:val="16"/>
    </w:rPr>
  </w:style>
  <w:style w:type="character" w:customStyle="1" w:styleId="BalloonTextChar">
    <w:name w:val="Balloon Text Char"/>
    <w:basedOn w:val="DefaultParagraphFont"/>
    <w:link w:val="BalloonText"/>
    <w:uiPriority w:val="99"/>
    <w:semiHidden/>
    <w:rsid w:val="004D2ABD"/>
    <w:rPr>
      <w:rFonts w:ascii="Tahoma" w:eastAsia="SimSun" w:hAnsi="Tahoma" w:cs="Tahoma"/>
      <w:sz w:val="16"/>
      <w:szCs w:val="16"/>
      <w:lang w:val="en-US"/>
    </w:rPr>
  </w:style>
  <w:style w:type="paragraph" w:styleId="Header">
    <w:name w:val="header"/>
    <w:aliases w:val="Char2"/>
    <w:basedOn w:val="Normal"/>
    <w:link w:val="HeaderChar"/>
    <w:uiPriority w:val="99"/>
    <w:unhideWhenUsed/>
    <w:rsid w:val="004D2ABD"/>
    <w:pPr>
      <w:tabs>
        <w:tab w:val="center" w:pos="4513"/>
        <w:tab w:val="right" w:pos="9026"/>
      </w:tabs>
    </w:pPr>
  </w:style>
  <w:style w:type="character" w:customStyle="1" w:styleId="HeaderChar">
    <w:name w:val="Header Char"/>
    <w:aliases w:val="Char2 Char"/>
    <w:basedOn w:val="DefaultParagraphFont"/>
    <w:link w:val="Header"/>
    <w:uiPriority w:val="99"/>
    <w:rsid w:val="004D2ABD"/>
    <w:rPr>
      <w:rFonts w:ascii="Times New Roman" w:eastAsia="SimSun" w:hAnsi="Times New Roman" w:cs="Times New Roman"/>
      <w:szCs w:val="20"/>
      <w:lang w:val="en-US"/>
    </w:rPr>
  </w:style>
  <w:style w:type="paragraph" w:styleId="Footer">
    <w:name w:val="footer"/>
    <w:basedOn w:val="Normal"/>
    <w:link w:val="FooterChar"/>
    <w:uiPriority w:val="99"/>
    <w:unhideWhenUsed/>
    <w:rsid w:val="004D2ABD"/>
    <w:pPr>
      <w:tabs>
        <w:tab w:val="center" w:pos="4513"/>
        <w:tab w:val="right" w:pos="9026"/>
      </w:tabs>
    </w:pPr>
  </w:style>
  <w:style w:type="character" w:customStyle="1" w:styleId="FooterChar">
    <w:name w:val="Footer Char"/>
    <w:basedOn w:val="DefaultParagraphFont"/>
    <w:link w:val="Footer"/>
    <w:uiPriority w:val="99"/>
    <w:rsid w:val="004D2ABD"/>
    <w:rPr>
      <w:rFonts w:ascii="Times New Roman" w:eastAsia="SimSun" w:hAnsi="Times New Roman" w:cs="Times New Roman"/>
      <w:szCs w:val="20"/>
      <w:lang w:val="en-US"/>
    </w:rPr>
  </w:style>
  <w:style w:type="table" w:styleId="TableGrid">
    <w:name w:val="Table Grid"/>
    <w:basedOn w:val="TableNormal"/>
    <w:uiPriority w:val="59"/>
    <w:rsid w:val="001F2E48"/>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E48"/>
    <w:pPr>
      <w:ind w:left="720" w:right="0"/>
      <w:contextualSpacing/>
      <w:jc w:val="both"/>
    </w:pPr>
    <w:rPr>
      <w:rFonts w:asciiTheme="minorHAnsi" w:eastAsiaTheme="minorEastAsia" w:hAnsiTheme="minorHAnsi" w:cstheme="minorBidi"/>
      <w:szCs w:val="22"/>
      <w:lang w:val="en-IN"/>
    </w:rPr>
  </w:style>
  <w:style w:type="paragraph" w:customStyle="1" w:styleId="Default">
    <w:name w:val="Default"/>
    <w:rsid w:val="001F2E48"/>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1995">
      <w:bodyDiv w:val="1"/>
      <w:marLeft w:val="0"/>
      <w:marRight w:val="0"/>
      <w:marTop w:val="0"/>
      <w:marBottom w:val="0"/>
      <w:divBdr>
        <w:top w:val="none" w:sz="0" w:space="0" w:color="auto"/>
        <w:left w:val="none" w:sz="0" w:space="0" w:color="auto"/>
        <w:bottom w:val="none" w:sz="0" w:space="0" w:color="auto"/>
        <w:right w:val="none" w:sz="0" w:space="0" w:color="auto"/>
      </w:divBdr>
    </w:div>
    <w:div w:id="93091109">
      <w:bodyDiv w:val="1"/>
      <w:marLeft w:val="0"/>
      <w:marRight w:val="0"/>
      <w:marTop w:val="0"/>
      <w:marBottom w:val="0"/>
      <w:divBdr>
        <w:top w:val="none" w:sz="0" w:space="0" w:color="auto"/>
        <w:left w:val="none" w:sz="0" w:space="0" w:color="auto"/>
        <w:bottom w:val="none" w:sz="0" w:space="0" w:color="auto"/>
        <w:right w:val="none" w:sz="0" w:space="0" w:color="auto"/>
      </w:divBdr>
    </w:div>
    <w:div w:id="234977794">
      <w:bodyDiv w:val="1"/>
      <w:marLeft w:val="0"/>
      <w:marRight w:val="0"/>
      <w:marTop w:val="0"/>
      <w:marBottom w:val="0"/>
      <w:divBdr>
        <w:top w:val="none" w:sz="0" w:space="0" w:color="auto"/>
        <w:left w:val="none" w:sz="0" w:space="0" w:color="auto"/>
        <w:bottom w:val="none" w:sz="0" w:space="0" w:color="auto"/>
        <w:right w:val="none" w:sz="0" w:space="0" w:color="auto"/>
      </w:divBdr>
    </w:div>
    <w:div w:id="564920515">
      <w:bodyDiv w:val="1"/>
      <w:marLeft w:val="0"/>
      <w:marRight w:val="0"/>
      <w:marTop w:val="0"/>
      <w:marBottom w:val="0"/>
      <w:divBdr>
        <w:top w:val="none" w:sz="0" w:space="0" w:color="auto"/>
        <w:left w:val="none" w:sz="0" w:space="0" w:color="auto"/>
        <w:bottom w:val="none" w:sz="0" w:space="0" w:color="auto"/>
        <w:right w:val="none" w:sz="0" w:space="0" w:color="auto"/>
      </w:divBdr>
    </w:div>
    <w:div w:id="577403783">
      <w:bodyDiv w:val="1"/>
      <w:marLeft w:val="0"/>
      <w:marRight w:val="0"/>
      <w:marTop w:val="0"/>
      <w:marBottom w:val="0"/>
      <w:divBdr>
        <w:top w:val="none" w:sz="0" w:space="0" w:color="auto"/>
        <w:left w:val="none" w:sz="0" w:space="0" w:color="auto"/>
        <w:bottom w:val="none" w:sz="0" w:space="0" w:color="auto"/>
        <w:right w:val="none" w:sz="0" w:space="0" w:color="auto"/>
      </w:divBdr>
    </w:div>
    <w:div w:id="595360022">
      <w:bodyDiv w:val="1"/>
      <w:marLeft w:val="0"/>
      <w:marRight w:val="0"/>
      <w:marTop w:val="0"/>
      <w:marBottom w:val="0"/>
      <w:divBdr>
        <w:top w:val="none" w:sz="0" w:space="0" w:color="auto"/>
        <w:left w:val="none" w:sz="0" w:space="0" w:color="auto"/>
        <w:bottom w:val="none" w:sz="0" w:space="0" w:color="auto"/>
        <w:right w:val="none" w:sz="0" w:space="0" w:color="auto"/>
      </w:divBdr>
    </w:div>
    <w:div w:id="678433811">
      <w:bodyDiv w:val="1"/>
      <w:marLeft w:val="0"/>
      <w:marRight w:val="0"/>
      <w:marTop w:val="0"/>
      <w:marBottom w:val="0"/>
      <w:divBdr>
        <w:top w:val="none" w:sz="0" w:space="0" w:color="auto"/>
        <w:left w:val="none" w:sz="0" w:space="0" w:color="auto"/>
        <w:bottom w:val="none" w:sz="0" w:space="0" w:color="auto"/>
        <w:right w:val="none" w:sz="0" w:space="0" w:color="auto"/>
      </w:divBdr>
    </w:div>
    <w:div w:id="865142346">
      <w:bodyDiv w:val="1"/>
      <w:marLeft w:val="0"/>
      <w:marRight w:val="0"/>
      <w:marTop w:val="0"/>
      <w:marBottom w:val="0"/>
      <w:divBdr>
        <w:top w:val="none" w:sz="0" w:space="0" w:color="auto"/>
        <w:left w:val="none" w:sz="0" w:space="0" w:color="auto"/>
        <w:bottom w:val="none" w:sz="0" w:space="0" w:color="auto"/>
        <w:right w:val="none" w:sz="0" w:space="0" w:color="auto"/>
      </w:divBdr>
    </w:div>
    <w:div w:id="997615803">
      <w:bodyDiv w:val="1"/>
      <w:marLeft w:val="0"/>
      <w:marRight w:val="0"/>
      <w:marTop w:val="0"/>
      <w:marBottom w:val="0"/>
      <w:divBdr>
        <w:top w:val="none" w:sz="0" w:space="0" w:color="auto"/>
        <w:left w:val="none" w:sz="0" w:space="0" w:color="auto"/>
        <w:bottom w:val="none" w:sz="0" w:space="0" w:color="auto"/>
        <w:right w:val="none" w:sz="0" w:space="0" w:color="auto"/>
      </w:divBdr>
    </w:div>
    <w:div w:id="1111902251">
      <w:bodyDiv w:val="1"/>
      <w:marLeft w:val="0"/>
      <w:marRight w:val="0"/>
      <w:marTop w:val="0"/>
      <w:marBottom w:val="0"/>
      <w:divBdr>
        <w:top w:val="none" w:sz="0" w:space="0" w:color="auto"/>
        <w:left w:val="none" w:sz="0" w:space="0" w:color="auto"/>
        <w:bottom w:val="none" w:sz="0" w:space="0" w:color="auto"/>
        <w:right w:val="none" w:sz="0" w:space="0" w:color="auto"/>
      </w:divBdr>
    </w:div>
    <w:div w:id="1250886065">
      <w:bodyDiv w:val="1"/>
      <w:marLeft w:val="0"/>
      <w:marRight w:val="0"/>
      <w:marTop w:val="0"/>
      <w:marBottom w:val="0"/>
      <w:divBdr>
        <w:top w:val="none" w:sz="0" w:space="0" w:color="auto"/>
        <w:left w:val="none" w:sz="0" w:space="0" w:color="auto"/>
        <w:bottom w:val="none" w:sz="0" w:space="0" w:color="auto"/>
        <w:right w:val="none" w:sz="0" w:space="0" w:color="auto"/>
      </w:divBdr>
    </w:div>
    <w:div w:id="1308634380">
      <w:bodyDiv w:val="1"/>
      <w:marLeft w:val="0"/>
      <w:marRight w:val="0"/>
      <w:marTop w:val="0"/>
      <w:marBottom w:val="0"/>
      <w:divBdr>
        <w:top w:val="none" w:sz="0" w:space="0" w:color="auto"/>
        <w:left w:val="none" w:sz="0" w:space="0" w:color="auto"/>
        <w:bottom w:val="none" w:sz="0" w:space="0" w:color="auto"/>
        <w:right w:val="none" w:sz="0" w:space="0" w:color="auto"/>
      </w:divBdr>
    </w:div>
    <w:div w:id="1349676867">
      <w:bodyDiv w:val="1"/>
      <w:marLeft w:val="0"/>
      <w:marRight w:val="0"/>
      <w:marTop w:val="0"/>
      <w:marBottom w:val="0"/>
      <w:divBdr>
        <w:top w:val="none" w:sz="0" w:space="0" w:color="auto"/>
        <w:left w:val="none" w:sz="0" w:space="0" w:color="auto"/>
        <w:bottom w:val="none" w:sz="0" w:space="0" w:color="auto"/>
        <w:right w:val="none" w:sz="0" w:space="0" w:color="auto"/>
      </w:divBdr>
    </w:div>
    <w:div w:id="1498769493">
      <w:bodyDiv w:val="1"/>
      <w:marLeft w:val="0"/>
      <w:marRight w:val="0"/>
      <w:marTop w:val="0"/>
      <w:marBottom w:val="0"/>
      <w:divBdr>
        <w:top w:val="none" w:sz="0" w:space="0" w:color="auto"/>
        <w:left w:val="none" w:sz="0" w:space="0" w:color="auto"/>
        <w:bottom w:val="none" w:sz="0" w:space="0" w:color="auto"/>
        <w:right w:val="none" w:sz="0" w:space="0" w:color="auto"/>
      </w:divBdr>
    </w:div>
    <w:div w:id="1520392759">
      <w:bodyDiv w:val="1"/>
      <w:marLeft w:val="0"/>
      <w:marRight w:val="0"/>
      <w:marTop w:val="0"/>
      <w:marBottom w:val="0"/>
      <w:divBdr>
        <w:top w:val="none" w:sz="0" w:space="0" w:color="auto"/>
        <w:left w:val="none" w:sz="0" w:space="0" w:color="auto"/>
        <w:bottom w:val="none" w:sz="0" w:space="0" w:color="auto"/>
        <w:right w:val="none" w:sz="0" w:space="0" w:color="auto"/>
      </w:divBdr>
    </w:div>
    <w:div w:id="1588228165">
      <w:bodyDiv w:val="1"/>
      <w:marLeft w:val="0"/>
      <w:marRight w:val="0"/>
      <w:marTop w:val="0"/>
      <w:marBottom w:val="0"/>
      <w:divBdr>
        <w:top w:val="none" w:sz="0" w:space="0" w:color="auto"/>
        <w:left w:val="none" w:sz="0" w:space="0" w:color="auto"/>
        <w:bottom w:val="none" w:sz="0" w:space="0" w:color="auto"/>
        <w:right w:val="none" w:sz="0" w:space="0" w:color="auto"/>
      </w:divBdr>
    </w:div>
    <w:div w:id="1598175824">
      <w:bodyDiv w:val="1"/>
      <w:marLeft w:val="0"/>
      <w:marRight w:val="0"/>
      <w:marTop w:val="0"/>
      <w:marBottom w:val="0"/>
      <w:divBdr>
        <w:top w:val="none" w:sz="0" w:space="0" w:color="auto"/>
        <w:left w:val="none" w:sz="0" w:space="0" w:color="auto"/>
        <w:bottom w:val="none" w:sz="0" w:space="0" w:color="auto"/>
        <w:right w:val="none" w:sz="0" w:space="0" w:color="auto"/>
      </w:divBdr>
    </w:div>
    <w:div w:id="1701928016">
      <w:bodyDiv w:val="1"/>
      <w:marLeft w:val="0"/>
      <w:marRight w:val="0"/>
      <w:marTop w:val="0"/>
      <w:marBottom w:val="0"/>
      <w:divBdr>
        <w:top w:val="none" w:sz="0" w:space="0" w:color="auto"/>
        <w:left w:val="none" w:sz="0" w:space="0" w:color="auto"/>
        <w:bottom w:val="none" w:sz="0" w:space="0" w:color="auto"/>
        <w:right w:val="none" w:sz="0" w:space="0" w:color="auto"/>
      </w:divBdr>
    </w:div>
    <w:div w:id="1714503743">
      <w:bodyDiv w:val="1"/>
      <w:marLeft w:val="0"/>
      <w:marRight w:val="0"/>
      <w:marTop w:val="0"/>
      <w:marBottom w:val="0"/>
      <w:divBdr>
        <w:top w:val="none" w:sz="0" w:space="0" w:color="auto"/>
        <w:left w:val="none" w:sz="0" w:space="0" w:color="auto"/>
        <w:bottom w:val="none" w:sz="0" w:space="0" w:color="auto"/>
        <w:right w:val="none" w:sz="0" w:space="0" w:color="auto"/>
      </w:divBdr>
    </w:div>
    <w:div w:id="1736397505">
      <w:bodyDiv w:val="1"/>
      <w:marLeft w:val="0"/>
      <w:marRight w:val="0"/>
      <w:marTop w:val="0"/>
      <w:marBottom w:val="0"/>
      <w:divBdr>
        <w:top w:val="none" w:sz="0" w:space="0" w:color="auto"/>
        <w:left w:val="none" w:sz="0" w:space="0" w:color="auto"/>
        <w:bottom w:val="none" w:sz="0" w:space="0" w:color="auto"/>
        <w:right w:val="none" w:sz="0" w:space="0" w:color="auto"/>
      </w:divBdr>
    </w:div>
    <w:div w:id="1824617478">
      <w:bodyDiv w:val="1"/>
      <w:marLeft w:val="0"/>
      <w:marRight w:val="0"/>
      <w:marTop w:val="0"/>
      <w:marBottom w:val="0"/>
      <w:divBdr>
        <w:top w:val="none" w:sz="0" w:space="0" w:color="auto"/>
        <w:left w:val="none" w:sz="0" w:space="0" w:color="auto"/>
        <w:bottom w:val="none" w:sz="0" w:space="0" w:color="auto"/>
        <w:right w:val="none" w:sz="0" w:space="0" w:color="auto"/>
      </w:divBdr>
    </w:div>
    <w:div w:id="1863283344">
      <w:bodyDiv w:val="1"/>
      <w:marLeft w:val="0"/>
      <w:marRight w:val="0"/>
      <w:marTop w:val="0"/>
      <w:marBottom w:val="0"/>
      <w:divBdr>
        <w:top w:val="none" w:sz="0" w:space="0" w:color="auto"/>
        <w:left w:val="none" w:sz="0" w:space="0" w:color="auto"/>
        <w:bottom w:val="none" w:sz="0" w:space="0" w:color="auto"/>
        <w:right w:val="none" w:sz="0" w:space="0" w:color="auto"/>
      </w:divBdr>
    </w:div>
    <w:div w:id="1887789421">
      <w:bodyDiv w:val="1"/>
      <w:marLeft w:val="0"/>
      <w:marRight w:val="0"/>
      <w:marTop w:val="0"/>
      <w:marBottom w:val="0"/>
      <w:divBdr>
        <w:top w:val="none" w:sz="0" w:space="0" w:color="auto"/>
        <w:left w:val="none" w:sz="0" w:space="0" w:color="auto"/>
        <w:bottom w:val="none" w:sz="0" w:space="0" w:color="auto"/>
        <w:right w:val="none" w:sz="0" w:space="0" w:color="auto"/>
      </w:divBdr>
    </w:div>
    <w:div w:id="20463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9DD7A-F282-40F1-81BD-95316AF1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DEEPAK K</dc:creator>
  <cp:keywords/>
  <cp:lastModifiedBy>Umesh Kumar Yadav {उमेश कुमार यादव}</cp:lastModifiedBy>
  <cp:revision>5</cp:revision>
  <cp:lastPrinted>2023-12-29T10:23:00Z</cp:lastPrinted>
  <dcterms:created xsi:type="dcterms:W3CDTF">2023-12-29T10:23:00Z</dcterms:created>
  <dcterms:modified xsi:type="dcterms:W3CDTF">2024-01-01T10:06:00Z</dcterms:modified>
  <cp:contentStatus/>
</cp:coreProperties>
</file>