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DC4B15">
        <w:rPr>
          <w:rFonts w:ascii="Book Antiqua" w:hAnsi="Book Antiqua" w:cs="Arial"/>
          <w:b/>
          <w:bCs/>
          <w:sz w:val="20"/>
          <w:szCs w:val="20"/>
          <w:lang w:val="en-IN"/>
        </w:rPr>
        <w:t>TW29</w:t>
      </w:r>
      <w:r w:rsidR="008578E1">
        <w:rPr>
          <w:rFonts w:ascii="Book Antiqua" w:hAnsi="Book Antiqua" w:cs="Arial"/>
          <w:b/>
          <w:bCs/>
          <w:sz w:val="20"/>
          <w:szCs w:val="20"/>
          <w:lang w:val="en-IN"/>
        </w:rPr>
        <w:t>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754A8E">
        <w:rPr>
          <w:rFonts w:ascii="Book Antiqua" w:hAnsi="Book Antiqua" w:cs="Arial"/>
          <w:b/>
          <w:bCs/>
          <w:sz w:val="20"/>
          <w:szCs w:val="20"/>
          <w:lang w:val="en-IN"/>
        </w:rPr>
        <w:t>-</w:t>
      </w:r>
      <w:r w:rsidR="00C94E26">
        <w:rPr>
          <w:rFonts w:ascii="Book Antiqua" w:hAnsi="Book Antiqua" w:cs="Arial"/>
          <w:b/>
          <w:bCs/>
          <w:sz w:val="20"/>
          <w:szCs w:val="20"/>
          <w:lang w:val="en-IN"/>
        </w:rPr>
        <w:t>V</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754A8E">
        <w:rPr>
          <w:rFonts w:ascii="Book Antiqua" w:hAnsi="Book Antiqua" w:cs="Arial"/>
          <w:b/>
          <w:bCs/>
          <w:sz w:val="20"/>
          <w:szCs w:val="20"/>
          <w:lang w:val="en-IN"/>
        </w:rPr>
        <w:t>03/12</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DC4B15" w:rsidRPr="00DC4B15">
        <w:rPr>
          <w:rFonts w:ascii="Book Antiqua" w:hAnsi="Book Antiqua" w:cs="Arial"/>
          <w:b/>
          <w:sz w:val="22"/>
          <w:szCs w:val="22"/>
        </w:rPr>
        <w:t xml:space="preserve">Tower Package TW 29B for Transmission Line works including supply of conductor, insulators, </w:t>
      </w:r>
      <w:proofErr w:type="spellStart"/>
      <w:r w:rsidR="00DC4B15" w:rsidRPr="00DC4B15">
        <w:rPr>
          <w:rFonts w:ascii="Book Antiqua" w:hAnsi="Book Antiqua" w:cs="Arial"/>
          <w:b/>
          <w:sz w:val="22"/>
          <w:szCs w:val="22"/>
        </w:rPr>
        <w:t>earthwire</w:t>
      </w:r>
      <w:proofErr w:type="spellEnd"/>
      <w:r w:rsidR="00DC4B15" w:rsidRPr="00DC4B15">
        <w:rPr>
          <w:rFonts w:ascii="Book Antiqua" w:hAnsi="Book Antiqua" w:cs="Arial"/>
          <w:b/>
          <w:sz w:val="22"/>
          <w:szCs w:val="22"/>
        </w:rPr>
        <w:t xml:space="preserve">/OPGW, hardware fitting and accessories for conductor &amp; earth wire/OPGW for (i) 132kV S/C </w:t>
      </w:r>
      <w:proofErr w:type="spellStart"/>
      <w:r w:rsidR="00DC4B15" w:rsidRPr="00DC4B15">
        <w:rPr>
          <w:rFonts w:ascii="Book Antiqua" w:hAnsi="Book Antiqua" w:cs="Arial"/>
          <w:b/>
          <w:sz w:val="22"/>
          <w:szCs w:val="22"/>
        </w:rPr>
        <w:t>Deomali</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–29.58km, (ii) 132kV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Changlang-45km, (iii) 132kV S/C on D/C tower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Langding</w:t>
      </w:r>
      <w:proofErr w:type="spellEnd"/>
      <w:r w:rsidR="00DC4B15" w:rsidRPr="00DC4B15">
        <w:rPr>
          <w:rFonts w:ascii="Book Antiqua" w:hAnsi="Book Antiqua" w:cs="Arial"/>
          <w:b/>
          <w:sz w:val="22"/>
          <w:szCs w:val="22"/>
        </w:rPr>
        <w:t xml:space="preserve"> –25.23km associated with Comprehensive Scheme for Strengthening of Transmission &amp; Distribution System in NER &amp; Sikkim : Intra-State : Arunachal</w:t>
      </w: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DC4B15" w:rsidRPr="00DC4B15">
        <w:rPr>
          <w:rFonts w:ascii="Book Antiqua" w:hAnsi="Book Antiqua" w:cs="Arial"/>
          <w:b/>
          <w:bCs/>
          <w:sz w:val="20"/>
          <w:szCs w:val="20"/>
        </w:rPr>
        <w:t>CC-CS/165-NER/TW-4159/3/G1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754A8E" w:rsidRPr="00240E26" w:rsidRDefault="00754A8E" w:rsidP="00754A8E">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754A8E" w:rsidRPr="00240E26" w:rsidRDefault="00754A8E" w:rsidP="00754A8E">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04.12</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754A8E" w:rsidRPr="00240E26" w:rsidRDefault="00754A8E" w:rsidP="00754A8E">
            <w:pPr>
              <w:spacing w:line="235" w:lineRule="auto"/>
              <w:ind w:left="585" w:hanging="585"/>
              <w:jc w:val="both"/>
              <w:rPr>
                <w:rFonts w:ascii="Book Antiqua" w:hAnsi="Book Antiqua" w:cs="Arial"/>
                <w:b/>
                <w:bCs/>
                <w:sz w:val="20"/>
                <w:szCs w:val="20"/>
                <w:u w:val="single"/>
              </w:rPr>
            </w:pPr>
          </w:p>
          <w:p w:rsidR="00754A8E" w:rsidRPr="00240E26" w:rsidRDefault="00754A8E" w:rsidP="00754A8E">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754A8E" w:rsidRPr="00240E26" w:rsidRDefault="00754A8E" w:rsidP="00754A8E">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754A8E" w:rsidRPr="00240E26" w:rsidRDefault="00754A8E" w:rsidP="00754A8E">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04.12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754A8E" w:rsidRPr="00240E26" w:rsidRDefault="00754A8E" w:rsidP="00754A8E">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754A8E" w:rsidRPr="00240E26" w:rsidRDefault="00754A8E" w:rsidP="00754A8E">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08.12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754A8E" w:rsidRPr="00240E26" w:rsidRDefault="00754A8E" w:rsidP="00754A8E">
            <w:pPr>
              <w:rPr>
                <w:rFonts w:ascii="Book Antiqua" w:hAnsi="Book Antiqua" w:cs="Arial"/>
                <w:sz w:val="20"/>
                <w:szCs w:val="20"/>
              </w:rPr>
            </w:pPr>
          </w:p>
          <w:p w:rsidR="00754A8E" w:rsidRPr="00240E26" w:rsidRDefault="00754A8E" w:rsidP="00754A8E">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754A8E" w:rsidP="00754A8E">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08.12</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754A8E">
              <w:rPr>
                <w:rFonts w:ascii="Book Antiqua" w:hAnsi="Book Antiqua" w:cs="Arial"/>
                <w:sz w:val="20"/>
                <w:szCs w:val="20"/>
              </w:rPr>
              <w:t>11</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754A8E">
              <w:rPr>
                <w:rFonts w:ascii="Book Antiqua" w:hAnsi="Book Antiqua" w:cs="Arial"/>
                <w:sz w:val="20"/>
                <w:szCs w:val="20"/>
              </w:rPr>
              <w:t>11</w:t>
            </w:r>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754A8E">
              <w:rPr>
                <w:rFonts w:ascii="Book Antiqua" w:hAnsi="Book Antiqua" w:cs="Arial"/>
                <w:sz w:val="20"/>
                <w:szCs w:val="20"/>
              </w:rPr>
              <w:t>15</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754A8E">
              <w:rPr>
                <w:rFonts w:ascii="Book Antiqua" w:hAnsi="Book Antiqua" w:cs="Arial"/>
                <w:sz w:val="20"/>
                <w:szCs w:val="20"/>
              </w:rPr>
              <w:t>15</w:t>
            </w:r>
            <w:bookmarkStart w:id="0" w:name="_GoBack"/>
            <w:bookmarkEnd w:id="0"/>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4A8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DF66-91A8-4154-8FC5-174277BD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19</cp:revision>
  <cp:lastPrinted>2020-01-28T09:35:00Z</cp:lastPrinted>
  <dcterms:created xsi:type="dcterms:W3CDTF">2020-02-06T06:33:00Z</dcterms:created>
  <dcterms:modified xsi:type="dcterms:W3CDTF">2020-12-03T12:33:00Z</dcterms:modified>
</cp:coreProperties>
</file>