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04" w:rsidRDefault="005D0C04" w:rsidP="005D0C04">
      <w:pPr>
        <w:pStyle w:val="Default"/>
        <w:jc w:val="both"/>
        <w:rPr>
          <w:rFonts w:eastAsiaTheme="minorHAnsi" w:cs="Mangal"/>
          <w:b/>
          <w:bCs/>
          <w:color w:val="auto"/>
          <w:lang w:val="en-IN"/>
        </w:rPr>
      </w:pPr>
      <w:r w:rsidRPr="00CD089B">
        <w:rPr>
          <w:rFonts w:eastAsiaTheme="minorHAnsi" w:cs="Mangal"/>
          <w:b/>
          <w:bCs/>
          <w:color w:val="auto"/>
          <w:lang w:val="en-IN"/>
        </w:rPr>
        <w:t xml:space="preserve">Tower Package TW01 for a) LILO of </w:t>
      </w:r>
      <w:proofErr w:type="spellStart"/>
      <w:r w:rsidRPr="00CD089B">
        <w:rPr>
          <w:rFonts w:eastAsiaTheme="minorHAnsi" w:cs="Mangal"/>
          <w:b/>
          <w:bCs/>
          <w:color w:val="auto"/>
          <w:lang w:val="en-IN"/>
        </w:rPr>
        <w:t>Kishanganj</w:t>
      </w:r>
      <w:proofErr w:type="spellEnd"/>
      <w:r w:rsidRPr="00CD089B">
        <w:rPr>
          <w:rFonts w:eastAsiaTheme="minorHAnsi" w:cs="Mangal"/>
          <w:b/>
          <w:bCs/>
          <w:color w:val="auto"/>
          <w:lang w:val="en-IN"/>
        </w:rPr>
        <w:t xml:space="preserve"> (POWERGRID) – </w:t>
      </w:r>
      <w:proofErr w:type="spellStart"/>
      <w:r w:rsidRPr="00CD089B">
        <w:rPr>
          <w:rFonts w:eastAsiaTheme="minorHAnsi" w:cs="Mangal"/>
          <w:b/>
          <w:bCs/>
          <w:color w:val="auto"/>
          <w:lang w:val="en-IN"/>
        </w:rPr>
        <w:t>Darbhanga</w:t>
      </w:r>
      <w:proofErr w:type="spellEnd"/>
      <w:r w:rsidRPr="00CD089B">
        <w:rPr>
          <w:rFonts w:eastAsiaTheme="minorHAnsi" w:cs="Mangal"/>
          <w:b/>
          <w:bCs/>
          <w:color w:val="auto"/>
          <w:lang w:val="en-IN"/>
        </w:rPr>
        <w:t xml:space="preserve"> (DMTCL) 400 kV D/C (Quad) line at </w:t>
      </w:r>
      <w:proofErr w:type="spellStart"/>
      <w:r w:rsidRPr="00CD089B">
        <w:rPr>
          <w:rFonts w:eastAsiaTheme="minorHAnsi" w:cs="Mangal"/>
          <w:b/>
          <w:bCs/>
          <w:color w:val="auto"/>
          <w:lang w:val="en-IN"/>
        </w:rPr>
        <w:t>Saharsa</w:t>
      </w:r>
      <w:proofErr w:type="spellEnd"/>
      <w:r w:rsidRPr="00CD089B">
        <w:rPr>
          <w:rFonts w:eastAsiaTheme="minorHAnsi" w:cs="Mangal"/>
          <w:b/>
          <w:bCs/>
          <w:color w:val="auto"/>
          <w:lang w:val="en-IN"/>
        </w:rPr>
        <w:t xml:space="preserve"> (New) and b) Bypassing of </w:t>
      </w:r>
      <w:proofErr w:type="spellStart"/>
      <w:r w:rsidRPr="00CD089B">
        <w:rPr>
          <w:rFonts w:eastAsiaTheme="minorHAnsi" w:cs="Mangal"/>
          <w:b/>
          <w:bCs/>
          <w:color w:val="auto"/>
          <w:lang w:val="en-IN"/>
        </w:rPr>
        <w:t>Farakka</w:t>
      </w:r>
      <w:proofErr w:type="spellEnd"/>
      <w:r w:rsidRPr="00CD089B">
        <w:rPr>
          <w:rFonts w:eastAsiaTheme="minorHAnsi" w:cs="Mangal"/>
          <w:b/>
          <w:bCs/>
          <w:color w:val="auto"/>
          <w:lang w:val="en-IN"/>
        </w:rPr>
        <w:t xml:space="preserve"> – </w:t>
      </w:r>
      <w:proofErr w:type="spellStart"/>
      <w:r w:rsidRPr="00CD089B">
        <w:rPr>
          <w:rFonts w:eastAsiaTheme="minorHAnsi" w:cs="Mangal"/>
          <w:b/>
          <w:bCs/>
          <w:color w:val="auto"/>
          <w:lang w:val="en-IN"/>
        </w:rPr>
        <w:t>Kahalgaon</w:t>
      </w:r>
      <w:proofErr w:type="spellEnd"/>
      <w:r w:rsidRPr="00CD089B">
        <w:rPr>
          <w:rFonts w:eastAsiaTheme="minorHAnsi" w:cs="Mangal"/>
          <w:b/>
          <w:bCs/>
          <w:color w:val="auto"/>
          <w:lang w:val="en-IN"/>
        </w:rPr>
        <w:t xml:space="preserve"> (ckt-3 &amp; ckt-4) and </w:t>
      </w:r>
      <w:proofErr w:type="spellStart"/>
      <w:r w:rsidRPr="00CD089B">
        <w:rPr>
          <w:rFonts w:eastAsiaTheme="minorHAnsi" w:cs="Mangal"/>
          <w:b/>
          <w:bCs/>
          <w:color w:val="auto"/>
          <w:lang w:val="en-IN"/>
        </w:rPr>
        <w:t>Farakka</w:t>
      </w:r>
      <w:proofErr w:type="spellEnd"/>
      <w:r w:rsidRPr="00CD089B">
        <w:rPr>
          <w:rFonts w:eastAsiaTheme="minorHAnsi" w:cs="Mangal"/>
          <w:b/>
          <w:bCs/>
          <w:color w:val="auto"/>
          <w:lang w:val="en-IN"/>
        </w:rPr>
        <w:t xml:space="preserve"> – Durgapur 400 kV D/C lines of POWERGRID so as to form </w:t>
      </w:r>
      <w:proofErr w:type="spellStart"/>
      <w:r w:rsidRPr="00CD089B">
        <w:rPr>
          <w:rFonts w:eastAsiaTheme="minorHAnsi" w:cs="Mangal"/>
          <w:b/>
          <w:bCs/>
          <w:color w:val="auto"/>
          <w:lang w:val="en-IN"/>
        </w:rPr>
        <w:t>Kahalgaon</w:t>
      </w:r>
      <w:proofErr w:type="spellEnd"/>
      <w:r w:rsidRPr="00CD089B">
        <w:rPr>
          <w:rFonts w:eastAsiaTheme="minorHAnsi" w:cs="Mangal"/>
          <w:b/>
          <w:bCs/>
          <w:color w:val="auto"/>
          <w:lang w:val="en-IN"/>
        </w:rPr>
        <w:t xml:space="preserve"> – Durgapur 400 kV D/C line under Eastern Region Strengthening Scheme-XXIII. </w:t>
      </w:r>
    </w:p>
    <w:p w:rsidR="005D0C04" w:rsidRPr="00CD089B" w:rsidRDefault="005D0C04" w:rsidP="005D0C04">
      <w:pPr>
        <w:pStyle w:val="Default"/>
        <w:jc w:val="both"/>
        <w:rPr>
          <w:rFonts w:eastAsiaTheme="minorHAnsi" w:cs="Mangal"/>
          <w:b/>
          <w:bCs/>
          <w:color w:val="auto"/>
          <w:lang w:val="en-IN"/>
        </w:rPr>
      </w:pPr>
    </w:p>
    <w:p w:rsidR="006C0C9A" w:rsidRDefault="005D0C0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bookmarkStart w:id="0" w:name="_GoBack"/>
      <w:bookmarkEnd w:id="0"/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</w:t>
      </w:r>
      <w:r w:rsidR="00EB32AF">
        <w:rPr>
          <w:rFonts w:ascii="Book Antiqua" w:hAnsi="Book Antiqua"/>
          <w:sz w:val="24"/>
          <w:szCs w:val="24"/>
        </w:rPr>
        <w:t xml:space="preserve"> (except for Bid Security for which Declaration has been furnished separately)</w:t>
      </w:r>
      <w:r w:rsidR="00871A6E">
        <w:rPr>
          <w:rFonts w:ascii="Book Antiqua" w:hAnsi="Book Antiqua"/>
          <w:sz w:val="24"/>
          <w:szCs w:val="24"/>
        </w:rPr>
        <w:t>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D8F" w:rsidRDefault="00D42D8F" w:rsidP="00B64E06">
      <w:pPr>
        <w:spacing w:after="0" w:line="240" w:lineRule="auto"/>
      </w:pPr>
      <w:r>
        <w:separator/>
      </w:r>
    </w:p>
  </w:endnote>
  <w:endnote w:type="continuationSeparator" w:id="0">
    <w:p w:rsidR="00D42D8F" w:rsidRDefault="00D42D8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BF" w:rsidRDefault="00C54D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BF" w:rsidRDefault="00C54D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BF" w:rsidRDefault="00C54D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D8F" w:rsidRDefault="00D42D8F" w:rsidP="00B64E06">
      <w:pPr>
        <w:spacing w:after="0" w:line="240" w:lineRule="auto"/>
      </w:pPr>
      <w:r>
        <w:separator/>
      </w:r>
    </w:p>
  </w:footnote>
  <w:footnote w:type="continuationSeparator" w:id="0">
    <w:p w:rsidR="00D42D8F" w:rsidRDefault="00D42D8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BF" w:rsidRDefault="00C54D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Default="001D5340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CD089B">
      <w:rPr>
        <w:rFonts w:ascii="Book Antiqua" w:hAnsi="Book Antiqua"/>
        <w:b/>
        <w:bCs/>
        <w:sz w:val="24"/>
        <w:szCs w:val="24"/>
      </w:rPr>
      <w:t>Specification No. :</w:t>
    </w:r>
    <w:r w:rsidRPr="00CD089B">
      <w:rPr>
        <w:b/>
        <w:bCs/>
      </w:rPr>
      <w:t xml:space="preserve"> </w:t>
    </w:r>
    <w:r w:rsidRPr="00CD089B">
      <w:rPr>
        <w:rFonts w:ascii="Book Antiqua" w:hAnsi="Book Antiqua"/>
        <w:b/>
        <w:bCs/>
        <w:sz w:val="24"/>
        <w:szCs w:val="24"/>
      </w:rPr>
      <w:t>CC-CS/1010-ER1/TW-4085/3/G7</w:t>
    </w:r>
    <w:r w:rsidRPr="00CD089B">
      <w:rPr>
        <w:rFonts w:ascii="Book Antiqua" w:hAnsi="Book Antiqua"/>
        <w:b/>
        <w:bCs/>
        <w:sz w:val="24"/>
        <w:szCs w:val="24"/>
      </w:rPr>
      <w:tab/>
      <w:t>Attachment-2</w:t>
    </w:r>
    <w:r w:rsidR="00C54DBF">
      <w:rPr>
        <w:rFonts w:ascii="Book Antiqua" w:hAnsi="Book Antiqua"/>
        <w:b/>
        <w:bCs/>
        <w:sz w:val="24"/>
        <w:szCs w:val="24"/>
      </w:rPr>
      <w:t>8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BF" w:rsidRDefault="00C54D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2.2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92B5F"/>
    <w:rsid w:val="00193F52"/>
    <w:rsid w:val="001D5340"/>
    <w:rsid w:val="00293DE4"/>
    <w:rsid w:val="002C1B14"/>
    <w:rsid w:val="002E1956"/>
    <w:rsid w:val="002E707F"/>
    <w:rsid w:val="0038132D"/>
    <w:rsid w:val="00387B64"/>
    <w:rsid w:val="003D06E9"/>
    <w:rsid w:val="00421A5D"/>
    <w:rsid w:val="00490571"/>
    <w:rsid w:val="004B219B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16</cp:revision>
  <cp:lastPrinted>2020-01-23T06:47:00Z</cp:lastPrinted>
  <dcterms:created xsi:type="dcterms:W3CDTF">2020-05-07T13:45:00Z</dcterms:created>
  <dcterms:modified xsi:type="dcterms:W3CDTF">2020-05-08T09:37:00Z</dcterms:modified>
</cp:coreProperties>
</file>