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52" w:type="dxa"/>
        <w:tblLayout w:type="fixed"/>
        <w:tblLook w:val="04A0" w:firstRow="1" w:lastRow="0" w:firstColumn="1" w:lastColumn="0" w:noHBand="0" w:noVBand="1"/>
      </w:tblPr>
      <w:tblGrid>
        <w:gridCol w:w="562"/>
        <w:gridCol w:w="1843"/>
        <w:gridCol w:w="2977"/>
        <w:gridCol w:w="3118"/>
        <w:gridCol w:w="2352"/>
      </w:tblGrid>
      <w:tr w:rsidR="00517E98" w:rsidRPr="0039557D" w14:paraId="373DD47E" w14:textId="77777777" w:rsidTr="00B76CE9">
        <w:trPr>
          <w:trHeight w:val="585"/>
        </w:trPr>
        <w:tc>
          <w:tcPr>
            <w:tcW w:w="562" w:type="dxa"/>
            <w:shd w:val="clear" w:color="auto" w:fill="FAE2D5" w:themeFill="accent2" w:themeFillTint="33"/>
          </w:tcPr>
          <w:p w14:paraId="15C5607A" w14:textId="7EB93733" w:rsidR="00517E98" w:rsidRPr="0039557D" w:rsidRDefault="00517E98" w:rsidP="0039557D">
            <w:pPr>
              <w:jc w:val="center"/>
              <w:rPr>
                <w:rFonts w:ascii="Book Antiqua" w:hAnsi="Book Antiqua" w:cs="Times New Roman"/>
                <w:b/>
                <w:bCs/>
                <w:color w:val="000000"/>
                <w:sz w:val="18"/>
                <w:szCs w:val="18"/>
                <w:lang w:eastAsia="en-IN" w:bidi="hi-IN"/>
              </w:rPr>
            </w:pPr>
            <w:r w:rsidRPr="0039557D">
              <w:rPr>
                <w:rFonts w:ascii="Book Antiqua" w:hAnsi="Book Antiqua" w:cs="Times New Roman"/>
                <w:b/>
                <w:bCs/>
                <w:color w:val="000000"/>
                <w:sz w:val="18"/>
                <w:szCs w:val="18"/>
                <w:lang w:eastAsia="en-IN" w:bidi="hi-IN"/>
              </w:rPr>
              <w:t>Sl. No.</w:t>
            </w:r>
          </w:p>
        </w:tc>
        <w:tc>
          <w:tcPr>
            <w:tcW w:w="1843" w:type="dxa"/>
            <w:shd w:val="clear" w:color="auto" w:fill="FAE2D5" w:themeFill="accent2" w:themeFillTint="33"/>
          </w:tcPr>
          <w:p w14:paraId="5012E084" w14:textId="18CDA67F" w:rsidR="00517E98" w:rsidRPr="0039557D" w:rsidRDefault="00517E98" w:rsidP="0039557D">
            <w:pPr>
              <w:jc w:val="center"/>
              <w:rPr>
                <w:rFonts w:ascii="Book Antiqua" w:hAnsi="Book Antiqua" w:cs="Times New Roman"/>
                <w:b/>
                <w:bCs/>
                <w:color w:val="000000"/>
                <w:sz w:val="18"/>
                <w:szCs w:val="18"/>
                <w:lang w:eastAsia="en-IN" w:bidi="hi-IN"/>
              </w:rPr>
            </w:pPr>
            <w:r w:rsidRPr="0039557D">
              <w:rPr>
                <w:rFonts w:ascii="Book Antiqua" w:hAnsi="Book Antiqua" w:cs="Times New Roman"/>
                <w:b/>
                <w:bCs/>
                <w:color w:val="000000"/>
                <w:sz w:val="18"/>
                <w:szCs w:val="18"/>
                <w:lang w:eastAsia="en-IN" w:bidi="hi-IN"/>
              </w:rPr>
              <w:t>Clause No.</w:t>
            </w:r>
          </w:p>
        </w:tc>
        <w:tc>
          <w:tcPr>
            <w:tcW w:w="2977" w:type="dxa"/>
            <w:shd w:val="clear" w:color="auto" w:fill="FAE2D5" w:themeFill="accent2" w:themeFillTint="33"/>
          </w:tcPr>
          <w:p w14:paraId="7F3C0AA1" w14:textId="53B48F39" w:rsidR="00517E98" w:rsidRPr="0039557D" w:rsidRDefault="00517E98" w:rsidP="0039557D">
            <w:pPr>
              <w:jc w:val="center"/>
              <w:rPr>
                <w:rFonts w:ascii="Book Antiqua" w:hAnsi="Book Antiqua" w:cs="Times New Roman"/>
                <w:b/>
                <w:bCs/>
                <w:color w:val="000000"/>
                <w:sz w:val="18"/>
                <w:szCs w:val="18"/>
                <w:lang w:eastAsia="en-IN" w:bidi="hi-IN"/>
              </w:rPr>
            </w:pPr>
            <w:r w:rsidRPr="0039557D">
              <w:rPr>
                <w:rFonts w:ascii="Book Antiqua" w:hAnsi="Book Antiqua" w:cs="Times New Roman"/>
                <w:b/>
                <w:bCs/>
                <w:color w:val="000000"/>
                <w:sz w:val="18"/>
                <w:szCs w:val="18"/>
                <w:lang w:eastAsia="en-IN" w:bidi="hi-IN"/>
              </w:rPr>
              <w:t>Provision as per the bidding document</w:t>
            </w:r>
          </w:p>
        </w:tc>
        <w:tc>
          <w:tcPr>
            <w:tcW w:w="3118" w:type="dxa"/>
            <w:shd w:val="clear" w:color="auto" w:fill="FAE2D5" w:themeFill="accent2" w:themeFillTint="33"/>
          </w:tcPr>
          <w:p w14:paraId="3D70CB28" w14:textId="78DAEC83" w:rsidR="00517E98" w:rsidRPr="0039557D" w:rsidRDefault="00517E98" w:rsidP="0039557D">
            <w:pPr>
              <w:jc w:val="center"/>
              <w:rPr>
                <w:rFonts w:ascii="Book Antiqua" w:hAnsi="Book Antiqua" w:cs="Times New Roman"/>
                <w:b/>
                <w:bCs/>
                <w:color w:val="000000"/>
                <w:sz w:val="18"/>
                <w:szCs w:val="18"/>
                <w:lang w:eastAsia="en-IN" w:bidi="hi-IN"/>
              </w:rPr>
            </w:pPr>
            <w:r w:rsidRPr="0039557D">
              <w:rPr>
                <w:rFonts w:ascii="Book Antiqua" w:hAnsi="Book Antiqua" w:cs="Times New Roman"/>
                <w:b/>
                <w:bCs/>
                <w:color w:val="000000"/>
                <w:sz w:val="18"/>
                <w:szCs w:val="18"/>
                <w:lang w:eastAsia="en-IN" w:bidi="hi-IN"/>
              </w:rPr>
              <w:t>Bidder’s Queries</w:t>
            </w:r>
          </w:p>
        </w:tc>
        <w:tc>
          <w:tcPr>
            <w:tcW w:w="2352" w:type="dxa"/>
            <w:shd w:val="clear" w:color="auto" w:fill="FAE2D5" w:themeFill="accent2" w:themeFillTint="33"/>
          </w:tcPr>
          <w:p w14:paraId="2B2EA35C" w14:textId="5581195C" w:rsidR="00517E98" w:rsidRPr="0039557D" w:rsidRDefault="00517E98" w:rsidP="0039557D">
            <w:pPr>
              <w:jc w:val="center"/>
              <w:rPr>
                <w:rFonts w:ascii="Book Antiqua" w:hAnsi="Book Antiqua" w:cs="Times New Roman"/>
                <w:b/>
                <w:bCs/>
                <w:color w:val="000000"/>
                <w:sz w:val="18"/>
                <w:szCs w:val="18"/>
                <w:lang w:eastAsia="en-IN" w:bidi="hi-IN"/>
              </w:rPr>
            </w:pPr>
            <w:r w:rsidRPr="0039557D">
              <w:rPr>
                <w:rFonts w:ascii="Book Antiqua" w:hAnsi="Book Antiqua" w:cs="Times New Roman"/>
                <w:b/>
                <w:bCs/>
                <w:color w:val="000000"/>
                <w:sz w:val="18"/>
                <w:szCs w:val="18"/>
                <w:lang w:eastAsia="en-IN" w:bidi="hi-IN"/>
              </w:rPr>
              <w:t>POWERGRID Reply</w:t>
            </w:r>
          </w:p>
        </w:tc>
      </w:tr>
      <w:tr w:rsidR="006E4D54" w:rsidRPr="0039557D" w14:paraId="6114FC6F" w14:textId="77777777">
        <w:trPr>
          <w:trHeight w:val="286"/>
        </w:trPr>
        <w:tc>
          <w:tcPr>
            <w:tcW w:w="10852" w:type="dxa"/>
            <w:gridSpan w:val="5"/>
          </w:tcPr>
          <w:p w14:paraId="5191CA91" w14:textId="4267265A" w:rsidR="006E4D54" w:rsidRPr="003B56D5" w:rsidRDefault="00E93CBD" w:rsidP="003B56D5">
            <w:pPr>
              <w:jc w:val="both"/>
              <w:rPr>
                <w:b/>
                <w:bCs/>
                <w:sz w:val="18"/>
                <w:szCs w:val="18"/>
              </w:rPr>
            </w:pPr>
            <w:r w:rsidRPr="008B1A63">
              <w:rPr>
                <w:sz w:val="18"/>
                <w:szCs w:val="18"/>
              </w:rPr>
              <w:t>Volume-I: Condition</w:t>
            </w:r>
            <w:r w:rsidR="00885CA9">
              <w:rPr>
                <w:sz w:val="18"/>
                <w:szCs w:val="18"/>
              </w:rPr>
              <w:t>s</w:t>
            </w:r>
            <w:r w:rsidRPr="008B1A63">
              <w:rPr>
                <w:sz w:val="18"/>
                <w:szCs w:val="18"/>
              </w:rPr>
              <w:t xml:space="preserve"> of Contract</w:t>
            </w:r>
          </w:p>
        </w:tc>
      </w:tr>
      <w:tr w:rsidR="00E93CBD" w:rsidRPr="0039557D" w14:paraId="2B6195FA" w14:textId="77777777" w:rsidTr="00B76CE9">
        <w:trPr>
          <w:trHeight w:val="286"/>
        </w:trPr>
        <w:tc>
          <w:tcPr>
            <w:tcW w:w="562" w:type="dxa"/>
          </w:tcPr>
          <w:p w14:paraId="567E1980" w14:textId="1570BB63" w:rsidR="00E93CBD" w:rsidRPr="0039557D" w:rsidRDefault="00E93CBD" w:rsidP="00E93CBD">
            <w:pPr>
              <w:jc w:val="both"/>
              <w:rPr>
                <w:sz w:val="18"/>
                <w:szCs w:val="18"/>
              </w:rPr>
            </w:pPr>
            <w:r>
              <w:rPr>
                <w:sz w:val="18"/>
                <w:szCs w:val="18"/>
              </w:rPr>
              <w:t>1</w:t>
            </w:r>
          </w:p>
        </w:tc>
        <w:tc>
          <w:tcPr>
            <w:tcW w:w="1843" w:type="dxa"/>
          </w:tcPr>
          <w:p w14:paraId="3EA53012" w14:textId="0E192DC1" w:rsidR="00E93CBD" w:rsidRPr="0039557D" w:rsidRDefault="00E93CBD" w:rsidP="00E93CBD">
            <w:pPr>
              <w:jc w:val="both"/>
              <w:rPr>
                <w:sz w:val="18"/>
                <w:szCs w:val="18"/>
              </w:rPr>
            </w:pPr>
            <w:r w:rsidRPr="0039557D">
              <w:rPr>
                <w:sz w:val="18"/>
                <w:szCs w:val="18"/>
              </w:rPr>
              <w:t>ITB cl. No. 11.3</w:t>
            </w:r>
            <w:r>
              <w:rPr>
                <w:sz w:val="18"/>
                <w:szCs w:val="18"/>
              </w:rPr>
              <w:t>, BDS, Section-III</w:t>
            </w:r>
          </w:p>
        </w:tc>
        <w:tc>
          <w:tcPr>
            <w:tcW w:w="2977" w:type="dxa"/>
          </w:tcPr>
          <w:p w14:paraId="76FD0FE4" w14:textId="77777777" w:rsidR="00E93CBD" w:rsidRPr="0039557D" w:rsidRDefault="00E93CBD" w:rsidP="00E93CBD">
            <w:pPr>
              <w:jc w:val="both"/>
              <w:rPr>
                <w:sz w:val="18"/>
                <w:szCs w:val="18"/>
              </w:rPr>
            </w:pPr>
            <w:r w:rsidRPr="0039557D">
              <w:rPr>
                <w:sz w:val="18"/>
                <w:szCs w:val="18"/>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6557824E" w14:textId="77777777" w:rsidR="00E93CBD" w:rsidRPr="0039557D" w:rsidRDefault="00E93CBD" w:rsidP="00E93CBD">
            <w:pPr>
              <w:jc w:val="both"/>
              <w:rPr>
                <w:sz w:val="18"/>
                <w:szCs w:val="18"/>
              </w:rPr>
            </w:pPr>
          </w:p>
          <w:p w14:paraId="692EDA80" w14:textId="77777777" w:rsidR="00E93CBD" w:rsidRPr="0039557D" w:rsidRDefault="00E93CBD" w:rsidP="00E93CBD">
            <w:pPr>
              <w:jc w:val="both"/>
              <w:rPr>
                <w:sz w:val="18"/>
                <w:szCs w:val="18"/>
              </w:rPr>
            </w:pPr>
            <w:r w:rsidRPr="0039557D">
              <w:rPr>
                <w:sz w:val="18"/>
                <w:szCs w:val="18"/>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39557D">
              <w:rPr>
                <w:sz w:val="18"/>
                <w:szCs w:val="18"/>
              </w:rPr>
              <w:t>entered into</w:t>
            </w:r>
            <w:proofErr w:type="gramEnd"/>
            <w:r w:rsidRPr="0039557D">
              <w:rPr>
                <w:sz w:val="18"/>
                <w:szCs w:val="18"/>
              </w:rPr>
              <w:t xml:space="preserve"> by Contractor, Quotation etc. This activity shall be started preferably five months prior to the scheduled dispatch of the Equipment.</w:t>
            </w:r>
          </w:p>
          <w:p w14:paraId="623203F2" w14:textId="77777777" w:rsidR="00E93CBD" w:rsidRPr="0039557D" w:rsidRDefault="00E93CBD" w:rsidP="00E93CBD">
            <w:pPr>
              <w:jc w:val="both"/>
              <w:rPr>
                <w:sz w:val="18"/>
                <w:szCs w:val="18"/>
              </w:rPr>
            </w:pPr>
          </w:p>
        </w:tc>
        <w:tc>
          <w:tcPr>
            <w:tcW w:w="3118" w:type="dxa"/>
          </w:tcPr>
          <w:p w14:paraId="33CE39D9" w14:textId="45815D7B" w:rsidR="00E93CBD" w:rsidRPr="0039557D" w:rsidRDefault="00E93CBD" w:rsidP="00E93CBD">
            <w:pPr>
              <w:jc w:val="both"/>
              <w:rPr>
                <w:sz w:val="18"/>
                <w:szCs w:val="18"/>
              </w:rPr>
            </w:pPr>
            <w:r w:rsidRPr="0039557D">
              <w:rPr>
                <w:sz w:val="18"/>
                <w:szCs w:val="18"/>
              </w:rPr>
              <w:t xml:space="preserve">As site is not known to us at bidding stage, we are considering all 17 reactors are required for one site. If there are multiple </w:t>
            </w:r>
            <w:proofErr w:type="gramStart"/>
            <w:r w:rsidRPr="0039557D">
              <w:rPr>
                <w:sz w:val="18"/>
                <w:szCs w:val="18"/>
              </w:rPr>
              <w:t>site</w:t>
            </w:r>
            <w:proofErr w:type="gramEnd"/>
            <w:r w:rsidRPr="0039557D">
              <w:rPr>
                <w:sz w:val="18"/>
                <w:szCs w:val="18"/>
              </w:rPr>
              <w:t>, PGCIL to provide additional charges for site ETC activities.</w:t>
            </w:r>
          </w:p>
        </w:tc>
        <w:tc>
          <w:tcPr>
            <w:tcW w:w="2352" w:type="dxa"/>
          </w:tcPr>
          <w:p w14:paraId="098E18FF" w14:textId="0EEC10A0" w:rsidR="00E93CBD" w:rsidRPr="0039557D" w:rsidRDefault="00E93CBD" w:rsidP="00E93CBD">
            <w:pPr>
              <w:jc w:val="both"/>
              <w:rPr>
                <w:sz w:val="18"/>
                <w:szCs w:val="18"/>
              </w:rPr>
            </w:pPr>
            <w:r w:rsidRPr="0039557D">
              <w:rPr>
                <w:sz w:val="18"/>
                <w:szCs w:val="18"/>
              </w:rPr>
              <w:t>Since this package is meant for Bulk Procurement, the delivery sites for the reactors can be more than one location. No additional charges shall be considered separately.</w:t>
            </w:r>
          </w:p>
        </w:tc>
      </w:tr>
      <w:tr w:rsidR="004C0B77" w:rsidRPr="0039557D" w14:paraId="2E02D40F" w14:textId="77777777" w:rsidTr="00B76CE9">
        <w:trPr>
          <w:trHeight w:val="286"/>
        </w:trPr>
        <w:tc>
          <w:tcPr>
            <w:tcW w:w="562" w:type="dxa"/>
          </w:tcPr>
          <w:p w14:paraId="59C35928" w14:textId="20D174B2" w:rsidR="004C0B77" w:rsidRPr="0039557D" w:rsidRDefault="004C0B77" w:rsidP="00E93CBD">
            <w:pPr>
              <w:jc w:val="both"/>
              <w:rPr>
                <w:sz w:val="18"/>
                <w:szCs w:val="18"/>
              </w:rPr>
            </w:pPr>
            <w:r>
              <w:rPr>
                <w:sz w:val="18"/>
                <w:szCs w:val="18"/>
              </w:rPr>
              <w:t>2</w:t>
            </w:r>
          </w:p>
        </w:tc>
        <w:tc>
          <w:tcPr>
            <w:tcW w:w="1843" w:type="dxa"/>
            <w:vMerge w:val="restart"/>
          </w:tcPr>
          <w:p w14:paraId="36403C5B" w14:textId="114694E8" w:rsidR="004C0B77" w:rsidRPr="0039557D" w:rsidRDefault="004C0B77" w:rsidP="00E93CBD">
            <w:pPr>
              <w:jc w:val="both"/>
              <w:rPr>
                <w:sz w:val="18"/>
                <w:szCs w:val="18"/>
              </w:rPr>
            </w:pPr>
            <w:r w:rsidRPr="0039557D">
              <w:rPr>
                <w:sz w:val="18"/>
                <w:szCs w:val="18"/>
              </w:rPr>
              <w:t xml:space="preserve"> ITB cl. No. 24.1 (c)</w:t>
            </w:r>
            <w:proofErr w:type="gramStart"/>
            <w:r>
              <w:rPr>
                <w:sz w:val="18"/>
                <w:szCs w:val="18"/>
              </w:rPr>
              <w:t>, ,</w:t>
            </w:r>
            <w:proofErr w:type="gramEnd"/>
            <w:r>
              <w:rPr>
                <w:sz w:val="18"/>
                <w:szCs w:val="18"/>
              </w:rPr>
              <w:t xml:space="preserve"> BDS, Section-III</w:t>
            </w:r>
          </w:p>
        </w:tc>
        <w:tc>
          <w:tcPr>
            <w:tcW w:w="2977" w:type="dxa"/>
          </w:tcPr>
          <w:p w14:paraId="5BCB4665" w14:textId="77777777" w:rsidR="004C0B77" w:rsidRDefault="004C0B77" w:rsidP="00E93CBD">
            <w:pPr>
              <w:jc w:val="both"/>
              <w:rPr>
                <w:sz w:val="18"/>
                <w:szCs w:val="18"/>
              </w:rPr>
            </w:pPr>
            <w:r w:rsidRPr="0039557D">
              <w:rPr>
                <w:sz w:val="18"/>
                <w:szCs w:val="18"/>
              </w:rPr>
              <w:t xml:space="preserve">The Time for Completion for delivery of 17 nos. Shunt Reactors </w:t>
            </w:r>
            <w:r>
              <w:rPr>
                <w:sz w:val="18"/>
                <w:szCs w:val="18"/>
              </w:rPr>
              <w:t>–</w:t>
            </w:r>
          </w:p>
          <w:p w14:paraId="205880C9" w14:textId="77777777" w:rsidR="004C0B77" w:rsidRPr="0039557D" w:rsidRDefault="004C0B77" w:rsidP="00E93CBD">
            <w:pPr>
              <w:jc w:val="both"/>
              <w:rPr>
                <w:sz w:val="18"/>
                <w:szCs w:val="18"/>
              </w:rPr>
            </w:pPr>
            <w:r w:rsidRPr="0039557D">
              <w:rPr>
                <w:sz w:val="18"/>
                <w:szCs w:val="18"/>
              </w:rPr>
              <w:t>Engineering: 0-8 months</w:t>
            </w:r>
          </w:p>
          <w:p w14:paraId="7E516EAA" w14:textId="77777777" w:rsidR="004C0B77" w:rsidRDefault="004C0B77" w:rsidP="00E93CBD">
            <w:pPr>
              <w:jc w:val="both"/>
              <w:rPr>
                <w:sz w:val="18"/>
                <w:szCs w:val="18"/>
              </w:rPr>
            </w:pPr>
            <w:r w:rsidRPr="0039557D">
              <w:rPr>
                <w:sz w:val="18"/>
                <w:szCs w:val="18"/>
              </w:rPr>
              <w:t xml:space="preserve">Dispatch: 16-18 months </w:t>
            </w:r>
          </w:p>
          <w:p w14:paraId="150F732F" w14:textId="77777777" w:rsidR="004C0B77" w:rsidRPr="0039557D" w:rsidRDefault="004C0B77" w:rsidP="00E93CBD">
            <w:pPr>
              <w:jc w:val="both"/>
              <w:rPr>
                <w:sz w:val="18"/>
                <w:szCs w:val="18"/>
              </w:rPr>
            </w:pPr>
            <w:proofErr w:type="spellStart"/>
            <w:r w:rsidRPr="0039557D">
              <w:rPr>
                <w:sz w:val="18"/>
                <w:szCs w:val="18"/>
              </w:rPr>
              <w:t>Rcpt</w:t>
            </w:r>
            <w:proofErr w:type="spellEnd"/>
            <w:r w:rsidRPr="0039557D">
              <w:rPr>
                <w:sz w:val="18"/>
                <w:szCs w:val="18"/>
              </w:rPr>
              <w:t xml:space="preserve"> at site:17-19 months</w:t>
            </w:r>
          </w:p>
          <w:p w14:paraId="0CC29CA2" w14:textId="77777777" w:rsidR="004C0B77" w:rsidRPr="0039557D" w:rsidRDefault="004C0B77" w:rsidP="00E93CBD">
            <w:pPr>
              <w:jc w:val="both"/>
              <w:rPr>
                <w:sz w:val="18"/>
                <w:szCs w:val="18"/>
              </w:rPr>
            </w:pPr>
            <w:r w:rsidRPr="0039557D">
              <w:rPr>
                <w:sz w:val="18"/>
                <w:szCs w:val="18"/>
              </w:rPr>
              <w:t>Erection &amp; Ready for Commissioning:18-21 months (1st-5th) 5 units by 21 months</w:t>
            </w:r>
          </w:p>
          <w:p w14:paraId="20FF9C10" w14:textId="77777777" w:rsidR="004C0B77" w:rsidRPr="0039557D" w:rsidRDefault="004C0B77" w:rsidP="00E93CBD">
            <w:pPr>
              <w:jc w:val="both"/>
              <w:rPr>
                <w:sz w:val="18"/>
                <w:szCs w:val="18"/>
              </w:rPr>
            </w:pPr>
          </w:p>
          <w:p w14:paraId="0912E7E9" w14:textId="77777777" w:rsidR="004C0B77" w:rsidRDefault="004C0B77" w:rsidP="00E93CBD">
            <w:pPr>
              <w:jc w:val="both"/>
              <w:rPr>
                <w:sz w:val="18"/>
                <w:szCs w:val="18"/>
              </w:rPr>
            </w:pPr>
            <w:r w:rsidRPr="0039557D">
              <w:rPr>
                <w:sz w:val="18"/>
                <w:szCs w:val="18"/>
              </w:rPr>
              <w:t>Engineering: 0-10 months Dispatch: 19-21 months</w:t>
            </w:r>
          </w:p>
          <w:p w14:paraId="35577DCF" w14:textId="77777777" w:rsidR="004C0B77" w:rsidRPr="0039557D" w:rsidRDefault="004C0B77" w:rsidP="00E93CBD">
            <w:pPr>
              <w:jc w:val="both"/>
              <w:rPr>
                <w:sz w:val="18"/>
                <w:szCs w:val="18"/>
              </w:rPr>
            </w:pPr>
            <w:r w:rsidRPr="0039557D">
              <w:rPr>
                <w:sz w:val="18"/>
                <w:szCs w:val="18"/>
              </w:rPr>
              <w:t xml:space="preserve"> </w:t>
            </w:r>
            <w:proofErr w:type="spellStart"/>
            <w:r w:rsidRPr="0039557D">
              <w:rPr>
                <w:sz w:val="18"/>
                <w:szCs w:val="18"/>
              </w:rPr>
              <w:t>Rcpt</w:t>
            </w:r>
            <w:proofErr w:type="spellEnd"/>
            <w:r w:rsidRPr="0039557D">
              <w:rPr>
                <w:sz w:val="18"/>
                <w:szCs w:val="18"/>
              </w:rPr>
              <w:t xml:space="preserve"> at site:20-22 months</w:t>
            </w:r>
          </w:p>
          <w:p w14:paraId="78822F75" w14:textId="77777777" w:rsidR="004C0B77" w:rsidRPr="0039557D" w:rsidRDefault="004C0B77" w:rsidP="00E93CBD">
            <w:pPr>
              <w:jc w:val="both"/>
              <w:rPr>
                <w:sz w:val="18"/>
                <w:szCs w:val="18"/>
              </w:rPr>
            </w:pPr>
            <w:r w:rsidRPr="0039557D">
              <w:rPr>
                <w:sz w:val="18"/>
                <w:szCs w:val="18"/>
              </w:rPr>
              <w:t>Erection &amp; Ready for Commissioning:21-24 months (6th-11th) 6 units by 24 months</w:t>
            </w:r>
          </w:p>
          <w:p w14:paraId="3563A3B9" w14:textId="77777777" w:rsidR="004C0B77" w:rsidRPr="0039557D" w:rsidRDefault="004C0B77" w:rsidP="00E93CBD">
            <w:pPr>
              <w:jc w:val="both"/>
              <w:rPr>
                <w:sz w:val="18"/>
                <w:szCs w:val="18"/>
              </w:rPr>
            </w:pPr>
          </w:p>
          <w:p w14:paraId="4A8CD2BD" w14:textId="77777777" w:rsidR="004C0B77" w:rsidRDefault="004C0B77" w:rsidP="00E93CBD">
            <w:pPr>
              <w:jc w:val="both"/>
              <w:rPr>
                <w:sz w:val="18"/>
                <w:szCs w:val="18"/>
              </w:rPr>
            </w:pPr>
            <w:r w:rsidRPr="0039557D">
              <w:rPr>
                <w:sz w:val="18"/>
                <w:szCs w:val="18"/>
              </w:rPr>
              <w:t xml:space="preserve">Engineering: 0-11 months Dispatch: 22-24 months </w:t>
            </w:r>
          </w:p>
          <w:p w14:paraId="177D7108" w14:textId="77777777" w:rsidR="004C0B77" w:rsidRPr="0039557D" w:rsidRDefault="004C0B77" w:rsidP="00E93CBD">
            <w:pPr>
              <w:jc w:val="both"/>
              <w:rPr>
                <w:sz w:val="18"/>
                <w:szCs w:val="18"/>
              </w:rPr>
            </w:pPr>
            <w:proofErr w:type="spellStart"/>
            <w:r w:rsidRPr="0039557D">
              <w:rPr>
                <w:sz w:val="18"/>
                <w:szCs w:val="18"/>
              </w:rPr>
              <w:t>Rcpt</w:t>
            </w:r>
            <w:proofErr w:type="spellEnd"/>
            <w:r w:rsidRPr="0039557D">
              <w:rPr>
                <w:sz w:val="18"/>
                <w:szCs w:val="18"/>
              </w:rPr>
              <w:t xml:space="preserve"> at site:23-25 months</w:t>
            </w:r>
          </w:p>
          <w:p w14:paraId="59584D51" w14:textId="77777777" w:rsidR="004C0B77" w:rsidRPr="0039557D" w:rsidRDefault="004C0B77" w:rsidP="00E93CBD">
            <w:pPr>
              <w:jc w:val="both"/>
              <w:rPr>
                <w:sz w:val="18"/>
                <w:szCs w:val="18"/>
              </w:rPr>
            </w:pPr>
          </w:p>
        </w:tc>
        <w:tc>
          <w:tcPr>
            <w:tcW w:w="3118" w:type="dxa"/>
          </w:tcPr>
          <w:p w14:paraId="2B9B0999" w14:textId="4266079D" w:rsidR="004C0B77" w:rsidRPr="0039557D" w:rsidRDefault="004C0B77" w:rsidP="00E93CBD">
            <w:pPr>
              <w:jc w:val="both"/>
              <w:rPr>
                <w:sz w:val="18"/>
                <w:szCs w:val="18"/>
              </w:rPr>
            </w:pPr>
            <w:r w:rsidRPr="0039557D">
              <w:rPr>
                <w:sz w:val="18"/>
                <w:szCs w:val="18"/>
              </w:rPr>
              <w:t xml:space="preserve">As per your delivery schedule time provided for erection &amp; readiness for commissioning of one no. single phase, 765 kV shunt reactor is one month. Based on our experience in previous orders one month for complete ETC of SR is not sufficient. </w:t>
            </w:r>
            <w:proofErr w:type="gramStart"/>
            <w:r w:rsidRPr="0039557D">
              <w:rPr>
                <w:sz w:val="18"/>
                <w:szCs w:val="18"/>
              </w:rPr>
              <w:t>Hence</w:t>
            </w:r>
            <w:proofErr w:type="gramEnd"/>
            <w:r w:rsidRPr="0039557D">
              <w:rPr>
                <w:sz w:val="18"/>
                <w:szCs w:val="18"/>
              </w:rPr>
              <w:t xml:space="preserve"> we request you to provide additional 2 - 3 months for ETC after receipt of SR at site</w:t>
            </w:r>
          </w:p>
        </w:tc>
        <w:tc>
          <w:tcPr>
            <w:tcW w:w="2352" w:type="dxa"/>
            <w:vMerge w:val="restart"/>
          </w:tcPr>
          <w:p w14:paraId="75CBFF02" w14:textId="04E905EE" w:rsidR="004C0B77" w:rsidRPr="0039557D" w:rsidRDefault="004C0B77" w:rsidP="00E93CBD">
            <w:pPr>
              <w:jc w:val="both"/>
              <w:rPr>
                <w:sz w:val="18"/>
                <w:szCs w:val="18"/>
              </w:rPr>
            </w:pPr>
            <w:r w:rsidRPr="0039557D">
              <w:rPr>
                <w:sz w:val="18"/>
                <w:szCs w:val="18"/>
              </w:rPr>
              <w:t>Completion schedule of the units shall as per provisions of bid documents</w:t>
            </w:r>
            <w:r w:rsidR="00540371">
              <w:rPr>
                <w:sz w:val="18"/>
                <w:szCs w:val="18"/>
              </w:rPr>
              <w:t>.</w:t>
            </w:r>
            <w:r w:rsidRPr="0039557D">
              <w:rPr>
                <w:sz w:val="18"/>
                <w:szCs w:val="18"/>
              </w:rPr>
              <w:t xml:space="preserve"> </w:t>
            </w:r>
          </w:p>
        </w:tc>
      </w:tr>
      <w:tr w:rsidR="004C0B77" w:rsidRPr="0039557D" w14:paraId="504757A0" w14:textId="77777777" w:rsidTr="00B76CE9">
        <w:trPr>
          <w:trHeight w:val="286"/>
        </w:trPr>
        <w:tc>
          <w:tcPr>
            <w:tcW w:w="562" w:type="dxa"/>
          </w:tcPr>
          <w:p w14:paraId="0702CD29" w14:textId="3C0BA870" w:rsidR="004C0B77" w:rsidRPr="0039557D" w:rsidRDefault="00946CDA" w:rsidP="004C0B77">
            <w:pPr>
              <w:jc w:val="both"/>
              <w:rPr>
                <w:sz w:val="18"/>
                <w:szCs w:val="18"/>
              </w:rPr>
            </w:pPr>
            <w:r>
              <w:rPr>
                <w:sz w:val="18"/>
                <w:szCs w:val="18"/>
              </w:rPr>
              <w:t>3</w:t>
            </w:r>
          </w:p>
        </w:tc>
        <w:tc>
          <w:tcPr>
            <w:tcW w:w="1843" w:type="dxa"/>
            <w:vMerge/>
          </w:tcPr>
          <w:p w14:paraId="11854B87" w14:textId="77777777" w:rsidR="004C0B77" w:rsidRPr="0039557D" w:rsidRDefault="004C0B77" w:rsidP="004C0B77">
            <w:pPr>
              <w:jc w:val="both"/>
              <w:rPr>
                <w:sz w:val="18"/>
                <w:szCs w:val="18"/>
              </w:rPr>
            </w:pPr>
          </w:p>
        </w:tc>
        <w:tc>
          <w:tcPr>
            <w:tcW w:w="2977" w:type="dxa"/>
          </w:tcPr>
          <w:p w14:paraId="1D9C7296" w14:textId="77777777" w:rsidR="004C0B77" w:rsidRPr="0039557D" w:rsidRDefault="004C0B77" w:rsidP="004C0B77">
            <w:pPr>
              <w:jc w:val="both"/>
              <w:rPr>
                <w:sz w:val="18"/>
                <w:szCs w:val="18"/>
              </w:rPr>
            </w:pPr>
            <w:r w:rsidRPr="0039557D">
              <w:rPr>
                <w:sz w:val="18"/>
                <w:szCs w:val="18"/>
              </w:rPr>
              <w:t>The Time for Completion shall be as under:</w:t>
            </w:r>
          </w:p>
          <w:p w14:paraId="15E4963F" w14:textId="77777777" w:rsidR="004C0B77" w:rsidRPr="0039557D" w:rsidRDefault="004C0B77" w:rsidP="004C0B77">
            <w:pPr>
              <w:jc w:val="both"/>
              <w:rPr>
                <w:sz w:val="18"/>
                <w:szCs w:val="18"/>
              </w:rPr>
            </w:pPr>
          </w:p>
          <w:p w14:paraId="7D64B9BD" w14:textId="77777777" w:rsidR="004C0B77" w:rsidRPr="0039557D" w:rsidRDefault="004C0B77" w:rsidP="004C0B77">
            <w:pPr>
              <w:jc w:val="both"/>
              <w:rPr>
                <w:sz w:val="18"/>
                <w:szCs w:val="18"/>
              </w:rPr>
            </w:pPr>
            <w:r w:rsidRPr="0039557D">
              <w:rPr>
                <w:sz w:val="18"/>
                <w:szCs w:val="18"/>
              </w:rPr>
              <w:t>Duration in months from the effective date of Contract</w:t>
            </w:r>
          </w:p>
          <w:p w14:paraId="1C36731C" w14:textId="77777777" w:rsidR="004C0B77" w:rsidRPr="0039557D" w:rsidRDefault="004C0B77" w:rsidP="004C0B77">
            <w:pPr>
              <w:jc w:val="both"/>
              <w:rPr>
                <w:sz w:val="18"/>
                <w:szCs w:val="18"/>
              </w:rPr>
            </w:pPr>
          </w:p>
          <w:p w14:paraId="6FEABEED" w14:textId="77777777" w:rsidR="004C0B77" w:rsidRPr="0039557D" w:rsidRDefault="004C0B77" w:rsidP="004C0B77">
            <w:pPr>
              <w:jc w:val="both"/>
              <w:rPr>
                <w:sz w:val="18"/>
                <w:szCs w:val="18"/>
              </w:rPr>
            </w:pPr>
            <w:r w:rsidRPr="0039557D">
              <w:rPr>
                <w:sz w:val="18"/>
                <w:szCs w:val="18"/>
              </w:rPr>
              <w:t>Unit-1 to Unit-</w:t>
            </w:r>
            <w:proofErr w:type="gramStart"/>
            <w:r w:rsidRPr="0039557D">
              <w:rPr>
                <w:sz w:val="18"/>
                <w:szCs w:val="18"/>
              </w:rPr>
              <w:t>5 :</w:t>
            </w:r>
            <w:proofErr w:type="gramEnd"/>
            <w:r w:rsidRPr="0039557D">
              <w:rPr>
                <w:sz w:val="18"/>
                <w:szCs w:val="18"/>
              </w:rPr>
              <w:t xml:space="preserve"> 21 Months</w:t>
            </w:r>
          </w:p>
          <w:p w14:paraId="1BAB8E6C" w14:textId="77777777" w:rsidR="004C0B77" w:rsidRPr="0039557D" w:rsidRDefault="004C0B77" w:rsidP="004C0B77">
            <w:pPr>
              <w:jc w:val="both"/>
              <w:rPr>
                <w:sz w:val="18"/>
                <w:szCs w:val="18"/>
              </w:rPr>
            </w:pPr>
            <w:r w:rsidRPr="0039557D">
              <w:rPr>
                <w:sz w:val="18"/>
                <w:szCs w:val="18"/>
              </w:rPr>
              <w:t>Unit-6 to Unit-</w:t>
            </w:r>
            <w:proofErr w:type="gramStart"/>
            <w:r w:rsidRPr="0039557D">
              <w:rPr>
                <w:sz w:val="18"/>
                <w:szCs w:val="18"/>
              </w:rPr>
              <w:t>11 :</w:t>
            </w:r>
            <w:proofErr w:type="gramEnd"/>
            <w:r w:rsidRPr="0039557D">
              <w:rPr>
                <w:sz w:val="18"/>
                <w:szCs w:val="18"/>
              </w:rPr>
              <w:t xml:space="preserve"> 24 Months</w:t>
            </w:r>
          </w:p>
          <w:p w14:paraId="41AF4545" w14:textId="1F8396AF" w:rsidR="004C0B77" w:rsidRPr="0039557D" w:rsidRDefault="004C0B77" w:rsidP="004C0B77">
            <w:pPr>
              <w:jc w:val="both"/>
              <w:rPr>
                <w:sz w:val="18"/>
                <w:szCs w:val="18"/>
              </w:rPr>
            </w:pPr>
            <w:r w:rsidRPr="0039557D">
              <w:rPr>
                <w:sz w:val="18"/>
                <w:szCs w:val="18"/>
              </w:rPr>
              <w:t>Unit-12 to Unit-</w:t>
            </w:r>
            <w:proofErr w:type="gramStart"/>
            <w:r w:rsidRPr="0039557D">
              <w:rPr>
                <w:sz w:val="18"/>
                <w:szCs w:val="18"/>
              </w:rPr>
              <w:t>17 :</w:t>
            </w:r>
            <w:proofErr w:type="gramEnd"/>
            <w:r w:rsidRPr="0039557D">
              <w:rPr>
                <w:sz w:val="18"/>
                <w:szCs w:val="18"/>
              </w:rPr>
              <w:t xml:space="preserve"> 27 Month</w:t>
            </w:r>
          </w:p>
        </w:tc>
        <w:tc>
          <w:tcPr>
            <w:tcW w:w="3118" w:type="dxa"/>
          </w:tcPr>
          <w:p w14:paraId="16387C10" w14:textId="77777777" w:rsidR="004C0B77" w:rsidRPr="0039557D" w:rsidRDefault="004C0B77" w:rsidP="004C0B77">
            <w:pPr>
              <w:jc w:val="both"/>
              <w:rPr>
                <w:sz w:val="18"/>
                <w:szCs w:val="18"/>
              </w:rPr>
            </w:pPr>
            <w:r w:rsidRPr="0039557D">
              <w:rPr>
                <w:sz w:val="18"/>
                <w:szCs w:val="18"/>
              </w:rPr>
              <w:t xml:space="preserve">We request to please help with modifying the timelines as below considering the current Market Situation &amp; </w:t>
            </w:r>
            <w:proofErr w:type="gramStart"/>
            <w:r w:rsidRPr="0039557D">
              <w:rPr>
                <w:sz w:val="18"/>
                <w:szCs w:val="18"/>
              </w:rPr>
              <w:t>availabilities :</w:t>
            </w:r>
            <w:proofErr w:type="gramEnd"/>
          </w:p>
          <w:p w14:paraId="0FFC260A" w14:textId="77777777" w:rsidR="004C0B77" w:rsidRPr="0039557D" w:rsidRDefault="004C0B77" w:rsidP="004C0B77">
            <w:pPr>
              <w:jc w:val="both"/>
              <w:rPr>
                <w:sz w:val="18"/>
                <w:szCs w:val="18"/>
              </w:rPr>
            </w:pPr>
          </w:p>
          <w:p w14:paraId="574C1843" w14:textId="77777777" w:rsidR="004C0B77" w:rsidRPr="0039557D" w:rsidRDefault="004C0B77" w:rsidP="004C0B77">
            <w:pPr>
              <w:jc w:val="both"/>
              <w:rPr>
                <w:sz w:val="18"/>
                <w:szCs w:val="18"/>
              </w:rPr>
            </w:pPr>
            <w:r w:rsidRPr="0039557D">
              <w:rPr>
                <w:sz w:val="18"/>
                <w:szCs w:val="18"/>
              </w:rPr>
              <w:t xml:space="preserve">Duration in months from the effective date of </w:t>
            </w:r>
            <w:proofErr w:type="gramStart"/>
            <w:r w:rsidRPr="0039557D">
              <w:rPr>
                <w:sz w:val="18"/>
                <w:szCs w:val="18"/>
              </w:rPr>
              <w:t>Contract :</w:t>
            </w:r>
            <w:proofErr w:type="gramEnd"/>
          </w:p>
          <w:p w14:paraId="1D4B98E2" w14:textId="77777777" w:rsidR="004C0B77" w:rsidRPr="0039557D" w:rsidRDefault="004C0B77" w:rsidP="004C0B77">
            <w:pPr>
              <w:jc w:val="both"/>
              <w:rPr>
                <w:sz w:val="18"/>
                <w:szCs w:val="18"/>
              </w:rPr>
            </w:pPr>
          </w:p>
          <w:p w14:paraId="7834E812" w14:textId="77777777" w:rsidR="004C0B77" w:rsidRPr="0039557D" w:rsidRDefault="004C0B77" w:rsidP="004C0B77">
            <w:pPr>
              <w:jc w:val="both"/>
              <w:rPr>
                <w:sz w:val="18"/>
                <w:szCs w:val="18"/>
              </w:rPr>
            </w:pPr>
            <w:r w:rsidRPr="0039557D">
              <w:rPr>
                <w:sz w:val="18"/>
                <w:szCs w:val="18"/>
              </w:rPr>
              <w:t>Unit-1 to Unit-</w:t>
            </w:r>
            <w:proofErr w:type="gramStart"/>
            <w:r w:rsidRPr="0039557D">
              <w:rPr>
                <w:sz w:val="18"/>
                <w:szCs w:val="18"/>
              </w:rPr>
              <w:t>5 :</w:t>
            </w:r>
            <w:proofErr w:type="gramEnd"/>
            <w:r w:rsidRPr="0039557D">
              <w:rPr>
                <w:sz w:val="18"/>
                <w:szCs w:val="18"/>
              </w:rPr>
              <w:t xml:space="preserve"> 24 Months</w:t>
            </w:r>
          </w:p>
          <w:p w14:paraId="20B7EFCE" w14:textId="77777777" w:rsidR="004C0B77" w:rsidRPr="0039557D" w:rsidRDefault="004C0B77" w:rsidP="004C0B77">
            <w:pPr>
              <w:jc w:val="both"/>
              <w:rPr>
                <w:sz w:val="18"/>
                <w:szCs w:val="18"/>
              </w:rPr>
            </w:pPr>
            <w:r w:rsidRPr="0039557D">
              <w:rPr>
                <w:sz w:val="18"/>
                <w:szCs w:val="18"/>
              </w:rPr>
              <w:t>Unit-6 to Unit-</w:t>
            </w:r>
            <w:proofErr w:type="gramStart"/>
            <w:r w:rsidRPr="0039557D">
              <w:rPr>
                <w:sz w:val="18"/>
                <w:szCs w:val="18"/>
              </w:rPr>
              <w:t>11 :</w:t>
            </w:r>
            <w:proofErr w:type="gramEnd"/>
            <w:r w:rsidRPr="0039557D">
              <w:rPr>
                <w:sz w:val="18"/>
                <w:szCs w:val="18"/>
              </w:rPr>
              <w:t xml:space="preserve"> 27 Months</w:t>
            </w:r>
          </w:p>
          <w:p w14:paraId="4B776FA7" w14:textId="77777777" w:rsidR="004C0B77" w:rsidRPr="0039557D" w:rsidRDefault="004C0B77" w:rsidP="004C0B77">
            <w:pPr>
              <w:jc w:val="both"/>
              <w:rPr>
                <w:sz w:val="18"/>
                <w:szCs w:val="18"/>
              </w:rPr>
            </w:pPr>
            <w:r w:rsidRPr="0039557D">
              <w:rPr>
                <w:sz w:val="18"/>
                <w:szCs w:val="18"/>
              </w:rPr>
              <w:t>Unit-12 to Unit-</w:t>
            </w:r>
            <w:proofErr w:type="gramStart"/>
            <w:r w:rsidRPr="0039557D">
              <w:rPr>
                <w:sz w:val="18"/>
                <w:szCs w:val="18"/>
              </w:rPr>
              <w:t>17 :</w:t>
            </w:r>
            <w:proofErr w:type="gramEnd"/>
            <w:r w:rsidRPr="0039557D">
              <w:rPr>
                <w:sz w:val="18"/>
                <w:szCs w:val="18"/>
              </w:rPr>
              <w:t xml:space="preserve"> 30 Months</w:t>
            </w:r>
          </w:p>
          <w:p w14:paraId="7C014FFD" w14:textId="77777777" w:rsidR="004C0B77" w:rsidRPr="0039557D" w:rsidRDefault="004C0B77" w:rsidP="004C0B77">
            <w:pPr>
              <w:jc w:val="both"/>
              <w:rPr>
                <w:sz w:val="18"/>
                <w:szCs w:val="18"/>
              </w:rPr>
            </w:pPr>
          </w:p>
        </w:tc>
        <w:tc>
          <w:tcPr>
            <w:tcW w:w="2352" w:type="dxa"/>
            <w:vMerge/>
          </w:tcPr>
          <w:p w14:paraId="59669AA3" w14:textId="77777777" w:rsidR="004C0B77" w:rsidRPr="0039557D" w:rsidRDefault="004C0B77" w:rsidP="004C0B77">
            <w:pPr>
              <w:jc w:val="both"/>
              <w:rPr>
                <w:sz w:val="18"/>
                <w:szCs w:val="18"/>
              </w:rPr>
            </w:pPr>
          </w:p>
        </w:tc>
      </w:tr>
      <w:tr w:rsidR="004C0B77" w:rsidRPr="0039557D" w14:paraId="18B4086B" w14:textId="77777777">
        <w:trPr>
          <w:trHeight w:val="286"/>
        </w:trPr>
        <w:tc>
          <w:tcPr>
            <w:tcW w:w="10852" w:type="dxa"/>
            <w:gridSpan w:val="5"/>
          </w:tcPr>
          <w:p w14:paraId="50BDB420" w14:textId="38857D7D" w:rsidR="004C0B77" w:rsidRPr="0039557D" w:rsidRDefault="004C0B77" w:rsidP="004C0B77">
            <w:pPr>
              <w:jc w:val="both"/>
              <w:rPr>
                <w:sz w:val="18"/>
                <w:szCs w:val="18"/>
              </w:rPr>
            </w:pPr>
            <w:r w:rsidRPr="003B56D5">
              <w:rPr>
                <w:b/>
                <w:bCs/>
                <w:sz w:val="18"/>
                <w:szCs w:val="18"/>
              </w:rPr>
              <w:t>Volume-II: Technical Specifications</w:t>
            </w:r>
          </w:p>
        </w:tc>
      </w:tr>
      <w:tr w:rsidR="004C0B77" w:rsidRPr="0039557D" w14:paraId="15C4FCE6" w14:textId="77777777" w:rsidTr="00B76CE9">
        <w:trPr>
          <w:trHeight w:val="286"/>
        </w:trPr>
        <w:tc>
          <w:tcPr>
            <w:tcW w:w="562" w:type="dxa"/>
          </w:tcPr>
          <w:p w14:paraId="5A0DB7F8" w14:textId="728A5570" w:rsidR="004C0B77" w:rsidRPr="0039557D" w:rsidRDefault="00946CDA" w:rsidP="004C0B77">
            <w:pPr>
              <w:jc w:val="both"/>
              <w:rPr>
                <w:sz w:val="18"/>
                <w:szCs w:val="18"/>
              </w:rPr>
            </w:pPr>
            <w:r>
              <w:rPr>
                <w:sz w:val="18"/>
                <w:szCs w:val="18"/>
              </w:rPr>
              <w:t>4</w:t>
            </w:r>
          </w:p>
        </w:tc>
        <w:tc>
          <w:tcPr>
            <w:tcW w:w="1843" w:type="dxa"/>
          </w:tcPr>
          <w:p w14:paraId="3C261D30" w14:textId="77777777" w:rsidR="004C0B77" w:rsidRPr="0039557D" w:rsidRDefault="004C0B77" w:rsidP="004C0B77">
            <w:pPr>
              <w:jc w:val="both"/>
              <w:rPr>
                <w:sz w:val="18"/>
                <w:szCs w:val="18"/>
              </w:rPr>
            </w:pPr>
            <w:r w:rsidRPr="0039557D">
              <w:rPr>
                <w:sz w:val="18"/>
                <w:szCs w:val="18"/>
              </w:rPr>
              <w:t>Cl. No 1.3 of</w:t>
            </w:r>
          </w:p>
          <w:p w14:paraId="5B5788E6" w14:textId="49D6C816" w:rsidR="004C0B77" w:rsidRPr="0039557D" w:rsidRDefault="004C0B77" w:rsidP="004C0B77">
            <w:pPr>
              <w:jc w:val="both"/>
              <w:rPr>
                <w:sz w:val="18"/>
                <w:szCs w:val="18"/>
              </w:rPr>
            </w:pPr>
            <w:r w:rsidRPr="0039557D">
              <w:rPr>
                <w:sz w:val="18"/>
                <w:szCs w:val="18"/>
              </w:rPr>
              <w:t>Technical Specification, 765kV Shunt Reactor, C/ENGG/MODEL-SPEC/765kV SR Rev. 08</w:t>
            </w:r>
          </w:p>
        </w:tc>
        <w:tc>
          <w:tcPr>
            <w:tcW w:w="2977" w:type="dxa"/>
          </w:tcPr>
          <w:p w14:paraId="482BB74C" w14:textId="1C3F3F9F" w:rsidR="004C0B77" w:rsidRPr="0039557D" w:rsidRDefault="004C0B77" w:rsidP="004C0B77">
            <w:pPr>
              <w:jc w:val="both"/>
              <w:rPr>
                <w:sz w:val="18"/>
                <w:szCs w:val="18"/>
              </w:rPr>
            </w:pPr>
            <w:r w:rsidRPr="0039557D">
              <w:rPr>
                <w:sz w:val="18"/>
                <w:szCs w:val="18"/>
              </w:rPr>
              <w:t xml:space="preserve">Any material and equipment not specifically stated in this </w:t>
            </w:r>
            <w:proofErr w:type="gramStart"/>
            <w:r w:rsidRPr="0039557D">
              <w:rPr>
                <w:sz w:val="18"/>
                <w:szCs w:val="18"/>
              </w:rPr>
              <w:t>specification</w:t>
            </w:r>
            <w:proofErr w:type="gramEnd"/>
            <w:r w:rsidRPr="0039557D">
              <w:rPr>
                <w:sz w:val="18"/>
                <w:szCs w:val="18"/>
              </w:rPr>
              <w:t xml:space="preserve"> but which are necessary for satisfactory operation of the equipment shall be deemed to be included unless specifically excluded and shall be supplied without any extra cost.</w:t>
            </w:r>
          </w:p>
        </w:tc>
        <w:tc>
          <w:tcPr>
            <w:tcW w:w="3118" w:type="dxa"/>
          </w:tcPr>
          <w:p w14:paraId="5023ACFC" w14:textId="45CBBBB9" w:rsidR="004C0B77" w:rsidRPr="0039557D" w:rsidRDefault="004C0B77" w:rsidP="004C0B77">
            <w:pPr>
              <w:jc w:val="both"/>
              <w:rPr>
                <w:sz w:val="18"/>
                <w:szCs w:val="18"/>
              </w:rPr>
            </w:pPr>
            <w:r w:rsidRPr="0039557D">
              <w:rPr>
                <w:sz w:val="18"/>
                <w:szCs w:val="18"/>
              </w:rPr>
              <w:t>Our offer shall be with fittings &amp; accessories as per technical specification, which is suitable for satisfactory operation of reactor. Any additional material and equipment if required shall be provided with cost implication. Any civil work related to foundation etc are not in bidder scope.</w:t>
            </w:r>
          </w:p>
        </w:tc>
        <w:tc>
          <w:tcPr>
            <w:tcW w:w="2352" w:type="dxa"/>
          </w:tcPr>
          <w:p w14:paraId="03B0193D" w14:textId="412A2172"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759875C1" w14:textId="77777777" w:rsidTr="00B76CE9">
        <w:trPr>
          <w:trHeight w:val="286"/>
        </w:trPr>
        <w:tc>
          <w:tcPr>
            <w:tcW w:w="562" w:type="dxa"/>
          </w:tcPr>
          <w:p w14:paraId="4126BED3" w14:textId="589BBDC4" w:rsidR="004C0B77" w:rsidRPr="0039557D" w:rsidRDefault="00946CDA" w:rsidP="004C0B77">
            <w:pPr>
              <w:jc w:val="both"/>
              <w:rPr>
                <w:sz w:val="18"/>
                <w:szCs w:val="18"/>
              </w:rPr>
            </w:pPr>
            <w:r>
              <w:rPr>
                <w:sz w:val="18"/>
                <w:szCs w:val="18"/>
              </w:rPr>
              <w:t>5</w:t>
            </w:r>
          </w:p>
        </w:tc>
        <w:tc>
          <w:tcPr>
            <w:tcW w:w="1843" w:type="dxa"/>
          </w:tcPr>
          <w:p w14:paraId="565ED395" w14:textId="77777777" w:rsidR="004C0B77" w:rsidRPr="0039557D" w:rsidRDefault="004C0B77" w:rsidP="004C0B77">
            <w:pPr>
              <w:jc w:val="both"/>
              <w:rPr>
                <w:sz w:val="18"/>
                <w:szCs w:val="18"/>
              </w:rPr>
            </w:pPr>
            <w:r w:rsidRPr="0039557D">
              <w:rPr>
                <w:sz w:val="18"/>
                <w:szCs w:val="18"/>
              </w:rPr>
              <w:t>Cl. No 3.2 of</w:t>
            </w:r>
          </w:p>
          <w:p w14:paraId="06737222" w14:textId="0EE7E934" w:rsidR="004C0B77" w:rsidRPr="0039557D" w:rsidRDefault="004C0B77" w:rsidP="004C0B77">
            <w:pPr>
              <w:jc w:val="both"/>
              <w:rPr>
                <w:sz w:val="18"/>
                <w:szCs w:val="18"/>
              </w:rPr>
            </w:pPr>
            <w:r w:rsidRPr="0039557D">
              <w:rPr>
                <w:sz w:val="18"/>
                <w:szCs w:val="18"/>
              </w:rPr>
              <w:t xml:space="preserve">Technical Specification, 765kV Shunt </w:t>
            </w:r>
            <w:proofErr w:type="gramStart"/>
            <w:r w:rsidRPr="0039557D">
              <w:rPr>
                <w:sz w:val="18"/>
                <w:szCs w:val="18"/>
              </w:rPr>
              <w:t>Reactor ,</w:t>
            </w:r>
            <w:proofErr w:type="gramEnd"/>
            <w:r w:rsidRPr="0039557D">
              <w:rPr>
                <w:sz w:val="18"/>
                <w:szCs w:val="18"/>
              </w:rPr>
              <w:t xml:space="preserve"> C/ENGG/MODEL-SPEC/765kV SR Rev. 08</w:t>
            </w:r>
          </w:p>
        </w:tc>
        <w:tc>
          <w:tcPr>
            <w:tcW w:w="2977" w:type="dxa"/>
          </w:tcPr>
          <w:p w14:paraId="15EE2EC9" w14:textId="5EC4F382" w:rsidR="004C0B77" w:rsidRPr="0039557D" w:rsidRDefault="004C0B77" w:rsidP="004C0B77">
            <w:pPr>
              <w:jc w:val="both"/>
              <w:rPr>
                <w:sz w:val="18"/>
                <w:szCs w:val="18"/>
              </w:rPr>
            </w:pPr>
            <w:r w:rsidRPr="0039557D">
              <w:rPr>
                <w:sz w:val="18"/>
                <w:szCs w:val="18"/>
              </w:rPr>
              <w:t>The contractor shall carry out the route survey along with the transporter and finalise the detail methodology for transportation of reactor and based on route survey; any modification/ extension/ improvement to existing road, bridges, culverts etc. if required, shall be in the scope of the contractor</w:t>
            </w:r>
            <w:r>
              <w:rPr>
                <w:sz w:val="18"/>
                <w:szCs w:val="18"/>
              </w:rPr>
              <w:t>.</w:t>
            </w:r>
          </w:p>
        </w:tc>
        <w:tc>
          <w:tcPr>
            <w:tcW w:w="3118" w:type="dxa"/>
          </w:tcPr>
          <w:p w14:paraId="172535B6" w14:textId="77777777" w:rsidR="004C0B77" w:rsidRPr="0039557D" w:rsidRDefault="004C0B77" w:rsidP="004C0B77">
            <w:pPr>
              <w:jc w:val="both"/>
              <w:rPr>
                <w:sz w:val="18"/>
                <w:szCs w:val="18"/>
              </w:rPr>
            </w:pPr>
            <w:r w:rsidRPr="0039557D">
              <w:rPr>
                <w:sz w:val="18"/>
                <w:szCs w:val="18"/>
              </w:rPr>
              <w:t>Details of route survey i.e. transport weight / dimension limitations are not available. Hence, transport details shall be as per our previous supplies (80 MVAr) to PGCIL.</w:t>
            </w:r>
          </w:p>
          <w:p w14:paraId="6D85A3D7" w14:textId="098A4862" w:rsidR="004C0B77" w:rsidRPr="0039557D" w:rsidRDefault="004C0B77" w:rsidP="004C0B77">
            <w:pPr>
              <w:jc w:val="both"/>
              <w:rPr>
                <w:sz w:val="18"/>
                <w:szCs w:val="18"/>
              </w:rPr>
            </w:pPr>
            <w:r w:rsidRPr="0039557D">
              <w:rPr>
                <w:sz w:val="18"/>
                <w:szCs w:val="18"/>
              </w:rPr>
              <w:t xml:space="preserve">Any modification or </w:t>
            </w:r>
            <w:proofErr w:type="spellStart"/>
            <w:r w:rsidRPr="0039557D">
              <w:rPr>
                <w:sz w:val="18"/>
                <w:szCs w:val="18"/>
              </w:rPr>
              <w:t>strengthing</w:t>
            </w:r>
            <w:proofErr w:type="spellEnd"/>
            <w:r w:rsidRPr="0039557D">
              <w:rPr>
                <w:sz w:val="18"/>
                <w:szCs w:val="18"/>
              </w:rPr>
              <w:t xml:space="preserve"> work </w:t>
            </w:r>
            <w:proofErr w:type="gramStart"/>
            <w:r w:rsidRPr="0039557D">
              <w:rPr>
                <w:sz w:val="18"/>
                <w:szCs w:val="18"/>
              </w:rPr>
              <w:t>( substation</w:t>
            </w:r>
            <w:proofErr w:type="gramEnd"/>
            <w:r w:rsidRPr="0039557D">
              <w:rPr>
                <w:sz w:val="18"/>
                <w:szCs w:val="18"/>
              </w:rPr>
              <w:t xml:space="preserve"> main gate, approach road, shifting of pole etc.) required for smooth and safe shipment of the reactor </w:t>
            </w:r>
            <w:proofErr w:type="spellStart"/>
            <w:r w:rsidRPr="0039557D">
              <w:rPr>
                <w:sz w:val="18"/>
                <w:szCs w:val="18"/>
              </w:rPr>
              <w:t>upto</w:t>
            </w:r>
            <w:proofErr w:type="spellEnd"/>
            <w:r w:rsidRPr="0039557D">
              <w:rPr>
                <w:sz w:val="18"/>
                <w:szCs w:val="18"/>
              </w:rPr>
              <w:t xml:space="preserve"> foundation from main gate shall be in PGCIL scop</w:t>
            </w:r>
          </w:p>
        </w:tc>
        <w:tc>
          <w:tcPr>
            <w:tcW w:w="2352" w:type="dxa"/>
          </w:tcPr>
          <w:p w14:paraId="590708D1" w14:textId="77777777" w:rsidR="004C0B77" w:rsidRPr="0039557D" w:rsidRDefault="004C0B77" w:rsidP="004C0B77">
            <w:pPr>
              <w:jc w:val="both"/>
              <w:rPr>
                <w:sz w:val="18"/>
                <w:szCs w:val="18"/>
              </w:rPr>
            </w:pPr>
            <w:r w:rsidRPr="0039557D">
              <w:rPr>
                <w:sz w:val="18"/>
                <w:szCs w:val="18"/>
              </w:rPr>
              <w:t>Bidder shall quote meeting the requirement of bidding documents</w:t>
            </w:r>
          </w:p>
          <w:p w14:paraId="3AEB729B" w14:textId="76D7C29A" w:rsidR="004C0B77" w:rsidRPr="0039557D" w:rsidRDefault="004C0B77" w:rsidP="004C0B77">
            <w:pPr>
              <w:jc w:val="both"/>
              <w:rPr>
                <w:sz w:val="18"/>
                <w:szCs w:val="18"/>
              </w:rPr>
            </w:pPr>
          </w:p>
        </w:tc>
      </w:tr>
      <w:tr w:rsidR="004C0B77" w:rsidRPr="0039557D" w14:paraId="176E279A" w14:textId="77777777" w:rsidTr="00B76CE9">
        <w:trPr>
          <w:trHeight w:val="286"/>
        </w:trPr>
        <w:tc>
          <w:tcPr>
            <w:tcW w:w="562" w:type="dxa"/>
          </w:tcPr>
          <w:p w14:paraId="74EA57F5" w14:textId="510CCABD" w:rsidR="004C0B77" w:rsidRPr="0039557D" w:rsidRDefault="00946CDA" w:rsidP="004C0B77">
            <w:pPr>
              <w:jc w:val="both"/>
              <w:rPr>
                <w:sz w:val="18"/>
                <w:szCs w:val="18"/>
              </w:rPr>
            </w:pPr>
            <w:r>
              <w:rPr>
                <w:sz w:val="18"/>
                <w:szCs w:val="18"/>
              </w:rPr>
              <w:t>6</w:t>
            </w:r>
          </w:p>
        </w:tc>
        <w:tc>
          <w:tcPr>
            <w:tcW w:w="1843" w:type="dxa"/>
          </w:tcPr>
          <w:p w14:paraId="646ADE79" w14:textId="77777777" w:rsidR="004C0B77" w:rsidRPr="0039557D" w:rsidRDefault="004C0B77" w:rsidP="004C0B77">
            <w:pPr>
              <w:jc w:val="both"/>
              <w:rPr>
                <w:sz w:val="18"/>
                <w:szCs w:val="18"/>
              </w:rPr>
            </w:pPr>
            <w:r w:rsidRPr="0039557D">
              <w:rPr>
                <w:sz w:val="18"/>
                <w:szCs w:val="18"/>
              </w:rPr>
              <w:t>Cl. No 3.5 of</w:t>
            </w:r>
          </w:p>
          <w:p w14:paraId="5D3D531B" w14:textId="72E5B461" w:rsidR="004C0B77" w:rsidRPr="0039557D" w:rsidRDefault="004C0B77" w:rsidP="004C0B77">
            <w:pPr>
              <w:jc w:val="both"/>
              <w:rPr>
                <w:sz w:val="18"/>
                <w:szCs w:val="18"/>
              </w:rPr>
            </w:pPr>
            <w:r w:rsidRPr="0039557D">
              <w:rPr>
                <w:sz w:val="18"/>
                <w:szCs w:val="18"/>
              </w:rPr>
              <w:t xml:space="preserve">Technical Specification, 765kV Shunt </w:t>
            </w:r>
            <w:proofErr w:type="gramStart"/>
            <w:r w:rsidRPr="0039557D">
              <w:rPr>
                <w:sz w:val="18"/>
                <w:szCs w:val="18"/>
              </w:rPr>
              <w:t>Reactor ,</w:t>
            </w:r>
            <w:proofErr w:type="gramEnd"/>
            <w:r w:rsidRPr="0039557D">
              <w:rPr>
                <w:sz w:val="18"/>
                <w:szCs w:val="18"/>
              </w:rPr>
              <w:t xml:space="preserve"> C/ENGG/MODEL-SPEC/765kV SR Rev. 08</w:t>
            </w:r>
          </w:p>
        </w:tc>
        <w:tc>
          <w:tcPr>
            <w:tcW w:w="2977" w:type="dxa"/>
          </w:tcPr>
          <w:p w14:paraId="14AA0B74" w14:textId="44BE9C97" w:rsidR="004C0B77" w:rsidRPr="0039557D" w:rsidRDefault="004C0B77" w:rsidP="004C0B77">
            <w:pPr>
              <w:jc w:val="both"/>
              <w:rPr>
                <w:sz w:val="18"/>
                <w:szCs w:val="18"/>
              </w:rPr>
            </w:pPr>
            <w:r w:rsidRPr="0039557D">
              <w:rPr>
                <w:sz w:val="18"/>
                <w:szCs w:val="18"/>
              </w:rPr>
              <w:t>The Contractor shall despatch the Reactor filled with dry air at positive pressure. The necessary arrangement shall be ensured by the contractor to take care of pressure drop of dry air during transit and storage till completion of oil filling during erection. A dry air pressure testing valve with necessary pressure gauge and adaptor valve shall be provided. The dry air cylinder(s) provided to maintain positive pressure can be taken back by the contractor after oil filling</w:t>
            </w:r>
            <w:r>
              <w:rPr>
                <w:sz w:val="18"/>
                <w:szCs w:val="18"/>
              </w:rPr>
              <w:t>.</w:t>
            </w:r>
          </w:p>
        </w:tc>
        <w:tc>
          <w:tcPr>
            <w:tcW w:w="3118" w:type="dxa"/>
          </w:tcPr>
          <w:p w14:paraId="5A86100B" w14:textId="25D39713" w:rsidR="004C0B77" w:rsidRPr="0039557D" w:rsidRDefault="004C0B77" w:rsidP="004C0B77">
            <w:pPr>
              <w:jc w:val="both"/>
              <w:rPr>
                <w:sz w:val="18"/>
                <w:szCs w:val="18"/>
              </w:rPr>
            </w:pPr>
            <w:r w:rsidRPr="0039557D">
              <w:rPr>
                <w:sz w:val="18"/>
                <w:szCs w:val="18"/>
              </w:rPr>
              <w:t xml:space="preserve">Reactor can be stored with dry </w:t>
            </w:r>
            <w:proofErr w:type="gramStart"/>
            <w:r w:rsidRPr="0039557D">
              <w:rPr>
                <w:sz w:val="18"/>
                <w:szCs w:val="18"/>
              </w:rPr>
              <w:t>air filled</w:t>
            </w:r>
            <w:proofErr w:type="gramEnd"/>
            <w:r w:rsidRPr="0039557D">
              <w:rPr>
                <w:sz w:val="18"/>
                <w:szCs w:val="18"/>
              </w:rPr>
              <w:t xml:space="preserve"> condition </w:t>
            </w:r>
            <w:proofErr w:type="spellStart"/>
            <w:r w:rsidRPr="0039557D">
              <w:rPr>
                <w:sz w:val="18"/>
                <w:szCs w:val="18"/>
              </w:rPr>
              <w:t>upto</w:t>
            </w:r>
            <w:proofErr w:type="spellEnd"/>
            <w:r w:rsidRPr="0039557D">
              <w:rPr>
                <w:sz w:val="18"/>
                <w:szCs w:val="18"/>
              </w:rPr>
              <w:t xml:space="preserve"> 6 months after dispatch from factory. For longer storage, reactor </w:t>
            </w:r>
            <w:proofErr w:type="gramStart"/>
            <w:r w:rsidRPr="0039557D">
              <w:rPr>
                <w:sz w:val="18"/>
                <w:szCs w:val="18"/>
              </w:rPr>
              <w:t>need  filled</w:t>
            </w:r>
            <w:proofErr w:type="gramEnd"/>
            <w:r w:rsidRPr="0039557D">
              <w:rPr>
                <w:sz w:val="18"/>
                <w:szCs w:val="18"/>
              </w:rPr>
              <w:t xml:space="preserve"> with oil as per OEM manual.</w:t>
            </w:r>
          </w:p>
        </w:tc>
        <w:tc>
          <w:tcPr>
            <w:tcW w:w="2352" w:type="dxa"/>
          </w:tcPr>
          <w:p w14:paraId="64226AF5" w14:textId="13EE9CE5"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0326EA89" w14:textId="77777777" w:rsidTr="00B76CE9">
        <w:trPr>
          <w:trHeight w:val="286"/>
        </w:trPr>
        <w:tc>
          <w:tcPr>
            <w:tcW w:w="562" w:type="dxa"/>
          </w:tcPr>
          <w:p w14:paraId="77F1F650" w14:textId="638C8AD9" w:rsidR="004C0B77" w:rsidRPr="0039557D" w:rsidRDefault="00946CDA" w:rsidP="004C0B77">
            <w:pPr>
              <w:jc w:val="both"/>
              <w:rPr>
                <w:sz w:val="18"/>
                <w:szCs w:val="18"/>
              </w:rPr>
            </w:pPr>
            <w:r>
              <w:rPr>
                <w:sz w:val="18"/>
                <w:szCs w:val="18"/>
              </w:rPr>
              <w:t>7</w:t>
            </w:r>
          </w:p>
        </w:tc>
        <w:tc>
          <w:tcPr>
            <w:tcW w:w="1843" w:type="dxa"/>
          </w:tcPr>
          <w:p w14:paraId="7947B240" w14:textId="77777777" w:rsidR="004C0B77" w:rsidRPr="0039557D" w:rsidRDefault="004C0B77" w:rsidP="004C0B77">
            <w:pPr>
              <w:jc w:val="both"/>
              <w:rPr>
                <w:sz w:val="18"/>
                <w:szCs w:val="18"/>
              </w:rPr>
            </w:pPr>
            <w:r w:rsidRPr="0039557D">
              <w:rPr>
                <w:sz w:val="18"/>
                <w:szCs w:val="18"/>
              </w:rPr>
              <w:t>Cl. No 7.1.2 of</w:t>
            </w:r>
          </w:p>
          <w:p w14:paraId="1883642F" w14:textId="4E8E2CEC" w:rsidR="004C0B77" w:rsidRPr="0039557D" w:rsidRDefault="004C0B77" w:rsidP="004C0B77">
            <w:pPr>
              <w:jc w:val="both"/>
              <w:rPr>
                <w:sz w:val="18"/>
                <w:szCs w:val="18"/>
              </w:rPr>
            </w:pPr>
            <w:r w:rsidRPr="0039557D">
              <w:rPr>
                <w:sz w:val="18"/>
                <w:szCs w:val="18"/>
              </w:rPr>
              <w:t xml:space="preserve">Technical Specification, 765kV Shunt </w:t>
            </w:r>
            <w:proofErr w:type="gramStart"/>
            <w:r w:rsidRPr="0039557D">
              <w:rPr>
                <w:sz w:val="18"/>
                <w:szCs w:val="18"/>
              </w:rPr>
              <w:t>Reactor ,</w:t>
            </w:r>
            <w:proofErr w:type="gramEnd"/>
            <w:r w:rsidRPr="0039557D">
              <w:rPr>
                <w:sz w:val="18"/>
                <w:szCs w:val="18"/>
              </w:rPr>
              <w:t xml:space="preserve"> C/ENGG/MODEL-SPEC/765kV SR Rev. 08</w:t>
            </w:r>
          </w:p>
        </w:tc>
        <w:tc>
          <w:tcPr>
            <w:tcW w:w="2977" w:type="dxa"/>
          </w:tcPr>
          <w:p w14:paraId="03A72224" w14:textId="5F8A28F1" w:rsidR="004C0B77" w:rsidRPr="0039557D" w:rsidRDefault="004C0B77" w:rsidP="004C0B77">
            <w:pPr>
              <w:jc w:val="both"/>
              <w:rPr>
                <w:sz w:val="18"/>
                <w:szCs w:val="18"/>
              </w:rPr>
            </w:pPr>
            <w:r w:rsidRPr="0039557D">
              <w:rPr>
                <w:sz w:val="18"/>
                <w:szCs w:val="18"/>
              </w:rPr>
              <w:t>The requirement of post weld heat treatment of tank/stress relieving shall be based on recommendation of IS 10801</w:t>
            </w:r>
            <w:r>
              <w:rPr>
                <w:sz w:val="18"/>
                <w:szCs w:val="18"/>
              </w:rPr>
              <w:t>.</w:t>
            </w:r>
          </w:p>
        </w:tc>
        <w:tc>
          <w:tcPr>
            <w:tcW w:w="3118" w:type="dxa"/>
          </w:tcPr>
          <w:p w14:paraId="3DD561FF" w14:textId="2F14BCE0" w:rsidR="004C0B77" w:rsidRPr="0039557D" w:rsidRDefault="004C0B77" w:rsidP="004C0B77">
            <w:pPr>
              <w:jc w:val="both"/>
              <w:rPr>
                <w:sz w:val="18"/>
                <w:szCs w:val="18"/>
              </w:rPr>
            </w:pPr>
            <w:r w:rsidRPr="0039557D">
              <w:rPr>
                <w:sz w:val="18"/>
                <w:szCs w:val="18"/>
              </w:rPr>
              <w:t xml:space="preserve">IS 10801 is applicable to pressurize piping and pressure vessel. As inside pressure of reactor tank is approx. 1 kg/cm2 and hence not come to Pressure vessel category. Hence, </w:t>
            </w:r>
            <w:proofErr w:type="gramStart"/>
            <w:r w:rsidRPr="0039557D">
              <w:rPr>
                <w:sz w:val="18"/>
                <w:szCs w:val="18"/>
              </w:rPr>
              <w:t>Not</w:t>
            </w:r>
            <w:proofErr w:type="gramEnd"/>
            <w:r w:rsidRPr="0039557D">
              <w:rPr>
                <w:sz w:val="18"/>
                <w:szCs w:val="18"/>
              </w:rPr>
              <w:t xml:space="preserve"> applicable</w:t>
            </w:r>
          </w:p>
        </w:tc>
        <w:tc>
          <w:tcPr>
            <w:tcW w:w="2352" w:type="dxa"/>
          </w:tcPr>
          <w:p w14:paraId="3E1D3FD7" w14:textId="51E64A0F"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18FD3FF0" w14:textId="77777777" w:rsidTr="00B76CE9">
        <w:trPr>
          <w:trHeight w:val="299"/>
        </w:trPr>
        <w:tc>
          <w:tcPr>
            <w:tcW w:w="562" w:type="dxa"/>
          </w:tcPr>
          <w:p w14:paraId="07002B91" w14:textId="17D5D7E6" w:rsidR="004C0B77" w:rsidRPr="0039557D" w:rsidRDefault="00946CDA" w:rsidP="004C0B77">
            <w:pPr>
              <w:jc w:val="both"/>
              <w:rPr>
                <w:sz w:val="18"/>
                <w:szCs w:val="18"/>
              </w:rPr>
            </w:pPr>
            <w:r>
              <w:rPr>
                <w:sz w:val="18"/>
                <w:szCs w:val="18"/>
              </w:rPr>
              <w:t>8</w:t>
            </w:r>
          </w:p>
        </w:tc>
        <w:tc>
          <w:tcPr>
            <w:tcW w:w="1843" w:type="dxa"/>
          </w:tcPr>
          <w:p w14:paraId="1F0A9118" w14:textId="77777777" w:rsidR="004C0B77" w:rsidRPr="0039557D" w:rsidRDefault="004C0B77" w:rsidP="004C0B77">
            <w:pPr>
              <w:jc w:val="both"/>
              <w:rPr>
                <w:sz w:val="18"/>
                <w:szCs w:val="18"/>
              </w:rPr>
            </w:pPr>
            <w:r w:rsidRPr="0039557D">
              <w:rPr>
                <w:sz w:val="18"/>
                <w:szCs w:val="18"/>
              </w:rPr>
              <w:t>Cl. No 7.1.6 of</w:t>
            </w:r>
          </w:p>
          <w:p w14:paraId="2C940A15" w14:textId="736D0D33" w:rsidR="004C0B77" w:rsidRPr="0039557D" w:rsidRDefault="004C0B77" w:rsidP="004C0B77">
            <w:pPr>
              <w:jc w:val="both"/>
              <w:rPr>
                <w:sz w:val="18"/>
                <w:szCs w:val="18"/>
              </w:rPr>
            </w:pPr>
            <w:r w:rsidRPr="0039557D">
              <w:rPr>
                <w:sz w:val="18"/>
                <w:szCs w:val="18"/>
              </w:rPr>
              <w:t xml:space="preserve">Technical Specification, 765kV Shunt </w:t>
            </w:r>
            <w:proofErr w:type="gramStart"/>
            <w:r w:rsidRPr="0039557D">
              <w:rPr>
                <w:sz w:val="18"/>
                <w:szCs w:val="18"/>
              </w:rPr>
              <w:t>Reactor ,</w:t>
            </w:r>
            <w:proofErr w:type="gramEnd"/>
            <w:r w:rsidRPr="0039557D">
              <w:rPr>
                <w:sz w:val="18"/>
                <w:szCs w:val="18"/>
              </w:rPr>
              <w:t xml:space="preserve"> C/ENGG/MODEL-SPEC/765kV SR Rev. 08</w:t>
            </w:r>
          </w:p>
        </w:tc>
        <w:tc>
          <w:tcPr>
            <w:tcW w:w="2977" w:type="dxa"/>
          </w:tcPr>
          <w:p w14:paraId="1B94D24A" w14:textId="77777777" w:rsidR="004C0B77" w:rsidRDefault="004C0B77" w:rsidP="004C0B77">
            <w:pPr>
              <w:jc w:val="both"/>
              <w:rPr>
                <w:sz w:val="18"/>
                <w:szCs w:val="18"/>
              </w:rPr>
            </w:pPr>
            <w:r w:rsidRPr="0039557D">
              <w:rPr>
                <w:sz w:val="18"/>
                <w:szCs w:val="18"/>
              </w:rPr>
              <w:t>The base of each tank shall be so designed that it shall be possible to move the complete transformer unit by skidding in any direction without damage when using plates or rails and the base plate shall have following minimum thickness</w:t>
            </w:r>
            <w:r>
              <w:rPr>
                <w:sz w:val="18"/>
                <w:szCs w:val="18"/>
              </w:rPr>
              <w:t>.</w:t>
            </w:r>
          </w:p>
          <w:p w14:paraId="31E564D7" w14:textId="77777777" w:rsidR="004C0B77" w:rsidRDefault="004C0B77" w:rsidP="004C0B77">
            <w:pPr>
              <w:jc w:val="both"/>
              <w:rPr>
                <w:sz w:val="18"/>
                <w:szCs w:val="18"/>
              </w:rPr>
            </w:pPr>
          </w:p>
          <w:tbl>
            <w:tblPr>
              <w:tblStyle w:val="TableGrid"/>
              <w:tblW w:w="2977" w:type="dxa"/>
              <w:tblLook w:val="04A0" w:firstRow="1" w:lastRow="0" w:firstColumn="1" w:lastColumn="0" w:noHBand="0" w:noVBand="1"/>
            </w:tblPr>
            <w:tblGrid>
              <w:gridCol w:w="1345"/>
              <w:gridCol w:w="1632"/>
            </w:tblGrid>
            <w:tr w:rsidR="004C0B77" w14:paraId="1196BDFF" w14:textId="77777777" w:rsidTr="00FB3BF6">
              <w:tc>
                <w:tcPr>
                  <w:tcW w:w="1345" w:type="dxa"/>
                  <w:tcBorders>
                    <w:bottom w:val="single" w:sz="4" w:space="0" w:color="auto"/>
                  </w:tcBorders>
                </w:tcPr>
                <w:p w14:paraId="6CE4D274" w14:textId="0B6D638A" w:rsidR="004C0B77" w:rsidRDefault="004C0B77" w:rsidP="004C0B77">
                  <w:pPr>
                    <w:jc w:val="both"/>
                    <w:rPr>
                      <w:sz w:val="18"/>
                      <w:szCs w:val="18"/>
                    </w:rPr>
                  </w:pPr>
                  <w:r>
                    <w:rPr>
                      <w:sz w:val="18"/>
                      <w:szCs w:val="18"/>
                    </w:rPr>
                    <w:t>Length of Tank (m)</w:t>
                  </w:r>
                </w:p>
              </w:tc>
              <w:tc>
                <w:tcPr>
                  <w:tcW w:w="1632" w:type="dxa"/>
                  <w:tcBorders>
                    <w:bottom w:val="single" w:sz="4" w:space="0" w:color="auto"/>
                  </w:tcBorders>
                </w:tcPr>
                <w:p w14:paraId="216A99B0" w14:textId="0D788350" w:rsidR="004C0B77" w:rsidRDefault="004C0B77" w:rsidP="004C0B77">
                  <w:pPr>
                    <w:jc w:val="both"/>
                    <w:rPr>
                      <w:sz w:val="18"/>
                      <w:szCs w:val="18"/>
                    </w:rPr>
                  </w:pPr>
                  <w:r>
                    <w:rPr>
                      <w:sz w:val="18"/>
                      <w:szCs w:val="18"/>
                    </w:rPr>
                    <w:t>Minimum plate thickness (mm)</w:t>
                  </w:r>
                </w:p>
              </w:tc>
            </w:tr>
            <w:tr w:rsidR="004C0B77" w14:paraId="5EE99011" w14:textId="77777777" w:rsidTr="00FB3BF6">
              <w:tc>
                <w:tcPr>
                  <w:tcW w:w="1345" w:type="dxa"/>
                  <w:tcBorders>
                    <w:top w:val="single" w:sz="4" w:space="0" w:color="auto"/>
                    <w:left w:val="single" w:sz="4" w:space="0" w:color="auto"/>
                    <w:bottom w:val="nil"/>
                    <w:right w:val="nil"/>
                  </w:tcBorders>
                </w:tcPr>
                <w:p w14:paraId="5F0396EF" w14:textId="20D07D27" w:rsidR="004C0B77" w:rsidRDefault="004C0B77" w:rsidP="004C0B77">
                  <w:pPr>
                    <w:jc w:val="both"/>
                    <w:rPr>
                      <w:sz w:val="18"/>
                      <w:szCs w:val="18"/>
                    </w:rPr>
                  </w:pPr>
                  <w:r>
                    <w:rPr>
                      <w:sz w:val="18"/>
                      <w:szCs w:val="18"/>
                    </w:rPr>
                    <w:t>Flat Base</w:t>
                  </w:r>
                </w:p>
              </w:tc>
              <w:tc>
                <w:tcPr>
                  <w:tcW w:w="1632" w:type="dxa"/>
                  <w:tcBorders>
                    <w:top w:val="single" w:sz="4" w:space="0" w:color="auto"/>
                    <w:left w:val="nil"/>
                    <w:bottom w:val="nil"/>
                    <w:right w:val="single" w:sz="4" w:space="0" w:color="auto"/>
                  </w:tcBorders>
                </w:tcPr>
                <w:p w14:paraId="27C22A9D" w14:textId="77777777" w:rsidR="004C0B77" w:rsidRDefault="004C0B77" w:rsidP="004C0B77">
                  <w:pPr>
                    <w:jc w:val="both"/>
                    <w:rPr>
                      <w:sz w:val="18"/>
                      <w:szCs w:val="18"/>
                    </w:rPr>
                  </w:pPr>
                </w:p>
              </w:tc>
            </w:tr>
            <w:tr w:rsidR="004C0B77" w14:paraId="11E21A5C" w14:textId="77777777" w:rsidTr="00FB3BF6">
              <w:tc>
                <w:tcPr>
                  <w:tcW w:w="1345" w:type="dxa"/>
                  <w:tcBorders>
                    <w:top w:val="nil"/>
                    <w:left w:val="single" w:sz="4" w:space="0" w:color="auto"/>
                    <w:bottom w:val="nil"/>
                    <w:right w:val="nil"/>
                  </w:tcBorders>
                </w:tcPr>
                <w:p w14:paraId="4DD1D871" w14:textId="77F53FB5" w:rsidR="004C0B77" w:rsidRDefault="004C0B77" w:rsidP="004C0B77">
                  <w:pPr>
                    <w:jc w:val="both"/>
                    <w:rPr>
                      <w:sz w:val="18"/>
                      <w:szCs w:val="18"/>
                    </w:rPr>
                  </w:pPr>
                  <w:proofErr w:type="spellStart"/>
                  <w:r>
                    <w:rPr>
                      <w:sz w:val="18"/>
                      <w:szCs w:val="18"/>
                    </w:rPr>
                    <w:t>Ovr</w:t>
                  </w:r>
                  <w:proofErr w:type="spellEnd"/>
                  <w:r>
                    <w:rPr>
                      <w:sz w:val="18"/>
                      <w:szCs w:val="18"/>
                    </w:rPr>
                    <w:t xml:space="preserve"> 2.5m but less than 5m</w:t>
                  </w:r>
                </w:p>
              </w:tc>
              <w:tc>
                <w:tcPr>
                  <w:tcW w:w="1632" w:type="dxa"/>
                  <w:tcBorders>
                    <w:top w:val="nil"/>
                    <w:left w:val="nil"/>
                    <w:bottom w:val="nil"/>
                    <w:right w:val="single" w:sz="4" w:space="0" w:color="auto"/>
                  </w:tcBorders>
                </w:tcPr>
                <w:p w14:paraId="066954AD" w14:textId="73E387FF" w:rsidR="004C0B77" w:rsidRDefault="004C0B77" w:rsidP="004C0B77">
                  <w:pPr>
                    <w:jc w:val="both"/>
                    <w:rPr>
                      <w:sz w:val="18"/>
                      <w:szCs w:val="18"/>
                    </w:rPr>
                  </w:pPr>
                  <w:r>
                    <w:rPr>
                      <w:sz w:val="18"/>
                      <w:szCs w:val="18"/>
                    </w:rPr>
                    <w:t>20</w:t>
                  </w:r>
                </w:p>
              </w:tc>
            </w:tr>
            <w:tr w:rsidR="004C0B77" w14:paraId="24ADC771" w14:textId="77777777" w:rsidTr="00FB3BF6">
              <w:tc>
                <w:tcPr>
                  <w:tcW w:w="1345" w:type="dxa"/>
                  <w:tcBorders>
                    <w:top w:val="nil"/>
                    <w:left w:val="single" w:sz="4" w:space="0" w:color="auto"/>
                    <w:bottom w:val="nil"/>
                    <w:right w:val="nil"/>
                  </w:tcBorders>
                </w:tcPr>
                <w:p w14:paraId="79BC1E40" w14:textId="0BE526C3" w:rsidR="004C0B77" w:rsidRDefault="004C0B77" w:rsidP="004C0B77">
                  <w:pPr>
                    <w:jc w:val="both"/>
                    <w:rPr>
                      <w:sz w:val="18"/>
                      <w:szCs w:val="18"/>
                    </w:rPr>
                  </w:pPr>
                  <w:r>
                    <w:rPr>
                      <w:sz w:val="18"/>
                      <w:szCs w:val="18"/>
                    </w:rPr>
                    <w:t>Over5m but less than 7.5m</w:t>
                  </w:r>
                </w:p>
              </w:tc>
              <w:tc>
                <w:tcPr>
                  <w:tcW w:w="1632" w:type="dxa"/>
                  <w:tcBorders>
                    <w:top w:val="nil"/>
                    <w:left w:val="nil"/>
                    <w:bottom w:val="nil"/>
                    <w:right w:val="single" w:sz="4" w:space="0" w:color="auto"/>
                  </w:tcBorders>
                </w:tcPr>
                <w:p w14:paraId="40E17762" w14:textId="48D67E5F" w:rsidR="004C0B77" w:rsidRDefault="004C0B77" w:rsidP="004C0B77">
                  <w:pPr>
                    <w:jc w:val="both"/>
                    <w:rPr>
                      <w:sz w:val="18"/>
                      <w:szCs w:val="18"/>
                    </w:rPr>
                  </w:pPr>
                  <w:r>
                    <w:rPr>
                      <w:sz w:val="18"/>
                      <w:szCs w:val="18"/>
                    </w:rPr>
                    <w:t>26</w:t>
                  </w:r>
                </w:p>
              </w:tc>
            </w:tr>
            <w:tr w:rsidR="004C0B77" w14:paraId="744641DF" w14:textId="77777777" w:rsidTr="00FB3BF6">
              <w:tc>
                <w:tcPr>
                  <w:tcW w:w="1345" w:type="dxa"/>
                  <w:tcBorders>
                    <w:top w:val="nil"/>
                    <w:left w:val="single" w:sz="4" w:space="0" w:color="auto"/>
                    <w:bottom w:val="single" w:sz="4" w:space="0" w:color="auto"/>
                    <w:right w:val="nil"/>
                  </w:tcBorders>
                </w:tcPr>
                <w:p w14:paraId="0819E1EC" w14:textId="2CC2143D" w:rsidR="004C0B77" w:rsidRDefault="004C0B77" w:rsidP="004C0B77">
                  <w:pPr>
                    <w:jc w:val="both"/>
                    <w:rPr>
                      <w:sz w:val="18"/>
                      <w:szCs w:val="18"/>
                    </w:rPr>
                  </w:pPr>
                  <w:r>
                    <w:rPr>
                      <w:sz w:val="18"/>
                      <w:szCs w:val="18"/>
                    </w:rPr>
                    <w:lastRenderedPageBreak/>
                    <w:t>Exceed 7.5m</w:t>
                  </w:r>
                </w:p>
              </w:tc>
              <w:tc>
                <w:tcPr>
                  <w:tcW w:w="1632" w:type="dxa"/>
                  <w:tcBorders>
                    <w:top w:val="nil"/>
                    <w:left w:val="nil"/>
                    <w:bottom w:val="single" w:sz="4" w:space="0" w:color="auto"/>
                    <w:right w:val="single" w:sz="4" w:space="0" w:color="auto"/>
                  </w:tcBorders>
                </w:tcPr>
                <w:p w14:paraId="63FCCCB6" w14:textId="06AFB9DB" w:rsidR="004C0B77" w:rsidRDefault="004C0B77" w:rsidP="004C0B77">
                  <w:pPr>
                    <w:jc w:val="both"/>
                    <w:rPr>
                      <w:sz w:val="18"/>
                      <w:szCs w:val="18"/>
                    </w:rPr>
                  </w:pPr>
                  <w:r>
                    <w:rPr>
                      <w:sz w:val="18"/>
                      <w:szCs w:val="18"/>
                    </w:rPr>
                    <w:t>32</w:t>
                  </w:r>
                </w:p>
              </w:tc>
            </w:tr>
          </w:tbl>
          <w:p w14:paraId="46539F23" w14:textId="7EBF6DF8" w:rsidR="004C0B77" w:rsidRPr="0039557D" w:rsidRDefault="004C0B77" w:rsidP="004C0B77">
            <w:pPr>
              <w:jc w:val="both"/>
              <w:rPr>
                <w:sz w:val="18"/>
                <w:szCs w:val="18"/>
              </w:rPr>
            </w:pPr>
          </w:p>
        </w:tc>
        <w:tc>
          <w:tcPr>
            <w:tcW w:w="3118" w:type="dxa"/>
          </w:tcPr>
          <w:p w14:paraId="3FFC2844" w14:textId="77777777" w:rsidR="004C0B77" w:rsidRPr="0039557D" w:rsidRDefault="004C0B77" w:rsidP="004C0B77">
            <w:pPr>
              <w:jc w:val="both"/>
              <w:rPr>
                <w:sz w:val="18"/>
                <w:szCs w:val="18"/>
              </w:rPr>
            </w:pPr>
            <w:r w:rsidRPr="0039557D">
              <w:rPr>
                <w:sz w:val="18"/>
                <w:szCs w:val="18"/>
              </w:rPr>
              <w:lastRenderedPageBreak/>
              <w:t xml:space="preserve">MS Plate IS 2062:2011 refer IS 1730:1989 for dimension of steel plate. 26mm </w:t>
            </w:r>
            <w:proofErr w:type="spellStart"/>
            <w:r w:rsidRPr="0039557D">
              <w:rPr>
                <w:sz w:val="18"/>
                <w:szCs w:val="18"/>
              </w:rPr>
              <w:t>thk</w:t>
            </w:r>
            <w:proofErr w:type="spellEnd"/>
            <w:r w:rsidRPr="0039557D">
              <w:rPr>
                <w:sz w:val="18"/>
                <w:szCs w:val="18"/>
              </w:rPr>
              <w:t xml:space="preserve"> Plate is not in IS standard, alternate solution is 25mm </w:t>
            </w:r>
            <w:proofErr w:type="spellStart"/>
            <w:r w:rsidRPr="0039557D">
              <w:rPr>
                <w:sz w:val="18"/>
                <w:szCs w:val="18"/>
              </w:rPr>
              <w:t>thk</w:t>
            </w:r>
            <w:proofErr w:type="spellEnd"/>
            <w:r w:rsidRPr="0039557D">
              <w:rPr>
                <w:sz w:val="18"/>
                <w:szCs w:val="18"/>
              </w:rPr>
              <w:t xml:space="preserve"> plate.</w:t>
            </w:r>
          </w:p>
          <w:p w14:paraId="47A18A26" w14:textId="77777777" w:rsidR="004C0B77" w:rsidRPr="0039557D" w:rsidRDefault="004C0B77" w:rsidP="004C0B77">
            <w:pPr>
              <w:jc w:val="both"/>
              <w:rPr>
                <w:sz w:val="18"/>
                <w:szCs w:val="18"/>
              </w:rPr>
            </w:pPr>
            <w:r w:rsidRPr="0039557D">
              <w:rPr>
                <w:sz w:val="18"/>
                <w:szCs w:val="18"/>
              </w:rPr>
              <w:t xml:space="preserve">Hence requesting for length of tank over 5m but less than 7.5m plate thickness shall be 25 mm </w:t>
            </w:r>
            <w:proofErr w:type="spellStart"/>
            <w:r w:rsidRPr="0039557D">
              <w:rPr>
                <w:sz w:val="18"/>
                <w:szCs w:val="18"/>
              </w:rPr>
              <w:t>thk</w:t>
            </w:r>
            <w:proofErr w:type="spellEnd"/>
            <w:r w:rsidRPr="0039557D">
              <w:rPr>
                <w:sz w:val="18"/>
                <w:szCs w:val="18"/>
              </w:rPr>
              <w:t>. Kindly accept.</w:t>
            </w:r>
          </w:p>
          <w:p w14:paraId="110CD24E" w14:textId="14A2557F" w:rsidR="004C0B77" w:rsidRPr="0039557D" w:rsidRDefault="004C0B77" w:rsidP="004C0B77">
            <w:pPr>
              <w:jc w:val="both"/>
              <w:rPr>
                <w:sz w:val="18"/>
                <w:szCs w:val="18"/>
              </w:rPr>
            </w:pPr>
          </w:p>
        </w:tc>
        <w:tc>
          <w:tcPr>
            <w:tcW w:w="2352" w:type="dxa"/>
          </w:tcPr>
          <w:p w14:paraId="33ECA831" w14:textId="480E706C"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7A130370" w14:textId="77777777" w:rsidTr="00B76CE9">
        <w:trPr>
          <w:trHeight w:val="286"/>
        </w:trPr>
        <w:tc>
          <w:tcPr>
            <w:tcW w:w="562" w:type="dxa"/>
          </w:tcPr>
          <w:p w14:paraId="5B5562B5" w14:textId="7FA5BF5D" w:rsidR="004C0B77" w:rsidRPr="0039557D" w:rsidRDefault="00946CDA" w:rsidP="004C0B77">
            <w:pPr>
              <w:jc w:val="both"/>
              <w:rPr>
                <w:sz w:val="18"/>
                <w:szCs w:val="18"/>
              </w:rPr>
            </w:pPr>
            <w:r>
              <w:rPr>
                <w:sz w:val="18"/>
                <w:szCs w:val="18"/>
              </w:rPr>
              <w:t>9</w:t>
            </w:r>
          </w:p>
        </w:tc>
        <w:tc>
          <w:tcPr>
            <w:tcW w:w="1843" w:type="dxa"/>
          </w:tcPr>
          <w:p w14:paraId="7A4FE3A5" w14:textId="77777777" w:rsidR="004C0B77" w:rsidRPr="0039557D" w:rsidRDefault="004C0B77" w:rsidP="004C0B77">
            <w:pPr>
              <w:jc w:val="both"/>
              <w:rPr>
                <w:sz w:val="18"/>
                <w:szCs w:val="18"/>
              </w:rPr>
            </w:pPr>
            <w:r w:rsidRPr="0039557D">
              <w:rPr>
                <w:sz w:val="18"/>
                <w:szCs w:val="18"/>
              </w:rPr>
              <w:t>Cl. No 7.1.8 of</w:t>
            </w:r>
          </w:p>
          <w:p w14:paraId="75B8AAE5" w14:textId="65DD24EE" w:rsidR="004C0B77" w:rsidRPr="0039557D" w:rsidRDefault="004C0B77" w:rsidP="004C0B77">
            <w:pPr>
              <w:jc w:val="both"/>
              <w:rPr>
                <w:sz w:val="18"/>
                <w:szCs w:val="18"/>
              </w:rPr>
            </w:pPr>
            <w:r w:rsidRPr="0039557D">
              <w:rPr>
                <w:sz w:val="18"/>
                <w:szCs w:val="18"/>
              </w:rPr>
              <w:t xml:space="preserve">Technical Specification, 765kV Shunt </w:t>
            </w:r>
            <w:proofErr w:type="gramStart"/>
            <w:r w:rsidRPr="0039557D">
              <w:rPr>
                <w:sz w:val="18"/>
                <w:szCs w:val="18"/>
              </w:rPr>
              <w:t>Reactor ,</w:t>
            </w:r>
            <w:proofErr w:type="gramEnd"/>
            <w:r w:rsidRPr="0039557D">
              <w:rPr>
                <w:sz w:val="18"/>
                <w:szCs w:val="18"/>
              </w:rPr>
              <w:t xml:space="preserve"> C/ENGG/MODEL-SPEC/765kV SR Rev. 08</w:t>
            </w:r>
          </w:p>
        </w:tc>
        <w:tc>
          <w:tcPr>
            <w:tcW w:w="2977" w:type="dxa"/>
          </w:tcPr>
          <w:p w14:paraId="4880F7AC" w14:textId="16DAB191" w:rsidR="004C0B77" w:rsidRPr="0039557D" w:rsidRDefault="004C0B77" w:rsidP="004C0B77">
            <w:pPr>
              <w:jc w:val="both"/>
              <w:rPr>
                <w:sz w:val="18"/>
                <w:szCs w:val="18"/>
              </w:rPr>
            </w:pPr>
            <w:r w:rsidRPr="0039557D">
              <w:rPr>
                <w:sz w:val="18"/>
                <w:szCs w:val="18"/>
              </w:rPr>
              <w:t>Tank, tank cover and associated structure should be adequately designed to withstand, without damage or permanent deflection / deformation, the forces arising out of normal oil pressure, test pressures, vacuum, seismic conditions and short circuit forces specified.</w:t>
            </w:r>
          </w:p>
        </w:tc>
        <w:tc>
          <w:tcPr>
            <w:tcW w:w="3118" w:type="dxa"/>
          </w:tcPr>
          <w:p w14:paraId="1E8E780A" w14:textId="77777777" w:rsidR="004C0B77" w:rsidRPr="0039557D" w:rsidRDefault="004C0B77" w:rsidP="004C0B77">
            <w:pPr>
              <w:jc w:val="both"/>
              <w:rPr>
                <w:sz w:val="18"/>
                <w:szCs w:val="18"/>
              </w:rPr>
            </w:pPr>
            <w:r w:rsidRPr="0039557D">
              <w:rPr>
                <w:sz w:val="18"/>
                <w:szCs w:val="18"/>
              </w:rPr>
              <w:t>There is contradiction in the requirement. We understand the permanent deflection will be acceptable up to the values specified in clause no. 17 (ii) of DOC. No.: POWERGRID/STD/TEST PROCEDURE/TR-RT/REV02. Page No. 52 of 69.</w:t>
            </w:r>
          </w:p>
          <w:p w14:paraId="5A9FEBB3" w14:textId="77777777" w:rsidR="004C0B77" w:rsidRPr="0039557D" w:rsidRDefault="004C0B77" w:rsidP="004C0B77">
            <w:pPr>
              <w:jc w:val="both"/>
              <w:rPr>
                <w:sz w:val="18"/>
                <w:szCs w:val="18"/>
              </w:rPr>
            </w:pPr>
            <w:r w:rsidRPr="0039557D">
              <w:rPr>
                <w:sz w:val="18"/>
                <w:szCs w:val="18"/>
              </w:rPr>
              <w:t>Kindly confirm.</w:t>
            </w:r>
          </w:p>
          <w:p w14:paraId="16AA4B4B" w14:textId="6610014D" w:rsidR="004C0B77" w:rsidRPr="0039557D" w:rsidRDefault="004C0B77" w:rsidP="004C0B77">
            <w:pPr>
              <w:jc w:val="both"/>
              <w:rPr>
                <w:sz w:val="18"/>
                <w:szCs w:val="18"/>
              </w:rPr>
            </w:pPr>
          </w:p>
        </w:tc>
        <w:tc>
          <w:tcPr>
            <w:tcW w:w="2352" w:type="dxa"/>
          </w:tcPr>
          <w:p w14:paraId="1E172C81" w14:textId="42898B0F"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453DA568" w14:textId="77777777" w:rsidTr="00B76CE9">
        <w:trPr>
          <w:trHeight w:val="286"/>
        </w:trPr>
        <w:tc>
          <w:tcPr>
            <w:tcW w:w="562" w:type="dxa"/>
          </w:tcPr>
          <w:p w14:paraId="4677D0D4" w14:textId="724251A5" w:rsidR="004C0B77" w:rsidRPr="0039557D" w:rsidRDefault="00946CDA" w:rsidP="004C0B77">
            <w:pPr>
              <w:jc w:val="both"/>
              <w:rPr>
                <w:sz w:val="18"/>
                <w:szCs w:val="18"/>
              </w:rPr>
            </w:pPr>
            <w:r>
              <w:rPr>
                <w:sz w:val="18"/>
                <w:szCs w:val="18"/>
              </w:rPr>
              <w:t>10</w:t>
            </w:r>
          </w:p>
        </w:tc>
        <w:tc>
          <w:tcPr>
            <w:tcW w:w="1843" w:type="dxa"/>
          </w:tcPr>
          <w:p w14:paraId="58F3ECBF" w14:textId="77777777" w:rsidR="004C0B77" w:rsidRPr="0039557D" w:rsidRDefault="004C0B77" w:rsidP="004C0B77">
            <w:pPr>
              <w:jc w:val="both"/>
              <w:rPr>
                <w:sz w:val="18"/>
                <w:szCs w:val="18"/>
              </w:rPr>
            </w:pPr>
            <w:r w:rsidRPr="0039557D">
              <w:rPr>
                <w:sz w:val="18"/>
                <w:szCs w:val="18"/>
              </w:rPr>
              <w:t>Cl. No. 7.2.7 &amp; 14.7.1.7 of</w:t>
            </w:r>
          </w:p>
          <w:p w14:paraId="7D9339A4" w14:textId="20CE2EA2" w:rsidR="004C0B77" w:rsidRPr="0039557D" w:rsidRDefault="004C0B77" w:rsidP="004C0B77">
            <w:pPr>
              <w:jc w:val="both"/>
              <w:rPr>
                <w:sz w:val="18"/>
                <w:szCs w:val="18"/>
              </w:rPr>
            </w:pPr>
            <w:r w:rsidRPr="0039557D">
              <w:rPr>
                <w:sz w:val="18"/>
                <w:szCs w:val="18"/>
              </w:rPr>
              <w:t xml:space="preserve">Technical </w:t>
            </w:r>
            <w:proofErr w:type="spellStart"/>
            <w:proofErr w:type="gramStart"/>
            <w:r w:rsidRPr="0039557D">
              <w:rPr>
                <w:sz w:val="18"/>
                <w:szCs w:val="18"/>
              </w:rPr>
              <w:t>Specification,SECTION</w:t>
            </w:r>
            <w:proofErr w:type="spellEnd"/>
            <w:proofErr w:type="gramEnd"/>
            <w:r w:rsidRPr="0039557D">
              <w:rPr>
                <w:sz w:val="18"/>
                <w:szCs w:val="18"/>
              </w:rPr>
              <w:t>- 765 KV SHUNT REACTOR, C/ENGG/MODEL-SPEC/765kV SR Rev. 8</w:t>
            </w:r>
          </w:p>
        </w:tc>
        <w:tc>
          <w:tcPr>
            <w:tcW w:w="2977" w:type="dxa"/>
          </w:tcPr>
          <w:p w14:paraId="24869516" w14:textId="77777777" w:rsidR="004C0B77" w:rsidRPr="0039557D" w:rsidRDefault="004C0B77" w:rsidP="004C0B77">
            <w:pPr>
              <w:jc w:val="both"/>
              <w:rPr>
                <w:sz w:val="18"/>
                <w:szCs w:val="18"/>
              </w:rPr>
            </w:pPr>
            <w:r w:rsidRPr="0039557D">
              <w:rPr>
                <w:sz w:val="18"/>
                <w:szCs w:val="18"/>
              </w:rPr>
              <w:t xml:space="preserve">Clause No.7.2.7: The Reactor shall be provided with a 150 mm nominal diameter </w:t>
            </w:r>
            <w:r w:rsidRPr="00D72787">
              <w:rPr>
                <w:b/>
                <w:bCs/>
                <w:sz w:val="18"/>
                <w:szCs w:val="18"/>
              </w:rPr>
              <w:t>butterfly valve</w:t>
            </w:r>
            <w:r w:rsidRPr="0039557D">
              <w:rPr>
                <w:sz w:val="18"/>
                <w:szCs w:val="18"/>
              </w:rPr>
              <w:t xml:space="preserve"> and bolted blanking plate, gasket and shall be fitted at the highest point of the Reactor for maintaining vacuum in the tank.</w:t>
            </w:r>
          </w:p>
          <w:p w14:paraId="5A123EE3" w14:textId="77777777" w:rsidR="004C0B77" w:rsidRPr="0039557D" w:rsidRDefault="004C0B77" w:rsidP="004C0B77">
            <w:pPr>
              <w:jc w:val="both"/>
              <w:rPr>
                <w:sz w:val="18"/>
                <w:szCs w:val="18"/>
              </w:rPr>
            </w:pPr>
          </w:p>
          <w:p w14:paraId="1417469C" w14:textId="090378C3" w:rsidR="004C0B77" w:rsidRPr="0039557D" w:rsidRDefault="004C0B77" w:rsidP="004C0B77">
            <w:pPr>
              <w:jc w:val="both"/>
              <w:rPr>
                <w:sz w:val="18"/>
                <w:szCs w:val="18"/>
              </w:rPr>
            </w:pPr>
            <w:r w:rsidRPr="0039557D">
              <w:rPr>
                <w:sz w:val="18"/>
                <w:szCs w:val="18"/>
              </w:rPr>
              <w:t xml:space="preserve">Clause No.14.7.1.7: Valve for vacuum application on </w:t>
            </w:r>
            <w:proofErr w:type="gramStart"/>
            <w:r w:rsidRPr="0039557D">
              <w:rPr>
                <w:sz w:val="18"/>
                <w:szCs w:val="18"/>
              </w:rPr>
              <w:t>Tank :</w:t>
            </w:r>
            <w:proofErr w:type="gramEnd"/>
            <w:r w:rsidRPr="0039557D">
              <w:rPr>
                <w:sz w:val="18"/>
                <w:szCs w:val="18"/>
              </w:rPr>
              <w:t xml:space="preserve"> </w:t>
            </w:r>
            <w:r w:rsidRPr="00D72787">
              <w:rPr>
                <w:b/>
                <w:bCs/>
                <w:sz w:val="18"/>
                <w:szCs w:val="18"/>
              </w:rPr>
              <w:t>Type Gate</w:t>
            </w:r>
          </w:p>
        </w:tc>
        <w:tc>
          <w:tcPr>
            <w:tcW w:w="3118" w:type="dxa"/>
          </w:tcPr>
          <w:p w14:paraId="3217DACD" w14:textId="77777777" w:rsidR="004C0B77" w:rsidRPr="0039557D" w:rsidRDefault="004C0B77" w:rsidP="004C0B77">
            <w:pPr>
              <w:jc w:val="both"/>
              <w:rPr>
                <w:sz w:val="18"/>
                <w:szCs w:val="18"/>
              </w:rPr>
            </w:pPr>
            <w:r w:rsidRPr="0039557D">
              <w:rPr>
                <w:sz w:val="18"/>
                <w:szCs w:val="18"/>
              </w:rPr>
              <w:t>Since there is contradictory requirement in the specification in two different clauses. Our preference is 100 mm Gate valve.</w:t>
            </w:r>
          </w:p>
          <w:p w14:paraId="5BFC963A" w14:textId="5831A9C9" w:rsidR="004C0B77" w:rsidRPr="0039557D" w:rsidRDefault="004C0B77" w:rsidP="004C0B77">
            <w:pPr>
              <w:jc w:val="both"/>
              <w:rPr>
                <w:sz w:val="18"/>
                <w:szCs w:val="18"/>
              </w:rPr>
            </w:pPr>
            <w:r w:rsidRPr="0039557D">
              <w:rPr>
                <w:sz w:val="18"/>
                <w:szCs w:val="18"/>
              </w:rPr>
              <w:t>Customer acceptance required.</w:t>
            </w:r>
          </w:p>
        </w:tc>
        <w:tc>
          <w:tcPr>
            <w:tcW w:w="2352" w:type="dxa"/>
          </w:tcPr>
          <w:p w14:paraId="041C1AD2" w14:textId="46AAEF72" w:rsidR="004C0B77" w:rsidRPr="0039557D" w:rsidRDefault="004C0B77" w:rsidP="004C0B77">
            <w:pPr>
              <w:jc w:val="both"/>
              <w:rPr>
                <w:sz w:val="18"/>
                <w:szCs w:val="18"/>
              </w:rPr>
            </w:pPr>
            <w:r w:rsidRPr="0039557D">
              <w:rPr>
                <w:sz w:val="18"/>
                <w:szCs w:val="18"/>
              </w:rPr>
              <w:t xml:space="preserve">Gate type valve shall be provided for </w:t>
            </w:r>
            <w:proofErr w:type="spellStart"/>
            <w:r w:rsidRPr="0039557D">
              <w:rPr>
                <w:sz w:val="18"/>
                <w:szCs w:val="18"/>
              </w:rPr>
              <w:t>vaccum</w:t>
            </w:r>
            <w:proofErr w:type="spellEnd"/>
            <w:r w:rsidRPr="0039557D">
              <w:rPr>
                <w:sz w:val="18"/>
                <w:szCs w:val="18"/>
              </w:rPr>
              <w:t xml:space="preserve"> application. Bidder shall quote meeting the requirement of bidding documents</w:t>
            </w:r>
          </w:p>
        </w:tc>
      </w:tr>
      <w:tr w:rsidR="004C0B77" w:rsidRPr="0039557D" w14:paraId="64213393" w14:textId="77777777" w:rsidTr="00B76CE9">
        <w:trPr>
          <w:trHeight w:val="286"/>
        </w:trPr>
        <w:tc>
          <w:tcPr>
            <w:tcW w:w="562" w:type="dxa"/>
          </w:tcPr>
          <w:p w14:paraId="700FF4DC" w14:textId="281F07D7" w:rsidR="004C0B77" w:rsidRPr="0039557D" w:rsidRDefault="00946CDA" w:rsidP="004C0B77">
            <w:pPr>
              <w:jc w:val="both"/>
              <w:rPr>
                <w:sz w:val="18"/>
                <w:szCs w:val="18"/>
              </w:rPr>
            </w:pPr>
            <w:r>
              <w:rPr>
                <w:sz w:val="18"/>
                <w:szCs w:val="18"/>
              </w:rPr>
              <w:t>11</w:t>
            </w:r>
          </w:p>
        </w:tc>
        <w:tc>
          <w:tcPr>
            <w:tcW w:w="1843" w:type="dxa"/>
          </w:tcPr>
          <w:p w14:paraId="5CE51A61" w14:textId="77777777" w:rsidR="004C0B77" w:rsidRPr="0039557D" w:rsidRDefault="004C0B77" w:rsidP="004C0B77">
            <w:pPr>
              <w:jc w:val="both"/>
              <w:rPr>
                <w:sz w:val="18"/>
                <w:szCs w:val="18"/>
              </w:rPr>
            </w:pPr>
            <w:r w:rsidRPr="0039557D">
              <w:rPr>
                <w:sz w:val="18"/>
                <w:szCs w:val="18"/>
              </w:rPr>
              <w:t>Cl. No. 7.4 of</w:t>
            </w:r>
          </w:p>
          <w:p w14:paraId="2F319A1B" w14:textId="5C31E3D6" w:rsidR="004C0B77" w:rsidRPr="0039557D" w:rsidRDefault="004C0B77" w:rsidP="004C0B77">
            <w:pPr>
              <w:jc w:val="both"/>
              <w:rPr>
                <w:sz w:val="18"/>
                <w:szCs w:val="18"/>
              </w:rPr>
            </w:pPr>
            <w:r w:rsidRPr="0039557D">
              <w:rPr>
                <w:sz w:val="18"/>
                <w:szCs w:val="18"/>
              </w:rPr>
              <w:t xml:space="preserve">Technical </w:t>
            </w:r>
            <w:proofErr w:type="spellStart"/>
            <w:proofErr w:type="gramStart"/>
            <w:r w:rsidRPr="0039557D">
              <w:rPr>
                <w:sz w:val="18"/>
                <w:szCs w:val="18"/>
              </w:rPr>
              <w:t>Specification,SECTION</w:t>
            </w:r>
            <w:proofErr w:type="spellEnd"/>
            <w:proofErr w:type="gramEnd"/>
            <w:r w:rsidRPr="0039557D">
              <w:rPr>
                <w:sz w:val="18"/>
                <w:szCs w:val="18"/>
              </w:rPr>
              <w:t>- 765 KV SHUNT REACTOR, C/ENGG/MODEL-SPEC/765kV SR Rev. 8</w:t>
            </w:r>
          </w:p>
        </w:tc>
        <w:tc>
          <w:tcPr>
            <w:tcW w:w="2977" w:type="dxa"/>
          </w:tcPr>
          <w:p w14:paraId="5449E3D1" w14:textId="77777777" w:rsidR="004C0B77" w:rsidRPr="0039557D" w:rsidRDefault="004C0B77" w:rsidP="004C0B77">
            <w:pPr>
              <w:jc w:val="both"/>
              <w:rPr>
                <w:sz w:val="18"/>
                <w:szCs w:val="18"/>
              </w:rPr>
            </w:pPr>
            <w:r w:rsidRPr="0039557D">
              <w:rPr>
                <w:sz w:val="18"/>
                <w:szCs w:val="18"/>
              </w:rPr>
              <w:t>7.4 Foundation, Roller Assembly &amp; Anti Earthquake Clamping Device</w:t>
            </w:r>
          </w:p>
          <w:p w14:paraId="3D601A0A" w14:textId="31B5A8D6" w:rsidR="004C0B77" w:rsidRPr="0039557D" w:rsidRDefault="004C0B77" w:rsidP="004C0B77">
            <w:pPr>
              <w:jc w:val="both"/>
              <w:rPr>
                <w:sz w:val="18"/>
                <w:szCs w:val="18"/>
              </w:rPr>
            </w:pPr>
            <w:r w:rsidRPr="0039557D">
              <w:rPr>
                <w:sz w:val="18"/>
                <w:szCs w:val="18"/>
              </w:rPr>
              <w:t>The Reactor shall be placed directly on concrete plinth foundation. To facilitate the movement of reactor to its foundation over rail track, bi-directional flanged rollers shall be provided. It shall be suitable for fixing to the under carriage of Reactor. The rail track gauge shall be 1676 mm. Two rails shall be provided as per the drawing mentioned at Annexure-C.</w:t>
            </w:r>
          </w:p>
          <w:p w14:paraId="1CF1BABA" w14:textId="1292190F" w:rsidR="004C0B77" w:rsidRPr="0039557D" w:rsidRDefault="004C0B77" w:rsidP="004C0B77">
            <w:pPr>
              <w:jc w:val="both"/>
              <w:rPr>
                <w:sz w:val="18"/>
                <w:szCs w:val="18"/>
              </w:rPr>
            </w:pPr>
          </w:p>
        </w:tc>
        <w:tc>
          <w:tcPr>
            <w:tcW w:w="3118" w:type="dxa"/>
          </w:tcPr>
          <w:p w14:paraId="5DB73117" w14:textId="77777777" w:rsidR="004C0B77" w:rsidRPr="0039557D" w:rsidRDefault="004C0B77" w:rsidP="004C0B77">
            <w:pPr>
              <w:jc w:val="both"/>
              <w:rPr>
                <w:sz w:val="18"/>
                <w:szCs w:val="18"/>
              </w:rPr>
            </w:pPr>
            <w:r w:rsidRPr="0039557D">
              <w:rPr>
                <w:sz w:val="18"/>
                <w:szCs w:val="18"/>
              </w:rPr>
              <w:t>Rails shall not be in bidder scope.</w:t>
            </w:r>
          </w:p>
          <w:p w14:paraId="57E3258E" w14:textId="77777777" w:rsidR="004C0B77" w:rsidRPr="0039557D" w:rsidRDefault="004C0B77" w:rsidP="004C0B77">
            <w:pPr>
              <w:jc w:val="both"/>
              <w:rPr>
                <w:sz w:val="18"/>
                <w:szCs w:val="18"/>
              </w:rPr>
            </w:pPr>
            <w:r w:rsidRPr="0039557D">
              <w:rPr>
                <w:sz w:val="18"/>
                <w:szCs w:val="18"/>
              </w:rPr>
              <w:t>Also, drawing referred in Annexure C is not available with the given specification Rev08. Kindly provide the drawing</w:t>
            </w:r>
          </w:p>
          <w:p w14:paraId="00953EE7" w14:textId="700F35DB" w:rsidR="004C0B77" w:rsidRPr="0039557D" w:rsidRDefault="004C0B77" w:rsidP="004C0B77">
            <w:pPr>
              <w:jc w:val="both"/>
              <w:rPr>
                <w:sz w:val="18"/>
                <w:szCs w:val="18"/>
              </w:rPr>
            </w:pPr>
          </w:p>
        </w:tc>
        <w:tc>
          <w:tcPr>
            <w:tcW w:w="2352" w:type="dxa"/>
          </w:tcPr>
          <w:p w14:paraId="789AC269" w14:textId="08D2F7B1"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5AFB20D0" w14:textId="77777777" w:rsidTr="00B76CE9">
        <w:trPr>
          <w:trHeight w:val="286"/>
        </w:trPr>
        <w:tc>
          <w:tcPr>
            <w:tcW w:w="562" w:type="dxa"/>
          </w:tcPr>
          <w:p w14:paraId="68C47653" w14:textId="3028D184" w:rsidR="004C0B77" w:rsidRPr="0039557D" w:rsidRDefault="00946CDA" w:rsidP="004C0B77">
            <w:pPr>
              <w:jc w:val="both"/>
              <w:rPr>
                <w:sz w:val="18"/>
                <w:szCs w:val="18"/>
              </w:rPr>
            </w:pPr>
            <w:r>
              <w:rPr>
                <w:sz w:val="18"/>
                <w:szCs w:val="18"/>
              </w:rPr>
              <w:t>12</w:t>
            </w:r>
          </w:p>
        </w:tc>
        <w:tc>
          <w:tcPr>
            <w:tcW w:w="1843" w:type="dxa"/>
          </w:tcPr>
          <w:p w14:paraId="63F4D731" w14:textId="77777777" w:rsidR="004C0B77" w:rsidRPr="0039557D" w:rsidRDefault="004C0B77" w:rsidP="004C0B77">
            <w:pPr>
              <w:jc w:val="both"/>
              <w:rPr>
                <w:sz w:val="18"/>
                <w:szCs w:val="18"/>
              </w:rPr>
            </w:pPr>
            <w:r w:rsidRPr="0039557D">
              <w:rPr>
                <w:sz w:val="18"/>
                <w:szCs w:val="18"/>
              </w:rPr>
              <w:t>Cl. No. 7.8, 7.9, 7.10 &amp; 22.1 (</w:t>
            </w:r>
            <w:proofErr w:type="spellStart"/>
            <w:r w:rsidRPr="0039557D">
              <w:rPr>
                <w:sz w:val="18"/>
                <w:szCs w:val="18"/>
              </w:rPr>
              <w:t>i</w:t>
            </w:r>
            <w:proofErr w:type="spellEnd"/>
            <w:r w:rsidRPr="0039557D">
              <w:rPr>
                <w:sz w:val="18"/>
                <w:szCs w:val="18"/>
              </w:rPr>
              <w:t>) of</w:t>
            </w:r>
          </w:p>
          <w:p w14:paraId="53FC4BE2" w14:textId="42F05F5F" w:rsidR="004C0B77" w:rsidRPr="0039557D" w:rsidRDefault="004C0B77" w:rsidP="004C0B77">
            <w:pPr>
              <w:jc w:val="both"/>
              <w:rPr>
                <w:sz w:val="18"/>
                <w:szCs w:val="18"/>
              </w:rPr>
            </w:pPr>
            <w:r w:rsidRPr="0039557D">
              <w:rPr>
                <w:sz w:val="18"/>
                <w:szCs w:val="18"/>
              </w:rPr>
              <w:t xml:space="preserve">Technical </w:t>
            </w:r>
            <w:proofErr w:type="spellStart"/>
            <w:proofErr w:type="gramStart"/>
            <w:r w:rsidRPr="0039557D">
              <w:rPr>
                <w:sz w:val="18"/>
                <w:szCs w:val="18"/>
              </w:rPr>
              <w:t>Specification,SECTION</w:t>
            </w:r>
            <w:proofErr w:type="spellEnd"/>
            <w:proofErr w:type="gramEnd"/>
            <w:r w:rsidRPr="0039557D">
              <w:rPr>
                <w:sz w:val="18"/>
                <w:szCs w:val="18"/>
              </w:rPr>
              <w:t>- 765 KV SHUNT REACTOR, C/ENGG/MODEL-SPEC/765kV SR Rev. 8</w:t>
            </w:r>
          </w:p>
        </w:tc>
        <w:tc>
          <w:tcPr>
            <w:tcW w:w="2977" w:type="dxa"/>
          </w:tcPr>
          <w:p w14:paraId="05821188" w14:textId="77777777" w:rsidR="004C0B77" w:rsidRPr="0039557D" w:rsidRDefault="004C0B77" w:rsidP="004C0B77">
            <w:pPr>
              <w:jc w:val="both"/>
              <w:rPr>
                <w:sz w:val="18"/>
                <w:szCs w:val="18"/>
              </w:rPr>
            </w:pPr>
            <w:r w:rsidRPr="00D72787">
              <w:rPr>
                <w:b/>
                <w:bCs/>
                <w:sz w:val="18"/>
                <w:szCs w:val="18"/>
              </w:rPr>
              <w:t>7.8 Pressure Relief Device</w:t>
            </w:r>
            <w:r w:rsidRPr="0039557D">
              <w:rPr>
                <w:sz w:val="18"/>
                <w:szCs w:val="18"/>
              </w:rPr>
              <w:t xml:space="preserve"> suitable canopy shall be provided to prevent ingress of </w:t>
            </w:r>
            <w:proofErr w:type="gramStart"/>
            <w:r w:rsidRPr="0039557D">
              <w:rPr>
                <w:sz w:val="18"/>
                <w:szCs w:val="18"/>
              </w:rPr>
              <w:t>rain water</w:t>
            </w:r>
            <w:proofErr w:type="gramEnd"/>
            <w:r w:rsidRPr="0039557D">
              <w:rPr>
                <w:sz w:val="18"/>
                <w:szCs w:val="18"/>
              </w:rPr>
              <w:t>.</w:t>
            </w:r>
          </w:p>
          <w:p w14:paraId="69E742DB" w14:textId="77777777" w:rsidR="004C0B77" w:rsidRPr="0039557D" w:rsidRDefault="004C0B77" w:rsidP="004C0B77">
            <w:pPr>
              <w:jc w:val="both"/>
              <w:rPr>
                <w:sz w:val="18"/>
                <w:szCs w:val="18"/>
              </w:rPr>
            </w:pPr>
            <w:r w:rsidRPr="00D72787">
              <w:rPr>
                <w:b/>
                <w:bCs/>
                <w:sz w:val="18"/>
                <w:szCs w:val="18"/>
              </w:rPr>
              <w:t>7.9 Sudden Pressure Relay</w:t>
            </w:r>
            <w:r w:rsidRPr="0039557D">
              <w:rPr>
                <w:sz w:val="18"/>
                <w:szCs w:val="18"/>
              </w:rPr>
              <w:t xml:space="preserve"> suitable canopy shall be provided to prevent ingress of </w:t>
            </w:r>
            <w:proofErr w:type="gramStart"/>
            <w:r w:rsidRPr="0039557D">
              <w:rPr>
                <w:sz w:val="18"/>
                <w:szCs w:val="18"/>
              </w:rPr>
              <w:t>rain water</w:t>
            </w:r>
            <w:proofErr w:type="gramEnd"/>
            <w:r w:rsidRPr="0039557D">
              <w:rPr>
                <w:sz w:val="18"/>
                <w:szCs w:val="18"/>
              </w:rPr>
              <w:t>.</w:t>
            </w:r>
          </w:p>
          <w:p w14:paraId="67FCAB17" w14:textId="77777777" w:rsidR="004C0B77" w:rsidRPr="0039557D" w:rsidRDefault="004C0B77" w:rsidP="004C0B77">
            <w:pPr>
              <w:jc w:val="both"/>
              <w:rPr>
                <w:sz w:val="18"/>
                <w:szCs w:val="18"/>
              </w:rPr>
            </w:pPr>
            <w:r w:rsidRPr="00D72787">
              <w:rPr>
                <w:b/>
                <w:bCs/>
                <w:sz w:val="18"/>
                <w:szCs w:val="18"/>
              </w:rPr>
              <w:t>7.10 Buchholz Relay</w:t>
            </w:r>
            <w:r w:rsidRPr="0039557D">
              <w:rPr>
                <w:sz w:val="18"/>
                <w:szCs w:val="18"/>
              </w:rPr>
              <w:t xml:space="preserve"> suitable canopy shall be provided to prevent ingress of </w:t>
            </w:r>
            <w:proofErr w:type="gramStart"/>
            <w:r w:rsidRPr="0039557D">
              <w:rPr>
                <w:sz w:val="18"/>
                <w:szCs w:val="18"/>
              </w:rPr>
              <w:t>rain water</w:t>
            </w:r>
            <w:proofErr w:type="gramEnd"/>
            <w:r w:rsidRPr="0039557D">
              <w:rPr>
                <w:sz w:val="18"/>
                <w:szCs w:val="18"/>
              </w:rPr>
              <w:t>.</w:t>
            </w:r>
          </w:p>
          <w:p w14:paraId="6035364E" w14:textId="633C81E5" w:rsidR="004C0B77" w:rsidRPr="00D72787" w:rsidRDefault="004C0B77" w:rsidP="004C0B77">
            <w:pPr>
              <w:jc w:val="both"/>
              <w:rPr>
                <w:b/>
                <w:bCs/>
                <w:sz w:val="18"/>
                <w:szCs w:val="18"/>
              </w:rPr>
            </w:pPr>
            <w:r w:rsidRPr="00D72787">
              <w:rPr>
                <w:b/>
                <w:bCs/>
                <w:sz w:val="18"/>
                <w:szCs w:val="18"/>
              </w:rPr>
              <w:t>22.1 (</w:t>
            </w:r>
            <w:proofErr w:type="spellStart"/>
            <w:r w:rsidRPr="00D72787">
              <w:rPr>
                <w:b/>
                <w:bCs/>
                <w:sz w:val="18"/>
                <w:szCs w:val="18"/>
              </w:rPr>
              <w:t>i</w:t>
            </w:r>
            <w:proofErr w:type="spellEnd"/>
            <w:r w:rsidRPr="00D72787">
              <w:rPr>
                <w:b/>
                <w:bCs/>
                <w:sz w:val="18"/>
                <w:szCs w:val="18"/>
              </w:rPr>
              <w:t>) Magnetic oil level gauge</w:t>
            </w:r>
          </w:p>
          <w:p w14:paraId="10F7EF00" w14:textId="41151018" w:rsidR="004C0B77" w:rsidRPr="0039557D" w:rsidRDefault="004C0B77" w:rsidP="004C0B77">
            <w:pPr>
              <w:ind w:firstLine="720"/>
              <w:jc w:val="both"/>
              <w:rPr>
                <w:sz w:val="18"/>
                <w:szCs w:val="18"/>
              </w:rPr>
            </w:pPr>
          </w:p>
        </w:tc>
        <w:tc>
          <w:tcPr>
            <w:tcW w:w="3118" w:type="dxa"/>
          </w:tcPr>
          <w:p w14:paraId="6818C580" w14:textId="77777777" w:rsidR="004C0B77" w:rsidRPr="0039557D" w:rsidRDefault="004C0B77" w:rsidP="004C0B77">
            <w:pPr>
              <w:jc w:val="both"/>
              <w:rPr>
                <w:sz w:val="18"/>
                <w:szCs w:val="18"/>
              </w:rPr>
            </w:pPr>
            <w:r w:rsidRPr="0039557D">
              <w:rPr>
                <w:sz w:val="18"/>
                <w:szCs w:val="18"/>
              </w:rPr>
              <w:t>Canopy shall be provided as per bidder standard practice.</w:t>
            </w:r>
          </w:p>
          <w:p w14:paraId="12989AEF" w14:textId="195DB058" w:rsidR="004C0B77" w:rsidRPr="0039557D" w:rsidRDefault="004C0B77" w:rsidP="004C0B77">
            <w:pPr>
              <w:jc w:val="both"/>
              <w:rPr>
                <w:sz w:val="18"/>
                <w:szCs w:val="18"/>
              </w:rPr>
            </w:pPr>
            <w:r w:rsidRPr="0039557D">
              <w:rPr>
                <w:sz w:val="18"/>
                <w:szCs w:val="18"/>
              </w:rPr>
              <w:t>If any specify requirement, kindly share the drawing of canopy to consider in our scope of supply</w:t>
            </w:r>
          </w:p>
        </w:tc>
        <w:tc>
          <w:tcPr>
            <w:tcW w:w="2352" w:type="dxa"/>
          </w:tcPr>
          <w:p w14:paraId="037C84B1" w14:textId="593699F6"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52E955F5" w14:textId="77777777" w:rsidTr="00B76CE9">
        <w:trPr>
          <w:trHeight w:val="299"/>
        </w:trPr>
        <w:tc>
          <w:tcPr>
            <w:tcW w:w="562" w:type="dxa"/>
          </w:tcPr>
          <w:p w14:paraId="6F26B356" w14:textId="2D67A8E3" w:rsidR="004C0B77" w:rsidRPr="0039557D" w:rsidRDefault="004C0B77" w:rsidP="004C0B77">
            <w:pPr>
              <w:jc w:val="both"/>
              <w:rPr>
                <w:sz w:val="18"/>
                <w:szCs w:val="18"/>
              </w:rPr>
            </w:pPr>
            <w:r w:rsidRPr="0039557D">
              <w:rPr>
                <w:sz w:val="18"/>
                <w:szCs w:val="18"/>
              </w:rPr>
              <w:t>1</w:t>
            </w:r>
            <w:r w:rsidR="00946CDA">
              <w:rPr>
                <w:sz w:val="18"/>
                <w:szCs w:val="18"/>
              </w:rPr>
              <w:t>3</w:t>
            </w:r>
          </w:p>
        </w:tc>
        <w:tc>
          <w:tcPr>
            <w:tcW w:w="1843" w:type="dxa"/>
          </w:tcPr>
          <w:p w14:paraId="52E1F085" w14:textId="77777777" w:rsidR="004C0B77" w:rsidRPr="0039557D" w:rsidRDefault="004C0B77" w:rsidP="004C0B77">
            <w:pPr>
              <w:jc w:val="both"/>
              <w:rPr>
                <w:sz w:val="18"/>
                <w:szCs w:val="18"/>
              </w:rPr>
            </w:pPr>
            <w:r w:rsidRPr="0039557D">
              <w:rPr>
                <w:sz w:val="18"/>
                <w:szCs w:val="18"/>
              </w:rPr>
              <w:t>Cl. No. 7.19.14 of</w:t>
            </w:r>
          </w:p>
          <w:p w14:paraId="40D4F71B" w14:textId="77777777" w:rsidR="004C0B77" w:rsidRPr="0039557D" w:rsidRDefault="004C0B77" w:rsidP="004C0B77">
            <w:pPr>
              <w:jc w:val="both"/>
              <w:rPr>
                <w:sz w:val="18"/>
                <w:szCs w:val="18"/>
              </w:rPr>
            </w:pPr>
            <w:r w:rsidRPr="0039557D">
              <w:rPr>
                <w:sz w:val="18"/>
                <w:szCs w:val="18"/>
              </w:rPr>
              <w:t xml:space="preserve">Technical </w:t>
            </w:r>
            <w:proofErr w:type="spellStart"/>
            <w:proofErr w:type="gramStart"/>
            <w:r w:rsidRPr="0039557D">
              <w:rPr>
                <w:sz w:val="18"/>
                <w:szCs w:val="18"/>
              </w:rPr>
              <w:t>Specification,SECTION</w:t>
            </w:r>
            <w:proofErr w:type="spellEnd"/>
            <w:proofErr w:type="gramEnd"/>
            <w:r w:rsidRPr="0039557D">
              <w:rPr>
                <w:sz w:val="18"/>
                <w:szCs w:val="18"/>
              </w:rPr>
              <w:t>- 765 KV SHUNT REACTOR, C/ENGG/MODEL-SPEC/765kV SR Rev.</w:t>
            </w:r>
          </w:p>
          <w:p w14:paraId="3ABADA09" w14:textId="4518AA03" w:rsidR="004C0B77" w:rsidRPr="0039557D" w:rsidRDefault="004C0B77" w:rsidP="004C0B77">
            <w:pPr>
              <w:jc w:val="both"/>
              <w:rPr>
                <w:sz w:val="18"/>
                <w:szCs w:val="18"/>
              </w:rPr>
            </w:pPr>
            <w:r w:rsidRPr="0039557D">
              <w:rPr>
                <w:sz w:val="18"/>
                <w:szCs w:val="18"/>
              </w:rPr>
              <w:t>8</w:t>
            </w:r>
            <w:r w:rsidRPr="0039557D">
              <w:rPr>
                <w:sz w:val="18"/>
                <w:szCs w:val="18"/>
              </w:rPr>
              <w:tab/>
            </w:r>
          </w:p>
        </w:tc>
        <w:tc>
          <w:tcPr>
            <w:tcW w:w="2977" w:type="dxa"/>
          </w:tcPr>
          <w:p w14:paraId="2D4B6569" w14:textId="44DD36B1" w:rsidR="004C0B77" w:rsidRPr="0039557D" w:rsidRDefault="004C0B77" w:rsidP="004C0B77">
            <w:pPr>
              <w:jc w:val="both"/>
              <w:rPr>
                <w:sz w:val="18"/>
                <w:szCs w:val="18"/>
              </w:rPr>
            </w:pPr>
            <w:r w:rsidRPr="0039557D">
              <w:rPr>
                <w:sz w:val="18"/>
                <w:szCs w:val="18"/>
              </w:rPr>
              <w:t>Winding paper moisture shall be less than 0.5%</w:t>
            </w:r>
            <w:r w:rsidRPr="0039557D">
              <w:rPr>
                <w:sz w:val="18"/>
                <w:szCs w:val="18"/>
              </w:rPr>
              <w:tab/>
            </w:r>
          </w:p>
        </w:tc>
        <w:tc>
          <w:tcPr>
            <w:tcW w:w="3118" w:type="dxa"/>
          </w:tcPr>
          <w:p w14:paraId="1E6D2E7D" w14:textId="77777777" w:rsidR="004C0B77" w:rsidRPr="0039557D" w:rsidRDefault="004C0B77" w:rsidP="004C0B77">
            <w:pPr>
              <w:jc w:val="both"/>
              <w:rPr>
                <w:sz w:val="18"/>
                <w:szCs w:val="18"/>
              </w:rPr>
            </w:pPr>
            <w:r w:rsidRPr="0039557D">
              <w:rPr>
                <w:sz w:val="18"/>
                <w:szCs w:val="18"/>
              </w:rPr>
              <w:t xml:space="preserve">Noted, </w:t>
            </w:r>
            <w:proofErr w:type="gramStart"/>
            <w:r w:rsidRPr="0039557D">
              <w:rPr>
                <w:sz w:val="18"/>
                <w:szCs w:val="18"/>
              </w:rPr>
              <w:t>However</w:t>
            </w:r>
            <w:proofErr w:type="gramEnd"/>
            <w:r w:rsidRPr="0039557D">
              <w:rPr>
                <w:sz w:val="18"/>
                <w:szCs w:val="18"/>
              </w:rPr>
              <w:t xml:space="preserve"> testing shall be done with Karl </w:t>
            </w:r>
            <w:proofErr w:type="spellStart"/>
            <w:r w:rsidRPr="0039557D">
              <w:rPr>
                <w:sz w:val="18"/>
                <w:szCs w:val="18"/>
              </w:rPr>
              <w:t>fischer</w:t>
            </w:r>
            <w:proofErr w:type="spellEnd"/>
            <w:r w:rsidRPr="0039557D">
              <w:rPr>
                <w:sz w:val="18"/>
                <w:szCs w:val="18"/>
              </w:rPr>
              <w:t xml:space="preserve"> method. Kindly confirm.</w:t>
            </w:r>
            <w:r w:rsidRPr="0039557D">
              <w:rPr>
                <w:sz w:val="18"/>
                <w:szCs w:val="18"/>
              </w:rPr>
              <w:tab/>
            </w:r>
          </w:p>
          <w:p w14:paraId="407E3454" w14:textId="2C6F6219" w:rsidR="004C0B77" w:rsidRPr="0039557D" w:rsidRDefault="004C0B77" w:rsidP="004C0B77">
            <w:pPr>
              <w:jc w:val="both"/>
              <w:rPr>
                <w:sz w:val="18"/>
                <w:szCs w:val="18"/>
              </w:rPr>
            </w:pPr>
          </w:p>
        </w:tc>
        <w:tc>
          <w:tcPr>
            <w:tcW w:w="2352" w:type="dxa"/>
          </w:tcPr>
          <w:p w14:paraId="11041201" w14:textId="77777777" w:rsidR="004C0B77" w:rsidRPr="0039557D" w:rsidRDefault="004C0B77" w:rsidP="004C0B77">
            <w:pPr>
              <w:jc w:val="both"/>
              <w:rPr>
                <w:sz w:val="18"/>
                <w:szCs w:val="18"/>
              </w:rPr>
            </w:pPr>
            <w:r w:rsidRPr="0039557D">
              <w:rPr>
                <w:sz w:val="18"/>
                <w:szCs w:val="18"/>
              </w:rPr>
              <w:t>Bidder shall quote meeting the requirement of bidding documents</w:t>
            </w:r>
          </w:p>
          <w:p w14:paraId="44AA436C" w14:textId="79D99D2B" w:rsidR="004C0B77" w:rsidRPr="0039557D" w:rsidRDefault="004C0B77" w:rsidP="004C0B77">
            <w:pPr>
              <w:jc w:val="both"/>
              <w:rPr>
                <w:sz w:val="18"/>
                <w:szCs w:val="18"/>
              </w:rPr>
            </w:pPr>
          </w:p>
        </w:tc>
      </w:tr>
      <w:tr w:rsidR="004C0B77" w:rsidRPr="0039557D" w14:paraId="089A8541" w14:textId="77777777" w:rsidTr="00B76CE9">
        <w:trPr>
          <w:trHeight w:val="286"/>
        </w:trPr>
        <w:tc>
          <w:tcPr>
            <w:tcW w:w="562" w:type="dxa"/>
          </w:tcPr>
          <w:p w14:paraId="5C937C08" w14:textId="74759BE7" w:rsidR="004C0B77" w:rsidRPr="0039557D" w:rsidRDefault="004C0B77" w:rsidP="004C0B77">
            <w:pPr>
              <w:jc w:val="both"/>
              <w:rPr>
                <w:sz w:val="18"/>
                <w:szCs w:val="18"/>
              </w:rPr>
            </w:pPr>
            <w:r w:rsidRPr="0039557D">
              <w:rPr>
                <w:sz w:val="18"/>
                <w:szCs w:val="18"/>
              </w:rPr>
              <w:t>1</w:t>
            </w:r>
            <w:r w:rsidR="00946CDA">
              <w:rPr>
                <w:sz w:val="18"/>
                <w:szCs w:val="18"/>
              </w:rPr>
              <w:t>4</w:t>
            </w:r>
          </w:p>
        </w:tc>
        <w:tc>
          <w:tcPr>
            <w:tcW w:w="1843" w:type="dxa"/>
          </w:tcPr>
          <w:p w14:paraId="1F7E6D0A" w14:textId="77777777" w:rsidR="004C0B77" w:rsidRPr="0039557D" w:rsidRDefault="004C0B77" w:rsidP="004C0B77">
            <w:pPr>
              <w:jc w:val="both"/>
              <w:rPr>
                <w:sz w:val="18"/>
                <w:szCs w:val="18"/>
              </w:rPr>
            </w:pPr>
            <w:r w:rsidRPr="0039557D">
              <w:rPr>
                <w:sz w:val="18"/>
                <w:szCs w:val="18"/>
              </w:rPr>
              <w:t>Cl. No. 14.1 of</w:t>
            </w:r>
          </w:p>
          <w:p w14:paraId="210A2B8E" w14:textId="5029EDE7" w:rsidR="004C0B77" w:rsidRPr="0039557D" w:rsidRDefault="004C0B77" w:rsidP="004C0B77">
            <w:pPr>
              <w:jc w:val="both"/>
              <w:rPr>
                <w:sz w:val="18"/>
                <w:szCs w:val="18"/>
              </w:rPr>
            </w:pPr>
            <w:r w:rsidRPr="0039557D">
              <w:rPr>
                <w:sz w:val="18"/>
                <w:szCs w:val="18"/>
              </w:rPr>
              <w:t xml:space="preserve">Technical </w:t>
            </w:r>
            <w:proofErr w:type="spellStart"/>
            <w:proofErr w:type="gramStart"/>
            <w:r w:rsidRPr="0039557D">
              <w:rPr>
                <w:sz w:val="18"/>
                <w:szCs w:val="18"/>
              </w:rPr>
              <w:t>Specification,SECTION</w:t>
            </w:r>
            <w:proofErr w:type="spellEnd"/>
            <w:proofErr w:type="gramEnd"/>
            <w:r w:rsidRPr="0039557D">
              <w:rPr>
                <w:sz w:val="18"/>
                <w:szCs w:val="18"/>
              </w:rPr>
              <w:t xml:space="preserve">- 765 KV SHUNT </w:t>
            </w:r>
            <w:r w:rsidRPr="0039557D">
              <w:rPr>
                <w:sz w:val="18"/>
                <w:szCs w:val="18"/>
              </w:rPr>
              <w:lastRenderedPageBreak/>
              <w:t>REACTOR, C/ENGG/MODEL-SPEC/765kV SR Rev. 8</w:t>
            </w:r>
          </w:p>
        </w:tc>
        <w:tc>
          <w:tcPr>
            <w:tcW w:w="2977" w:type="dxa"/>
          </w:tcPr>
          <w:p w14:paraId="6624D8C1" w14:textId="77777777" w:rsidR="004C0B77" w:rsidRPr="0039557D" w:rsidRDefault="004C0B77" w:rsidP="004C0B77">
            <w:pPr>
              <w:jc w:val="both"/>
              <w:rPr>
                <w:sz w:val="18"/>
                <w:szCs w:val="18"/>
              </w:rPr>
            </w:pPr>
            <w:r w:rsidRPr="0039557D">
              <w:rPr>
                <w:sz w:val="18"/>
                <w:szCs w:val="18"/>
              </w:rPr>
              <w:lastRenderedPageBreak/>
              <w:t xml:space="preserve">All valves </w:t>
            </w:r>
            <w:proofErr w:type="spellStart"/>
            <w:r w:rsidRPr="0039557D">
              <w:rPr>
                <w:sz w:val="18"/>
                <w:szCs w:val="18"/>
              </w:rPr>
              <w:t>upto</w:t>
            </w:r>
            <w:proofErr w:type="spellEnd"/>
            <w:r w:rsidRPr="0039557D">
              <w:rPr>
                <w:sz w:val="18"/>
                <w:szCs w:val="18"/>
              </w:rPr>
              <w:t xml:space="preserve"> and including 100 mm shall be of gun metal or of cast steel/cast iron. Larger valves may be of gun metal or may have cast iron </w:t>
            </w:r>
            <w:r w:rsidRPr="0039557D">
              <w:rPr>
                <w:sz w:val="18"/>
                <w:szCs w:val="18"/>
              </w:rPr>
              <w:lastRenderedPageBreak/>
              <w:t xml:space="preserve">bodies with gun metal fittings. They shall be of full way type with internal screw and shall open when turned counter </w:t>
            </w:r>
            <w:proofErr w:type="gramStart"/>
            <w:r w:rsidRPr="0039557D">
              <w:rPr>
                <w:sz w:val="18"/>
                <w:szCs w:val="18"/>
              </w:rPr>
              <w:t>clock wise</w:t>
            </w:r>
            <w:proofErr w:type="gramEnd"/>
            <w:r w:rsidRPr="0039557D">
              <w:rPr>
                <w:sz w:val="18"/>
                <w:szCs w:val="18"/>
              </w:rPr>
              <w:t xml:space="preserve"> when facing the hand wheel.</w:t>
            </w:r>
            <w:r w:rsidRPr="0039557D">
              <w:rPr>
                <w:sz w:val="18"/>
                <w:szCs w:val="18"/>
              </w:rPr>
              <w:tab/>
            </w:r>
          </w:p>
          <w:p w14:paraId="1E35A89A" w14:textId="1FFC3697" w:rsidR="004C0B77" w:rsidRPr="0039557D" w:rsidRDefault="004C0B77" w:rsidP="004C0B77">
            <w:pPr>
              <w:jc w:val="both"/>
              <w:rPr>
                <w:sz w:val="18"/>
                <w:szCs w:val="18"/>
              </w:rPr>
            </w:pPr>
          </w:p>
        </w:tc>
        <w:tc>
          <w:tcPr>
            <w:tcW w:w="3118" w:type="dxa"/>
          </w:tcPr>
          <w:p w14:paraId="300A6048" w14:textId="6F7F480A" w:rsidR="004C0B77" w:rsidRPr="0039557D" w:rsidRDefault="004C0B77" w:rsidP="004C0B77">
            <w:pPr>
              <w:jc w:val="both"/>
              <w:rPr>
                <w:sz w:val="18"/>
                <w:szCs w:val="18"/>
              </w:rPr>
            </w:pPr>
            <w:r w:rsidRPr="0039557D">
              <w:rPr>
                <w:sz w:val="18"/>
                <w:szCs w:val="18"/>
              </w:rPr>
              <w:lastRenderedPageBreak/>
              <w:t>As all Butterfly valve above 100mm are of Cast Iron bodies and brass fittings.</w:t>
            </w:r>
          </w:p>
          <w:p w14:paraId="191C81FA" w14:textId="77777777" w:rsidR="004C0B77" w:rsidRPr="0039557D" w:rsidRDefault="004C0B77" w:rsidP="004C0B77">
            <w:pPr>
              <w:jc w:val="both"/>
              <w:rPr>
                <w:sz w:val="18"/>
                <w:szCs w:val="18"/>
              </w:rPr>
            </w:pPr>
            <w:r w:rsidRPr="0039557D">
              <w:rPr>
                <w:sz w:val="18"/>
                <w:szCs w:val="18"/>
              </w:rPr>
              <w:lastRenderedPageBreak/>
              <w:t xml:space="preserve">For 100mm and 80mm Butterfly valve used at radiator also need to supply as Cast Iron bodies and brass fitting which is superseding the technical specification requirement of Cast Iron </w:t>
            </w:r>
            <w:proofErr w:type="gramStart"/>
            <w:r w:rsidRPr="0039557D">
              <w:rPr>
                <w:sz w:val="18"/>
                <w:szCs w:val="18"/>
              </w:rPr>
              <w:t>valve(</w:t>
            </w:r>
            <w:proofErr w:type="spellStart"/>
            <w:proofErr w:type="gramEnd"/>
            <w:r w:rsidRPr="0039557D">
              <w:rPr>
                <w:sz w:val="18"/>
                <w:szCs w:val="18"/>
              </w:rPr>
              <w:t>i.e</w:t>
            </w:r>
            <w:proofErr w:type="spellEnd"/>
            <w:r w:rsidRPr="0039557D">
              <w:rPr>
                <w:sz w:val="18"/>
                <w:szCs w:val="18"/>
              </w:rPr>
              <w:t xml:space="preserve"> cast iron bodies and mild steel fittings).</w:t>
            </w:r>
          </w:p>
          <w:p w14:paraId="0B91D066" w14:textId="75B302CC" w:rsidR="004C0B77" w:rsidRPr="0039557D" w:rsidRDefault="004C0B77" w:rsidP="004C0B77">
            <w:pPr>
              <w:jc w:val="both"/>
              <w:rPr>
                <w:sz w:val="18"/>
                <w:szCs w:val="18"/>
              </w:rPr>
            </w:pPr>
            <w:r w:rsidRPr="0039557D">
              <w:rPr>
                <w:sz w:val="18"/>
                <w:szCs w:val="18"/>
              </w:rPr>
              <w:t>As we are superseding the technical specification requirement. Customer acceptance required.</w:t>
            </w:r>
          </w:p>
        </w:tc>
        <w:tc>
          <w:tcPr>
            <w:tcW w:w="2352" w:type="dxa"/>
          </w:tcPr>
          <w:p w14:paraId="73F49239" w14:textId="47F2E9CB" w:rsidR="004C0B77" w:rsidRPr="0039557D" w:rsidRDefault="004C0B77" w:rsidP="004C0B77">
            <w:pPr>
              <w:jc w:val="both"/>
              <w:rPr>
                <w:sz w:val="18"/>
                <w:szCs w:val="18"/>
              </w:rPr>
            </w:pPr>
            <w:r w:rsidRPr="0039557D">
              <w:rPr>
                <w:sz w:val="18"/>
                <w:szCs w:val="18"/>
              </w:rPr>
              <w:lastRenderedPageBreak/>
              <w:t>Bidder shall quote meeting the requirement of bidding documents</w:t>
            </w:r>
          </w:p>
        </w:tc>
      </w:tr>
      <w:tr w:rsidR="004C0B77" w:rsidRPr="0039557D" w14:paraId="39D18888" w14:textId="77777777" w:rsidTr="00B76CE9">
        <w:trPr>
          <w:trHeight w:val="286"/>
        </w:trPr>
        <w:tc>
          <w:tcPr>
            <w:tcW w:w="562" w:type="dxa"/>
          </w:tcPr>
          <w:p w14:paraId="2AF6BB7F" w14:textId="74DF9848" w:rsidR="004C0B77" w:rsidRPr="0039557D" w:rsidRDefault="004C0B77" w:rsidP="004C0B77">
            <w:pPr>
              <w:jc w:val="both"/>
              <w:rPr>
                <w:sz w:val="18"/>
                <w:szCs w:val="18"/>
              </w:rPr>
            </w:pPr>
            <w:r w:rsidRPr="0039557D">
              <w:rPr>
                <w:sz w:val="18"/>
                <w:szCs w:val="18"/>
              </w:rPr>
              <w:t>1</w:t>
            </w:r>
            <w:r w:rsidR="00946CDA">
              <w:rPr>
                <w:sz w:val="18"/>
                <w:szCs w:val="18"/>
              </w:rPr>
              <w:t>5</w:t>
            </w:r>
          </w:p>
        </w:tc>
        <w:tc>
          <w:tcPr>
            <w:tcW w:w="1843" w:type="dxa"/>
          </w:tcPr>
          <w:p w14:paraId="4CBA0C15" w14:textId="77777777" w:rsidR="004C0B77" w:rsidRPr="0039557D" w:rsidRDefault="004C0B77" w:rsidP="004C0B77">
            <w:pPr>
              <w:jc w:val="both"/>
              <w:rPr>
                <w:sz w:val="18"/>
                <w:szCs w:val="18"/>
              </w:rPr>
            </w:pPr>
            <w:r w:rsidRPr="0039557D">
              <w:rPr>
                <w:sz w:val="18"/>
                <w:szCs w:val="18"/>
              </w:rPr>
              <w:t>Cl. No. 14.6 of</w:t>
            </w:r>
          </w:p>
          <w:p w14:paraId="5683C968" w14:textId="186E5327" w:rsidR="004C0B77" w:rsidRPr="0039557D" w:rsidRDefault="004C0B77" w:rsidP="004C0B77">
            <w:pPr>
              <w:jc w:val="both"/>
              <w:rPr>
                <w:sz w:val="18"/>
                <w:szCs w:val="18"/>
              </w:rPr>
            </w:pPr>
            <w:r w:rsidRPr="0039557D">
              <w:rPr>
                <w:sz w:val="18"/>
                <w:szCs w:val="18"/>
              </w:rPr>
              <w:t xml:space="preserve">Technical </w:t>
            </w:r>
            <w:proofErr w:type="spellStart"/>
            <w:proofErr w:type="gramStart"/>
            <w:r w:rsidRPr="0039557D">
              <w:rPr>
                <w:sz w:val="18"/>
                <w:szCs w:val="18"/>
              </w:rPr>
              <w:t>Specification,SECTION</w:t>
            </w:r>
            <w:proofErr w:type="spellEnd"/>
            <w:proofErr w:type="gramEnd"/>
            <w:r w:rsidRPr="0039557D">
              <w:rPr>
                <w:sz w:val="18"/>
                <w:szCs w:val="18"/>
              </w:rPr>
              <w:t>- 765 KV SHUNT REACTOR, C/ENGG/MODEL-SPEC/765kV SR Rev. 8</w:t>
            </w:r>
          </w:p>
        </w:tc>
        <w:tc>
          <w:tcPr>
            <w:tcW w:w="2977" w:type="dxa"/>
          </w:tcPr>
          <w:p w14:paraId="18D2858F" w14:textId="516BBBC9" w:rsidR="004C0B77" w:rsidRPr="0039557D" w:rsidRDefault="004C0B77" w:rsidP="004C0B77">
            <w:pPr>
              <w:jc w:val="both"/>
              <w:rPr>
                <w:sz w:val="18"/>
                <w:szCs w:val="18"/>
              </w:rPr>
            </w:pPr>
            <w:r w:rsidRPr="0039557D">
              <w:rPr>
                <w:sz w:val="18"/>
                <w:szCs w:val="18"/>
              </w:rPr>
              <w:t xml:space="preserve">Gland packing/gasket material shall be of “O” ring of nitrile rubber for all the </w:t>
            </w:r>
            <w:proofErr w:type="spellStart"/>
            <w:r w:rsidRPr="0039557D">
              <w:rPr>
                <w:sz w:val="18"/>
                <w:szCs w:val="18"/>
              </w:rPr>
              <w:t>valve</w:t>
            </w:r>
            <w:r w:rsidRPr="0039557D">
              <w:rPr>
                <w:rFonts w:ascii="Arial" w:hAnsi="Arial" w:cs="Arial"/>
                <w:sz w:val="18"/>
                <w:szCs w:val="18"/>
              </w:rPr>
              <w:t>‟</w:t>
            </w:r>
            <w:r w:rsidRPr="0039557D">
              <w:rPr>
                <w:sz w:val="18"/>
                <w:szCs w:val="18"/>
              </w:rPr>
              <w:t>s</w:t>
            </w:r>
            <w:proofErr w:type="spellEnd"/>
            <w:r w:rsidRPr="0039557D">
              <w:rPr>
                <w:sz w:val="18"/>
                <w:szCs w:val="18"/>
              </w:rPr>
              <w:t xml:space="preserve"> flanges. All the flanges shall be machined.</w:t>
            </w:r>
          </w:p>
        </w:tc>
        <w:tc>
          <w:tcPr>
            <w:tcW w:w="3118" w:type="dxa"/>
          </w:tcPr>
          <w:p w14:paraId="11609E70" w14:textId="77777777" w:rsidR="004C0B77" w:rsidRPr="0039557D" w:rsidRDefault="004C0B77" w:rsidP="004C0B77">
            <w:pPr>
              <w:jc w:val="both"/>
              <w:rPr>
                <w:sz w:val="18"/>
                <w:szCs w:val="18"/>
              </w:rPr>
            </w:pPr>
            <w:r w:rsidRPr="0039557D">
              <w:rPr>
                <w:sz w:val="18"/>
                <w:szCs w:val="18"/>
              </w:rPr>
              <w:t>All “O” ring used for Valve mounting flange are as per technical specification and of “NBR” material. Valve Gland Packing is of “PTFE” (Teflon) material suitable to transformer oil and atmospheric air. PTFE required for better Oil sealing purpose compared to NBR as per Approved valve supplier. Customer acceptance required.</w:t>
            </w:r>
          </w:p>
          <w:p w14:paraId="5F5A6C34" w14:textId="13737EC4" w:rsidR="004C0B77" w:rsidRPr="0039557D" w:rsidRDefault="004C0B77" w:rsidP="004C0B77">
            <w:pPr>
              <w:jc w:val="both"/>
              <w:rPr>
                <w:sz w:val="18"/>
                <w:szCs w:val="18"/>
              </w:rPr>
            </w:pPr>
          </w:p>
        </w:tc>
        <w:tc>
          <w:tcPr>
            <w:tcW w:w="2352" w:type="dxa"/>
          </w:tcPr>
          <w:p w14:paraId="2AF5FC01" w14:textId="39C35497"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39859BA6" w14:textId="77777777" w:rsidTr="00B76CE9">
        <w:trPr>
          <w:trHeight w:val="286"/>
        </w:trPr>
        <w:tc>
          <w:tcPr>
            <w:tcW w:w="562" w:type="dxa"/>
          </w:tcPr>
          <w:p w14:paraId="366F9EE6" w14:textId="39C37245" w:rsidR="004C0B77" w:rsidRPr="0039557D" w:rsidRDefault="004C0B77" w:rsidP="004C0B77">
            <w:pPr>
              <w:jc w:val="both"/>
              <w:rPr>
                <w:sz w:val="18"/>
                <w:szCs w:val="18"/>
              </w:rPr>
            </w:pPr>
            <w:r w:rsidRPr="0039557D">
              <w:rPr>
                <w:sz w:val="18"/>
                <w:szCs w:val="18"/>
              </w:rPr>
              <w:t>1</w:t>
            </w:r>
            <w:r w:rsidR="00946CDA">
              <w:rPr>
                <w:sz w:val="18"/>
                <w:szCs w:val="18"/>
              </w:rPr>
              <w:t>6</w:t>
            </w:r>
          </w:p>
        </w:tc>
        <w:tc>
          <w:tcPr>
            <w:tcW w:w="1843" w:type="dxa"/>
          </w:tcPr>
          <w:p w14:paraId="2CA0D63E" w14:textId="77777777" w:rsidR="004C0B77" w:rsidRPr="0039557D" w:rsidRDefault="004C0B77" w:rsidP="004C0B77">
            <w:pPr>
              <w:jc w:val="both"/>
              <w:rPr>
                <w:sz w:val="18"/>
                <w:szCs w:val="18"/>
              </w:rPr>
            </w:pPr>
            <w:r w:rsidRPr="0039557D">
              <w:rPr>
                <w:sz w:val="18"/>
                <w:szCs w:val="18"/>
              </w:rPr>
              <w:t>Cl. No. 14.7.2 of</w:t>
            </w:r>
          </w:p>
          <w:p w14:paraId="732FC10F" w14:textId="3147D553" w:rsidR="004C0B77" w:rsidRPr="0039557D" w:rsidRDefault="004C0B77" w:rsidP="004C0B77">
            <w:pPr>
              <w:jc w:val="both"/>
              <w:rPr>
                <w:sz w:val="18"/>
                <w:szCs w:val="18"/>
              </w:rPr>
            </w:pPr>
            <w:r w:rsidRPr="0039557D">
              <w:rPr>
                <w:sz w:val="18"/>
                <w:szCs w:val="18"/>
              </w:rPr>
              <w:t xml:space="preserve">Technical </w:t>
            </w:r>
            <w:proofErr w:type="spellStart"/>
            <w:proofErr w:type="gramStart"/>
            <w:r w:rsidRPr="0039557D">
              <w:rPr>
                <w:sz w:val="18"/>
                <w:szCs w:val="18"/>
              </w:rPr>
              <w:t>Specification,SECTION</w:t>
            </w:r>
            <w:proofErr w:type="spellEnd"/>
            <w:proofErr w:type="gramEnd"/>
            <w:r w:rsidRPr="0039557D">
              <w:rPr>
                <w:sz w:val="18"/>
                <w:szCs w:val="18"/>
              </w:rPr>
              <w:t>- 765 KV SHUNT REACTOR, C/ENGG/MODEL-SPEC/765kV SR Rev. 8</w:t>
            </w:r>
          </w:p>
        </w:tc>
        <w:tc>
          <w:tcPr>
            <w:tcW w:w="2977" w:type="dxa"/>
          </w:tcPr>
          <w:p w14:paraId="796F683D" w14:textId="77777777" w:rsidR="004C0B77" w:rsidRPr="0039557D" w:rsidRDefault="004C0B77" w:rsidP="004C0B77">
            <w:pPr>
              <w:jc w:val="both"/>
              <w:rPr>
                <w:sz w:val="18"/>
                <w:szCs w:val="18"/>
              </w:rPr>
            </w:pPr>
            <w:r w:rsidRPr="0039557D">
              <w:rPr>
                <w:sz w:val="18"/>
                <w:szCs w:val="18"/>
              </w:rPr>
              <w:t>All valves shall be painted with a shade (preferably red or yellow) distinct and different from of main tank surface and as per the painting system and procedure specified.</w:t>
            </w:r>
          </w:p>
          <w:p w14:paraId="0A0E3EAF" w14:textId="7F41B162" w:rsidR="004C0B77" w:rsidRPr="0039557D" w:rsidRDefault="004C0B77" w:rsidP="004C0B77">
            <w:pPr>
              <w:jc w:val="both"/>
              <w:rPr>
                <w:sz w:val="18"/>
                <w:szCs w:val="18"/>
              </w:rPr>
            </w:pPr>
          </w:p>
        </w:tc>
        <w:tc>
          <w:tcPr>
            <w:tcW w:w="3118" w:type="dxa"/>
          </w:tcPr>
          <w:p w14:paraId="5F877825" w14:textId="4EBF96E3" w:rsidR="004C0B77" w:rsidRPr="0039557D" w:rsidRDefault="004C0B77" w:rsidP="004C0B77">
            <w:pPr>
              <w:jc w:val="both"/>
              <w:rPr>
                <w:sz w:val="18"/>
                <w:szCs w:val="18"/>
              </w:rPr>
            </w:pPr>
            <w:r w:rsidRPr="0039557D">
              <w:rPr>
                <w:sz w:val="18"/>
                <w:szCs w:val="18"/>
              </w:rPr>
              <w:t xml:space="preserve">There </w:t>
            </w:r>
            <w:proofErr w:type="gramStart"/>
            <w:r w:rsidRPr="0039557D">
              <w:rPr>
                <w:sz w:val="18"/>
                <w:szCs w:val="18"/>
              </w:rPr>
              <w:t>is</w:t>
            </w:r>
            <w:proofErr w:type="gramEnd"/>
            <w:r w:rsidRPr="0039557D">
              <w:rPr>
                <w:sz w:val="18"/>
                <w:szCs w:val="18"/>
              </w:rPr>
              <w:t xml:space="preserve"> no such painting system and procedure specified in technical specification and in Annexure-E. Painting specification shall be </w:t>
            </w:r>
            <w:proofErr w:type="spellStart"/>
            <w:r w:rsidRPr="0039557D">
              <w:rPr>
                <w:sz w:val="18"/>
                <w:szCs w:val="18"/>
              </w:rPr>
              <w:t>follwed</w:t>
            </w:r>
            <w:proofErr w:type="spellEnd"/>
            <w:r w:rsidRPr="0039557D">
              <w:rPr>
                <w:sz w:val="18"/>
                <w:szCs w:val="18"/>
              </w:rPr>
              <w:t xml:space="preserve"> as per PGCIL approved supplier recommendation. Customer acceptance required</w:t>
            </w:r>
          </w:p>
        </w:tc>
        <w:tc>
          <w:tcPr>
            <w:tcW w:w="2352" w:type="dxa"/>
          </w:tcPr>
          <w:p w14:paraId="6B190299" w14:textId="0E753581" w:rsidR="004C0B77" w:rsidRPr="0039557D" w:rsidRDefault="004C0B77" w:rsidP="004C0B77">
            <w:pPr>
              <w:jc w:val="both"/>
              <w:rPr>
                <w:sz w:val="18"/>
                <w:szCs w:val="18"/>
              </w:rPr>
            </w:pPr>
            <w:r w:rsidRPr="0039557D">
              <w:rPr>
                <w:sz w:val="18"/>
                <w:szCs w:val="18"/>
              </w:rPr>
              <w:t>Bidder shall quote meeting the requirement of bidding documents</w:t>
            </w:r>
          </w:p>
        </w:tc>
      </w:tr>
      <w:tr w:rsidR="004C0B77" w:rsidRPr="0039557D" w14:paraId="20F64CF7" w14:textId="77777777" w:rsidTr="00B76CE9">
        <w:trPr>
          <w:trHeight w:val="286"/>
        </w:trPr>
        <w:tc>
          <w:tcPr>
            <w:tcW w:w="562" w:type="dxa"/>
          </w:tcPr>
          <w:p w14:paraId="55B0F0B7" w14:textId="16AB2FD8" w:rsidR="004C0B77" w:rsidRPr="0039557D" w:rsidRDefault="004C0B77" w:rsidP="004C0B77">
            <w:pPr>
              <w:jc w:val="both"/>
              <w:rPr>
                <w:sz w:val="18"/>
                <w:szCs w:val="18"/>
              </w:rPr>
            </w:pPr>
            <w:r w:rsidRPr="0039557D">
              <w:rPr>
                <w:sz w:val="18"/>
                <w:szCs w:val="18"/>
              </w:rPr>
              <w:t>1</w:t>
            </w:r>
            <w:r w:rsidR="00946CDA">
              <w:rPr>
                <w:sz w:val="18"/>
                <w:szCs w:val="18"/>
              </w:rPr>
              <w:t>7</w:t>
            </w:r>
          </w:p>
        </w:tc>
        <w:tc>
          <w:tcPr>
            <w:tcW w:w="1843" w:type="dxa"/>
          </w:tcPr>
          <w:p w14:paraId="000F8C47" w14:textId="50BC448E" w:rsidR="004C0B77" w:rsidRPr="0039557D" w:rsidRDefault="004C0B77" w:rsidP="004C0B77">
            <w:pPr>
              <w:jc w:val="both"/>
              <w:rPr>
                <w:sz w:val="18"/>
                <w:szCs w:val="18"/>
              </w:rPr>
            </w:pPr>
            <w:r w:rsidRPr="0039557D">
              <w:rPr>
                <w:sz w:val="18"/>
                <w:szCs w:val="18"/>
              </w:rPr>
              <w:t>GTR Rev 15, Annexure B</w:t>
            </w:r>
          </w:p>
        </w:tc>
        <w:tc>
          <w:tcPr>
            <w:tcW w:w="2977" w:type="dxa"/>
          </w:tcPr>
          <w:p w14:paraId="6F853391" w14:textId="35F1460B" w:rsidR="004C0B77" w:rsidRPr="0039557D" w:rsidRDefault="004C0B77" w:rsidP="004C0B77">
            <w:pPr>
              <w:jc w:val="both"/>
              <w:rPr>
                <w:sz w:val="18"/>
                <w:szCs w:val="18"/>
              </w:rPr>
            </w:pPr>
            <w:r w:rsidRPr="0039557D">
              <w:rPr>
                <w:sz w:val="18"/>
                <w:szCs w:val="18"/>
              </w:rPr>
              <w:t>SEISMIC WITHSTAND TEST PROCEDURE</w:t>
            </w:r>
          </w:p>
        </w:tc>
        <w:tc>
          <w:tcPr>
            <w:tcW w:w="3118" w:type="dxa"/>
          </w:tcPr>
          <w:p w14:paraId="37FFCDD9" w14:textId="77777777" w:rsidR="004C0B77" w:rsidRPr="0039557D" w:rsidRDefault="004C0B77" w:rsidP="004C0B77">
            <w:pPr>
              <w:jc w:val="both"/>
              <w:rPr>
                <w:sz w:val="18"/>
                <w:szCs w:val="18"/>
              </w:rPr>
            </w:pPr>
            <w:r w:rsidRPr="0039557D">
              <w:rPr>
                <w:sz w:val="18"/>
                <w:szCs w:val="18"/>
              </w:rPr>
              <w:t>Seismic withstand test is not applicable on offered reactors.</w:t>
            </w:r>
          </w:p>
          <w:p w14:paraId="64182F38" w14:textId="6B88BF51" w:rsidR="004C0B77" w:rsidRPr="0039557D" w:rsidRDefault="004C0B77" w:rsidP="004C0B77">
            <w:pPr>
              <w:jc w:val="both"/>
              <w:rPr>
                <w:sz w:val="18"/>
                <w:szCs w:val="18"/>
              </w:rPr>
            </w:pPr>
            <w:r w:rsidRPr="0039557D">
              <w:rPr>
                <w:sz w:val="18"/>
                <w:szCs w:val="18"/>
              </w:rPr>
              <w:t>Kindly confirm.</w:t>
            </w:r>
          </w:p>
        </w:tc>
        <w:tc>
          <w:tcPr>
            <w:tcW w:w="2352" w:type="dxa"/>
          </w:tcPr>
          <w:p w14:paraId="0ED87467" w14:textId="296ACE5D" w:rsidR="004C0B77" w:rsidRPr="0039557D" w:rsidRDefault="004C0B77" w:rsidP="004C0B77">
            <w:pPr>
              <w:jc w:val="both"/>
              <w:rPr>
                <w:sz w:val="18"/>
                <w:szCs w:val="18"/>
              </w:rPr>
            </w:pPr>
            <w:r w:rsidRPr="0039557D">
              <w:rPr>
                <w:sz w:val="18"/>
                <w:szCs w:val="18"/>
              </w:rPr>
              <w:t xml:space="preserve">Seismic withstand test is not applicable on offered reactors. </w:t>
            </w:r>
            <w:proofErr w:type="gramStart"/>
            <w:r w:rsidRPr="0039557D">
              <w:rPr>
                <w:sz w:val="18"/>
                <w:szCs w:val="18"/>
              </w:rPr>
              <w:t>However</w:t>
            </w:r>
            <w:proofErr w:type="gramEnd"/>
            <w:r w:rsidRPr="0039557D">
              <w:rPr>
                <w:sz w:val="18"/>
                <w:szCs w:val="18"/>
              </w:rPr>
              <w:t xml:space="preserve"> Reactors </w:t>
            </w:r>
            <w:proofErr w:type="gramStart"/>
            <w:r w:rsidRPr="0039557D">
              <w:rPr>
                <w:sz w:val="18"/>
                <w:szCs w:val="18"/>
              </w:rPr>
              <w:t>shall  be</w:t>
            </w:r>
            <w:proofErr w:type="gramEnd"/>
            <w:r w:rsidRPr="0039557D">
              <w:rPr>
                <w:sz w:val="18"/>
                <w:szCs w:val="18"/>
              </w:rPr>
              <w:t xml:space="preserve"> designed for Seismic Level </w:t>
            </w:r>
            <w:proofErr w:type="gramStart"/>
            <w:r w:rsidRPr="0039557D">
              <w:rPr>
                <w:sz w:val="18"/>
                <w:szCs w:val="18"/>
              </w:rPr>
              <w:t>of  Zone</w:t>
            </w:r>
            <w:proofErr w:type="gramEnd"/>
            <w:r w:rsidRPr="0039557D">
              <w:rPr>
                <w:sz w:val="18"/>
                <w:szCs w:val="18"/>
              </w:rPr>
              <w:t>-V (as per IS 1893)</w:t>
            </w:r>
          </w:p>
        </w:tc>
      </w:tr>
      <w:tr w:rsidR="004C0B77" w:rsidRPr="0039557D" w14:paraId="4003D132" w14:textId="77777777" w:rsidTr="00B76CE9">
        <w:trPr>
          <w:trHeight w:val="299"/>
        </w:trPr>
        <w:tc>
          <w:tcPr>
            <w:tcW w:w="562" w:type="dxa"/>
          </w:tcPr>
          <w:p w14:paraId="23F36664" w14:textId="6D4D65C3" w:rsidR="004C0B77" w:rsidRPr="0039557D" w:rsidRDefault="004C0B77" w:rsidP="004C0B77">
            <w:pPr>
              <w:jc w:val="both"/>
              <w:rPr>
                <w:sz w:val="18"/>
                <w:szCs w:val="18"/>
              </w:rPr>
            </w:pPr>
            <w:r w:rsidRPr="0039557D">
              <w:rPr>
                <w:sz w:val="18"/>
                <w:szCs w:val="18"/>
              </w:rPr>
              <w:t>1</w:t>
            </w:r>
            <w:r w:rsidR="00946CDA">
              <w:rPr>
                <w:sz w:val="18"/>
                <w:szCs w:val="18"/>
              </w:rPr>
              <w:t>8</w:t>
            </w:r>
          </w:p>
        </w:tc>
        <w:tc>
          <w:tcPr>
            <w:tcW w:w="1843" w:type="dxa"/>
          </w:tcPr>
          <w:p w14:paraId="4BABC8D1" w14:textId="4A5A583A" w:rsidR="004C0B77" w:rsidRPr="0039557D" w:rsidRDefault="004C0B77" w:rsidP="004C0B77">
            <w:pPr>
              <w:jc w:val="both"/>
              <w:rPr>
                <w:sz w:val="18"/>
                <w:szCs w:val="18"/>
              </w:rPr>
            </w:pPr>
            <w:r w:rsidRPr="0039557D">
              <w:rPr>
                <w:sz w:val="18"/>
                <w:szCs w:val="18"/>
              </w:rPr>
              <w:t>Clause No. 2.2 d</w:t>
            </w:r>
            <w:r>
              <w:rPr>
                <w:sz w:val="18"/>
                <w:szCs w:val="18"/>
              </w:rPr>
              <w:t xml:space="preserve">, Section Project </w:t>
            </w:r>
          </w:p>
        </w:tc>
        <w:tc>
          <w:tcPr>
            <w:tcW w:w="2977" w:type="dxa"/>
          </w:tcPr>
          <w:p w14:paraId="01DBCB8B" w14:textId="77777777" w:rsidR="004C0B77" w:rsidRPr="0039557D" w:rsidRDefault="004C0B77" w:rsidP="004C0B77">
            <w:pPr>
              <w:jc w:val="both"/>
              <w:rPr>
                <w:sz w:val="18"/>
                <w:szCs w:val="18"/>
              </w:rPr>
            </w:pPr>
            <w:r w:rsidRPr="0039557D">
              <w:rPr>
                <w:sz w:val="18"/>
                <w:szCs w:val="18"/>
              </w:rPr>
              <w:t>One No. CMB shall be supplied for 2 x 1-Ph or 3 x 1-Ph 765KV Class Reactor unit at one location.</w:t>
            </w:r>
          </w:p>
          <w:p w14:paraId="1843E680" w14:textId="6CDD2B8E" w:rsidR="004C0B77" w:rsidRPr="0039557D" w:rsidRDefault="004C0B77" w:rsidP="004C0B77">
            <w:pPr>
              <w:jc w:val="both"/>
              <w:rPr>
                <w:sz w:val="18"/>
                <w:szCs w:val="18"/>
              </w:rPr>
            </w:pPr>
          </w:p>
        </w:tc>
        <w:tc>
          <w:tcPr>
            <w:tcW w:w="3118" w:type="dxa"/>
          </w:tcPr>
          <w:p w14:paraId="2B0B67C7" w14:textId="77777777" w:rsidR="004C0B77" w:rsidRPr="0039557D" w:rsidRDefault="004C0B77" w:rsidP="004C0B77">
            <w:pPr>
              <w:jc w:val="both"/>
              <w:rPr>
                <w:sz w:val="18"/>
                <w:szCs w:val="18"/>
              </w:rPr>
            </w:pPr>
            <w:r w:rsidRPr="0039557D">
              <w:rPr>
                <w:sz w:val="18"/>
                <w:szCs w:val="18"/>
              </w:rPr>
              <w:t xml:space="preserve">Our offer is for 17 Nos. shunt </w:t>
            </w:r>
            <w:proofErr w:type="gramStart"/>
            <w:r w:rsidRPr="0039557D">
              <w:rPr>
                <w:sz w:val="18"/>
                <w:szCs w:val="18"/>
              </w:rPr>
              <w:t>reactors</w:t>
            </w:r>
            <w:proofErr w:type="gramEnd"/>
            <w:r w:rsidRPr="0039557D">
              <w:rPr>
                <w:sz w:val="18"/>
                <w:szCs w:val="18"/>
              </w:rPr>
              <w:t xml:space="preserve"> and we are considering only 5 No. CMB against 17 Nos. Shunt reactors. Based on 3 x 1 Phase 765 kV class reactor.</w:t>
            </w:r>
          </w:p>
          <w:p w14:paraId="7FEE778A" w14:textId="1C75C397" w:rsidR="004C0B77" w:rsidRPr="0039557D" w:rsidRDefault="004C0B77" w:rsidP="004C0B77">
            <w:pPr>
              <w:jc w:val="both"/>
              <w:rPr>
                <w:sz w:val="18"/>
                <w:szCs w:val="18"/>
              </w:rPr>
            </w:pPr>
          </w:p>
        </w:tc>
        <w:tc>
          <w:tcPr>
            <w:tcW w:w="2352" w:type="dxa"/>
          </w:tcPr>
          <w:p w14:paraId="10F306DD" w14:textId="77777777" w:rsidR="004C0B77" w:rsidRPr="0039557D" w:rsidRDefault="004C0B77" w:rsidP="004C0B77">
            <w:pPr>
              <w:jc w:val="both"/>
              <w:rPr>
                <w:sz w:val="18"/>
                <w:szCs w:val="18"/>
              </w:rPr>
            </w:pPr>
            <w:r w:rsidRPr="0039557D">
              <w:rPr>
                <w:sz w:val="18"/>
                <w:szCs w:val="18"/>
              </w:rPr>
              <w:t>One No. CMB shall be supplied for 2 x 1-Ph or 3 x 1-Ph 765KV Class Reactor</w:t>
            </w:r>
          </w:p>
          <w:p w14:paraId="565B0934" w14:textId="77777777" w:rsidR="004C0B77" w:rsidRPr="0039557D" w:rsidRDefault="004C0B77" w:rsidP="004C0B77">
            <w:pPr>
              <w:jc w:val="both"/>
              <w:rPr>
                <w:sz w:val="18"/>
                <w:szCs w:val="18"/>
              </w:rPr>
            </w:pPr>
            <w:r w:rsidRPr="0039557D">
              <w:rPr>
                <w:sz w:val="18"/>
                <w:szCs w:val="18"/>
              </w:rPr>
              <w:t xml:space="preserve">unit at one location. LIU &amp; associated Patch cords &amp; One Ethernet </w:t>
            </w:r>
            <w:proofErr w:type="gramStart"/>
            <w:r w:rsidRPr="0039557D">
              <w:rPr>
                <w:sz w:val="18"/>
                <w:szCs w:val="18"/>
              </w:rPr>
              <w:t>switch ,</w:t>
            </w:r>
            <w:proofErr w:type="gramEnd"/>
            <w:r w:rsidRPr="0039557D">
              <w:rPr>
                <w:sz w:val="18"/>
                <w:szCs w:val="18"/>
              </w:rPr>
              <w:t xml:space="preserve"> as</w:t>
            </w:r>
          </w:p>
          <w:p w14:paraId="7A6CEE6D" w14:textId="7D7CF437" w:rsidR="004C0B77" w:rsidRPr="0039557D" w:rsidRDefault="004C0B77" w:rsidP="004C0B77">
            <w:pPr>
              <w:jc w:val="both"/>
              <w:rPr>
                <w:sz w:val="18"/>
                <w:szCs w:val="18"/>
              </w:rPr>
            </w:pPr>
            <w:r w:rsidRPr="0039557D">
              <w:rPr>
                <w:sz w:val="18"/>
                <w:szCs w:val="18"/>
              </w:rPr>
              <w:t xml:space="preserve">part of each CMB, shall also be provided. Bidder shall quote meeting </w:t>
            </w:r>
            <w:proofErr w:type="spellStart"/>
            <w:r w:rsidRPr="0039557D">
              <w:rPr>
                <w:sz w:val="18"/>
                <w:szCs w:val="18"/>
              </w:rPr>
              <w:t>requirment</w:t>
            </w:r>
            <w:proofErr w:type="spellEnd"/>
            <w:r w:rsidRPr="0039557D">
              <w:rPr>
                <w:sz w:val="18"/>
                <w:szCs w:val="18"/>
              </w:rPr>
              <w:t xml:space="preserve"> of </w:t>
            </w:r>
            <w:proofErr w:type="spellStart"/>
            <w:r w:rsidRPr="0039557D">
              <w:rPr>
                <w:sz w:val="18"/>
                <w:szCs w:val="18"/>
              </w:rPr>
              <w:t>of</w:t>
            </w:r>
            <w:proofErr w:type="spellEnd"/>
            <w:r w:rsidRPr="0039557D">
              <w:rPr>
                <w:sz w:val="18"/>
                <w:szCs w:val="18"/>
              </w:rPr>
              <w:t xml:space="preserve"> Section Project.</w:t>
            </w:r>
          </w:p>
        </w:tc>
      </w:tr>
      <w:tr w:rsidR="004C0B77" w:rsidRPr="0039557D" w14:paraId="301F4024" w14:textId="77777777" w:rsidTr="00B76CE9">
        <w:trPr>
          <w:trHeight w:val="286"/>
        </w:trPr>
        <w:tc>
          <w:tcPr>
            <w:tcW w:w="562" w:type="dxa"/>
          </w:tcPr>
          <w:p w14:paraId="68FF6CAE" w14:textId="09C6CCA6" w:rsidR="004C0B77" w:rsidRPr="0039557D" w:rsidRDefault="004C0B77" w:rsidP="004C0B77">
            <w:pPr>
              <w:jc w:val="both"/>
              <w:rPr>
                <w:sz w:val="18"/>
                <w:szCs w:val="18"/>
              </w:rPr>
            </w:pPr>
            <w:r w:rsidRPr="0039557D">
              <w:rPr>
                <w:sz w:val="18"/>
                <w:szCs w:val="18"/>
              </w:rPr>
              <w:t>1</w:t>
            </w:r>
            <w:r w:rsidR="00946CDA">
              <w:rPr>
                <w:sz w:val="18"/>
                <w:szCs w:val="18"/>
              </w:rPr>
              <w:t>9</w:t>
            </w:r>
          </w:p>
        </w:tc>
        <w:tc>
          <w:tcPr>
            <w:tcW w:w="1843" w:type="dxa"/>
          </w:tcPr>
          <w:p w14:paraId="29F9509D" w14:textId="379455C6" w:rsidR="004C0B77" w:rsidRPr="0039557D" w:rsidRDefault="004C0B77" w:rsidP="004C0B77">
            <w:pPr>
              <w:jc w:val="both"/>
              <w:rPr>
                <w:sz w:val="18"/>
                <w:szCs w:val="18"/>
              </w:rPr>
            </w:pPr>
            <w:r w:rsidRPr="0039557D">
              <w:rPr>
                <w:sz w:val="18"/>
                <w:szCs w:val="18"/>
              </w:rPr>
              <w:t>S. No. 1,2</w:t>
            </w:r>
            <w:r>
              <w:rPr>
                <w:sz w:val="18"/>
                <w:szCs w:val="18"/>
              </w:rPr>
              <w:t xml:space="preserve">, Section Project </w:t>
            </w:r>
          </w:p>
        </w:tc>
        <w:tc>
          <w:tcPr>
            <w:tcW w:w="2977" w:type="dxa"/>
          </w:tcPr>
          <w:p w14:paraId="5C96651C" w14:textId="2E363510" w:rsidR="004C0B77" w:rsidRPr="0039557D" w:rsidRDefault="004C0B77" w:rsidP="004C0B77">
            <w:pPr>
              <w:jc w:val="both"/>
              <w:rPr>
                <w:sz w:val="18"/>
                <w:szCs w:val="18"/>
              </w:rPr>
            </w:pPr>
            <w:r w:rsidRPr="0039557D">
              <w:rPr>
                <w:sz w:val="18"/>
                <w:szCs w:val="18"/>
              </w:rPr>
              <w:t>80 MVAR Reactor and Insulating Oil</w:t>
            </w:r>
          </w:p>
        </w:tc>
        <w:tc>
          <w:tcPr>
            <w:tcW w:w="3118" w:type="dxa"/>
          </w:tcPr>
          <w:p w14:paraId="34F7AA15" w14:textId="77777777" w:rsidR="004C0B77" w:rsidRPr="0039557D" w:rsidRDefault="004C0B77" w:rsidP="004C0B77">
            <w:pPr>
              <w:jc w:val="both"/>
              <w:rPr>
                <w:sz w:val="18"/>
                <w:szCs w:val="18"/>
              </w:rPr>
            </w:pPr>
            <w:r w:rsidRPr="0039557D">
              <w:rPr>
                <w:sz w:val="18"/>
                <w:szCs w:val="18"/>
              </w:rPr>
              <w:t>Request PGCIL to split bushing as separate line item in BPS as bushing deliveries are more critical</w:t>
            </w:r>
          </w:p>
          <w:p w14:paraId="10B1C75B" w14:textId="1C44B5A2" w:rsidR="004C0B77" w:rsidRPr="0039557D" w:rsidRDefault="004C0B77" w:rsidP="004C0B77">
            <w:pPr>
              <w:jc w:val="both"/>
              <w:rPr>
                <w:sz w:val="18"/>
                <w:szCs w:val="18"/>
              </w:rPr>
            </w:pPr>
            <w:r w:rsidRPr="0039557D">
              <w:rPr>
                <w:sz w:val="18"/>
                <w:szCs w:val="18"/>
              </w:rPr>
              <w:t>now-a-days.</w:t>
            </w:r>
          </w:p>
        </w:tc>
        <w:tc>
          <w:tcPr>
            <w:tcW w:w="2352" w:type="dxa"/>
          </w:tcPr>
          <w:p w14:paraId="63B65F5B" w14:textId="77777777" w:rsidR="004C0B77" w:rsidRPr="0039557D" w:rsidRDefault="004C0B77" w:rsidP="004C0B77">
            <w:pPr>
              <w:jc w:val="both"/>
              <w:rPr>
                <w:sz w:val="18"/>
                <w:szCs w:val="18"/>
              </w:rPr>
            </w:pPr>
            <w:r w:rsidRPr="0039557D">
              <w:rPr>
                <w:sz w:val="18"/>
                <w:szCs w:val="18"/>
              </w:rPr>
              <w:t>Bidder shall quote meeting the requirement of bidding documents</w:t>
            </w:r>
          </w:p>
          <w:p w14:paraId="0F399BEB" w14:textId="60B7915B" w:rsidR="004C0B77" w:rsidRPr="0039557D" w:rsidRDefault="004C0B77" w:rsidP="004C0B77">
            <w:pPr>
              <w:jc w:val="both"/>
              <w:rPr>
                <w:sz w:val="18"/>
                <w:szCs w:val="18"/>
              </w:rPr>
            </w:pPr>
          </w:p>
        </w:tc>
      </w:tr>
      <w:tr w:rsidR="004C0B77" w:rsidRPr="0039557D" w14:paraId="08AD47D4" w14:textId="77777777" w:rsidTr="00B76CE9">
        <w:trPr>
          <w:trHeight w:val="286"/>
        </w:trPr>
        <w:tc>
          <w:tcPr>
            <w:tcW w:w="562" w:type="dxa"/>
          </w:tcPr>
          <w:p w14:paraId="78810B30" w14:textId="05B4ADB3" w:rsidR="004C0B77" w:rsidRPr="0039557D" w:rsidRDefault="00946CDA" w:rsidP="004C0B77">
            <w:pPr>
              <w:jc w:val="both"/>
              <w:rPr>
                <w:sz w:val="18"/>
                <w:szCs w:val="18"/>
              </w:rPr>
            </w:pPr>
            <w:r>
              <w:rPr>
                <w:sz w:val="18"/>
                <w:szCs w:val="18"/>
              </w:rPr>
              <w:t>20</w:t>
            </w:r>
          </w:p>
        </w:tc>
        <w:tc>
          <w:tcPr>
            <w:tcW w:w="1843" w:type="dxa"/>
          </w:tcPr>
          <w:p w14:paraId="34A11DFF" w14:textId="77777777" w:rsidR="004C0B77" w:rsidRPr="0039557D" w:rsidRDefault="004C0B77" w:rsidP="004C0B77">
            <w:pPr>
              <w:jc w:val="both"/>
              <w:rPr>
                <w:sz w:val="18"/>
                <w:szCs w:val="18"/>
              </w:rPr>
            </w:pPr>
            <w:r w:rsidRPr="0039557D">
              <w:rPr>
                <w:sz w:val="18"/>
                <w:szCs w:val="18"/>
              </w:rPr>
              <w:t>Reactor Technical Specification Rev08, Annexure-L</w:t>
            </w:r>
          </w:p>
          <w:p w14:paraId="0997209C" w14:textId="77777777" w:rsidR="004C0B77" w:rsidRPr="0039557D" w:rsidRDefault="004C0B77" w:rsidP="004C0B77">
            <w:pPr>
              <w:jc w:val="both"/>
              <w:rPr>
                <w:sz w:val="18"/>
                <w:szCs w:val="18"/>
              </w:rPr>
            </w:pPr>
          </w:p>
        </w:tc>
        <w:tc>
          <w:tcPr>
            <w:tcW w:w="2977" w:type="dxa"/>
          </w:tcPr>
          <w:p w14:paraId="24088EB0" w14:textId="77777777" w:rsidR="004C0B77" w:rsidRPr="0039557D" w:rsidRDefault="004C0B77" w:rsidP="004C0B77">
            <w:pPr>
              <w:jc w:val="both"/>
              <w:rPr>
                <w:sz w:val="18"/>
                <w:szCs w:val="18"/>
              </w:rPr>
            </w:pPr>
            <w:r w:rsidRPr="0039557D">
              <w:rPr>
                <w:sz w:val="18"/>
                <w:szCs w:val="18"/>
              </w:rPr>
              <w:t>On-line insulating oil drying system (Cartridge type)</w:t>
            </w:r>
            <w:r w:rsidRPr="0039557D">
              <w:rPr>
                <w:sz w:val="18"/>
                <w:szCs w:val="18"/>
              </w:rPr>
              <w:tab/>
            </w:r>
          </w:p>
          <w:p w14:paraId="05CAB101" w14:textId="77777777" w:rsidR="004C0B77" w:rsidRPr="0039557D" w:rsidRDefault="004C0B77" w:rsidP="004C0B77">
            <w:pPr>
              <w:jc w:val="both"/>
              <w:rPr>
                <w:sz w:val="18"/>
                <w:szCs w:val="18"/>
              </w:rPr>
            </w:pPr>
          </w:p>
        </w:tc>
        <w:tc>
          <w:tcPr>
            <w:tcW w:w="3118" w:type="dxa"/>
          </w:tcPr>
          <w:p w14:paraId="7756C19D" w14:textId="77777777" w:rsidR="004C0B77" w:rsidRPr="0039557D" w:rsidRDefault="004C0B77" w:rsidP="004C0B77">
            <w:pPr>
              <w:jc w:val="both"/>
              <w:rPr>
                <w:sz w:val="18"/>
                <w:szCs w:val="18"/>
              </w:rPr>
            </w:pPr>
            <w:r w:rsidRPr="0039557D">
              <w:rPr>
                <w:sz w:val="18"/>
                <w:szCs w:val="18"/>
              </w:rPr>
              <w:t xml:space="preserve">We request to keep the On-line insulating oil drying system (Cartridge </w:t>
            </w:r>
            <w:proofErr w:type="gramStart"/>
            <w:r w:rsidRPr="0039557D">
              <w:rPr>
                <w:sz w:val="18"/>
                <w:szCs w:val="18"/>
              </w:rPr>
              <w:t>type)  as</w:t>
            </w:r>
            <w:proofErr w:type="gramEnd"/>
            <w:r w:rsidRPr="0039557D">
              <w:rPr>
                <w:sz w:val="18"/>
                <w:szCs w:val="18"/>
              </w:rPr>
              <w:t xml:space="preserve"> a separate line item in the BPS.</w:t>
            </w:r>
          </w:p>
          <w:p w14:paraId="4BF52CE8" w14:textId="564E8F68" w:rsidR="004C0B77" w:rsidRPr="0039557D" w:rsidRDefault="004C0B77" w:rsidP="004C0B77">
            <w:pPr>
              <w:jc w:val="both"/>
              <w:rPr>
                <w:sz w:val="18"/>
                <w:szCs w:val="18"/>
              </w:rPr>
            </w:pPr>
            <w:r w:rsidRPr="0039557D">
              <w:rPr>
                <w:sz w:val="18"/>
                <w:szCs w:val="18"/>
              </w:rPr>
              <w:t>Currently including it in the main transformer line item creates difficulties while dispatching &amp; invoicing the equipment</w:t>
            </w:r>
          </w:p>
        </w:tc>
        <w:tc>
          <w:tcPr>
            <w:tcW w:w="2352" w:type="dxa"/>
          </w:tcPr>
          <w:p w14:paraId="17C8AD4E" w14:textId="1EE06DDD" w:rsidR="004C0B77" w:rsidRPr="0039557D" w:rsidRDefault="004C0B77" w:rsidP="004C0B77">
            <w:pPr>
              <w:jc w:val="both"/>
              <w:rPr>
                <w:sz w:val="18"/>
                <w:szCs w:val="18"/>
              </w:rPr>
            </w:pPr>
            <w:r w:rsidRPr="0039557D">
              <w:rPr>
                <w:sz w:val="18"/>
                <w:szCs w:val="18"/>
              </w:rPr>
              <w:t>Bidder shall quote meeting the requirement of bidding documents</w:t>
            </w:r>
          </w:p>
        </w:tc>
      </w:tr>
    </w:tbl>
    <w:p w14:paraId="582F2A79" w14:textId="77777777" w:rsidR="00517E98" w:rsidRPr="0039557D" w:rsidRDefault="00517E98" w:rsidP="00B76CE9">
      <w:pPr>
        <w:jc w:val="both"/>
        <w:rPr>
          <w:sz w:val="18"/>
          <w:szCs w:val="18"/>
        </w:rPr>
      </w:pPr>
    </w:p>
    <w:sectPr w:rsidR="00517E98" w:rsidRPr="0039557D" w:rsidSect="00824654">
      <w:headerReference w:type="even" r:id="rId7"/>
      <w:headerReference w:type="default" r:id="rId8"/>
      <w:footerReference w:type="even" r:id="rId9"/>
      <w:footerReference w:type="default" r:id="rId10"/>
      <w:headerReference w:type="first" r:id="rId11"/>
      <w:footerReference w:type="first" r:id="rId12"/>
      <w:pgSz w:w="11906" w:h="16838"/>
      <w:pgMar w:top="1440" w:right="707" w:bottom="1440" w:left="709" w:header="708"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BD211" w14:textId="77777777" w:rsidR="00610B4E" w:rsidRDefault="00610B4E" w:rsidP="00517E98">
      <w:pPr>
        <w:spacing w:after="0" w:line="240" w:lineRule="auto"/>
      </w:pPr>
      <w:r>
        <w:separator/>
      </w:r>
    </w:p>
  </w:endnote>
  <w:endnote w:type="continuationSeparator" w:id="0">
    <w:p w14:paraId="7F449C79" w14:textId="77777777" w:rsidR="00610B4E" w:rsidRDefault="00610B4E" w:rsidP="00517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181A5" w14:textId="77777777" w:rsidR="00824654" w:rsidRDefault="008246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0428" w14:textId="77777777" w:rsidR="00824654" w:rsidRDefault="008246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6146" w14:textId="77777777" w:rsidR="00824654" w:rsidRDefault="00824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09EE9" w14:textId="77777777" w:rsidR="00610B4E" w:rsidRDefault="00610B4E" w:rsidP="00517E98">
      <w:pPr>
        <w:spacing w:after="0" w:line="240" w:lineRule="auto"/>
      </w:pPr>
      <w:r>
        <w:separator/>
      </w:r>
    </w:p>
  </w:footnote>
  <w:footnote w:type="continuationSeparator" w:id="0">
    <w:p w14:paraId="28D37D36" w14:textId="77777777" w:rsidR="00610B4E" w:rsidRDefault="00610B4E" w:rsidP="00517E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27633" w14:textId="77777777" w:rsidR="00824654" w:rsidRDefault="008246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26D44" w14:textId="77777777" w:rsidR="005B3DB3" w:rsidRDefault="005B3DB3" w:rsidP="005B3DB3">
    <w:pPr>
      <w:pStyle w:val="Header"/>
      <w:jc w:val="right"/>
      <w:rPr>
        <w:rFonts w:ascii="Book Antiqua" w:hAnsi="Book Antiqua" w:cs="Calibri"/>
        <w:b/>
        <w:bCs/>
        <w:color w:val="000000"/>
        <w:sz w:val="18"/>
        <w:szCs w:val="18"/>
        <w:shd w:val="clear" w:color="auto" w:fill="FFFFFF"/>
      </w:rPr>
    </w:pPr>
    <w:r>
      <w:rPr>
        <w:rFonts w:ascii="Book Antiqua" w:hAnsi="Book Antiqua" w:cs="Calibri"/>
        <w:b/>
        <w:bCs/>
        <w:color w:val="000000"/>
        <w:sz w:val="18"/>
        <w:szCs w:val="18"/>
        <w:shd w:val="clear" w:color="auto" w:fill="FFFFFF"/>
      </w:rPr>
      <w:t>Annexure-I</w:t>
    </w:r>
  </w:p>
  <w:p w14:paraId="3DFA8E7B" w14:textId="77777777" w:rsidR="005B3DB3" w:rsidRDefault="005B3DB3" w:rsidP="00517E98">
    <w:pPr>
      <w:pStyle w:val="Header"/>
      <w:jc w:val="both"/>
      <w:rPr>
        <w:rFonts w:ascii="Book Antiqua" w:hAnsi="Book Antiqua" w:cs="Calibri"/>
        <w:b/>
        <w:bCs/>
        <w:color w:val="000000"/>
        <w:sz w:val="18"/>
        <w:szCs w:val="18"/>
        <w:shd w:val="clear" w:color="auto" w:fill="FFFFFF"/>
      </w:rPr>
    </w:pPr>
  </w:p>
  <w:p w14:paraId="2A195871" w14:textId="3DF6BE97" w:rsidR="00517E98" w:rsidRPr="0039557D" w:rsidRDefault="00517E98" w:rsidP="00517E98">
    <w:pPr>
      <w:pStyle w:val="Header"/>
      <w:jc w:val="both"/>
      <w:rPr>
        <w:rFonts w:ascii="Book Antiqua" w:hAnsi="Book Antiqua" w:cs="Calibri"/>
        <w:b/>
        <w:bCs/>
        <w:color w:val="000000"/>
        <w:sz w:val="18"/>
        <w:szCs w:val="18"/>
        <w:shd w:val="clear" w:color="auto" w:fill="FFFFFF"/>
      </w:rPr>
    </w:pPr>
    <w:r w:rsidRPr="0039557D">
      <w:rPr>
        <w:rFonts w:ascii="Book Antiqua" w:hAnsi="Book Antiqua" w:cs="Calibri"/>
        <w:b/>
        <w:bCs/>
        <w:color w:val="000000"/>
        <w:sz w:val="18"/>
        <w:szCs w:val="18"/>
        <w:shd w:val="clear" w:color="auto" w:fill="FFFFFF"/>
      </w:rPr>
      <w:t>Clarification No.-I</w:t>
    </w:r>
    <w:r w:rsidRPr="0039557D">
      <w:rPr>
        <w:sz w:val="18"/>
        <w:szCs w:val="18"/>
        <w:lang w:bidi="hi-IN"/>
      </w:rPr>
      <w:t xml:space="preserve"> </w:t>
    </w:r>
    <w:r w:rsidRPr="0039557D">
      <w:rPr>
        <w:rFonts w:ascii="Book Antiqua" w:hAnsi="Book Antiqua" w:cs="Calibri"/>
        <w:b/>
        <w:bCs/>
        <w:color w:val="000000"/>
        <w:sz w:val="18"/>
        <w:szCs w:val="18"/>
        <w:shd w:val="clear" w:color="auto" w:fill="FFFFFF"/>
      </w:rPr>
      <w:t xml:space="preserve">dated </w:t>
    </w:r>
    <w:r w:rsidR="00D80209">
      <w:rPr>
        <w:rFonts w:ascii="Book Antiqua" w:hAnsi="Book Antiqua" w:cs="Calibri"/>
        <w:b/>
        <w:bCs/>
        <w:color w:val="000000"/>
        <w:sz w:val="18"/>
        <w:szCs w:val="18"/>
        <w:shd w:val="clear" w:color="auto" w:fill="FFFFFF"/>
      </w:rPr>
      <w:t>19</w:t>
    </w:r>
    <w:r w:rsidRPr="0039557D">
      <w:rPr>
        <w:rFonts w:ascii="Book Antiqua" w:hAnsi="Book Antiqua" w:cs="Calibri"/>
        <w:b/>
        <w:bCs/>
        <w:color w:val="000000"/>
        <w:sz w:val="18"/>
        <w:szCs w:val="18"/>
        <w:shd w:val="clear" w:color="auto" w:fill="FFFFFF"/>
      </w:rPr>
      <w:t>.</w:t>
    </w:r>
    <w:r w:rsidR="00D80209">
      <w:rPr>
        <w:rFonts w:ascii="Book Antiqua" w:hAnsi="Book Antiqua" w:cs="Calibri"/>
        <w:b/>
        <w:bCs/>
        <w:color w:val="000000"/>
        <w:sz w:val="18"/>
        <w:szCs w:val="18"/>
        <w:shd w:val="clear" w:color="auto" w:fill="FFFFFF"/>
      </w:rPr>
      <w:t>09</w:t>
    </w:r>
    <w:r w:rsidRPr="0039557D">
      <w:rPr>
        <w:rFonts w:ascii="Book Antiqua" w:hAnsi="Book Antiqua" w:cs="Calibri"/>
        <w:b/>
        <w:bCs/>
        <w:color w:val="000000"/>
        <w:sz w:val="18"/>
        <w:szCs w:val="18"/>
        <w:shd w:val="clear" w:color="auto" w:fill="FFFFFF"/>
      </w:rPr>
      <w:t>.2025 to bidding documents for 765kV Reactor Package 7RT-24-BULK for 17x80 MVAR, 765kV, 1-Ph Reactors under Bulk Procurement of 765kV and 400kV class Transformers and Reactors of various Capacities (Lot-6). [Specification No: CC/NT/W-RT/DOM/A04/25/10716]</w:t>
    </w:r>
  </w:p>
  <w:p w14:paraId="5E74D054" w14:textId="77777777" w:rsidR="00517E98" w:rsidRDefault="00517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E019" w14:textId="77777777" w:rsidR="00824654" w:rsidRDefault="0082465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98"/>
    <w:rsid w:val="000D1556"/>
    <w:rsid w:val="00165B18"/>
    <w:rsid w:val="00167EA8"/>
    <w:rsid w:val="00182043"/>
    <w:rsid w:val="001A02AF"/>
    <w:rsid w:val="001C6796"/>
    <w:rsid w:val="001E750E"/>
    <w:rsid w:val="002A5E87"/>
    <w:rsid w:val="0031747C"/>
    <w:rsid w:val="0031786A"/>
    <w:rsid w:val="00343461"/>
    <w:rsid w:val="0034688B"/>
    <w:rsid w:val="00386280"/>
    <w:rsid w:val="0039557D"/>
    <w:rsid w:val="003B56D5"/>
    <w:rsid w:val="00442166"/>
    <w:rsid w:val="0044526A"/>
    <w:rsid w:val="004C03D5"/>
    <w:rsid w:val="004C0B77"/>
    <w:rsid w:val="004D6FB7"/>
    <w:rsid w:val="00517E98"/>
    <w:rsid w:val="0052529A"/>
    <w:rsid w:val="00530BBF"/>
    <w:rsid w:val="00540371"/>
    <w:rsid w:val="00560D11"/>
    <w:rsid w:val="005B3DB3"/>
    <w:rsid w:val="005F0CB0"/>
    <w:rsid w:val="00604383"/>
    <w:rsid w:val="00610B4E"/>
    <w:rsid w:val="00642920"/>
    <w:rsid w:val="006575BB"/>
    <w:rsid w:val="006622DB"/>
    <w:rsid w:val="00685234"/>
    <w:rsid w:val="00693AAE"/>
    <w:rsid w:val="006B771B"/>
    <w:rsid w:val="006D1AEB"/>
    <w:rsid w:val="006E4D54"/>
    <w:rsid w:val="00727FD4"/>
    <w:rsid w:val="00735D03"/>
    <w:rsid w:val="00755DC0"/>
    <w:rsid w:val="00761507"/>
    <w:rsid w:val="0078060B"/>
    <w:rsid w:val="00824654"/>
    <w:rsid w:val="00836A18"/>
    <w:rsid w:val="00857714"/>
    <w:rsid w:val="0086248C"/>
    <w:rsid w:val="0088146C"/>
    <w:rsid w:val="00885CA9"/>
    <w:rsid w:val="008A2A8E"/>
    <w:rsid w:val="008B1A63"/>
    <w:rsid w:val="008D415E"/>
    <w:rsid w:val="008E1579"/>
    <w:rsid w:val="00906664"/>
    <w:rsid w:val="0094396A"/>
    <w:rsid w:val="00946CDA"/>
    <w:rsid w:val="00981A57"/>
    <w:rsid w:val="009858F8"/>
    <w:rsid w:val="009F65A3"/>
    <w:rsid w:val="00A34943"/>
    <w:rsid w:val="00AC48E9"/>
    <w:rsid w:val="00B10956"/>
    <w:rsid w:val="00B40F15"/>
    <w:rsid w:val="00B60BBE"/>
    <w:rsid w:val="00B72DAA"/>
    <w:rsid w:val="00B76CE9"/>
    <w:rsid w:val="00C65542"/>
    <w:rsid w:val="00C71685"/>
    <w:rsid w:val="00D222F9"/>
    <w:rsid w:val="00D425CF"/>
    <w:rsid w:val="00D72787"/>
    <w:rsid w:val="00D80209"/>
    <w:rsid w:val="00D81E7C"/>
    <w:rsid w:val="00DD7387"/>
    <w:rsid w:val="00E4006F"/>
    <w:rsid w:val="00E42169"/>
    <w:rsid w:val="00E432BF"/>
    <w:rsid w:val="00E93CBD"/>
    <w:rsid w:val="00E95FF4"/>
    <w:rsid w:val="00EA2AAE"/>
    <w:rsid w:val="00EC6CB7"/>
    <w:rsid w:val="00F15A4F"/>
    <w:rsid w:val="00F406EC"/>
    <w:rsid w:val="00FB3BF6"/>
    <w:rsid w:val="00FE520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A351"/>
  <w15:chartTrackingRefBased/>
  <w15:docId w15:val="{65B6C491-1A03-4B3B-A9DE-8D316CE73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7E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7E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7E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7E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7E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7E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7E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7E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7E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7E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7E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7E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7E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7E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7E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7E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7E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7E98"/>
    <w:rPr>
      <w:rFonts w:eastAsiaTheme="majorEastAsia" w:cstheme="majorBidi"/>
      <w:color w:val="272727" w:themeColor="text1" w:themeTint="D8"/>
    </w:rPr>
  </w:style>
  <w:style w:type="paragraph" w:styleId="Title">
    <w:name w:val="Title"/>
    <w:basedOn w:val="Normal"/>
    <w:next w:val="Normal"/>
    <w:link w:val="TitleChar"/>
    <w:uiPriority w:val="10"/>
    <w:qFormat/>
    <w:rsid w:val="00517E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7E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E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E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E98"/>
    <w:pPr>
      <w:spacing w:before="160"/>
      <w:jc w:val="center"/>
    </w:pPr>
    <w:rPr>
      <w:i/>
      <w:iCs/>
      <w:color w:val="404040" w:themeColor="text1" w:themeTint="BF"/>
    </w:rPr>
  </w:style>
  <w:style w:type="character" w:customStyle="1" w:styleId="QuoteChar">
    <w:name w:val="Quote Char"/>
    <w:basedOn w:val="DefaultParagraphFont"/>
    <w:link w:val="Quote"/>
    <w:uiPriority w:val="29"/>
    <w:rsid w:val="00517E98"/>
    <w:rPr>
      <w:i/>
      <w:iCs/>
      <w:color w:val="404040" w:themeColor="text1" w:themeTint="BF"/>
    </w:rPr>
  </w:style>
  <w:style w:type="paragraph" w:styleId="ListParagraph">
    <w:name w:val="List Paragraph"/>
    <w:basedOn w:val="Normal"/>
    <w:uiPriority w:val="34"/>
    <w:qFormat/>
    <w:rsid w:val="00517E98"/>
    <w:pPr>
      <w:ind w:left="720"/>
      <w:contextualSpacing/>
    </w:pPr>
  </w:style>
  <w:style w:type="character" w:styleId="IntenseEmphasis">
    <w:name w:val="Intense Emphasis"/>
    <w:basedOn w:val="DefaultParagraphFont"/>
    <w:uiPriority w:val="21"/>
    <w:qFormat/>
    <w:rsid w:val="00517E98"/>
    <w:rPr>
      <w:i/>
      <w:iCs/>
      <w:color w:val="0F4761" w:themeColor="accent1" w:themeShade="BF"/>
    </w:rPr>
  </w:style>
  <w:style w:type="paragraph" w:styleId="IntenseQuote">
    <w:name w:val="Intense Quote"/>
    <w:basedOn w:val="Normal"/>
    <w:next w:val="Normal"/>
    <w:link w:val="IntenseQuoteChar"/>
    <w:uiPriority w:val="30"/>
    <w:qFormat/>
    <w:rsid w:val="00517E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7E98"/>
    <w:rPr>
      <w:i/>
      <w:iCs/>
      <w:color w:val="0F4761" w:themeColor="accent1" w:themeShade="BF"/>
    </w:rPr>
  </w:style>
  <w:style w:type="character" w:styleId="IntenseReference">
    <w:name w:val="Intense Reference"/>
    <w:basedOn w:val="DefaultParagraphFont"/>
    <w:uiPriority w:val="32"/>
    <w:qFormat/>
    <w:rsid w:val="00517E98"/>
    <w:rPr>
      <w:b/>
      <w:bCs/>
      <w:smallCaps/>
      <w:color w:val="0F4761" w:themeColor="accent1" w:themeShade="BF"/>
      <w:spacing w:val="5"/>
    </w:rPr>
  </w:style>
  <w:style w:type="paragraph" w:styleId="Header">
    <w:name w:val="header"/>
    <w:basedOn w:val="Normal"/>
    <w:link w:val="HeaderChar"/>
    <w:unhideWhenUsed/>
    <w:rsid w:val="00517E98"/>
    <w:pPr>
      <w:tabs>
        <w:tab w:val="center" w:pos="4513"/>
        <w:tab w:val="right" w:pos="9026"/>
      </w:tabs>
      <w:spacing w:after="0" w:line="240" w:lineRule="auto"/>
    </w:pPr>
  </w:style>
  <w:style w:type="character" w:customStyle="1" w:styleId="HeaderChar">
    <w:name w:val="Header Char"/>
    <w:basedOn w:val="DefaultParagraphFont"/>
    <w:link w:val="Header"/>
    <w:rsid w:val="00517E98"/>
  </w:style>
  <w:style w:type="paragraph" w:styleId="Footer">
    <w:name w:val="footer"/>
    <w:basedOn w:val="Normal"/>
    <w:link w:val="FooterChar"/>
    <w:uiPriority w:val="99"/>
    <w:unhideWhenUsed/>
    <w:rsid w:val="00517E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7E98"/>
  </w:style>
  <w:style w:type="table" w:styleId="TableGrid">
    <w:name w:val="Table Grid"/>
    <w:basedOn w:val="TableNormal"/>
    <w:uiPriority w:val="39"/>
    <w:rsid w:val="00517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1B7B5-2A52-4466-A237-3861F34A2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Saurabh Chakrawarti {सौरभ चक्रवर्ती}</dc:creator>
  <cp:keywords/>
  <dc:description/>
  <cp:lastModifiedBy>Saurabh Chakrawarti {सौरभ चक्रवर्ती}</cp:lastModifiedBy>
  <cp:revision>57</cp:revision>
  <dcterms:created xsi:type="dcterms:W3CDTF">2025-09-19T08:00:00Z</dcterms:created>
  <dcterms:modified xsi:type="dcterms:W3CDTF">2025-09-19T09:09:00Z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2025-09-18T06:59:43Z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191aaa43-2cb5-4897-84c8-3cc55176f320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