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330BA9A2"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4604C3" w:rsidRPr="004604C3">
        <w:rPr>
          <w:rFonts w:ascii="Book Antiqua" w:hAnsi="Book Antiqua" w:cs="Arial"/>
          <w:b/>
          <w:bCs/>
          <w:sz w:val="19"/>
          <w:szCs w:val="19"/>
        </w:rPr>
        <w:t>CC/NT/W-TR/DOM/A00/25/11539</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w:t>
      </w:r>
      <w:r w:rsidR="009D5637">
        <w:rPr>
          <w:rFonts w:ascii="Book Antiqua" w:hAnsi="Book Antiqua" w:cs="Arial"/>
          <w:b/>
          <w:bCs/>
          <w:sz w:val="19"/>
          <w:szCs w:val="19"/>
        </w:rPr>
        <w:t>V</w:t>
      </w:r>
      <w:r w:rsidRPr="0077108C">
        <w:rPr>
          <w:rFonts w:ascii="Book Antiqua" w:hAnsi="Book Antiqua" w:cs="Arial"/>
          <w:b/>
          <w:bCs/>
          <w:sz w:val="19"/>
          <w:szCs w:val="19"/>
        </w:rPr>
        <w:t xml:space="preserve">     </w:t>
      </w:r>
      <w:r w:rsidR="00A762C2">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A762C2">
        <w:rPr>
          <w:rFonts w:ascii="Book Antiqua" w:hAnsi="Book Antiqua" w:cs="Arial"/>
          <w:b/>
          <w:bCs/>
          <w:sz w:val="19"/>
          <w:szCs w:val="19"/>
        </w:rPr>
        <w:t>10/11</w:t>
      </w:r>
      <w:r w:rsidR="001E6C33">
        <w:rPr>
          <w:rFonts w:ascii="Book Antiqua" w:hAnsi="Book Antiqua" w:cs="Arial"/>
          <w:b/>
          <w:bCs/>
          <w:sz w:val="19"/>
          <w:szCs w:val="19"/>
        </w:rPr>
        <w:t>/2025</w:t>
      </w:r>
    </w:p>
    <w:p w14:paraId="26D017F0" w14:textId="0DA935FD"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gramStart"/>
      <w:r w:rsidR="004604C3">
        <w:rPr>
          <w:rFonts w:ascii="Book Antiqua" w:hAnsi="Book Antiqua" w:cs="Calibri"/>
          <w:b/>
          <w:color w:val="000000"/>
          <w:sz w:val="19"/>
          <w:szCs w:val="19"/>
          <w:highlight w:val="lightGray"/>
        </w:rPr>
        <w:t xml:space="preserve">PRANIT </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w:t>
      </w:r>
      <w:r w:rsidR="004604C3">
        <w:rPr>
          <w:rStyle w:val="Hyperlink"/>
          <w:rFonts w:ascii="Book Antiqua" w:hAnsi="Book Antiqua" w:cs="Arial"/>
          <w:i/>
          <w:iCs/>
          <w:sz w:val="19"/>
          <w:szCs w:val="19"/>
        </w:rPr>
        <w:t>etender.powergrid</w:t>
      </w:r>
      <w:r w:rsidR="003807FD" w:rsidRPr="0077108C">
        <w:rPr>
          <w:rStyle w:val="Hyperlink"/>
          <w:rFonts w:ascii="Book Antiqua" w:hAnsi="Book Antiqua" w:cs="Arial"/>
          <w:i/>
          <w:iCs/>
          <w:sz w:val="19"/>
          <w:szCs w:val="19"/>
        </w:rPr>
        <w:t>.in/</w:t>
      </w:r>
      <w:proofErr w:type="gramEnd"/>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519DDA5" w14:textId="04157297" w:rsidR="004604C3" w:rsidRDefault="004604C3" w:rsidP="004604C3">
      <w:pPr>
        <w:spacing w:after="120"/>
        <w:ind w:left="629"/>
        <w:jc w:val="both"/>
        <w:rPr>
          <w:rFonts w:ascii="Book Antiqua" w:hAnsi="Book Antiqua" w:cs="Arial"/>
          <w:b/>
          <w:bCs/>
          <w:sz w:val="19"/>
          <w:szCs w:val="19"/>
        </w:rPr>
      </w:pPr>
      <w:r w:rsidRPr="004604C3">
        <w:rPr>
          <w:rFonts w:ascii="Book Antiqua" w:hAnsi="Book Antiqua"/>
          <w:b/>
          <w:sz w:val="20"/>
          <w:szCs w:val="20"/>
          <w:u w:val="single"/>
          <w:lang w:eastAsia="en-IN"/>
        </w:rPr>
        <w:t>400kV Transformer Package 4TR-15-BULK (AM)</w:t>
      </w:r>
      <w:r w:rsidRPr="004604C3">
        <w:rPr>
          <w:rFonts w:ascii="Book Antiqua" w:hAnsi="Book Antiqua"/>
          <w:b/>
          <w:sz w:val="20"/>
          <w:szCs w:val="20"/>
          <w:lang w:eastAsia="en-IN"/>
        </w:rPr>
        <w:t xml:space="preserve"> </w:t>
      </w:r>
      <w:r w:rsidRPr="004604C3">
        <w:rPr>
          <w:rFonts w:ascii="Book Antiqua" w:hAnsi="Book Antiqua"/>
          <w:bCs/>
          <w:sz w:val="20"/>
          <w:szCs w:val="20"/>
          <w:lang w:eastAsia="en-IN"/>
        </w:rPr>
        <w:t>for 12 x 500 MVA 400/220/33kV 3-Ph Transformers, 6x 315MVA 400/220/33kV 3-Ph Transformer &amp; 1x315MVA 400/132/33kV 3-Ph Transformers under “Bulk Procurement of 765kV &amp; 400kV class Transformers &amp; Reactors of various Capacities (Lot-6)</w:t>
      </w:r>
      <w:proofErr w:type="gramStart"/>
      <w:r w:rsidRPr="004604C3">
        <w:rPr>
          <w:rFonts w:ascii="Book Antiqua" w:hAnsi="Book Antiqua"/>
          <w:bCs/>
          <w:sz w:val="20"/>
          <w:szCs w:val="20"/>
          <w:lang w:eastAsia="en-IN"/>
        </w:rPr>
        <w:t>.”</w:t>
      </w:r>
      <w:r w:rsidR="006F034D" w:rsidRPr="0077108C">
        <w:rPr>
          <w:rFonts w:ascii="Book Antiqua" w:hAnsi="Book Antiqua" w:cs="Arial"/>
          <w:b/>
          <w:bCs/>
          <w:sz w:val="19"/>
          <w:szCs w:val="19"/>
        </w:rPr>
        <w:t>Specification</w:t>
      </w:r>
      <w:proofErr w:type="gramEnd"/>
      <w:r w:rsidR="006F034D" w:rsidRPr="0077108C">
        <w:rPr>
          <w:rFonts w:ascii="Book Antiqua" w:hAnsi="Book Antiqua" w:cs="Arial"/>
          <w:b/>
          <w:bCs/>
          <w:sz w:val="19"/>
          <w:szCs w:val="19"/>
        </w:rPr>
        <w:t xml:space="preserve"> No.: </w:t>
      </w:r>
      <w:r w:rsidRPr="004604C3">
        <w:rPr>
          <w:rFonts w:ascii="Book Antiqua" w:hAnsi="Book Antiqua" w:cs="Arial"/>
          <w:sz w:val="19"/>
          <w:szCs w:val="19"/>
        </w:rPr>
        <w:t>CC/NT/W-TR/DOM/A00/25/11539</w:t>
      </w:r>
    </w:p>
    <w:p w14:paraId="3418B87B" w14:textId="45ED0D4A"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r w:rsidR="004604C3">
        <w:rPr>
          <w:rFonts w:ascii="Book Antiqua" w:hAnsi="Book Antiqua" w:cs="Arial"/>
          <w:b/>
          <w:bCs/>
          <w:sz w:val="19"/>
          <w:szCs w:val="19"/>
        </w:rPr>
        <w:t xml:space="preserve"> </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014FA95B" w14:textId="77777777" w:rsidR="004604C3" w:rsidRPr="0026044A" w:rsidRDefault="00AB6B56" w:rsidP="004604C3">
      <w:pPr>
        <w:pStyle w:val="BodyText"/>
        <w:tabs>
          <w:tab w:val="left" w:pos="1080"/>
          <w:tab w:val="left" w:pos="1620"/>
        </w:tabs>
        <w:ind w:left="720" w:hanging="720"/>
        <w:jc w:val="both"/>
        <w:rPr>
          <w:rFonts w:ascii="Book Antiqua" w:hAnsi="Book Antiqua" w:cs="Arial"/>
          <w:sz w:val="21"/>
          <w:szCs w:val="21"/>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 xml:space="preserve">published </w:t>
      </w:r>
      <w:r w:rsidR="004604C3" w:rsidRPr="0026044A">
        <w:rPr>
          <w:rFonts w:ascii="Book Antiqua" w:hAnsi="Book Antiqua" w:cs="Arial"/>
          <w:sz w:val="21"/>
          <w:szCs w:val="21"/>
        </w:rPr>
        <w:t xml:space="preserve">on the portal </w:t>
      </w:r>
      <w:hyperlink r:id="rId8" w:history="1">
        <w:r w:rsidR="004604C3" w:rsidRPr="0026044A">
          <w:rPr>
            <w:rStyle w:val="Hyperlink"/>
            <w:i/>
            <w:iCs/>
            <w:sz w:val="21"/>
            <w:szCs w:val="21"/>
          </w:rPr>
          <w:t>https://etender.powergrid.in/</w:t>
        </w:r>
      </w:hyperlink>
      <w:r w:rsidR="004604C3" w:rsidRPr="0026044A">
        <w:rPr>
          <w:rFonts w:ascii="Book Antiqua" w:hAnsi="Book Antiqua" w:cs="Arial"/>
          <w:sz w:val="21"/>
          <w:szCs w:val="21"/>
        </w:rPr>
        <w:t xml:space="preserve">. </w:t>
      </w:r>
    </w:p>
    <w:p w14:paraId="13E4A3AC" w14:textId="6820B5C3"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A762C2"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A762C2" w:rsidRPr="0077108C" w:rsidRDefault="00A762C2" w:rsidP="00A762C2">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61DFCCCE" w:rsidR="00A762C2" w:rsidRPr="0077108C" w:rsidRDefault="00A762C2" w:rsidP="00A762C2">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10/11</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0D54B281" w:rsidR="00A762C2" w:rsidRPr="0077108C" w:rsidRDefault="00A762C2" w:rsidP="00A762C2">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17/11</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r>
      <w:tr w:rsidR="00A762C2"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A762C2" w:rsidRPr="0077108C" w:rsidRDefault="00A762C2" w:rsidP="00A762C2">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61C0EC33" w14:textId="77777777" w:rsidR="00A762C2" w:rsidRPr="0077108C" w:rsidRDefault="00A762C2" w:rsidP="00A762C2">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413259E9" w14:textId="77777777" w:rsidR="00A762C2" w:rsidRPr="0077108C" w:rsidRDefault="00A762C2" w:rsidP="00A762C2">
            <w:pPr>
              <w:spacing w:after="120"/>
              <w:contextualSpacing/>
              <w:rPr>
                <w:rFonts w:ascii="Book Antiqua" w:hAnsi="Book Antiqua"/>
                <w:b/>
                <w:bCs/>
                <w:sz w:val="19"/>
                <w:szCs w:val="19"/>
              </w:rPr>
            </w:pPr>
          </w:p>
          <w:p w14:paraId="43B02360" w14:textId="77777777" w:rsidR="00A762C2" w:rsidRPr="0077108C" w:rsidRDefault="00A762C2" w:rsidP="00A762C2">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5749EAA6" w14:textId="77777777" w:rsidR="00A762C2" w:rsidRDefault="00A762C2" w:rsidP="00A762C2">
            <w:pPr>
              <w:spacing w:after="120"/>
              <w:contextualSpacing/>
              <w:rPr>
                <w:rFonts w:ascii="Book Antiqua" w:hAnsi="Book Antiqua"/>
                <w:b/>
                <w:bCs/>
                <w:sz w:val="19"/>
                <w:szCs w:val="19"/>
              </w:rPr>
            </w:pPr>
            <w:r>
              <w:rPr>
                <w:rFonts w:ascii="Book Antiqua" w:hAnsi="Book Antiqua"/>
                <w:b/>
                <w:bCs/>
                <w:color w:val="0000CC"/>
                <w:sz w:val="19"/>
                <w:szCs w:val="19"/>
              </w:rPr>
              <w:t>10/11</w:t>
            </w:r>
            <w:r w:rsidRPr="00A5352E">
              <w:rPr>
                <w:rFonts w:ascii="Book Antiqua" w:hAnsi="Book Antiqua"/>
                <w:b/>
                <w:bCs/>
                <w:color w:val="0000CC"/>
                <w:sz w:val="19"/>
                <w:szCs w:val="19"/>
              </w:rPr>
              <w:t>/2025</w:t>
            </w:r>
            <w:r w:rsidRPr="0077108C">
              <w:rPr>
                <w:rFonts w:ascii="Book Antiqua" w:hAnsi="Book Antiqua"/>
                <w:b/>
                <w:bCs/>
                <w:sz w:val="19"/>
                <w:szCs w:val="19"/>
              </w:rPr>
              <w:t xml:space="preserve">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49BBB4CD" w14:textId="77777777" w:rsidR="00A762C2" w:rsidRPr="0077108C" w:rsidRDefault="00A762C2" w:rsidP="00A762C2">
            <w:pPr>
              <w:spacing w:after="120"/>
              <w:contextualSpacing/>
              <w:rPr>
                <w:rFonts w:ascii="Book Antiqua" w:hAnsi="Book Antiqua"/>
                <w:b/>
                <w:bCs/>
                <w:sz w:val="19"/>
                <w:szCs w:val="19"/>
              </w:rPr>
            </w:pPr>
          </w:p>
          <w:p w14:paraId="4113F5CA" w14:textId="77777777" w:rsidR="00A762C2" w:rsidRDefault="00A762C2" w:rsidP="00A762C2">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A762C2" w:rsidRPr="0077108C" w:rsidRDefault="00A762C2" w:rsidP="00A762C2">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A762C2" w:rsidRPr="0077108C" w:rsidRDefault="00A762C2" w:rsidP="00A762C2">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A762C2" w:rsidRPr="0077108C" w:rsidRDefault="00A762C2" w:rsidP="00A762C2">
            <w:pPr>
              <w:spacing w:after="120"/>
              <w:contextualSpacing/>
              <w:rPr>
                <w:rFonts w:ascii="Book Antiqua" w:hAnsi="Book Antiqua"/>
                <w:b/>
                <w:bCs/>
                <w:sz w:val="19"/>
                <w:szCs w:val="19"/>
              </w:rPr>
            </w:pPr>
          </w:p>
          <w:p w14:paraId="2427F34B" w14:textId="77777777" w:rsidR="00A762C2" w:rsidRPr="0077108C" w:rsidRDefault="00A762C2" w:rsidP="00A762C2">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072C3EDF" w:rsidR="00A762C2" w:rsidRDefault="00A762C2" w:rsidP="00A762C2">
            <w:pPr>
              <w:spacing w:after="120"/>
              <w:contextualSpacing/>
              <w:rPr>
                <w:rFonts w:ascii="Book Antiqua" w:hAnsi="Book Antiqua"/>
                <w:b/>
                <w:bCs/>
                <w:sz w:val="19"/>
                <w:szCs w:val="19"/>
              </w:rPr>
            </w:pPr>
            <w:r>
              <w:rPr>
                <w:rFonts w:ascii="Book Antiqua" w:hAnsi="Book Antiqua"/>
                <w:b/>
                <w:bCs/>
                <w:color w:val="0000CC"/>
                <w:sz w:val="19"/>
                <w:szCs w:val="19"/>
              </w:rPr>
              <w:t>17/11</w:t>
            </w:r>
            <w:r w:rsidRPr="00A5352E">
              <w:rPr>
                <w:rFonts w:ascii="Book Antiqua" w:hAnsi="Book Antiqua"/>
                <w:b/>
                <w:bCs/>
                <w:color w:val="0000CC"/>
                <w:sz w:val="19"/>
                <w:szCs w:val="19"/>
              </w:rPr>
              <w:t>/2025</w:t>
            </w:r>
            <w:r w:rsidRPr="0077108C">
              <w:rPr>
                <w:rFonts w:ascii="Book Antiqua" w:hAnsi="Book Antiqua"/>
                <w:b/>
                <w:bCs/>
                <w:sz w:val="19"/>
                <w:szCs w:val="19"/>
              </w:rPr>
              <w:t xml:space="preserve">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3383D4BC" w14:textId="77777777" w:rsidR="00A762C2" w:rsidRPr="0077108C" w:rsidRDefault="00A762C2" w:rsidP="00A762C2">
            <w:pPr>
              <w:spacing w:after="120"/>
              <w:contextualSpacing/>
              <w:rPr>
                <w:rFonts w:ascii="Book Antiqua" w:hAnsi="Book Antiqua"/>
                <w:b/>
                <w:bCs/>
                <w:sz w:val="19"/>
                <w:szCs w:val="19"/>
              </w:rPr>
            </w:pPr>
          </w:p>
          <w:p w14:paraId="63851094" w14:textId="77777777" w:rsidR="00A762C2" w:rsidRDefault="00A762C2" w:rsidP="00A762C2">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A762C2" w:rsidRPr="0077108C" w:rsidRDefault="00A762C2" w:rsidP="00A762C2">
            <w:pPr>
              <w:spacing w:after="120"/>
              <w:contextualSpacing/>
              <w:rPr>
                <w:rFonts w:ascii="Book Antiqua" w:hAnsi="Book Antiqua"/>
                <w:b/>
                <w:bCs/>
                <w:sz w:val="19"/>
                <w:szCs w:val="19"/>
              </w:rPr>
            </w:pPr>
          </w:p>
        </w:tc>
      </w:tr>
      <w:tr w:rsidR="00A762C2"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A762C2" w:rsidRPr="0077108C" w:rsidRDefault="00A762C2" w:rsidP="00A762C2">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7D1D1C73" w:rsidR="00A762C2" w:rsidRPr="0077108C" w:rsidRDefault="00A762C2" w:rsidP="00A762C2">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color w:val="0000CC"/>
                <w:sz w:val="19"/>
                <w:szCs w:val="19"/>
              </w:rPr>
              <w:t>10/11</w:t>
            </w:r>
            <w:r w:rsidRPr="00A5352E">
              <w:rPr>
                <w:rFonts w:ascii="Book Antiqua" w:hAnsi="Book Antiqua"/>
                <w:b/>
                <w:bCs/>
                <w:color w:val="0000CC"/>
                <w:sz w:val="19"/>
                <w:szCs w:val="19"/>
              </w:rPr>
              <w:t>/2025</w:t>
            </w:r>
            <w:r w:rsidRPr="0077108C">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6152BB85" w:rsidR="00A762C2" w:rsidRPr="0077108C" w:rsidRDefault="00A762C2" w:rsidP="00A762C2">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color w:val="0000CC"/>
                <w:sz w:val="19"/>
                <w:szCs w:val="19"/>
              </w:rPr>
              <w:t>17/11</w:t>
            </w:r>
            <w:r w:rsidRPr="00A5352E">
              <w:rPr>
                <w:rFonts w:ascii="Book Antiqua" w:hAnsi="Book Antiqua"/>
                <w:b/>
                <w:bCs/>
                <w:color w:val="0000CC"/>
                <w:sz w:val="19"/>
                <w:szCs w:val="19"/>
              </w:rPr>
              <w:t>/2025</w:t>
            </w:r>
            <w:r w:rsidRPr="0077108C">
              <w:rPr>
                <w:rFonts w:ascii="Book Antiqua" w:hAnsi="Book Antiqua"/>
                <w:b/>
                <w:bCs/>
                <w:sz w:val="19"/>
                <w:szCs w:val="19"/>
              </w:rPr>
              <w:t>; 1130Hrs onwards</w:t>
            </w:r>
          </w:p>
        </w:tc>
      </w:tr>
    </w:tbl>
    <w:p w14:paraId="3D048A8C" w14:textId="77777777" w:rsidR="00E07315" w:rsidRPr="0077108C" w:rsidRDefault="00E07315" w:rsidP="00E07315">
      <w:pPr>
        <w:ind w:left="450" w:hanging="450"/>
        <w:jc w:val="both"/>
        <w:rPr>
          <w:rFonts w:ascii="Book Antiqua" w:hAnsi="Book Antiqua"/>
          <w:i/>
          <w:iCs/>
          <w:sz w:val="19"/>
          <w:szCs w:val="19"/>
        </w:rPr>
      </w:pPr>
      <w:r w:rsidRPr="0077108C">
        <w:rPr>
          <w:rFonts w:ascii="Book Antiqua" w:hAnsi="Book Antiqua"/>
          <w:sz w:val="19"/>
          <w:szCs w:val="19"/>
        </w:rPr>
        <w:t xml:space="preserve">     </w:t>
      </w:r>
    </w:p>
    <w:p w14:paraId="4B5CCB88" w14:textId="1988E631" w:rsidR="00AB6B56" w:rsidRPr="0077108C"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7108C">
        <w:rPr>
          <w:rFonts w:ascii="Book Antiqua" w:hAnsi="Book Antiqua" w:cs="Arial"/>
          <w:sz w:val="19"/>
          <w:szCs w:val="19"/>
        </w:rPr>
        <w:t xml:space="preserve">1.2 </w:t>
      </w:r>
      <w:r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0B81EBC9"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Power Grid Corporation of India Limited</w:t>
      </w:r>
    </w:p>
    <w:p w14:paraId="123F3193" w14:textId="4D2017F3" w:rsidR="00BA0300" w:rsidRDefault="00BA0300" w:rsidP="00BA0300">
      <w:pPr>
        <w:pStyle w:val="Header"/>
        <w:jc w:val="right"/>
        <w:rPr>
          <w:rFonts w:ascii="Book Antiqua" w:hAnsi="Book Antiqua" w:cs="Arial"/>
          <w:b/>
          <w:bCs/>
          <w:sz w:val="19"/>
          <w:szCs w:val="19"/>
          <w:lang w:val="en-IN"/>
        </w:rPr>
      </w:pPr>
    </w:p>
    <w:p w14:paraId="6917891A" w14:textId="4BD521F6" w:rsidR="00823CBD" w:rsidRPr="00BA0300" w:rsidRDefault="00823CBD" w:rsidP="00823CBD">
      <w:pPr>
        <w:pStyle w:val="Header"/>
        <w:tabs>
          <w:tab w:val="left" w:pos="8760"/>
        </w:tabs>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t xml:space="preserve">                                                                                                                                       </w:t>
      </w:r>
      <w:r w:rsidR="00A762C2">
        <w:rPr>
          <w:rFonts w:ascii="Book Antiqua" w:hAnsi="Book Antiqua" w:cs="Arial"/>
          <w:b/>
          <w:bCs/>
          <w:sz w:val="19"/>
          <w:szCs w:val="19"/>
          <w:lang w:val="en-IN"/>
        </w:rPr>
        <w:pict w14:anchorId="1F104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0.6pt;height:55pt">
            <v:imagedata r:id="rId9" o:title=""/>
            <o:lock v:ext="edit" ungrouping="t" rotation="t" cropping="t" verticies="t" text="t" grouping="t"/>
            <o:signatureline v:ext="edit" id="{872905BD-855C-4DDF-A17F-D2ED9C254721}" provid="{00000000-0000-0000-0000-000000000000}" o:suggestedsigner="Arshia Sharma" o:suggestedsigner2="Chief Manager" issignatureline="t"/>
          </v:shape>
        </w:pict>
      </w:r>
      <w:r>
        <w:rPr>
          <w:rFonts w:ascii="Book Antiqua" w:hAnsi="Book Antiqua" w:cs="Arial"/>
          <w:b/>
          <w:bCs/>
          <w:sz w:val="19"/>
          <w:szCs w:val="19"/>
          <w:lang w:val="en-IN"/>
        </w:rPr>
        <w:t xml:space="preserve">                  </w:t>
      </w:r>
      <w:r>
        <w:rPr>
          <w:rFonts w:ascii="Book Antiqua" w:hAnsi="Book Antiqua" w:cs="Arial"/>
          <w:b/>
          <w:bCs/>
          <w:sz w:val="19"/>
          <w:szCs w:val="19"/>
          <w:lang w:val="en-IN"/>
        </w:rPr>
        <w:tab/>
      </w:r>
    </w:p>
    <w:p w14:paraId="1D5D86AF" w14:textId="15905884" w:rsidR="00BA0300" w:rsidRDefault="00A762C2" w:rsidP="00BA0300">
      <w:pPr>
        <w:pStyle w:val="Header"/>
        <w:jc w:val="right"/>
        <w:rPr>
          <w:rFonts w:ascii="Book Antiqua" w:hAnsi="Book Antiqua" w:cs="Arial"/>
          <w:b/>
          <w:bCs/>
          <w:sz w:val="19"/>
          <w:szCs w:val="19"/>
          <w:lang w:val="en-IN"/>
        </w:rPr>
      </w:pPr>
      <w:r>
        <w:rPr>
          <w:rFonts w:ascii="Book Antiqua" w:hAnsi="Book Antiqua" w:cs="Arial"/>
          <w:b/>
          <w:bCs/>
          <w:sz w:val="19"/>
          <w:szCs w:val="19"/>
          <w:lang w:val="en-IN"/>
        </w:rPr>
        <w:t>Arshia Sharma</w:t>
      </w:r>
    </w:p>
    <w:p w14:paraId="0BAEB638" w14:textId="65A74F46" w:rsidR="00D66C6A" w:rsidRPr="0077108C" w:rsidRDefault="00A762C2" w:rsidP="003851B4">
      <w:pPr>
        <w:pStyle w:val="Header"/>
        <w:jc w:val="right"/>
        <w:rPr>
          <w:rFonts w:ascii="Book Antiqua" w:hAnsi="Book Antiqua" w:cs="Arial"/>
          <w:b/>
          <w:bCs/>
          <w:sz w:val="19"/>
          <w:szCs w:val="19"/>
          <w:lang w:val="en-IN"/>
        </w:rPr>
      </w:pPr>
      <w:r>
        <w:rPr>
          <w:rFonts w:ascii="Book Antiqua" w:hAnsi="Book Antiqua" w:cs="Arial"/>
          <w:b/>
          <w:bCs/>
          <w:sz w:val="19"/>
          <w:szCs w:val="19"/>
          <w:lang w:val="en-IN"/>
        </w:rPr>
        <w:t xml:space="preserve">Ch </w:t>
      </w:r>
      <w:r w:rsidR="00BA0300" w:rsidRPr="00BA0300">
        <w:rPr>
          <w:rFonts w:ascii="Book Antiqua" w:hAnsi="Book Antiqua" w:cs="Arial"/>
          <w:b/>
          <w:bCs/>
          <w:sz w:val="19"/>
          <w:szCs w:val="19"/>
          <w:lang w:val="en-IN"/>
        </w:rPr>
        <w:t>Manager (CS-G1)</w:t>
      </w: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F3EAE"/>
    <w:rsid w:val="002F614F"/>
    <w:rsid w:val="002F7034"/>
    <w:rsid w:val="00302DD2"/>
    <w:rsid w:val="00314B8E"/>
    <w:rsid w:val="00317CCB"/>
    <w:rsid w:val="00325FD8"/>
    <w:rsid w:val="00334854"/>
    <w:rsid w:val="00353E01"/>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577C5"/>
    <w:rsid w:val="004604C3"/>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827D5"/>
    <w:rsid w:val="00582D6F"/>
    <w:rsid w:val="005A2088"/>
    <w:rsid w:val="005C2287"/>
    <w:rsid w:val="005C5E12"/>
    <w:rsid w:val="005D0D65"/>
    <w:rsid w:val="005D2BEF"/>
    <w:rsid w:val="005E24E1"/>
    <w:rsid w:val="005F2101"/>
    <w:rsid w:val="005F313A"/>
    <w:rsid w:val="005F3304"/>
    <w:rsid w:val="006035DD"/>
    <w:rsid w:val="00613672"/>
    <w:rsid w:val="00623C47"/>
    <w:rsid w:val="00625F29"/>
    <w:rsid w:val="00632124"/>
    <w:rsid w:val="00641E78"/>
    <w:rsid w:val="00646851"/>
    <w:rsid w:val="006469A6"/>
    <w:rsid w:val="006477D6"/>
    <w:rsid w:val="006502E7"/>
    <w:rsid w:val="00660E78"/>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F8E"/>
    <w:rsid w:val="00766A0E"/>
    <w:rsid w:val="0077108C"/>
    <w:rsid w:val="007775AC"/>
    <w:rsid w:val="00780520"/>
    <w:rsid w:val="00792003"/>
    <w:rsid w:val="007B6D25"/>
    <w:rsid w:val="007C0048"/>
    <w:rsid w:val="007C1D0B"/>
    <w:rsid w:val="008047EF"/>
    <w:rsid w:val="0081356B"/>
    <w:rsid w:val="00813973"/>
    <w:rsid w:val="00814573"/>
    <w:rsid w:val="00814707"/>
    <w:rsid w:val="008172C9"/>
    <w:rsid w:val="008209F7"/>
    <w:rsid w:val="00822F0D"/>
    <w:rsid w:val="0082307B"/>
    <w:rsid w:val="00823CBD"/>
    <w:rsid w:val="008253DA"/>
    <w:rsid w:val="0083011B"/>
    <w:rsid w:val="00831AB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5824"/>
    <w:rsid w:val="009C0BAF"/>
    <w:rsid w:val="009C55D9"/>
    <w:rsid w:val="009D52E4"/>
    <w:rsid w:val="009D5637"/>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73779"/>
    <w:rsid w:val="00A762C2"/>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170F"/>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71BA"/>
    <w:rsid w:val="00BF2863"/>
    <w:rsid w:val="00BF319E"/>
    <w:rsid w:val="00C00552"/>
    <w:rsid w:val="00C11E1C"/>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E367C"/>
    <w:rsid w:val="00DF2DAE"/>
    <w:rsid w:val="00DF51CB"/>
    <w:rsid w:val="00DF7CCA"/>
    <w:rsid w:val="00DF7D86"/>
    <w:rsid w:val="00E025DB"/>
    <w:rsid w:val="00E07315"/>
    <w:rsid w:val="00E33D30"/>
    <w:rsid w:val="00E41F74"/>
    <w:rsid w:val="00E44D6B"/>
    <w:rsid w:val="00E4505E"/>
    <w:rsid w:val="00E454D0"/>
    <w:rsid w:val="00E507A5"/>
    <w:rsid w:val="00E53DAE"/>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5DD6"/>
    <w:rsid w:val="00F46B60"/>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6KWECfe46qGqeuiWetSMTxNQb9JNhj6h4r/ghogeV6o=</DigestValue>
    </Reference>
    <Reference Type="http://www.w3.org/2000/09/xmldsig#Object" URI="#idOfficeObject">
      <DigestMethod Algorithm="http://www.w3.org/2001/04/xmlenc#sha256"/>
      <DigestValue>k5MOI7lchv6KXbnK2j+wfrkIXwTR/G/Q2q6/MO0a18U=</DigestValue>
    </Reference>
    <Reference Type="http://uri.etsi.org/01903#SignedProperties" URI="#idSignedProperties">
      <Transforms>
        <Transform Algorithm="http://www.w3.org/TR/2001/REC-xml-c14n-20010315"/>
      </Transforms>
      <DigestMethod Algorithm="http://www.w3.org/2001/04/xmlenc#sha256"/>
      <DigestValue>KFOsmx4zJZ3rZ6uizBGPLmfi1a9TXzqVUFKpbOLYqAI=</DigestValue>
    </Reference>
    <Reference Type="http://www.w3.org/2000/09/xmldsig#Object" URI="#idValidSigLnImg">
      <DigestMethod Algorithm="http://www.w3.org/2001/04/xmlenc#sha256"/>
      <DigestValue>HotrUtXA1nuoQvmb8lUCwDfjs5itDjU4eCKH/fX6S1M=</DigestValue>
    </Reference>
    <Reference Type="http://www.w3.org/2000/09/xmldsig#Object" URI="#idInvalidSigLnImg">
      <DigestMethod Algorithm="http://www.w3.org/2001/04/xmlenc#sha256"/>
      <DigestValue>IpNl/ysaKMxBG+1CIrikJNKEtqU1rWRiW5Mz1XmUDL0=</DigestValue>
    </Reference>
  </SignedInfo>
  <SignatureValue>bRq2i2QHwTpPsPjr1reN8qmk1ywhzOQzznyz/OTmi0Cu+AG5EoDLj4pyOsXHcrhe7FTjFEUurSOD
GQlqNosNjjiYh2PRnmtYp0SyqJvgKj6fKKbX147sitRPhFwrCLUBE9htRrklepU0oKPhvjHwfAgQ
5pPJb51+jMNesKpFh3AWU8NrhCYRLIw66AluesHfGv+63zCYwjLJmq61055uhFQTsSlmiESGnt+V
HbTzOSyredXuqWE6E2/48YIk/8dd+94BwPneG523Al9B6UPCCdcuwRqVZfO0MuT9cJmCTvs1wBuW
bwpQoWi0RWFJj9yJfjgoAxHNeN5VimmqefGZMw==</SignatureValue>
  <KeyInfo>
    <X509Data>
      <X509Certificate>MIID8jCCAtqgAwIBAgIQOMbOBeA1+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qbOwttsXQSPzSF6FkynSi2ulKM6k8II6yUfqd4Si6NQ=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gXDyTWYZHY3RU57KWeYxg200pRsbHZxNFmIFRut60mc=</DigestValue>
      </Reference>
      <Reference URI="/word/endnotes.xml?ContentType=application/vnd.openxmlformats-officedocument.wordprocessingml.endnotes+xml">
        <DigestMethod Algorithm="http://www.w3.org/2001/04/xmlenc#sha256"/>
        <DigestValue>/VCN0FqHkZxdLzjL6FID0os0OIf0dfIR/rZl8csM8rs=</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K2CalNKGNvJXois20Qgh7gVLtWHmILc6R9R8dPl09w8=</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tbeKCJsWDKmJmm8H2aHH1jfxZ3goD/WLKm9DNe/E1xk=</DigestValue>
      </Reference>
      <Reference URI="/word/header3.xml?ContentType=application/vnd.openxmlformats-officedocument.wordprocessingml.header+xml">
        <DigestMethod Algorithm="http://www.w3.org/2001/04/xmlenc#sha256"/>
        <DigestValue>2MySiLwGbiR87V1HzPolMLgKvjrDHsWyniqgCIpOox0=</DigestValue>
      </Reference>
      <Reference URI="/word/media/image1.emf?ContentType=image/x-emf">
        <DigestMethod Algorithm="http://www.w3.org/2001/04/xmlenc#sha256"/>
        <DigestValue>3+ChgubKQPey1PMIq0L6IuOskaWfa9UC237snDP9LB8=</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dnRje7dTjdxZwfwRBSe/NfW0UlckkOtWdtsO5hddFdY=</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2025-11-10T10:50:43Z</mdssi:Value>
        </mdssi:SignatureTime>
      </SignatureProperty>
    </SignatureProperties>
  </Object>
  <Object Id="idOfficeObject">
    <SignatureProperties>
      <SignatureProperty Id="idOfficeV1Details" Target="#idPackageSignature">
        <SignatureInfoV1 xmlns="http://schemas.microsoft.com/office/2006/digsig">
          <SetupID>{872905BD-855C-4DDF-A17F-D2ED9C254721}</SetupID>
          <SignatureText/>
          <SignatureImage>AQAAAGwAAAAAAAAAAAAAAIgAAAB/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+01cQAACoFJREFUeF7tnQtQlNcVx/+yuwIib0TUBZQVYQGh4CoIigXfkWjBB6LGVmuMNaZmEk2NxprEJCaTNL5i1Y6Ptk4cW6tGJRpNDUEiASMi8RGfKGoMKAygi/IQ6N1vI9ZJ65XM7nXver4ZZhQP95z7Oz++x/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whDAAAAswAAALP///9CIQAAAAgAAABiAAAADAAAAAEAAAAVAAAADAAAAAQAAAAVAAAADAAAAAQAAABRAAAAeIoAAAAAAAAAAAAAiAAAAH8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BMAAAAZAAAAAAAAAAAAAAAiAAAAH8AAAAAAAAAAAAAAIkAAACAAAAAKQCqAAAAAAAAAAAAAACAPwAAAAAAAAAAAACAPwAAAAAAAAAAAAAAAAAAAAAAAAAAAAAAAAAAAAAAAAAAIgAAAAwAAAD/////RgAAABwAAAAQAAAARU1GKwJAAAAMAAAAAAAAAA4AAAAUAAAAAAAAABAAAAAUAAAA</SignatureImage>
          <SignatureComments/>
          <WindowsVersion>10.0</WindowsVersion>
          <OfficeVersion>16.0.19231/27</OfficeVersion>
          <ApplicationVersion>16.0.19231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2025-11-10T10:50:43Z</xd:SigningTime>
          <xd:SigningCertificate>
            <xd:Cert>
              <xd:CertDigest>
                <DigestMethod Algorithm="http://www.w3.org/2001/04/xmlenc#sha256"/>
                <DigestValue>Do6z4qBHyHgU6kBoRHEor3Wp2n+UQUpTTRsGm+MaBXg=</DigestValue>
              </xd:CertDigest>
              <xd:IssuerSerial>
                <X509IssuerName>DC=net + DC=windows + CN=MS-Organization-Access + OU=82dbaca4-3e81-46ca-9c73-0950c1eaca97</X509IssuerName>
                <X509SerialNumber>75469021183854239143879580530241884268</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QAwAC0AMQAx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gwtz4AAAAAAAAAAGoPuD4AACRCAADIQSQAAAAkAAAAyDC3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IgAAAAwAAAD/////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2gAAABBAHIAcwBoAGkAYQAgAFMAaABhAHIAbQBhAAAABwAAAAQAAAAFAAAABwAAAAMAAAAGAAAAAwAAAAYAAAAHAAAABgAAAAQAAAAJAAAABg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aAAAAEMAaABpAGUAZgAgAE0AYQBuAGEAZwBlAHIAAAAHAAAABwAAAAMAAAAGAAAABAAAAAMAAAAKAAAABgAAAAcAAAAGAAAABwAAAAYAAAAE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Object>
  <Object Id="idInvalidSigLnImg">AQAAAGwAAAAAAAAAAAAAABwBAAB/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DC3PgAAAAAAAAAAag+4PgAAJEIAAMhBJAAAACQAAADIMLc+AAAAAAAAAABqD7g+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aAAAAEEAcgBzAGgAaQBhACAAUwBoAGEAcgBtAGEAAAAHAAAABAAAAAUAAAAHAAAAAwAAAAYAAAADAAAABgAAAAcAAAAGAAAABAAAAAkAAAAG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nAAAAAoAAABgAAAAVQAAAGwAAAABAAAAVZXbQV9C20EKAAAAYAAAAA0AAABMAAAAAAAAAAAAAAAAAAAA//////////9oAAAAQwBoAGkAZQBmACAATQBhAG4AYQBnAGUAcgAAAAcAAAAHAAAAAwAAAAYAAAAEAAAAAwAAAAoAAAAGAAAABwAAAAYAAAAHAAAABgAAAAQ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290</Words>
  <Characters>1687</Characters>
  <Application>Microsoft Office Word</Application>
  <DocSecurity>0</DocSecurity>
  <Lines>64</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Arshia Sharma {अर्शिया शर्मा}</cp:lastModifiedBy>
  <cp:revision>102</cp:revision>
  <cp:lastPrinted>2025-06-12T05:29:00Z</cp:lastPrinted>
  <dcterms:created xsi:type="dcterms:W3CDTF">2022-03-21T05:12:00Z</dcterms:created>
  <dcterms:modified xsi:type="dcterms:W3CDTF">2025-11-10T10:50:00Z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