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AF1DD" w:themeColor="accent3" w:themeTint="33"/>
  <w:body>
    <w:p w14:paraId="3597D1B8" w14:textId="77777777" w:rsidR="00631E9E" w:rsidRPr="00931C28" w:rsidRDefault="00631E9E" w:rsidP="00631E9E">
      <w:pPr>
        <w:spacing w:after="0" w:line="360" w:lineRule="auto"/>
        <w:ind w:left="360"/>
        <w:jc w:val="center"/>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u w:val="single"/>
          <w:lang w:bidi="ar-SA"/>
        </w:rPr>
        <w:t>SAMPLE FORMAT for e-REVERSE AUCTION NOTICE</w:t>
      </w:r>
      <w:r w:rsidRPr="00931C28">
        <w:rPr>
          <w:rFonts w:ascii="Book Antiqua" w:eastAsia="Times New Roman" w:hAnsi="Book Antiqua" w:cstheme="minorHAnsi"/>
          <w:b/>
          <w:bCs/>
          <w:szCs w:val="22"/>
          <w:lang w:bidi="ar-SA"/>
        </w:rPr>
        <w:t xml:space="preserve"> </w:t>
      </w:r>
    </w:p>
    <w:p w14:paraId="1C554FA5" w14:textId="77777777" w:rsidR="00631E9E" w:rsidRPr="00931C28" w:rsidRDefault="00631E9E" w:rsidP="00631E9E">
      <w:pPr>
        <w:spacing w:after="0" w:line="360" w:lineRule="auto"/>
        <w:ind w:left="360"/>
        <w:jc w:val="center"/>
        <w:rPr>
          <w:rFonts w:ascii="Book Antiqua" w:eastAsia="Times New Roman" w:hAnsi="Book Antiqua" w:cstheme="minorHAnsi"/>
          <w:szCs w:val="22"/>
          <w:u w:val="single"/>
          <w:lang w:bidi="ar-SA"/>
        </w:rPr>
      </w:pPr>
      <w:r w:rsidRPr="00931C28">
        <w:rPr>
          <w:rFonts w:ascii="Book Antiqua" w:eastAsia="Times New Roman" w:hAnsi="Book Antiqua" w:cstheme="minorHAnsi"/>
          <w:szCs w:val="22"/>
          <w:lang w:bidi="ar-SA"/>
        </w:rPr>
        <w:t>(</w:t>
      </w:r>
      <w:r w:rsidRPr="00931C28">
        <w:rPr>
          <w:rFonts w:ascii="Book Antiqua" w:eastAsia="Times New Roman" w:hAnsi="Book Antiqua" w:cstheme="minorHAnsi"/>
          <w:i/>
          <w:iCs/>
          <w:szCs w:val="22"/>
          <w:lang w:bidi="ar-SA"/>
        </w:rPr>
        <w:t>EVENT INFORMATION</w:t>
      </w:r>
      <w:r w:rsidRPr="00931C2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14:paraId="44A77AA1" w14:textId="77777777" w:rsidTr="00CA0033">
        <w:trPr>
          <w:trHeight w:val="1115"/>
        </w:trPr>
        <w:tc>
          <w:tcPr>
            <w:tcW w:w="2656" w:type="dxa"/>
            <w:tcBorders>
              <w:top w:val="single" w:sz="4" w:space="0" w:color="auto"/>
              <w:bottom w:val="single" w:sz="4" w:space="0" w:color="auto"/>
            </w:tcBorders>
          </w:tcPr>
          <w:p w14:paraId="0FDD3194" w14:textId="77777777"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14:paraId="56379C7E"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Power Grid Corporation of India Limited</w:t>
            </w:r>
          </w:p>
          <w:p w14:paraId="2E7B6F25"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Northern Region-III Headquarter</w:t>
            </w:r>
          </w:p>
          <w:p w14:paraId="5063A6AC"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Plot No 2A/INS 02,</w:t>
            </w:r>
          </w:p>
          <w:p w14:paraId="19FDF239"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Awadh Vihar Yojna,</w:t>
            </w:r>
          </w:p>
          <w:p w14:paraId="16473420" w14:textId="3E42311A" w:rsidR="00631E9E" w:rsidRPr="00931C28" w:rsidRDefault="005A021D" w:rsidP="005A021D">
            <w:pPr>
              <w:spacing w:after="0" w:line="240" w:lineRule="auto"/>
              <w:rPr>
                <w:rFonts w:ascii="Book Antiqua" w:eastAsia="Arial Unicode MS" w:hAnsi="Book Antiqua" w:cstheme="minorHAnsi"/>
                <w:szCs w:val="22"/>
                <w:lang w:bidi="ar-SA"/>
              </w:rPr>
            </w:pPr>
            <w:r w:rsidRPr="005A021D">
              <w:rPr>
                <w:rFonts w:ascii="Book Antiqua" w:eastAsia="Times New Roman" w:hAnsi="Book Antiqua" w:cstheme="minorHAnsi"/>
                <w:szCs w:val="22"/>
                <w:lang w:val="en-GB" w:bidi="ar-SA"/>
              </w:rPr>
              <w:t>Amar Shaheed Path, Lucknow- 226 002</w:t>
            </w:r>
          </w:p>
        </w:tc>
      </w:tr>
      <w:tr w:rsidR="00631E9E" w:rsidRPr="00931C28" w14:paraId="1C33DCB3" w14:textId="77777777" w:rsidTr="008D4641">
        <w:trPr>
          <w:trHeight w:val="944"/>
        </w:trPr>
        <w:tc>
          <w:tcPr>
            <w:tcW w:w="2656" w:type="dxa"/>
            <w:tcBorders>
              <w:top w:val="single" w:sz="4" w:space="0" w:color="auto"/>
              <w:bottom w:val="single" w:sz="4" w:space="0" w:color="auto"/>
            </w:tcBorders>
          </w:tcPr>
          <w:p w14:paraId="68184582"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14:paraId="062F6FF6" w14:textId="1C8D8016"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27117A">
              <w:rPr>
                <w:rFonts w:ascii="Book Antiqua" w:eastAsia="Arial Unicode MS" w:hAnsi="Book Antiqua" w:cstheme="minorHAnsi"/>
                <w:szCs w:val="22"/>
                <w:lang w:bidi="ar-SA"/>
              </w:rPr>
              <w:t xml:space="preserve">everse Auction </w:t>
            </w:r>
            <w:proofErr w:type="gramStart"/>
            <w:r w:rsidR="0027117A">
              <w:rPr>
                <w:rFonts w:ascii="Book Antiqua" w:eastAsia="Arial Unicode MS" w:hAnsi="Book Antiqua" w:cstheme="minorHAnsi"/>
                <w:szCs w:val="22"/>
                <w:lang w:bidi="ar-SA"/>
              </w:rPr>
              <w:t>Date :</w:t>
            </w:r>
            <w:proofErr w:type="gramEnd"/>
            <w:r w:rsidR="0027117A">
              <w:rPr>
                <w:rFonts w:ascii="Book Antiqua" w:eastAsia="Arial Unicode MS" w:hAnsi="Book Antiqua" w:cstheme="minorHAnsi"/>
                <w:szCs w:val="22"/>
                <w:lang w:bidi="ar-SA"/>
              </w:rPr>
              <w:t xml:space="preserve"> xx/</w:t>
            </w:r>
            <w:proofErr w:type="spellStart"/>
            <w:r w:rsidR="0027117A">
              <w:rPr>
                <w:rFonts w:ascii="Book Antiqua" w:eastAsia="Arial Unicode MS" w:hAnsi="Book Antiqua" w:cstheme="minorHAnsi"/>
                <w:szCs w:val="22"/>
                <w:lang w:bidi="ar-SA"/>
              </w:rPr>
              <w:t>yy</w:t>
            </w:r>
            <w:proofErr w:type="spellEnd"/>
            <w:r w:rsidR="0027117A">
              <w:rPr>
                <w:rFonts w:ascii="Book Antiqua" w:eastAsia="Arial Unicode MS" w:hAnsi="Book Antiqua" w:cstheme="minorHAnsi"/>
                <w:szCs w:val="22"/>
                <w:lang w:bidi="ar-SA"/>
              </w:rPr>
              <w:t>/202</w:t>
            </w:r>
            <w:r w:rsidR="00CA0033">
              <w:rPr>
                <w:rFonts w:ascii="Book Antiqua" w:eastAsia="Arial Unicode MS" w:hAnsi="Book Antiqua" w:cstheme="minorHAnsi"/>
                <w:szCs w:val="22"/>
                <w:lang w:bidi="ar-SA"/>
              </w:rPr>
              <w:t>3</w:t>
            </w:r>
          </w:p>
          <w:p w14:paraId="64E6DAC6" w14:textId="77777777"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gramStart"/>
            <w:r w:rsidRPr="00931C28">
              <w:rPr>
                <w:rFonts w:ascii="Book Antiqua" w:eastAsia="Arial Unicode MS" w:hAnsi="Book Antiqua" w:cstheme="minorHAnsi"/>
                <w:color w:val="000000"/>
                <w:szCs w:val="22"/>
                <w:lang w:bidi="ar-SA"/>
              </w:rPr>
              <w:t xml:space="preserve">aa  </w:t>
            </w:r>
            <w:proofErr w:type="spellStart"/>
            <w:r w:rsidRPr="00931C28">
              <w:rPr>
                <w:rFonts w:ascii="Book Antiqua" w:eastAsia="Arial Unicode MS" w:hAnsi="Book Antiqua" w:cstheme="minorHAnsi"/>
                <w:color w:val="000000"/>
                <w:szCs w:val="22"/>
                <w:lang w:bidi="ar-SA"/>
              </w:rPr>
              <w:t>Hrs</w:t>
            </w:r>
            <w:proofErr w:type="spellEnd"/>
            <w:proofErr w:type="gramEnd"/>
            <w:r w:rsidRPr="00931C28">
              <w:rPr>
                <w:rFonts w:ascii="Book Antiqua" w:eastAsia="Arial Unicode MS" w:hAnsi="Book Antiqua" w:cstheme="minorHAnsi"/>
                <w:color w:val="000000"/>
                <w:szCs w:val="22"/>
                <w:lang w:bidi="ar-SA"/>
              </w:rPr>
              <w:t xml:space="preserve"> (IST)   </w:t>
            </w:r>
          </w:p>
          <w:p w14:paraId="0763D6CB"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14:paraId="5ED47FE5" w14:textId="77777777" w:rsidTr="00317F66">
        <w:trPr>
          <w:trHeight w:val="1664"/>
        </w:trPr>
        <w:tc>
          <w:tcPr>
            <w:tcW w:w="2656" w:type="dxa"/>
            <w:tcBorders>
              <w:top w:val="single" w:sz="4" w:space="0" w:color="auto"/>
              <w:bottom w:val="single" w:sz="4" w:space="0" w:color="auto"/>
            </w:tcBorders>
          </w:tcPr>
          <w:p w14:paraId="0CA6864A"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14:paraId="6B7A6E64"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14:paraId="52E9E44B"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14:paraId="71E7F5B9"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14:paraId="6ACAAA4C" w14:textId="77777777"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Pr="00931C28">
              <w:rPr>
                <w:rFonts w:ascii="Book Antiqua" w:eastAsia="Times New Roman" w:hAnsi="Book Antiqua" w:cstheme="minorHAnsi"/>
                <w:b/>
                <w:color w:val="000000"/>
                <w:szCs w:val="22"/>
                <w:lang w:bidi="ar-SA"/>
              </w:rPr>
              <w:t>Ms. Rimi Ghosh - 09650044156</w:t>
            </w:r>
          </w:p>
          <w:p w14:paraId="7BF41B9E" w14:textId="77777777"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7"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8"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14:paraId="2591FF69" w14:textId="77777777" w:rsidTr="00317F66">
        <w:trPr>
          <w:trHeight w:val="1705"/>
        </w:trPr>
        <w:tc>
          <w:tcPr>
            <w:tcW w:w="2656" w:type="dxa"/>
            <w:tcBorders>
              <w:top w:val="single" w:sz="4" w:space="0" w:color="auto"/>
            </w:tcBorders>
          </w:tcPr>
          <w:p w14:paraId="193B6C01" w14:textId="77777777"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14:paraId="17AB26DA"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14:paraId="1BFE2D6C"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14:paraId="09E4AEA7"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Power Grid Corporation of India Limited</w:t>
            </w:r>
          </w:p>
          <w:p w14:paraId="250CDFA9"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Northern Region-III Headquarter</w:t>
            </w:r>
          </w:p>
          <w:p w14:paraId="79ED2990"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Plot No 2A/INS 02,</w:t>
            </w:r>
          </w:p>
          <w:p w14:paraId="1A606AFB"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Awadh Vihar Yojna,</w:t>
            </w:r>
          </w:p>
          <w:p w14:paraId="141095F7" w14:textId="77777777" w:rsidR="005A021D" w:rsidRDefault="005A021D" w:rsidP="005A021D">
            <w:pPr>
              <w:spacing w:after="0" w:line="240" w:lineRule="auto"/>
              <w:jc w:val="both"/>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Amar Shaheed Path, Lucknow- 226 002</w:t>
            </w:r>
          </w:p>
          <w:p w14:paraId="0C98705A" w14:textId="765ACA52" w:rsidR="00631E9E" w:rsidRPr="00931C28" w:rsidRDefault="00631E9E" w:rsidP="005A021D">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9" w:history="1">
              <w:r w:rsidRPr="00931C28">
                <w:rPr>
                  <w:rFonts w:ascii="Book Antiqua" w:eastAsia="Times New Roman" w:hAnsi="Book Antiqua" w:cstheme="minorHAnsi"/>
                  <w:color w:val="0000FF"/>
                  <w:szCs w:val="22"/>
                  <w:u w:val="single"/>
                  <w:lang w:bidi="ar-SA"/>
                </w:rPr>
                <w:t>xyz@powergridindia.com</w:t>
              </w:r>
            </w:hyperlink>
          </w:p>
          <w:p w14:paraId="4F1AE976"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567B399E"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14:paraId="505E55DD"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14:paraId="3158AAF9"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Power Grid Corporation of India Limited</w:t>
            </w:r>
          </w:p>
          <w:p w14:paraId="31A3EA80"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Northern Region-III Headquarter</w:t>
            </w:r>
          </w:p>
          <w:p w14:paraId="7867F462"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Plot No 2A/INS 02,</w:t>
            </w:r>
          </w:p>
          <w:p w14:paraId="4717432B" w14:textId="77777777" w:rsidR="005A021D" w:rsidRPr="005A021D" w:rsidRDefault="005A021D" w:rsidP="005A021D">
            <w:pPr>
              <w:spacing w:after="0" w:line="240" w:lineRule="auto"/>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Awadh Vihar Yojna,</w:t>
            </w:r>
          </w:p>
          <w:p w14:paraId="7A41663A" w14:textId="77777777" w:rsidR="005A021D" w:rsidRDefault="005A021D" w:rsidP="005A021D">
            <w:pPr>
              <w:spacing w:after="0" w:line="240" w:lineRule="auto"/>
              <w:jc w:val="both"/>
              <w:rPr>
                <w:rFonts w:ascii="Book Antiqua" w:eastAsia="Times New Roman" w:hAnsi="Book Antiqua" w:cstheme="minorHAnsi"/>
                <w:szCs w:val="22"/>
                <w:lang w:val="en-GB" w:bidi="ar-SA"/>
              </w:rPr>
            </w:pPr>
            <w:r w:rsidRPr="005A021D">
              <w:rPr>
                <w:rFonts w:ascii="Book Antiqua" w:eastAsia="Times New Roman" w:hAnsi="Book Antiqua" w:cstheme="minorHAnsi"/>
                <w:szCs w:val="22"/>
                <w:lang w:val="en-GB" w:bidi="ar-SA"/>
              </w:rPr>
              <w:t>Amar Shaheed Path, Lucknow- 226 002</w:t>
            </w:r>
          </w:p>
          <w:p w14:paraId="607FBFD8" w14:textId="4C01C077" w:rsidR="00631E9E" w:rsidRPr="00931C28" w:rsidRDefault="00631E9E" w:rsidP="005A021D">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xyz1@powergridindia.com</w:t>
              </w:r>
            </w:hyperlink>
          </w:p>
          <w:p w14:paraId="1FEFA74C"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47F1E2AE"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14:paraId="7B9908F6" w14:textId="77777777" w:rsidTr="00317F66">
        <w:trPr>
          <w:trHeight w:val="856"/>
        </w:trPr>
        <w:tc>
          <w:tcPr>
            <w:tcW w:w="2656" w:type="dxa"/>
            <w:tcBorders>
              <w:top w:val="single" w:sz="4" w:space="0" w:color="auto"/>
            </w:tcBorders>
          </w:tcPr>
          <w:p w14:paraId="6D001C95" w14:textId="77777777"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14:paraId="38557E3C" w14:textId="77777777"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 xml:space="preserve">Rs.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14:paraId="42D8923F"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14:paraId="096F5B8C" w14:textId="77777777"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p w14:paraId="1017C97A"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14:paraId="04CF15AB" w14:textId="77777777" w:rsidTr="00317F66">
        <w:trPr>
          <w:trHeight w:val="1855"/>
        </w:trPr>
        <w:tc>
          <w:tcPr>
            <w:tcW w:w="2656" w:type="dxa"/>
            <w:tcBorders>
              <w:top w:val="single" w:sz="4" w:space="0" w:color="auto"/>
            </w:tcBorders>
          </w:tcPr>
          <w:p w14:paraId="38F9B5AF" w14:textId="77777777" w:rsidR="00631E9E" w:rsidRPr="00931C28" w:rsidRDefault="00631E9E" w:rsidP="00631E9E">
            <w:pPr>
              <w:spacing w:after="0" w:line="240" w:lineRule="auto"/>
              <w:jc w:val="center"/>
              <w:rPr>
                <w:rFonts w:ascii="Book Antiqua" w:eastAsia="Arial Unicode MS" w:hAnsi="Book Antiqua" w:cstheme="minorHAnsi"/>
                <w:szCs w:val="22"/>
                <w:lang w:bidi="ar-SA"/>
              </w:rPr>
            </w:pPr>
          </w:p>
          <w:p w14:paraId="5EBBDF34"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14:paraId="686EA58E"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77D2265A"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14:paraId="54164EDE"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76DC845F" w14:textId="77777777"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tc>
      </w:tr>
    </w:tbl>
    <w:p w14:paraId="177EFCFE" w14:textId="77777777" w:rsidR="00631E9E" w:rsidRDefault="00631E9E" w:rsidP="00631E9E">
      <w:pPr>
        <w:spacing w:after="0" w:line="240" w:lineRule="auto"/>
        <w:ind w:left="360"/>
        <w:jc w:val="center"/>
        <w:rPr>
          <w:rFonts w:ascii="Book Antiqua" w:eastAsia="Times New Roman" w:hAnsi="Book Antiqua" w:cstheme="minorHAnsi"/>
          <w:szCs w:val="22"/>
          <w:u w:val="single"/>
          <w:lang w:bidi="ar-SA"/>
        </w:rPr>
      </w:pPr>
    </w:p>
    <w:p w14:paraId="7DBC54C4" w14:textId="77777777" w:rsidR="004B04A3" w:rsidRDefault="004B04A3" w:rsidP="00631E9E">
      <w:pPr>
        <w:spacing w:after="0" w:line="240" w:lineRule="auto"/>
        <w:ind w:left="360"/>
        <w:jc w:val="center"/>
        <w:rPr>
          <w:rFonts w:ascii="Book Antiqua" w:eastAsia="Times New Roman" w:hAnsi="Book Antiqua" w:cstheme="minorHAnsi"/>
          <w:szCs w:val="22"/>
          <w:u w:val="single"/>
          <w:lang w:bidi="ar-SA"/>
        </w:rPr>
      </w:pPr>
    </w:p>
    <w:p w14:paraId="3D0CE1C2" w14:textId="77777777" w:rsidR="004B04A3" w:rsidRPr="00931C28" w:rsidRDefault="004B04A3" w:rsidP="00631E9E">
      <w:pPr>
        <w:spacing w:after="0" w:line="240" w:lineRule="auto"/>
        <w:ind w:left="360"/>
        <w:jc w:val="center"/>
        <w:rPr>
          <w:rFonts w:ascii="Book Antiqua" w:eastAsia="Times New Roman" w:hAnsi="Book Antiqua" w:cstheme="minorHAnsi"/>
          <w:szCs w:val="22"/>
          <w:u w:val="single"/>
          <w:lang w:bidi="ar-SA"/>
        </w:rPr>
      </w:pPr>
    </w:p>
    <w:p w14:paraId="323DA160"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14:paraId="0164A7CF" w14:textId="77777777" w:rsidR="00C57394" w:rsidRPr="00931C28" w:rsidRDefault="00C57394" w:rsidP="0027117A">
      <w:pPr>
        <w:spacing w:after="0" w:line="240" w:lineRule="auto"/>
        <w:rPr>
          <w:rFonts w:ascii="Book Antiqua" w:eastAsia="Times New Roman" w:hAnsi="Book Antiqua" w:cstheme="minorHAnsi"/>
          <w:szCs w:val="22"/>
          <w:u w:val="single"/>
          <w:lang w:bidi="ar-SA"/>
        </w:rPr>
      </w:pPr>
    </w:p>
    <w:p w14:paraId="6ECBB1C7" w14:textId="77777777" w:rsidR="0069070B" w:rsidRDefault="0069070B" w:rsidP="005C1719">
      <w:pPr>
        <w:spacing w:after="0" w:line="240" w:lineRule="auto"/>
        <w:ind w:left="360"/>
        <w:jc w:val="center"/>
        <w:rPr>
          <w:rFonts w:ascii="Book Antiqua" w:eastAsia="Times New Roman" w:hAnsi="Book Antiqua" w:cstheme="minorHAnsi"/>
          <w:b/>
          <w:bCs/>
          <w:sz w:val="24"/>
          <w:szCs w:val="24"/>
          <w:u w:val="single"/>
          <w:lang w:bidi="ar-SA"/>
        </w:rPr>
      </w:pPr>
    </w:p>
    <w:p w14:paraId="0D867211" w14:textId="7B79129B"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r w:rsidRPr="00931C28">
        <w:rPr>
          <w:rFonts w:ascii="Book Antiqua" w:eastAsia="Times New Roman" w:hAnsi="Book Antiqua" w:cstheme="minorHAnsi"/>
          <w:b/>
          <w:bCs/>
          <w:sz w:val="24"/>
          <w:szCs w:val="24"/>
          <w:u w:val="single"/>
          <w:lang w:bidi="ar-SA"/>
        </w:rPr>
        <w:t>Business Rules for e-Reverse Auction</w:t>
      </w:r>
    </w:p>
    <w:p w14:paraId="79D29CB0" w14:textId="77777777"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bidi="ar-SA"/>
        </w:rPr>
      </w:pPr>
    </w:p>
    <w:p w14:paraId="554A254C" w14:textId="72D1D379" w:rsidR="00BD1FA8" w:rsidRDefault="005C1719" w:rsidP="00BD1FA8">
      <w:pPr>
        <w:tabs>
          <w:tab w:val="left" w:pos="1037"/>
        </w:tabs>
        <w:spacing w:after="0"/>
        <w:jc w:val="both"/>
        <w:rPr>
          <w:rFonts w:ascii="Book Antiqua" w:hAnsi="Book Antiqua"/>
          <w:b/>
          <w:szCs w:val="22"/>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2F3898" w:rsidRPr="002F3898">
        <w:rPr>
          <w:rFonts w:ascii="Book Antiqua" w:eastAsia="Times New Roman" w:hAnsi="Book Antiqua" w:cs="Times New Roman"/>
          <w:b/>
          <w:bCs/>
          <w:lang w:eastAsia="en-IN"/>
        </w:rPr>
        <w:t xml:space="preserve">Construction of 01Nos. D (1 unit) Type building, 01 Nos C (4 units) Type building, 02 Nos B3 (8 units) Type Building, 01 </w:t>
      </w:r>
      <w:proofErr w:type="spellStart"/>
      <w:r w:rsidR="002F3898" w:rsidRPr="002F3898">
        <w:rPr>
          <w:rFonts w:ascii="Book Antiqua" w:eastAsia="Times New Roman" w:hAnsi="Book Antiqua" w:cs="Times New Roman"/>
          <w:b/>
          <w:bCs/>
          <w:lang w:eastAsia="en-IN"/>
        </w:rPr>
        <w:t>nos</w:t>
      </w:r>
      <w:proofErr w:type="spellEnd"/>
      <w:r w:rsidR="002F3898" w:rsidRPr="002F3898">
        <w:rPr>
          <w:rFonts w:ascii="Book Antiqua" w:eastAsia="Times New Roman" w:hAnsi="Book Antiqua" w:cs="Times New Roman"/>
          <w:b/>
          <w:bCs/>
          <w:lang w:eastAsia="en-IN"/>
        </w:rPr>
        <w:t xml:space="preserve"> B2 (4 units) type building, 1 nos. of RC building, STP, Roof top Solar, Boundary wall, Retaining works, etc. for POWERGRID Pithoragarh Township (</w:t>
      </w:r>
      <w:proofErr w:type="spellStart"/>
      <w:r w:rsidR="002F3898" w:rsidRPr="002F3898">
        <w:rPr>
          <w:rFonts w:ascii="Book Antiqua" w:eastAsia="Times New Roman" w:hAnsi="Book Antiqua" w:cs="Times New Roman"/>
          <w:b/>
          <w:bCs/>
          <w:lang w:eastAsia="en-IN"/>
        </w:rPr>
        <w:t>Tadigaon</w:t>
      </w:r>
      <w:proofErr w:type="spellEnd"/>
      <w:r w:rsidR="002F3898" w:rsidRPr="002F3898">
        <w:rPr>
          <w:rFonts w:ascii="Book Antiqua" w:eastAsia="Times New Roman" w:hAnsi="Book Antiqua" w:cs="Times New Roman"/>
          <w:b/>
          <w:bCs/>
          <w:lang w:eastAsia="en-IN"/>
        </w:rPr>
        <w:t>, Pithoragarh). Specification No: NR3/NT/W-CIVIL/DOM/K00/24/</w:t>
      </w:r>
      <w:proofErr w:type="gramStart"/>
      <w:r w:rsidR="002F3898" w:rsidRPr="002F3898">
        <w:rPr>
          <w:rFonts w:ascii="Book Antiqua" w:eastAsia="Times New Roman" w:hAnsi="Book Antiqua" w:cs="Times New Roman"/>
          <w:b/>
          <w:bCs/>
          <w:lang w:eastAsia="en-IN"/>
        </w:rPr>
        <w:t>02306  (</w:t>
      </w:r>
      <w:proofErr w:type="spellStart"/>
      <w:proofErr w:type="gramEnd"/>
      <w:r w:rsidR="002F3898" w:rsidRPr="002F3898">
        <w:rPr>
          <w:rFonts w:ascii="Book Antiqua" w:eastAsia="Times New Roman" w:hAnsi="Book Antiqua" w:cs="Times New Roman"/>
          <w:b/>
          <w:bCs/>
          <w:lang w:eastAsia="en-IN"/>
        </w:rPr>
        <w:t>Rfx</w:t>
      </w:r>
      <w:proofErr w:type="spellEnd"/>
      <w:r w:rsidR="002F3898" w:rsidRPr="002F3898">
        <w:rPr>
          <w:rFonts w:ascii="Book Antiqua" w:eastAsia="Times New Roman" w:hAnsi="Book Antiqua" w:cs="Times New Roman"/>
          <w:b/>
          <w:bCs/>
          <w:lang w:eastAsia="en-IN"/>
        </w:rPr>
        <w:t xml:space="preserve"> 5002003327)</w:t>
      </w:r>
    </w:p>
    <w:p w14:paraId="14A8BC42" w14:textId="77777777" w:rsidR="00BD1FA8" w:rsidRDefault="00BD1FA8" w:rsidP="00BD1FA8">
      <w:pPr>
        <w:tabs>
          <w:tab w:val="left" w:pos="1037"/>
        </w:tabs>
        <w:spacing w:after="0"/>
        <w:jc w:val="both"/>
        <w:rPr>
          <w:rFonts w:ascii="Book Antiqua" w:hAnsi="Book Antiqua"/>
          <w:b/>
          <w:szCs w:val="22"/>
        </w:rPr>
      </w:pPr>
    </w:p>
    <w:p w14:paraId="5638B92C" w14:textId="5A78F958"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 xml:space="preserve">POWERGRID have </w:t>
      </w:r>
      <w:proofErr w:type="gramStart"/>
      <w:r w:rsidRPr="00931C28">
        <w:rPr>
          <w:rFonts w:ascii="Book Antiqua" w:eastAsia="Times New Roman" w:hAnsi="Book Antiqua" w:cstheme="minorHAnsi"/>
          <w:color w:val="000000"/>
          <w:sz w:val="24"/>
          <w:szCs w:val="24"/>
          <w:lang w:bidi="ar-SA"/>
        </w:rPr>
        <w:t>made arrangements</w:t>
      </w:r>
      <w:proofErr w:type="gramEnd"/>
      <w:r w:rsidRPr="00931C28">
        <w:rPr>
          <w:rFonts w:ascii="Book Antiqua" w:eastAsia="Times New Roman" w:hAnsi="Book Antiqua" w:cstheme="minorHAnsi"/>
          <w:color w:val="000000"/>
          <w:sz w:val="24"/>
          <w:szCs w:val="24"/>
          <w:lang w:bidi="ar-SA"/>
        </w:rPr>
        <w:t xml:space="preserve">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w:t>
      </w:r>
      <w:r w:rsidR="0027117A">
        <w:rPr>
          <w:rFonts w:ascii="Book Antiqua" w:eastAsia="Times New Roman" w:hAnsi="Book Antiqua" w:cstheme="minorHAnsi"/>
          <w:b/>
          <w:bCs/>
          <w:color w:val="000000"/>
          <w:sz w:val="24"/>
          <w:szCs w:val="24"/>
          <w:lang w:bidi="ar-SA"/>
        </w:rPr>
        <w:t>-2</w:t>
      </w:r>
      <w:r w:rsidR="0029252F">
        <w:rPr>
          <w:rFonts w:ascii="Book Antiqua" w:eastAsia="Times New Roman" w:hAnsi="Book Antiqua" w:cstheme="minorHAnsi"/>
          <w:b/>
          <w:bCs/>
          <w:color w:val="000000"/>
          <w:sz w:val="24"/>
          <w:szCs w:val="24"/>
          <w:lang w:bidi="ar-SA"/>
        </w:rPr>
        <w:t>5</w:t>
      </w:r>
      <w:r w:rsidR="0020014F" w:rsidRPr="0020014F">
        <w:rPr>
          <w:rFonts w:ascii="Book Antiqua" w:eastAsia="Times New Roman" w:hAnsi="Book Antiqua" w:cstheme="minorHAnsi"/>
          <w:b/>
          <w:bCs/>
          <w:color w:val="000000"/>
          <w:sz w:val="24"/>
          <w:szCs w:val="24"/>
          <w:lang w:bidi="ar-SA"/>
        </w:rPr>
        <w:t xml:space="preserve"> to their First Envelope bid</w:t>
      </w:r>
      <w:r w:rsidR="0020014F" w:rsidRPr="0020014F">
        <w:rPr>
          <w:rFonts w:ascii="Book Antiqua" w:eastAsia="Times New Roman" w:hAnsi="Book Antiqua" w:cstheme="minorHAnsi"/>
          <w:color w:val="000000"/>
          <w:sz w:val="24"/>
          <w:szCs w:val="24"/>
          <w:lang w:bidi="ar-SA"/>
        </w:rPr>
        <w:t>.</w:t>
      </w:r>
    </w:p>
    <w:p w14:paraId="59249ECE"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6CED2C29" w14:textId="77777777"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14:paraId="61C40D3D"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93CD02D" w14:textId="77777777"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14:paraId="6D0B2137"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5F063723" w14:textId="77777777" w:rsidR="006C7919" w:rsidRDefault="005C1719" w:rsidP="006C7919">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6C7919">
        <w:rPr>
          <w:rFonts w:ascii="Book Antiqua" w:eastAsia="Times New Roman" w:hAnsi="Book Antiqua" w:cstheme="minorHAnsi"/>
          <w:color w:val="000000"/>
          <w:sz w:val="24"/>
          <w:szCs w:val="24"/>
          <w:lang w:bidi="ar-SA"/>
        </w:rPr>
        <w:t>POWERGRID</w:t>
      </w:r>
      <w:r w:rsidRPr="006C7919">
        <w:rPr>
          <w:rFonts w:ascii="Book Antiqua" w:eastAsia="Times New Roman" w:hAnsi="Book Antiqua" w:cstheme="minorHAnsi"/>
          <w:sz w:val="24"/>
          <w:szCs w:val="24"/>
          <w:lang w:bidi="ar-SA"/>
        </w:rPr>
        <w:t xml:space="preserve"> will </w:t>
      </w:r>
      <w:r w:rsidRPr="006C7919">
        <w:rPr>
          <w:rFonts w:ascii="Book Antiqua" w:eastAsia="Times New Roman" w:hAnsi="Book Antiqua" w:cstheme="minorHAnsi"/>
          <w:color w:val="000000"/>
          <w:sz w:val="24"/>
          <w:szCs w:val="24"/>
          <w:lang w:bidi="ar-SA"/>
        </w:rPr>
        <w:t>provide</w:t>
      </w:r>
      <w:r w:rsidRPr="006C7919">
        <w:rPr>
          <w:rFonts w:ascii="Book Antiqua" w:eastAsia="Times New Roman" w:hAnsi="Book Antiqua" w:cstheme="minorHAnsi"/>
          <w:sz w:val="24"/>
          <w:szCs w:val="24"/>
          <w:lang w:bidi="ar-SA"/>
        </w:rPr>
        <w:t xml:space="preserve"> the template calculation sheet (Excel Sheet) </w:t>
      </w:r>
      <w:r w:rsidR="0020014F" w:rsidRPr="006C7919">
        <w:rPr>
          <w:rFonts w:ascii="Book Antiqua" w:eastAsia="Times New Roman" w:hAnsi="Book Antiqua" w:cstheme="minorHAnsi"/>
          <w:b/>
          <w:bCs/>
          <w:sz w:val="24"/>
          <w:szCs w:val="24"/>
          <w:lang w:bidi="ar-SA"/>
        </w:rPr>
        <w:t>alongwith e-Reverse Auction Notice</w:t>
      </w:r>
      <w:r w:rsidR="0020014F" w:rsidRPr="006C7919">
        <w:rPr>
          <w:rFonts w:ascii="Book Antiqua" w:eastAsia="Times New Roman" w:hAnsi="Book Antiqua" w:cstheme="minorHAnsi"/>
          <w:sz w:val="24"/>
          <w:szCs w:val="24"/>
          <w:lang w:bidi="ar-SA"/>
        </w:rPr>
        <w:t xml:space="preserve"> </w:t>
      </w:r>
      <w:r w:rsidRPr="006C7919">
        <w:rPr>
          <w:rFonts w:ascii="Book Antiqua" w:eastAsia="Times New Roman" w:hAnsi="Book Antiqua" w:cstheme="minorHAnsi"/>
          <w:sz w:val="24"/>
          <w:szCs w:val="24"/>
          <w:lang w:bidi="ar-SA"/>
        </w:rPr>
        <w:t xml:space="preserve">which will help bidders to arrive at “Total Cost to </w:t>
      </w:r>
      <w:r w:rsidRPr="006C7919">
        <w:rPr>
          <w:rFonts w:ascii="Book Antiqua" w:eastAsia="Times New Roman" w:hAnsi="Book Antiqua" w:cstheme="minorHAnsi"/>
          <w:color w:val="000000"/>
          <w:sz w:val="24"/>
          <w:szCs w:val="24"/>
          <w:lang w:bidi="ar-SA"/>
        </w:rPr>
        <w:t>POWERGRID</w:t>
      </w:r>
      <w:r w:rsidRPr="006C7919">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6C7919">
        <w:rPr>
          <w:rFonts w:ascii="Book Antiqua" w:eastAsia="MS Mincho" w:hAnsi="Book Antiqua" w:cstheme="minorHAnsi"/>
          <w:sz w:val="24"/>
          <w:szCs w:val="24"/>
          <w:lang w:bidi="ar-SA"/>
        </w:rPr>
        <w:t xml:space="preserve">Local Transportation, Insurance and other Incidental Services (including port clearance etc.), </w:t>
      </w:r>
      <w:r w:rsidRPr="006C7919">
        <w:rPr>
          <w:rFonts w:ascii="Book Antiqua" w:eastAsia="MS Mincho" w:hAnsi="Book Antiqua" w:cstheme="minorHAnsi"/>
          <w:sz w:val="24"/>
          <w:szCs w:val="24"/>
          <w:lang w:bidi="ar-SA"/>
        </w:rPr>
        <w:lastRenderedPageBreak/>
        <w:t>Installation Charges, Training Charges etc., as applicable</w:t>
      </w:r>
      <w:r w:rsidRPr="006C7919">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6C7919">
        <w:rPr>
          <w:rFonts w:ascii="Book Antiqua" w:eastAsia="Times New Roman" w:hAnsi="Book Antiqua" w:cstheme="minorHAnsi"/>
          <w:b/>
          <w:bCs/>
          <w:sz w:val="24"/>
          <w:szCs w:val="24"/>
          <w:lang w:bidi="ar-SA"/>
        </w:rPr>
        <w:t>, if any</w:t>
      </w:r>
      <w:r w:rsidRPr="006C7919">
        <w:rPr>
          <w:rFonts w:ascii="Book Antiqua" w:eastAsia="Times New Roman" w:hAnsi="Book Antiqua" w:cstheme="minorHAnsi"/>
          <w:sz w:val="24"/>
          <w:szCs w:val="24"/>
          <w:lang w:bidi="ar-SA"/>
        </w:rPr>
        <w:t xml:space="preserve">.  </w:t>
      </w:r>
      <w:r w:rsidR="00EB21D4" w:rsidRPr="006C7919">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6C7919">
        <w:rPr>
          <w:rFonts w:ascii="Book Antiqua" w:eastAsia="Times New Roman" w:hAnsi="Book Antiqua" w:cstheme="minorHAnsi"/>
          <w:b/>
          <w:bCs/>
          <w:sz w:val="24"/>
          <w:szCs w:val="24"/>
          <w:lang w:bidi="ar-SA"/>
        </w:rPr>
        <w:t xml:space="preserve">ASP </w:t>
      </w:r>
      <w:r w:rsidR="00EB21D4" w:rsidRPr="006C7919">
        <w:rPr>
          <w:rFonts w:ascii="Book Antiqua" w:eastAsia="Times New Roman" w:hAnsi="Book Antiqua" w:cstheme="minorHAnsi"/>
          <w:b/>
          <w:bCs/>
          <w:sz w:val="24"/>
          <w:szCs w:val="24"/>
          <w:lang w:bidi="ar-SA"/>
        </w:rPr>
        <w:t>about discrepancies in the template before start of the e-RA event</w:t>
      </w:r>
      <w:r w:rsidR="00EB21D4" w:rsidRPr="006C7919">
        <w:rPr>
          <w:rFonts w:ascii="Book Antiqua" w:eastAsia="Times New Roman" w:hAnsi="Book Antiqua" w:cstheme="minorHAnsi"/>
          <w:sz w:val="24"/>
          <w:szCs w:val="24"/>
          <w:lang w:bidi="ar-SA"/>
        </w:rPr>
        <w:t>.</w:t>
      </w:r>
    </w:p>
    <w:p w14:paraId="0C7E12CF" w14:textId="77777777" w:rsidR="005C1719" w:rsidRPr="006C7919" w:rsidRDefault="005C1719" w:rsidP="006C7919">
      <w:pPr>
        <w:spacing w:after="0" w:line="240" w:lineRule="auto"/>
        <w:jc w:val="both"/>
        <w:rPr>
          <w:rFonts w:ascii="Book Antiqua" w:eastAsia="Times New Roman" w:hAnsi="Book Antiqua" w:cstheme="minorHAnsi"/>
          <w:sz w:val="24"/>
          <w:szCs w:val="24"/>
          <w:lang w:bidi="ar-SA"/>
        </w:rPr>
      </w:pPr>
      <w:r w:rsidRPr="006C7919">
        <w:rPr>
          <w:rFonts w:ascii="Book Antiqua" w:eastAsia="Times New Roman" w:hAnsi="Book Antiqua" w:cstheme="minorHAnsi"/>
          <w:sz w:val="24"/>
          <w:szCs w:val="24"/>
          <w:lang w:bidi="ar-SA"/>
        </w:rPr>
        <w:t xml:space="preserve"> </w:t>
      </w:r>
    </w:p>
    <w:p w14:paraId="5BA4418D" w14:textId="77777777"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14:paraId="47739A76"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8F96B5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14:paraId="5397FDF0"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8F5BA68" w14:textId="77777777"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alongwith e-Reverse Auction Notice</w:t>
      </w:r>
      <w:r w:rsidR="00EB21D4" w:rsidRPr="00EB21D4">
        <w:rPr>
          <w:rFonts w:ascii="Book Antiqua" w:eastAsia="Times New Roman" w:hAnsi="Book Antiqua" w:cstheme="minorHAnsi"/>
          <w:color w:val="000000"/>
          <w:sz w:val="24"/>
          <w:szCs w:val="24"/>
          <w:lang w:bidi="ar-SA"/>
        </w:rPr>
        <w:t>.</w:t>
      </w:r>
    </w:p>
    <w:p w14:paraId="55FCCF91" w14:textId="77777777"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14:paraId="5EB3D8D2" w14:textId="77777777"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3491E6C0"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C4E3442" w14:textId="77777777"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3F37A005" w14:textId="77777777"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5402A3B3" w14:textId="77777777"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931C28">
        <w:rPr>
          <w:rFonts w:ascii="Book Antiqua" w:eastAsia="MS Mincho" w:hAnsi="Book Antiqua" w:cstheme="minorHAnsi"/>
          <w:sz w:val="24"/>
          <w:szCs w:val="24"/>
          <w:lang w:bidi="ar-SA"/>
        </w:rPr>
        <w:t>In case bidders do not participate in Reverse Auction, their original price</w:t>
      </w:r>
      <w:r w:rsidR="00F12DF2" w:rsidRPr="00F12DF2">
        <w:t xml:space="preserve"> </w:t>
      </w:r>
      <w:r w:rsidR="00F12DF2" w:rsidRPr="00F12DF2">
        <w:rPr>
          <w:rFonts w:ascii="Book Antiqua" w:eastAsia="MS Mincho" w:hAnsi="Book Antiqua" w:cstheme="minorHAnsi"/>
          <w:sz w:val="24"/>
          <w:szCs w:val="24"/>
          <w:lang w:bidi="ar-SA"/>
        </w:rPr>
        <w:t>bid</w:t>
      </w:r>
      <w:r w:rsidRPr="00931C28">
        <w:rPr>
          <w:rFonts w:ascii="Book Antiqua" w:eastAsia="MS Mincho" w:hAnsi="Book Antiqua" w:cstheme="minorHAnsi"/>
          <w:sz w:val="24"/>
          <w:szCs w:val="24"/>
          <w:lang w:bidi="ar-SA"/>
        </w:rPr>
        <w:t xml:space="preserve"> </w:t>
      </w:r>
      <w:r w:rsidR="00F12DF2" w:rsidRPr="00F12DF2">
        <w:rPr>
          <w:rFonts w:ascii="Book Antiqua" w:eastAsia="MS Mincho" w:hAnsi="Book Antiqua" w:cstheme="minorHAnsi"/>
          <w:b/>
          <w:bCs/>
          <w:sz w:val="24"/>
          <w:szCs w:val="24"/>
          <w:lang w:bidi="ar-SA"/>
        </w:rPr>
        <w:t>as opened, if valid</w:t>
      </w:r>
      <w:r w:rsidR="00F12DF2">
        <w:rPr>
          <w:rFonts w:ascii="Book Antiqua" w:eastAsia="MS Mincho" w:hAnsi="Book Antiqua" w:cstheme="minorHAnsi"/>
          <w:sz w:val="24"/>
          <w:szCs w:val="24"/>
          <w:lang w:bidi="ar-SA"/>
        </w:rPr>
        <w:t xml:space="preserve">, </w:t>
      </w:r>
      <w:r w:rsidRPr="00931C28">
        <w:rPr>
          <w:rFonts w:ascii="Book Antiqua" w:eastAsia="MS Mincho" w:hAnsi="Book Antiqua" w:cstheme="minorHAnsi"/>
          <w:sz w:val="24"/>
          <w:szCs w:val="24"/>
          <w:lang w:bidi="ar-SA"/>
        </w:rPr>
        <w:t xml:space="preserve">shall be considered for evaluation. </w:t>
      </w:r>
    </w:p>
    <w:p w14:paraId="044EF99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4CA27D0" w14:textId="77777777"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A66507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229F9BE"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1F5EA1F3"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0C77BC67"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t xml:space="preserv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14:paraId="68836CB8"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14:paraId="14EEBC9E"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25C6B0D9"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527B383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5C2794F4"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58A36B8"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14:paraId="5262282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1AAA5A6C" w14:textId="77777777"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14:paraId="145BB24F" w14:textId="77777777" w:rsidR="00DC59A0" w:rsidRPr="00DC59A0" w:rsidRDefault="00DC59A0" w:rsidP="00DC59A0">
      <w:pPr>
        <w:spacing w:after="0" w:line="240" w:lineRule="auto"/>
        <w:ind w:left="1080"/>
        <w:jc w:val="both"/>
        <w:rPr>
          <w:rFonts w:ascii="Book Antiqua" w:hAnsi="Book Antiqua" w:cstheme="minorHAnsi"/>
          <w:b/>
          <w:bCs/>
        </w:rPr>
      </w:pPr>
    </w:p>
    <w:p w14:paraId="1CD448B5" w14:textId="575B3A5D"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14:paraId="16F61096" w14:textId="69475785" w:rsid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14:paraId="70F57CA1" w14:textId="440A39E1" w:rsidR="00EB6BEC" w:rsidRPr="00DC59A0" w:rsidRDefault="00EB6BEC" w:rsidP="00DC59A0">
      <w:pPr>
        <w:pStyle w:val="ListParagraph"/>
        <w:numPr>
          <w:ilvl w:val="0"/>
          <w:numId w:val="10"/>
        </w:numPr>
        <w:spacing w:after="0" w:line="240" w:lineRule="auto"/>
        <w:jc w:val="both"/>
        <w:rPr>
          <w:rFonts w:ascii="Book Antiqua" w:hAnsi="Book Antiqua" w:cstheme="minorHAnsi"/>
          <w:b/>
          <w:bCs/>
        </w:rPr>
      </w:pPr>
      <w:r w:rsidRPr="00EB6BEC">
        <w:rPr>
          <w:rFonts w:ascii="Book Antiqua" w:hAnsi="Book Antiqua" w:cstheme="minorHAnsi"/>
          <w:b/>
          <w:bCs/>
        </w:rPr>
        <w:t>Price of L1 bidder</w:t>
      </w:r>
    </w:p>
    <w:p w14:paraId="53DA4009" w14:textId="77777777" w:rsidR="00DC59A0" w:rsidRPr="00DC59A0" w:rsidRDefault="00DC59A0" w:rsidP="00DC59A0">
      <w:pPr>
        <w:spacing w:after="0" w:line="240" w:lineRule="auto"/>
        <w:ind w:left="1080"/>
        <w:jc w:val="both"/>
        <w:rPr>
          <w:rFonts w:ascii="Book Antiqua" w:hAnsi="Book Antiqua" w:cstheme="minorHAnsi"/>
          <w:b/>
          <w:bCs/>
          <w:i/>
          <w:iCs/>
        </w:rPr>
      </w:pPr>
    </w:p>
    <w:p w14:paraId="788616D4" w14:textId="13EEB6EE" w:rsidR="00762B5E" w:rsidRPr="00762B5E" w:rsidRDefault="00762B5E" w:rsidP="00762B5E">
      <w:pPr>
        <w:spacing w:after="0" w:line="240" w:lineRule="auto"/>
        <w:ind w:left="630"/>
        <w:jc w:val="both"/>
        <w:rPr>
          <w:rFonts w:ascii="Book Antiqua" w:hAnsi="Book Antiqua" w:cstheme="minorHAnsi"/>
          <w:b/>
          <w:bCs/>
          <w:sz w:val="24"/>
          <w:szCs w:val="24"/>
        </w:rPr>
      </w:pPr>
      <w:r w:rsidRPr="00762B5E">
        <w:rPr>
          <w:rFonts w:ascii="Book Antiqua" w:hAnsi="Book Antiqua" w:cstheme="minorHAnsi"/>
          <w:b/>
          <w:bCs/>
          <w:sz w:val="24"/>
          <w:szCs w:val="24"/>
        </w:rPr>
        <w:t>The L1 price would be visible to all the bidders who have</w:t>
      </w:r>
      <w:r>
        <w:rPr>
          <w:rFonts w:ascii="Book Antiqua" w:hAnsi="Book Antiqua" w:cstheme="minorHAnsi"/>
          <w:b/>
          <w:bCs/>
          <w:sz w:val="24"/>
          <w:szCs w:val="24"/>
        </w:rPr>
        <w:t xml:space="preserve"> </w:t>
      </w:r>
      <w:r w:rsidRPr="00762B5E">
        <w:rPr>
          <w:rFonts w:ascii="Book Antiqua" w:hAnsi="Book Antiqua" w:cstheme="minorHAnsi"/>
          <w:b/>
          <w:bCs/>
          <w:sz w:val="24"/>
          <w:szCs w:val="24"/>
        </w:rPr>
        <w:t>placed valid bids. However, identity of the L1 bidder or any</w:t>
      </w:r>
      <w:r>
        <w:rPr>
          <w:rFonts w:ascii="Book Antiqua" w:hAnsi="Book Antiqua" w:cstheme="minorHAnsi"/>
          <w:b/>
          <w:bCs/>
          <w:sz w:val="24"/>
          <w:szCs w:val="24"/>
        </w:rPr>
        <w:t xml:space="preserve"> </w:t>
      </w:r>
      <w:r w:rsidRPr="00762B5E">
        <w:rPr>
          <w:rFonts w:ascii="Book Antiqua" w:hAnsi="Book Antiqua" w:cstheme="minorHAnsi"/>
          <w:b/>
          <w:bCs/>
          <w:sz w:val="24"/>
          <w:szCs w:val="24"/>
        </w:rPr>
        <w:t>other bidder would not be disclosed during entire e-Reverse</w:t>
      </w:r>
      <w:r>
        <w:rPr>
          <w:rFonts w:ascii="Book Antiqua" w:hAnsi="Book Antiqua" w:cstheme="minorHAnsi"/>
          <w:b/>
          <w:bCs/>
          <w:sz w:val="24"/>
          <w:szCs w:val="24"/>
        </w:rPr>
        <w:t xml:space="preserve"> </w:t>
      </w:r>
      <w:r w:rsidRPr="00762B5E">
        <w:rPr>
          <w:rFonts w:ascii="Book Antiqua" w:hAnsi="Book Antiqua" w:cstheme="minorHAnsi"/>
          <w:b/>
          <w:bCs/>
          <w:sz w:val="24"/>
          <w:szCs w:val="24"/>
        </w:rPr>
        <w:t>Auction process. In case any other bidder choses to bid a lower</w:t>
      </w:r>
      <w:r>
        <w:rPr>
          <w:rFonts w:ascii="Book Antiqua" w:hAnsi="Book Antiqua" w:cstheme="minorHAnsi"/>
          <w:b/>
          <w:bCs/>
          <w:sz w:val="24"/>
          <w:szCs w:val="24"/>
        </w:rPr>
        <w:t xml:space="preserve"> </w:t>
      </w:r>
      <w:r w:rsidRPr="00762B5E">
        <w:rPr>
          <w:rFonts w:ascii="Book Antiqua" w:hAnsi="Book Antiqua" w:cstheme="minorHAnsi"/>
          <w:b/>
          <w:bCs/>
          <w:sz w:val="24"/>
          <w:szCs w:val="24"/>
        </w:rPr>
        <w:t>price, such bidders shall be required to breach the prevailing L1</w:t>
      </w:r>
      <w:r>
        <w:rPr>
          <w:rFonts w:ascii="Book Antiqua" w:hAnsi="Book Antiqua" w:cstheme="minorHAnsi"/>
          <w:b/>
          <w:bCs/>
          <w:sz w:val="24"/>
          <w:szCs w:val="24"/>
        </w:rPr>
        <w:t xml:space="preserve"> </w:t>
      </w:r>
      <w:r w:rsidRPr="00762B5E">
        <w:rPr>
          <w:rFonts w:ascii="Book Antiqua" w:hAnsi="Book Antiqua" w:cstheme="minorHAnsi"/>
          <w:b/>
          <w:bCs/>
          <w:sz w:val="24"/>
          <w:szCs w:val="24"/>
        </w:rPr>
        <w:t>price by bidding a price lower than the prevailing L1 price by</w:t>
      </w:r>
    </w:p>
    <w:p w14:paraId="4530AAC5" w14:textId="56F0F122" w:rsidR="00DC59A0" w:rsidRDefault="00762B5E" w:rsidP="00762B5E">
      <w:pPr>
        <w:spacing w:after="0" w:line="240" w:lineRule="auto"/>
        <w:ind w:left="630"/>
        <w:jc w:val="both"/>
        <w:rPr>
          <w:rFonts w:ascii="Book Antiqua" w:hAnsi="Book Antiqua" w:cstheme="minorHAnsi"/>
          <w:b/>
          <w:bCs/>
          <w:sz w:val="24"/>
          <w:szCs w:val="24"/>
        </w:rPr>
      </w:pPr>
      <w:proofErr w:type="spellStart"/>
      <w:r w:rsidRPr="00762B5E">
        <w:rPr>
          <w:rFonts w:ascii="Book Antiqua" w:hAnsi="Book Antiqua" w:cstheme="minorHAnsi"/>
          <w:b/>
          <w:bCs/>
          <w:sz w:val="24"/>
          <w:szCs w:val="24"/>
        </w:rPr>
        <w:t>atleast</w:t>
      </w:r>
      <w:proofErr w:type="spellEnd"/>
      <w:r w:rsidRPr="00762B5E">
        <w:rPr>
          <w:rFonts w:ascii="Book Antiqua" w:hAnsi="Book Antiqua" w:cstheme="minorHAnsi"/>
          <w:b/>
          <w:bCs/>
          <w:sz w:val="24"/>
          <w:szCs w:val="24"/>
        </w:rPr>
        <w:t xml:space="preserve"> the amount of decrement mentioned in the business</w:t>
      </w:r>
      <w:r>
        <w:rPr>
          <w:rFonts w:ascii="Book Antiqua" w:hAnsi="Book Antiqua" w:cstheme="minorHAnsi"/>
          <w:b/>
          <w:bCs/>
          <w:sz w:val="24"/>
          <w:szCs w:val="24"/>
        </w:rPr>
        <w:t xml:space="preserve"> </w:t>
      </w:r>
      <w:r w:rsidRPr="00762B5E">
        <w:rPr>
          <w:rFonts w:ascii="Book Antiqua" w:hAnsi="Book Antiqua" w:cstheme="minorHAnsi"/>
          <w:b/>
          <w:bCs/>
          <w:sz w:val="24"/>
          <w:szCs w:val="24"/>
        </w:rPr>
        <w:t>rules.</w:t>
      </w:r>
    </w:p>
    <w:p w14:paraId="448E5638" w14:textId="77777777" w:rsidR="00762B5E" w:rsidRDefault="00762B5E" w:rsidP="00762B5E">
      <w:pPr>
        <w:spacing w:after="0" w:line="240" w:lineRule="auto"/>
        <w:ind w:left="630"/>
        <w:jc w:val="both"/>
        <w:rPr>
          <w:rFonts w:ascii="Book Antiqua" w:eastAsia="Times New Roman" w:hAnsi="Book Antiqua" w:cstheme="minorHAnsi"/>
          <w:b/>
          <w:bCs/>
          <w:sz w:val="24"/>
          <w:szCs w:val="24"/>
          <w:lang w:bidi="ar-SA"/>
        </w:rPr>
      </w:pPr>
    </w:p>
    <w:p w14:paraId="77142EE4" w14:textId="77777777"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w:t>
      </w:r>
      <w:r w:rsidRPr="00886D44">
        <w:rPr>
          <w:rFonts w:ascii="Book Antiqua" w:eastAsia="Times New Roman" w:hAnsi="Book Antiqua" w:cstheme="minorHAnsi"/>
          <w:b/>
          <w:bCs/>
          <w:sz w:val="24"/>
          <w:szCs w:val="24"/>
          <w:lang w:bidi="ar-SA"/>
        </w:rPr>
        <w:lastRenderedPageBreak/>
        <w:t>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14:paraId="5C57CD2C" w14:textId="77777777"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14:paraId="2F670400" w14:textId="77777777"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14:paraId="1E1146E0" w14:textId="77777777"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14:paraId="17D8AECF" w14:textId="77777777"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14:paraId="6EB6EDD9"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ACF95F0"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08B81EFD" w14:textId="77777777"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A897AB2"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734CDA4" w14:textId="77777777"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14:paraId="2FC1D14A"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14:paraId="3986CD03"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0373D0B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14:paraId="0D1AFA83"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5F093AFF" w14:textId="77777777"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14:paraId="00292673"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5B4CD23"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442E9CDF"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B44E11E"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14:paraId="2C7D0807"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3A9BCFF"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1C47547"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8D3FB2F"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14:paraId="57582479"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B7C0D1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110F5B71"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1533AC22"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7A5F6306" w14:textId="77777777"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14:paraId="3866D2BE" w14:textId="77777777"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1"/>
      <w:footerReference w:type="defaul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10834E" w14:textId="77777777" w:rsidR="0053634F" w:rsidRDefault="0053634F" w:rsidP="005C1719">
      <w:pPr>
        <w:spacing w:after="0" w:line="240" w:lineRule="auto"/>
      </w:pPr>
      <w:r>
        <w:separator/>
      </w:r>
    </w:p>
  </w:endnote>
  <w:endnote w:type="continuationSeparator" w:id="0">
    <w:p w14:paraId="77597B61" w14:textId="77777777" w:rsidR="0053634F" w:rsidRDefault="0053634F"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5EAFB" w14:textId="491C3C09" w:rsidR="0064498C" w:rsidRPr="0064498C" w:rsidRDefault="0069070B"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2D3655">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2D3655">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6DD45C2C"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F7B441" w14:textId="77777777" w:rsidR="0053634F" w:rsidRDefault="0053634F" w:rsidP="005C1719">
      <w:pPr>
        <w:spacing w:after="0" w:line="240" w:lineRule="auto"/>
      </w:pPr>
      <w:r>
        <w:separator/>
      </w:r>
    </w:p>
  </w:footnote>
  <w:footnote w:type="continuationSeparator" w:id="0">
    <w:p w14:paraId="7E96F6ED" w14:textId="77777777" w:rsidR="0053634F" w:rsidRDefault="0053634F"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45824C" w14:textId="531ACA1F" w:rsidR="00F23E98" w:rsidRPr="009619FF" w:rsidRDefault="00F23E98" w:rsidP="00F23E98">
    <w:pPr>
      <w:pStyle w:val="Header"/>
      <w:jc w:val="right"/>
      <w:rPr>
        <w:rFonts w:ascii="Book Antiqua" w:hAnsi="Book Antiqua"/>
        <w:b/>
        <w:bCs/>
        <w:lang w:val="en-IN"/>
      </w:rPr>
    </w:pPr>
    <w:r w:rsidRPr="00F23E98">
      <w:rPr>
        <w:rFonts w:ascii="Book Antiqua" w:hAnsi="Book Antiqua"/>
        <w:b/>
        <w:bCs/>
        <w:lang w:val="en-IN"/>
      </w:rPr>
      <w:t>Annexure-</w:t>
    </w:r>
    <w:r w:rsidR="00CA0033">
      <w:rPr>
        <w:rFonts w:ascii="Book Antiqua" w:hAnsi="Book Antiqua"/>
        <w:b/>
        <w:bCs/>
        <w:lang w:val="en-IN"/>
      </w:rPr>
      <w:t>C</w:t>
    </w:r>
    <w:r w:rsidRPr="00F23E98">
      <w:rPr>
        <w:rFonts w:ascii="Book Antiqua" w:hAnsi="Book Antiqua"/>
        <w:b/>
        <w:bCs/>
        <w:lang w:val="en-IN"/>
      </w:rPr>
      <w:t xml:space="preserve"> (BDS)</w:t>
    </w:r>
  </w:p>
  <w:p w14:paraId="52A46610" w14:textId="77777777" w:rsidR="00F23E98" w:rsidRDefault="00F23E98" w:rsidP="00F23E98">
    <w:pPr>
      <w:tabs>
        <w:tab w:val="left" w:pos="1037"/>
      </w:tabs>
      <w:jc w:val="both"/>
      <w:rPr>
        <w:rFonts w:ascii="Book Antiqua" w:hAnsi="Book Antiqua"/>
        <w:b/>
      </w:rPr>
    </w:pPr>
  </w:p>
  <w:p w14:paraId="7DFE07D0" w14:textId="0397178E" w:rsidR="00BD1FA8" w:rsidRPr="008173B4" w:rsidRDefault="004F30F0" w:rsidP="008173B4">
    <w:pPr>
      <w:tabs>
        <w:tab w:val="left" w:pos="1037"/>
      </w:tabs>
      <w:spacing w:after="0"/>
      <w:jc w:val="both"/>
      <w:rPr>
        <w:rFonts w:ascii="Book Antiqua" w:hAnsi="Book Antiqua"/>
        <w:b/>
        <w:szCs w:val="22"/>
      </w:rPr>
    </w:pPr>
    <w:r w:rsidRPr="004F30F0">
      <w:rPr>
        <w:rFonts w:ascii="Book Antiqua" w:eastAsia="Times New Roman" w:hAnsi="Book Antiqua" w:cs="Times New Roman"/>
        <w:b/>
        <w:bCs/>
        <w:lang w:eastAsia="en-IN"/>
      </w:rPr>
      <w:t xml:space="preserve">Construction of 01Nos. D (1 unit) Type building, 01 Nos C (4 units) Type building, 02 Nos B3 (8 units) Type Building, 01 </w:t>
    </w:r>
    <w:proofErr w:type="spellStart"/>
    <w:r w:rsidRPr="004F30F0">
      <w:rPr>
        <w:rFonts w:ascii="Book Antiqua" w:eastAsia="Times New Roman" w:hAnsi="Book Antiqua" w:cs="Times New Roman"/>
        <w:b/>
        <w:bCs/>
        <w:lang w:eastAsia="en-IN"/>
      </w:rPr>
      <w:t>nos</w:t>
    </w:r>
    <w:proofErr w:type="spellEnd"/>
    <w:r w:rsidRPr="004F30F0">
      <w:rPr>
        <w:rFonts w:ascii="Book Antiqua" w:eastAsia="Times New Roman" w:hAnsi="Book Antiqua" w:cs="Times New Roman"/>
        <w:b/>
        <w:bCs/>
        <w:lang w:eastAsia="en-IN"/>
      </w:rPr>
      <w:t xml:space="preserve"> B2 (4 units) type building, 1 nos. of RC building, STP, Roof top Solar, Boundary wall, Retaining works, etc. for POWERGRID Pithoragarh Township (</w:t>
    </w:r>
    <w:proofErr w:type="spellStart"/>
    <w:r w:rsidRPr="004F30F0">
      <w:rPr>
        <w:rFonts w:ascii="Book Antiqua" w:eastAsia="Times New Roman" w:hAnsi="Book Antiqua" w:cs="Times New Roman"/>
        <w:b/>
        <w:bCs/>
        <w:lang w:eastAsia="en-IN"/>
      </w:rPr>
      <w:t>Tadigaon</w:t>
    </w:r>
    <w:proofErr w:type="spellEnd"/>
    <w:r w:rsidRPr="004F30F0">
      <w:rPr>
        <w:rFonts w:ascii="Book Antiqua" w:eastAsia="Times New Roman" w:hAnsi="Book Antiqua" w:cs="Times New Roman"/>
        <w:b/>
        <w:bCs/>
        <w:lang w:eastAsia="en-IN"/>
      </w:rPr>
      <w:t>, Pithoragarh)</w:t>
    </w:r>
    <w:r>
      <w:rPr>
        <w:rFonts w:ascii="Book Antiqua" w:eastAsia="Times New Roman" w:hAnsi="Book Antiqua" w:cs="Times New Roman"/>
        <w:b/>
        <w:bCs/>
        <w:lang w:eastAsia="en-IN"/>
      </w:rPr>
      <w:t xml:space="preserve">. </w:t>
    </w:r>
    <w:r w:rsidR="0020014F" w:rsidRPr="00F23E98">
      <w:rPr>
        <w:rFonts w:ascii="Book Antiqua" w:hAnsi="Book Antiqua"/>
        <w:b/>
        <w:lang w:val="en-IN"/>
      </w:rPr>
      <w:t>Specification No:</w:t>
    </w:r>
    <w:r w:rsidR="00F23E98" w:rsidRPr="00F23E98">
      <w:rPr>
        <w:b/>
      </w:rPr>
      <w:t xml:space="preserve"> </w:t>
    </w:r>
    <w:r w:rsidR="008173B4" w:rsidRPr="008173B4">
      <w:rPr>
        <w:rFonts w:ascii="Book Antiqua" w:hAnsi="Book Antiqua"/>
        <w:b/>
        <w:szCs w:val="22"/>
      </w:rPr>
      <w:t>NR3/NT/W-CIVIL/DOM/K00/24/</w:t>
    </w:r>
    <w:proofErr w:type="gramStart"/>
    <w:r w:rsidR="008173B4" w:rsidRPr="008173B4">
      <w:rPr>
        <w:rFonts w:ascii="Book Antiqua" w:hAnsi="Book Antiqua"/>
        <w:b/>
        <w:szCs w:val="22"/>
      </w:rPr>
      <w:t xml:space="preserve">02306 </w:t>
    </w:r>
    <w:r w:rsidR="008173B4">
      <w:rPr>
        <w:rFonts w:ascii="Book Antiqua" w:hAnsi="Book Antiqua"/>
        <w:b/>
        <w:szCs w:val="22"/>
      </w:rPr>
      <w:t xml:space="preserve"> </w:t>
    </w:r>
    <w:r w:rsidR="008173B4" w:rsidRPr="008173B4">
      <w:rPr>
        <w:rFonts w:ascii="Book Antiqua" w:hAnsi="Book Antiqua"/>
        <w:b/>
        <w:szCs w:val="22"/>
      </w:rPr>
      <w:t>(</w:t>
    </w:r>
    <w:proofErr w:type="spellStart"/>
    <w:proofErr w:type="gramEnd"/>
    <w:r w:rsidR="008173B4" w:rsidRPr="008173B4">
      <w:rPr>
        <w:rFonts w:ascii="Book Antiqua" w:hAnsi="Book Antiqua"/>
        <w:b/>
        <w:szCs w:val="22"/>
      </w:rPr>
      <w:t>Rfx</w:t>
    </w:r>
    <w:proofErr w:type="spellEnd"/>
    <w:r w:rsidR="008173B4" w:rsidRPr="008173B4">
      <w:rPr>
        <w:rFonts w:ascii="Book Antiqua" w:hAnsi="Book Antiqua"/>
        <w:b/>
        <w:szCs w:val="22"/>
      </w:rPr>
      <w:t xml:space="preserve"> 5002003327)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13572133">
    <w:abstractNumId w:val="5"/>
  </w:num>
  <w:num w:numId="2" w16cid:durableId="1081830750">
    <w:abstractNumId w:val="0"/>
  </w:num>
  <w:num w:numId="3" w16cid:durableId="1560700601">
    <w:abstractNumId w:val="4"/>
  </w:num>
  <w:num w:numId="4" w16cid:durableId="990713388">
    <w:abstractNumId w:val="6"/>
  </w:num>
  <w:num w:numId="5" w16cid:durableId="1107970976">
    <w:abstractNumId w:val="7"/>
  </w:num>
  <w:num w:numId="6" w16cid:durableId="2128043356">
    <w:abstractNumId w:val="1"/>
  </w:num>
  <w:num w:numId="7" w16cid:durableId="814642151">
    <w:abstractNumId w:val="3"/>
  </w:num>
  <w:num w:numId="8" w16cid:durableId="880164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0663879">
    <w:abstractNumId w:val="2"/>
  </w:num>
  <w:num w:numId="10" w16cid:durableId="15502644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66EF2"/>
    <w:rsid w:val="00194FCE"/>
    <w:rsid w:val="001969D3"/>
    <w:rsid w:val="0020014F"/>
    <w:rsid w:val="00200D16"/>
    <w:rsid w:val="002052F6"/>
    <w:rsid w:val="002124A1"/>
    <w:rsid w:val="0021722C"/>
    <w:rsid w:val="00243150"/>
    <w:rsid w:val="00245559"/>
    <w:rsid w:val="0025421C"/>
    <w:rsid w:val="00270591"/>
    <w:rsid w:val="0027117A"/>
    <w:rsid w:val="0029252F"/>
    <w:rsid w:val="002A11C7"/>
    <w:rsid w:val="002A1EBC"/>
    <w:rsid w:val="002A7570"/>
    <w:rsid w:val="002C26DD"/>
    <w:rsid w:val="002D3655"/>
    <w:rsid w:val="002F3898"/>
    <w:rsid w:val="00314A2B"/>
    <w:rsid w:val="00332F29"/>
    <w:rsid w:val="003838B7"/>
    <w:rsid w:val="003A2E55"/>
    <w:rsid w:val="003B0C26"/>
    <w:rsid w:val="003E20D1"/>
    <w:rsid w:val="003E2C6B"/>
    <w:rsid w:val="003E6A53"/>
    <w:rsid w:val="0042543B"/>
    <w:rsid w:val="00427E72"/>
    <w:rsid w:val="0046010D"/>
    <w:rsid w:val="00491D2F"/>
    <w:rsid w:val="00492BC8"/>
    <w:rsid w:val="00495CA5"/>
    <w:rsid w:val="004B04A3"/>
    <w:rsid w:val="004D3506"/>
    <w:rsid w:val="004F30F0"/>
    <w:rsid w:val="0053634F"/>
    <w:rsid w:val="005576BF"/>
    <w:rsid w:val="005A021D"/>
    <w:rsid w:val="005C08EC"/>
    <w:rsid w:val="005C1719"/>
    <w:rsid w:val="005C3E38"/>
    <w:rsid w:val="00631E9E"/>
    <w:rsid w:val="0064498C"/>
    <w:rsid w:val="00652CF2"/>
    <w:rsid w:val="006560F6"/>
    <w:rsid w:val="0069070B"/>
    <w:rsid w:val="006A1912"/>
    <w:rsid w:val="006B3659"/>
    <w:rsid w:val="006C7919"/>
    <w:rsid w:val="006D6691"/>
    <w:rsid w:val="006F0463"/>
    <w:rsid w:val="00762B5E"/>
    <w:rsid w:val="00774FFF"/>
    <w:rsid w:val="00796A77"/>
    <w:rsid w:val="007C4692"/>
    <w:rsid w:val="007D19F1"/>
    <w:rsid w:val="007F2CBC"/>
    <w:rsid w:val="007F5443"/>
    <w:rsid w:val="008173B4"/>
    <w:rsid w:val="00842D33"/>
    <w:rsid w:val="008461C3"/>
    <w:rsid w:val="00854199"/>
    <w:rsid w:val="00857111"/>
    <w:rsid w:val="00886D44"/>
    <w:rsid w:val="008A128F"/>
    <w:rsid w:val="008D4641"/>
    <w:rsid w:val="008F167B"/>
    <w:rsid w:val="008F63B0"/>
    <w:rsid w:val="00931C28"/>
    <w:rsid w:val="009619FF"/>
    <w:rsid w:val="009C269A"/>
    <w:rsid w:val="009E0ADB"/>
    <w:rsid w:val="00A04E8A"/>
    <w:rsid w:val="00A07684"/>
    <w:rsid w:val="00A132C7"/>
    <w:rsid w:val="00A634CD"/>
    <w:rsid w:val="00A7189E"/>
    <w:rsid w:val="00AB36D1"/>
    <w:rsid w:val="00B5290C"/>
    <w:rsid w:val="00B5578A"/>
    <w:rsid w:val="00B67D16"/>
    <w:rsid w:val="00B72587"/>
    <w:rsid w:val="00B77C01"/>
    <w:rsid w:val="00BD1FA8"/>
    <w:rsid w:val="00BD5D4C"/>
    <w:rsid w:val="00C2314E"/>
    <w:rsid w:val="00C57394"/>
    <w:rsid w:val="00C66B2C"/>
    <w:rsid w:val="00CA0033"/>
    <w:rsid w:val="00CB125F"/>
    <w:rsid w:val="00CB2BBB"/>
    <w:rsid w:val="00CC54E9"/>
    <w:rsid w:val="00CD65AF"/>
    <w:rsid w:val="00D260E0"/>
    <w:rsid w:val="00D76355"/>
    <w:rsid w:val="00D86546"/>
    <w:rsid w:val="00DC3DAD"/>
    <w:rsid w:val="00DC59A0"/>
    <w:rsid w:val="00DC7298"/>
    <w:rsid w:val="00DE73FD"/>
    <w:rsid w:val="00DF4E85"/>
    <w:rsid w:val="00E22778"/>
    <w:rsid w:val="00E37890"/>
    <w:rsid w:val="00E41696"/>
    <w:rsid w:val="00E65563"/>
    <w:rsid w:val="00E905F2"/>
    <w:rsid w:val="00EB21D4"/>
    <w:rsid w:val="00EB3986"/>
    <w:rsid w:val="00EB6BEC"/>
    <w:rsid w:val="00EE7512"/>
    <w:rsid w:val="00F12DF2"/>
    <w:rsid w:val="00F23D5A"/>
    <w:rsid w:val="00F23E98"/>
    <w:rsid w:val="00F50E34"/>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F0B6C"/>
  <w15:docId w15:val="{261034E6-10F6-4F4B-AEC1-6D18DED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6</Pages>
  <Words>1655</Words>
  <Characters>9436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47</cp:revision>
  <cp:lastPrinted>2020-07-16T04:43:00Z</cp:lastPrinted>
  <dcterms:created xsi:type="dcterms:W3CDTF">2018-07-24T08:58:00Z</dcterms:created>
  <dcterms:modified xsi:type="dcterms:W3CDTF">2024-06-13T09:44:00Z</dcterms:modified>
</cp:coreProperties>
</file>