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8519C0">
        <w:rPr>
          <w:rFonts w:ascii="Book Antiqua" w:hAnsi="Book Antiqua" w:cs="Arial"/>
          <w:b/>
          <w:bCs/>
          <w:noProof/>
          <w:szCs w:val="22"/>
          <w:lang w:val="en-IN" w:eastAsia="en-IN" w:bidi="ar-SA"/>
        </w:rPr>
        <w:drawing>
          <wp:inline distT="0" distB="0" distL="0" distR="0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1D5B80" w:rsidRPr="009F5CF3">
        <w:rPr>
          <w:rFonts w:ascii="Book Antiqua" w:hAnsi="Book Antiqua"/>
          <w:bCs/>
          <w:szCs w:val="22"/>
        </w:rPr>
        <w:t>CC-CS/1021-SR2/TELE-4121/3/G5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-I</w:t>
      </w:r>
      <w:r w:rsidR="003C6DB8">
        <w:rPr>
          <w:rFonts w:ascii="Book Antiqua" w:hAnsi="Book Antiqua" w:cs="Arial"/>
          <w:b/>
          <w:bCs/>
          <w:szCs w:val="22"/>
        </w:rPr>
        <w:t>I</w:t>
      </w:r>
      <w:r w:rsidR="001F2F92">
        <w:rPr>
          <w:rFonts w:ascii="Book Antiqua" w:hAnsi="Book Antiqua" w:cs="Arial"/>
          <w:b/>
          <w:bCs/>
          <w:szCs w:val="22"/>
        </w:rPr>
        <w:t>I</w:t>
      </w:r>
      <w:r w:rsidRPr="008519C0">
        <w:rPr>
          <w:rFonts w:ascii="Book Antiqua" w:hAnsi="Book Antiqua" w:cs="Arial"/>
          <w:b/>
          <w:bCs/>
          <w:szCs w:val="22"/>
        </w:rPr>
        <w:tab/>
        <w:t xml:space="preserve">Date: </w:t>
      </w:r>
      <w:r w:rsidR="001F2F92">
        <w:rPr>
          <w:rFonts w:ascii="Book Antiqua" w:hAnsi="Book Antiqua" w:cs="Arial"/>
          <w:b/>
          <w:bCs/>
          <w:szCs w:val="22"/>
        </w:rPr>
        <w:t>15</w:t>
      </w:r>
      <w:r w:rsidR="003C6DB8">
        <w:rPr>
          <w:rFonts w:ascii="Book Antiqua" w:hAnsi="Book Antiqua" w:cs="Arial"/>
          <w:b/>
          <w:bCs/>
          <w:szCs w:val="22"/>
          <w:lang w:val="en-IN"/>
        </w:rPr>
        <w:t>/06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/2020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51446E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1D5B80" w:rsidRPr="0096282F">
        <w:rPr>
          <w:rFonts w:ascii="Book Antiqua" w:hAnsi="Book Antiqua"/>
          <w:b/>
          <w:bCs/>
          <w:sz w:val="22"/>
          <w:szCs w:val="22"/>
          <w:lang w:eastAsia="en-IN"/>
        </w:rPr>
        <w:t xml:space="preserve">Package-X: </w:t>
      </w:r>
      <w:r w:rsidR="001D5B80" w:rsidRPr="009F5CF3">
        <w:rPr>
          <w:rFonts w:ascii="Book Antiqua" w:hAnsi="Book Antiqua"/>
          <w:bCs/>
          <w:sz w:val="22"/>
          <w:szCs w:val="22"/>
          <w:lang w:eastAsia="en-IN"/>
        </w:rPr>
        <w:t>New Generation Equipment Package for MPLS-TP, OTN system &amp; L2 Switch type of equipment under Procurement of Telecom Equipment (DWDM/ SDH), associated Auxiliary System and Fiber Optic Cable System for augmentation of Telecom Backbone and Access Network.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Spec No: </w:t>
      </w:r>
      <w:r w:rsidR="001D5B80" w:rsidRPr="009F5CF3">
        <w:rPr>
          <w:rFonts w:ascii="Book Antiqua" w:hAnsi="Book Antiqua"/>
          <w:bCs/>
          <w:sz w:val="22"/>
          <w:szCs w:val="22"/>
        </w:rPr>
        <w:t>CC-CS/1021-SR2/TELE-4121/3/G5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8519C0" w:rsidRDefault="0051446E" w:rsidP="0051446E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51446E" w:rsidRPr="008519C0" w:rsidRDefault="0051446E" w:rsidP="0051446E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8519C0" w:rsidRDefault="0051446E" w:rsidP="0051446E">
      <w:pPr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Extended till 16/06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/2020,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Date: 16/06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/2020,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18/06/2020,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Extended till 30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>/06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/2020,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Date: 30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>/06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/2020,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Date: 02/07</w:t>
            </w:r>
            <w:bookmarkStart w:id="0" w:name="_GoBack"/>
            <w:bookmarkEnd w:id="0"/>
            <w:r w:rsidR="003C6DB8">
              <w:rPr>
                <w:rFonts w:ascii="Book Antiqua" w:hAnsi="Book Antiqua" w:cs="Arial"/>
                <w:sz w:val="22"/>
                <w:szCs w:val="22"/>
              </w:rPr>
              <w:t>/2020, Time: 11:30 Hrs (IST)</w:t>
            </w:r>
          </w:p>
        </w:tc>
      </w:tr>
    </w:tbl>
    <w:p w:rsidR="003C6DB8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</w:p>
    <w:p w:rsidR="0051446E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1F2F92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lastRenderedPageBreak/>
        <w:pict>
          <v:shape id="_x0000_i1025" type="#_x0000_t75" alt="Microsoft Office Signature Line..." style="width:104.25pt;height:51.75pt">
            <v:imagedata r:id="rId11" o:title=""/>
            <o:lock v:ext="edit" ungrouping="t" rotation="t" cropping="t" verticies="t" text="t" grouping="t"/>
            <o:signatureline v:ext="edit" id="{930673FD-E691-4F64-92E8-8DC94BF073BE}" provid="{00000000-0000-0000-0000-000000000000}" o:suggestedsigner="Samrat Jain" o:suggestedsigner2="Dy. Manager(CS-G5)" issignatureline="t"/>
          </v:shape>
        </w:pict>
      </w:r>
    </w:p>
    <w:sectPr w:rsidR="002770CA" w:rsidRPr="008519C0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FE" w:rsidRDefault="00481EFE" w:rsidP="00AB0FCA">
      <w:r>
        <w:separator/>
      </w:r>
    </w:p>
  </w:endnote>
  <w:endnote w:type="continuationSeparator" w:id="0">
    <w:p w:rsidR="00481EFE" w:rsidRDefault="00481EF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481EFE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proofErr w:type="spellStart"/>
        <w:r w:rsidR="00A97540" w:rsidRPr="00335E65">
          <w:rPr>
            <w:sz w:val="14"/>
            <w:szCs w:val="12"/>
          </w:rPr>
          <w:t>Qutab</w:t>
        </w:r>
        <w:proofErr w:type="spellEnd"/>
        <w:r w:rsidR="00A97540" w:rsidRPr="00335E65">
          <w:rPr>
            <w:sz w:val="14"/>
            <w:szCs w:val="12"/>
          </w:rPr>
          <w:t xml:space="preserve">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481EF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FE" w:rsidRDefault="00481EFE" w:rsidP="00AB0FCA">
      <w:r>
        <w:separator/>
      </w:r>
    </w:p>
  </w:footnote>
  <w:footnote w:type="continuationSeparator" w:id="0">
    <w:p w:rsidR="00481EFE" w:rsidRDefault="00481EF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40" w:rsidRDefault="00481EFE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  <w:lang w:val="en-IN" w:eastAsia="en-IN" w:bidi="ar-SA"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 w:bidi="ar-SA"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5pt;height:12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D4DB8AE9-BD64-417C-A4D8-46E5D12B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54CE-A306-40F6-8085-B916805D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RAHUL MENDHE</cp:lastModifiedBy>
  <cp:revision>1052</cp:revision>
  <cp:lastPrinted>2020-04-01T13:28:00Z</cp:lastPrinted>
  <dcterms:created xsi:type="dcterms:W3CDTF">2014-06-12T12:28:00Z</dcterms:created>
  <dcterms:modified xsi:type="dcterms:W3CDTF">2020-06-15T12:54:00Z</dcterms:modified>
</cp:coreProperties>
</file>