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F5B79" w14:textId="77777777" w:rsidR="00B619C6" w:rsidRDefault="00B619C6" w:rsidP="00A95A81">
      <w:pPr>
        <w:jc w:val="center"/>
        <w:rPr>
          <w:rFonts w:ascii="Palatino Linotype" w:hAnsi="Palatino Linotype"/>
          <w:sz w:val="22"/>
          <w:szCs w:val="22"/>
        </w:rPr>
      </w:pPr>
      <w:bookmarkStart w:id="0" w:name="_GoBack"/>
      <w:bookmarkEnd w:id="0"/>
    </w:p>
    <w:tbl>
      <w:tblPr>
        <w:tblStyle w:val="TableGrid"/>
        <w:tblW w:w="15593" w:type="dxa"/>
        <w:tblInd w:w="-743" w:type="dxa"/>
        <w:tblLook w:val="04A0" w:firstRow="1" w:lastRow="0" w:firstColumn="1" w:lastColumn="0" w:noHBand="0" w:noVBand="1"/>
      </w:tblPr>
      <w:tblGrid>
        <w:gridCol w:w="709"/>
        <w:gridCol w:w="1701"/>
        <w:gridCol w:w="6663"/>
        <w:gridCol w:w="6520"/>
      </w:tblGrid>
      <w:tr w:rsidR="00A95A81" w:rsidRPr="000B5C3D" w14:paraId="1A0CA213" w14:textId="77777777" w:rsidTr="00A95A81">
        <w:tc>
          <w:tcPr>
            <w:tcW w:w="709" w:type="dxa"/>
          </w:tcPr>
          <w:p w14:paraId="2BF1CB0B" w14:textId="3EBA0408" w:rsidR="00A95A81" w:rsidRPr="000B5C3D" w:rsidRDefault="00A95A81" w:rsidP="00A95A81">
            <w:pPr>
              <w:pStyle w:val="ListParagraph"/>
              <w:ind w:left="0"/>
              <w:jc w:val="center"/>
              <w:rPr>
                <w:rFonts w:ascii="Palatino Linotype" w:hAnsi="Palatino Linotype"/>
                <w:b/>
                <w:bCs/>
              </w:rPr>
            </w:pPr>
            <w:r w:rsidRPr="000B5C3D">
              <w:rPr>
                <w:rFonts w:ascii="Palatino Linotype" w:hAnsi="Palatino Linotype" w:cstheme="minorHAnsi"/>
                <w:b/>
              </w:rPr>
              <w:t>Sl. No.</w:t>
            </w:r>
          </w:p>
        </w:tc>
        <w:tc>
          <w:tcPr>
            <w:tcW w:w="1701" w:type="dxa"/>
          </w:tcPr>
          <w:p w14:paraId="180FC259" w14:textId="364BD851" w:rsidR="00A95A81" w:rsidRPr="000B5C3D" w:rsidRDefault="00A95A81" w:rsidP="00A95A81">
            <w:pPr>
              <w:pStyle w:val="ListParagraph"/>
              <w:ind w:left="0"/>
              <w:jc w:val="center"/>
              <w:rPr>
                <w:rFonts w:ascii="Palatino Linotype" w:hAnsi="Palatino Linotype"/>
                <w:b/>
                <w:bCs/>
              </w:rPr>
            </w:pPr>
            <w:r w:rsidRPr="000B5C3D">
              <w:rPr>
                <w:rFonts w:ascii="Palatino Linotype" w:hAnsi="Palatino Linotype"/>
                <w:b/>
                <w:bCs/>
              </w:rPr>
              <w:t>Clause Reference</w:t>
            </w:r>
          </w:p>
        </w:tc>
        <w:tc>
          <w:tcPr>
            <w:tcW w:w="6663" w:type="dxa"/>
          </w:tcPr>
          <w:p w14:paraId="2F9F7F3D" w14:textId="721C3398" w:rsidR="00A95A81" w:rsidRPr="000B5C3D" w:rsidRDefault="00A95A81" w:rsidP="00A95A81">
            <w:pPr>
              <w:pStyle w:val="ListParagraph"/>
              <w:ind w:left="0"/>
              <w:jc w:val="center"/>
              <w:rPr>
                <w:rFonts w:ascii="Palatino Linotype" w:hAnsi="Palatino Linotype"/>
                <w:b/>
                <w:bCs/>
              </w:rPr>
            </w:pPr>
            <w:r w:rsidRPr="000B5C3D">
              <w:rPr>
                <w:rFonts w:ascii="Palatino Linotype" w:hAnsi="Palatino Linotype"/>
                <w:b/>
                <w:bCs/>
              </w:rPr>
              <w:t>Existing provision</w:t>
            </w:r>
          </w:p>
        </w:tc>
        <w:tc>
          <w:tcPr>
            <w:tcW w:w="6520" w:type="dxa"/>
          </w:tcPr>
          <w:p w14:paraId="14E115C3" w14:textId="3CC4DEBE" w:rsidR="00A95A81" w:rsidRPr="000B5C3D" w:rsidRDefault="00A95A81" w:rsidP="00A95A81">
            <w:pPr>
              <w:pStyle w:val="ListParagraph"/>
              <w:ind w:left="0"/>
              <w:jc w:val="center"/>
              <w:rPr>
                <w:rFonts w:ascii="Palatino Linotype" w:hAnsi="Palatino Linotype"/>
                <w:b/>
                <w:bCs/>
              </w:rPr>
            </w:pPr>
            <w:r w:rsidRPr="000B5C3D">
              <w:rPr>
                <w:rFonts w:ascii="Palatino Linotype" w:hAnsi="Palatino Linotype"/>
                <w:b/>
                <w:bCs/>
              </w:rPr>
              <w:t>Proposed amendment</w:t>
            </w:r>
          </w:p>
        </w:tc>
      </w:tr>
      <w:tr w:rsidR="000B5C3D" w:rsidRPr="000B5C3D" w14:paraId="1E26F622" w14:textId="77777777" w:rsidTr="00A95A81">
        <w:tc>
          <w:tcPr>
            <w:tcW w:w="709" w:type="dxa"/>
          </w:tcPr>
          <w:p w14:paraId="63AB66F4" w14:textId="3A1DE5C1" w:rsidR="000B5C3D" w:rsidRPr="000B5C3D" w:rsidRDefault="000B5C3D" w:rsidP="000B5C3D">
            <w:pPr>
              <w:pStyle w:val="ListParagraph"/>
              <w:ind w:left="0"/>
              <w:rPr>
                <w:rFonts w:ascii="Palatino Linotype" w:hAnsi="Palatino Linotype"/>
              </w:rPr>
            </w:pPr>
            <w:r w:rsidRPr="000B5C3D">
              <w:rPr>
                <w:rFonts w:ascii="Palatino Linotype" w:hAnsi="Palatino Linotype"/>
              </w:rPr>
              <w:t>1</w:t>
            </w:r>
          </w:p>
        </w:tc>
        <w:tc>
          <w:tcPr>
            <w:tcW w:w="1701" w:type="dxa"/>
          </w:tcPr>
          <w:p w14:paraId="492E81DC" w14:textId="4ECDFEFB" w:rsidR="000B5C3D" w:rsidRPr="000B5C3D" w:rsidRDefault="000B5C3D" w:rsidP="000B5C3D">
            <w:pPr>
              <w:pStyle w:val="ListParagraph"/>
              <w:ind w:left="0"/>
              <w:rPr>
                <w:rFonts w:ascii="Palatino Linotype" w:hAnsi="Palatino Linotype"/>
              </w:rPr>
            </w:pPr>
            <w:r w:rsidRPr="000B5C3D">
              <w:rPr>
                <w:rFonts w:ascii="Palatino Linotype" w:hAnsi="Palatino Linotype" w:cstheme="minorHAnsi"/>
              </w:rPr>
              <w:t xml:space="preserve">Volume II, Section-III, Clause </w:t>
            </w:r>
            <w:r w:rsidRPr="000B5C3D">
              <w:rPr>
                <w:rFonts w:ascii="Palatino Linotype" w:hAnsi="Palatino Linotype"/>
              </w:rPr>
              <w:t>2.1.2</w:t>
            </w:r>
          </w:p>
          <w:p w14:paraId="41998165" w14:textId="29C6C2DE" w:rsidR="000B5C3D" w:rsidRPr="000B5C3D" w:rsidRDefault="000B5C3D" w:rsidP="000B5C3D">
            <w:pPr>
              <w:pStyle w:val="ListParagraph"/>
              <w:ind w:left="0"/>
              <w:rPr>
                <w:rFonts w:ascii="Palatino Linotype" w:hAnsi="Palatino Linotype"/>
              </w:rPr>
            </w:pPr>
          </w:p>
        </w:tc>
        <w:tc>
          <w:tcPr>
            <w:tcW w:w="6663" w:type="dxa"/>
          </w:tcPr>
          <w:p w14:paraId="7AB17883" w14:textId="77777777" w:rsidR="000B5C3D" w:rsidRPr="000B5C3D" w:rsidRDefault="000B5C3D" w:rsidP="000B5C3D">
            <w:pPr>
              <w:jc w:val="both"/>
              <w:rPr>
                <w:rFonts w:ascii="Palatino Linotype" w:hAnsi="Palatino Linotype"/>
                <w:sz w:val="22"/>
                <w:szCs w:val="22"/>
              </w:rPr>
            </w:pPr>
            <w:r w:rsidRPr="000B5C3D">
              <w:rPr>
                <w:rFonts w:ascii="Palatino Linotype" w:hAnsi="Palatino Linotype"/>
                <w:sz w:val="22"/>
                <w:szCs w:val="22"/>
              </w:rPr>
              <w:t xml:space="preserve">Type tests specified under Clause 2.1.1 shall not be required to be carried out if a valid test certificate is available for the offered design. The test certificate shall be considered valid if, </w:t>
            </w:r>
          </w:p>
          <w:p w14:paraId="05694184" w14:textId="77777777" w:rsidR="000B5C3D" w:rsidRPr="000B5C3D" w:rsidRDefault="000B5C3D" w:rsidP="000B5C3D">
            <w:pPr>
              <w:jc w:val="both"/>
              <w:rPr>
                <w:rFonts w:ascii="Palatino Linotype" w:hAnsi="Palatino Linotype"/>
                <w:sz w:val="22"/>
                <w:szCs w:val="22"/>
              </w:rPr>
            </w:pPr>
          </w:p>
          <w:p w14:paraId="32030540" w14:textId="77777777" w:rsidR="000B5C3D" w:rsidRPr="000B5C3D" w:rsidRDefault="000B5C3D" w:rsidP="000B5C3D">
            <w:pPr>
              <w:jc w:val="both"/>
              <w:rPr>
                <w:rFonts w:ascii="Palatino Linotype" w:hAnsi="Palatino Linotype"/>
                <w:sz w:val="22"/>
                <w:szCs w:val="22"/>
              </w:rPr>
            </w:pPr>
            <w:proofErr w:type="spellStart"/>
            <w:r w:rsidRPr="000B5C3D">
              <w:rPr>
                <w:rFonts w:ascii="Palatino Linotype" w:hAnsi="Palatino Linotype"/>
                <w:sz w:val="22"/>
                <w:szCs w:val="22"/>
              </w:rPr>
              <w:t>i</w:t>
            </w:r>
            <w:proofErr w:type="spellEnd"/>
            <w:r w:rsidRPr="000B5C3D">
              <w:rPr>
                <w:rFonts w:ascii="Palatino Linotype" w:hAnsi="Palatino Linotype"/>
                <w:sz w:val="22"/>
                <w:szCs w:val="22"/>
              </w:rPr>
              <w:t xml:space="preserve">) Tests conducted earlier is either conducted in accredited laboratory (accredited based on ISO/IEC vide 25/17025 or EN 45001 by the National accreditation body of the country where laboratory is located) or witnessed by the representative(s) of POWERGRID or utility and </w:t>
            </w:r>
          </w:p>
          <w:p w14:paraId="38ED26BE" w14:textId="77777777" w:rsidR="000B5C3D" w:rsidRPr="000B5C3D" w:rsidRDefault="000B5C3D" w:rsidP="000B5C3D">
            <w:pPr>
              <w:jc w:val="both"/>
              <w:rPr>
                <w:rFonts w:ascii="Palatino Linotype" w:hAnsi="Palatino Linotype"/>
                <w:sz w:val="22"/>
                <w:szCs w:val="22"/>
              </w:rPr>
            </w:pPr>
          </w:p>
          <w:p w14:paraId="7CF40D3A" w14:textId="77777777" w:rsidR="000B5C3D" w:rsidRPr="000B5C3D" w:rsidRDefault="000B5C3D" w:rsidP="000B5C3D">
            <w:pPr>
              <w:jc w:val="both"/>
              <w:rPr>
                <w:rFonts w:ascii="Palatino Linotype" w:hAnsi="Palatino Linotype"/>
                <w:sz w:val="22"/>
                <w:szCs w:val="22"/>
              </w:rPr>
            </w:pPr>
          </w:p>
          <w:p w14:paraId="39AC71D7" w14:textId="77777777" w:rsidR="000B5C3D" w:rsidRPr="000B5C3D" w:rsidRDefault="000B5C3D" w:rsidP="000B5C3D">
            <w:pPr>
              <w:jc w:val="both"/>
              <w:rPr>
                <w:rFonts w:ascii="Palatino Linotype" w:hAnsi="Palatino Linotype"/>
                <w:sz w:val="22"/>
                <w:szCs w:val="22"/>
              </w:rPr>
            </w:pPr>
          </w:p>
          <w:p w14:paraId="2798240B" w14:textId="77777777" w:rsidR="000B5C3D" w:rsidRPr="000B5C3D" w:rsidRDefault="000B5C3D" w:rsidP="000B5C3D">
            <w:pPr>
              <w:jc w:val="both"/>
              <w:rPr>
                <w:rFonts w:ascii="Palatino Linotype" w:hAnsi="Palatino Linotype"/>
                <w:sz w:val="22"/>
                <w:szCs w:val="22"/>
              </w:rPr>
            </w:pPr>
          </w:p>
          <w:p w14:paraId="12AB72CB" w14:textId="77777777" w:rsidR="000B5C3D" w:rsidRPr="000B5C3D" w:rsidRDefault="000B5C3D" w:rsidP="000B5C3D">
            <w:pPr>
              <w:jc w:val="both"/>
              <w:rPr>
                <w:rFonts w:ascii="Palatino Linotype" w:hAnsi="Palatino Linotype"/>
                <w:sz w:val="22"/>
                <w:szCs w:val="22"/>
              </w:rPr>
            </w:pPr>
          </w:p>
          <w:p w14:paraId="565FA372" w14:textId="77777777" w:rsidR="000B5C3D" w:rsidRPr="000B5C3D" w:rsidRDefault="000B5C3D" w:rsidP="000B5C3D">
            <w:pPr>
              <w:jc w:val="both"/>
              <w:rPr>
                <w:rFonts w:ascii="Palatino Linotype" w:hAnsi="Palatino Linotype"/>
                <w:sz w:val="22"/>
                <w:szCs w:val="22"/>
              </w:rPr>
            </w:pPr>
          </w:p>
          <w:p w14:paraId="2E0E341E" w14:textId="77777777" w:rsidR="000B5C3D" w:rsidRPr="000B5C3D" w:rsidRDefault="000B5C3D" w:rsidP="000B5C3D">
            <w:pPr>
              <w:jc w:val="both"/>
              <w:rPr>
                <w:rFonts w:ascii="Palatino Linotype" w:hAnsi="Palatino Linotype"/>
                <w:sz w:val="22"/>
                <w:szCs w:val="22"/>
              </w:rPr>
            </w:pPr>
          </w:p>
          <w:p w14:paraId="71F2255B" w14:textId="77777777" w:rsidR="000B5C3D" w:rsidRPr="000B5C3D" w:rsidRDefault="000B5C3D" w:rsidP="000B5C3D">
            <w:pPr>
              <w:jc w:val="both"/>
              <w:rPr>
                <w:rFonts w:ascii="Palatino Linotype" w:hAnsi="Palatino Linotype"/>
                <w:sz w:val="22"/>
                <w:szCs w:val="22"/>
              </w:rPr>
            </w:pPr>
          </w:p>
          <w:p w14:paraId="719018AE" w14:textId="77777777" w:rsidR="000B5C3D" w:rsidRPr="000B5C3D" w:rsidRDefault="000B5C3D" w:rsidP="000B5C3D">
            <w:pPr>
              <w:jc w:val="both"/>
              <w:rPr>
                <w:rFonts w:ascii="Palatino Linotype" w:hAnsi="Palatino Linotype"/>
                <w:sz w:val="22"/>
                <w:szCs w:val="22"/>
              </w:rPr>
            </w:pPr>
          </w:p>
          <w:p w14:paraId="14312887" w14:textId="77777777" w:rsidR="000B5C3D" w:rsidRPr="000B5C3D" w:rsidRDefault="000B5C3D" w:rsidP="000B5C3D">
            <w:pPr>
              <w:jc w:val="both"/>
              <w:rPr>
                <w:rFonts w:ascii="Palatino Linotype" w:hAnsi="Palatino Linotype"/>
                <w:sz w:val="22"/>
                <w:szCs w:val="22"/>
              </w:rPr>
            </w:pPr>
          </w:p>
          <w:p w14:paraId="3CEC7B77" w14:textId="77777777" w:rsidR="000B5C3D" w:rsidRPr="000B5C3D" w:rsidRDefault="000B5C3D" w:rsidP="000B5C3D">
            <w:pPr>
              <w:jc w:val="both"/>
              <w:rPr>
                <w:rFonts w:ascii="Palatino Linotype" w:hAnsi="Palatino Linotype"/>
                <w:sz w:val="22"/>
                <w:szCs w:val="22"/>
              </w:rPr>
            </w:pPr>
            <w:r w:rsidRPr="000B5C3D">
              <w:rPr>
                <w:rFonts w:ascii="Palatino Linotype" w:hAnsi="Palatino Linotype"/>
                <w:sz w:val="22"/>
                <w:szCs w:val="22"/>
              </w:rPr>
              <w:t>ii) Tests should have been conducted on the samples of conductor manufactured from same stranding machine within last 7 (seven) years as on the date of bid opening.</w:t>
            </w:r>
          </w:p>
          <w:p w14:paraId="57495574" w14:textId="77777777" w:rsidR="000B5C3D" w:rsidRPr="000B5C3D" w:rsidRDefault="000B5C3D" w:rsidP="000B5C3D">
            <w:pPr>
              <w:jc w:val="both"/>
              <w:rPr>
                <w:rFonts w:ascii="Palatino Linotype" w:hAnsi="Palatino Linotype"/>
                <w:sz w:val="22"/>
                <w:szCs w:val="22"/>
              </w:rPr>
            </w:pPr>
          </w:p>
          <w:p w14:paraId="33601916" w14:textId="77777777" w:rsidR="000B5C3D" w:rsidRPr="000B5C3D" w:rsidRDefault="000B5C3D" w:rsidP="000B5C3D">
            <w:pPr>
              <w:jc w:val="both"/>
              <w:rPr>
                <w:rFonts w:ascii="Palatino Linotype" w:hAnsi="Palatino Linotype"/>
                <w:sz w:val="22"/>
                <w:szCs w:val="22"/>
              </w:rPr>
            </w:pPr>
          </w:p>
          <w:p w14:paraId="08AF2196" w14:textId="77777777" w:rsidR="000B5C3D" w:rsidRPr="000B5C3D" w:rsidRDefault="000B5C3D" w:rsidP="000B5C3D">
            <w:pPr>
              <w:jc w:val="both"/>
              <w:rPr>
                <w:rFonts w:ascii="Palatino Linotype" w:hAnsi="Palatino Linotype"/>
                <w:sz w:val="22"/>
                <w:szCs w:val="22"/>
              </w:rPr>
            </w:pPr>
          </w:p>
          <w:p w14:paraId="41A81AA2" w14:textId="77777777" w:rsidR="000B5C3D" w:rsidRPr="000B5C3D" w:rsidRDefault="000B5C3D" w:rsidP="000B5C3D">
            <w:pPr>
              <w:jc w:val="both"/>
              <w:rPr>
                <w:rFonts w:ascii="Palatino Linotype" w:hAnsi="Palatino Linotype"/>
                <w:sz w:val="22"/>
                <w:szCs w:val="22"/>
              </w:rPr>
            </w:pPr>
          </w:p>
          <w:p w14:paraId="691299F5" w14:textId="77777777" w:rsidR="000B5C3D" w:rsidRPr="000B5C3D" w:rsidRDefault="000B5C3D" w:rsidP="000B5C3D">
            <w:pPr>
              <w:jc w:val="both"/>
              <w:rPr>
                <w:rFonts w:ascii="Palatino Linotype" w:hAnsi="Palatino Linotype"/>
                <w:sz w:val="22"/>
                <w:szCs w:val="22"/>
              </w:rPr>
            </w:pPr>
          </w:p>
          <w:p w14:paraId="09A9356F" w14:textId="77777777" w:rsidR="000B5C3D" w:rsidRPr="000B5C3D" w:rsidRDefault="000B5C3D" w:rsidP="000B5C3D">
            <w:pPr>
              <w:jc w:val="both"/>
              <w:rPr>
                <w:rFonts w:ascii="Palatino Linotype" w:hAnsi="Palatino Linotype"/>
                <w:sz w:val="22"/>
                <w:szCs w:val="22"/>
              </w:rPr>
            </w:pPr>
          </w:p>
          <w:p w14:paraId="3B73863E" w14:textId="77777777" w:rsidR="000B5C3D" w:rsidRPr="000B5C3D" w:rsidRDefault="000B5C3D" w:rsidP="000B5C3D">
            <w:pPr>
              <w:jc w:val="both"/>
              <w:rPr>
                <w:rFonts w:ascii="Palatino Linotype" w:hAnsi="Palatino Linotype"/>
                <w:sz w:val="22"/>
                <w:szCs w:val="22"/>
              </w:rPr>
            </w:pPr>
          </w:p>
          <w:p w14:paraId="59F1C4B9" w14:textId="77777777" w:rsidR="000B5C3D" w:rsidRPr="000B5C3D" w:rsidRDefault="000B5C3D" w:rsidP="000B5C3D">
            <w:pPr>
              <w:jc w:val="both"/>
              <w:rPr>
                <w:rFonts w:ascii="Palatino Linotype" w:hAnsi="Palatino Linotype"/>
                <w:sz w:val="22"/>
                <w:szCs w:val="22"/>
              </w:rPr>
            </w:pPr>
          </w:p>
          <w:p w14:paraId="5B5518CB" w14:textId="77777777" w:rsidR="000B5C3D" w:rsidRPr="000B5C3D" w:rsidRDefault="000B5C3D" w:rsidP="000B5C3D">
            <w:pPr>
              <w:jc w:val="both"/>
              <w:rPr>
                <w:rFonts w:ascii="Palatino Linotype" w:hAnsi="Palatino Linotype"/>
                <w:sz w:val="22"/>
                <w:szCs w:val="22"/>
              </w:rPr>
            </w:pPr>
          </w:p>
          <w:p w14:paraId="3905E8F7" w14:textId="6AA4FA83" w:rsidR="000B5C3D" w:rsidRPr="000B5C3D" w:rsidRDefault="000B5C3D" w:rsidP="000B5C3D">
            <w:pPr>
              <w:jc w:val="both"/>
              <w:rPr>
                <w:rFonts w:ascii="Palatino Linotype" w:hAnsi="Palatino Linotype"/>
                <w:sz w:val="22"/>
                <w:szCs w:val="22"/>
              </w:rPr>
            </w:pPr>
            <w:r w:rsidRPr="000B5C3D">
              <w:rPr>
                <w:rFonts w:ascii="Palatino Linotype" w:hAnsi="Palatino Linotype"/>
                <w:sz w:val="22"/>
                <w:szCs w:val="22"/>
              </w:rPr>
              <w:t>In case the tests have been conducted earlier than the above stipulated period or carried out on conductor manufactured from any other stranding machine or in the event of any discrepancy in the test report (i.e., any test not applicable due to any design/manufacturing change including substitution of components or due to non-compliance with the requirement stipulated in the Technical Specifications), the tests shall be conducted by the supplier at no extra cost to the Purchaser.</w:t>
            </w:r>
          </w:p>
        </w:tc>
        <w:tc>
          <w:tcPr>
            <w:tcW w:w="6520" w:type="dxa"/>
          </w:tcPr>
          <w:p w14:paraId="562B5A77" w14:textId="77777777" w:rsidR="000B5C3D" w:rsidRPr="000B5C3D" w:rsidRDefault="000B5C3D" w:rsidP="000B5C3D">
            <w:pPr>
              <w:jc w:val="both"/>
              <w:rPr>
                <w:rFonts w:ascii="Palatino Linotype" w:hAnsi="Palatino Linotype"/>
                <w:sz w:val="22"/>
                <w:szCs w:val="22"/>
              </w:rPr>
            </w:pPr>
            <w:r w:rsidRPr="000B5C3D">
              <w:rPr>
                <w:rFonts w:ascii="Palatino Linotype" w:hAnsi="Palatino Linotype"/>
                <w:sz w:val="22"/>
                <w:szCs w:val="22"/>
              </w:rPr>
              <w:lastRenderedPageBreak/>
              <w:t xml:space="preserve">Type tests specified under Clause 2.1.1 shall not be required to be carried out if a valid test certificate is available for the offered design. The test certificate shall be considered valid if, </w:t>
            </w:r>
          </w:p>
          <w:p w14:paraId="583A7021" w14:textId="77777777" w:rsidR="000B5C3D" w:rsidRPr="000B5C3D" w:rsidRDefault="000B5C3D" w:rsidP="000B5C3D">
            <w:pPr>
              <w:jc w:val="both"/>
              <w:rPr>
                <w:rFonts w:ascii="Palatino Linotype" w:hAnsi="Palatino Linotype"/>
                <w:sz w:val="22"/>
                <w:szCs w:val="22"/>
              </w:rPr>
            </w:pPr>
          </w:p>
          <w:p w14:paraId="54EC8737" w14:textId="77777777" w:rsidR="000B5C3D" w:rsidRPr="000B5C3D" w:rsidRDefault="000B5C3D" w:rsidP="000B5C3D">
            <w:pPr>
              <w:jc w:val="both"/>
              <w:rPr>
                <w:rFonts w:ascii="Palatino Linotype" w:hAnsi="Palatino Linotype"/>
                <w:sz w:val="22"/>
                <w:szCs w:val="22"/>
              </w:rPr>
            </w:pPr>
            <w:proofErr w:type="spellStart"/>
            <w:r w:rsidRPr="000B5C3D">
              <w:rPr>
                <w:rFonts w:ascii="Palatino Linotype" w:hAnsi="Palatino Linotype"/>
                <w:sz w:val="22"/>
                <w:szCs w:val="22"/>
              </w:rPr>
              <w:t>i</w:t>
            </w:r>
            <w:proofErr w:type="spellEnd"/>
            <w:r w:rsidRPr="000B5C3D">
              <w:rPr>
                <w:rFonts w:ascii="Palatino Linotype" w:hAnsi="Palatino Linotype"/>
                <w:sz w:val="22"/>
                <w:szCs w:val="22"/>
              </w:rPr>
              <w:t xml:space="preserve">) Tests conducted earlier is either conducted in accredited laboratory (accredited based on ISO/IEC vide 25/17025 or EN 45001 by the National accreditation body of the country where laboratory is located) or witnessed by the representative(s) of POWERGRID or utility </w:t>
            </w:r>
          </w:p>
          <w:p w14:paraId="110C3208" w14:textId="77777777" w:rsidR="000B5C3D" w:rsidRPr="000B5C3D" w:rsidRDefault="000B5C3D" w:rsidP="000B5C3D">
            <w:pPr>
              <w:jc w:val="both"/>
              <w:rPr>
                <w:rFonts w:ascii="Palatino Linotype" w:hAnsi="Palatino Linotype"/>
                <w:sz w:val="22"/>
                <w:szCs w:val="22"/>
              </w:rPr>
            </w:pPr>
            <w:r w:rsidRPr="000B5C3D">
              <w:rPr>
                <w:rFonts w:ascii="Palatino Linotype" w:hAnsi="Palatino Linotype"/>
                <w:sz w:val="22"/>
                <w:szCs w:val="22"/>
              </w:rPr>
              <w:t xml:space="preserve">and </w:t>
            </w:r>
          </w:p>
          <w:p w14:paraId="1BE829B6" w14:textId="77777777" w:rsidR="000B5C3D" w:rsidRPr="000B5C3D" w:rsidRDefault="000B5C3D" w:rsidP="000B5C3D">
            <w:pPr>
              <w:rPr>
                <w:rFonts w:ascii="Palatino Linotype" w:hAnsi="Palatino Linotype"/>
                <w:sz w:val="22"/>
                <w:szCs w:val="22"/>
              </w:rPr>
            </w:pPr>
          </w:p>
          <w:p w14:paraId="3494E590" w14:textId="77777777" w:rsidR="000B5C3D" w:rsidRPr="000B5C3D" w:rsidRDefault="000B5C3D" w:rsidP="000B5C3D">
            <w:pPr>
              <w:jc w:val="both"/>
              <w:rPr>
                <w:rFonts w:ascii="Palatino Linotype" w:hAnsi="Palatino Linotype"/>
                <w:b/>
                <w:bCs/>
                <w:sz w:val="22"/>
                <w:szCs w:val="22"/>
              </w:rPr>
            </w:pPr>
            <w:r w:rsidRPr="000B5C3D">
              <w:rPr>
                <w:rFonts w:ascii="Palatino Linotype" w:hAnsi="Palatino Linotype"/>
                <w:b/>
                <w:bCs/>
                <w:sz w:val="22"/>
                <w:szCs w:val="22"/>
              </w:rPr>
              <w:t xml:space="preserve">ii) Type test reports contain valid Calibration reports of the relevant testing equipment and information pertaining to ratings, the relevant drawings, model number, test circuit, calculations (if any), photos, acceptance criteria/values specified in Technical Specification/relevant standards (IS/ IEC) and compliance to the same. </w:t>
            </w:r>
          </w:p>
          <w:p w14:paraId="4F3792DD" w14:textId="77777777" w:rsidR="000B5C3D" w:rsidRPr="000B5C3D" w:rsidRDefault="000B5C3D" w:rsidP="000B5C3D">
            <w:pPr>
              <w:rPr>
                <w:rFonts w:ascii="Palatino Linotype" w:hAnsi="Palatino Linotype"/>
                <w:b/>
                <w:bCs/>
                <w:sz w:val="22"/>
                <w:szCs w:val="22"/>
              </w:rPr>
            </w:pPr>
            <w:r w:rsidRPr="000B5C3D">
              <w:rPr>
                <w:rFonts w:ascii="Palatino Linotype" w:hAnsi="Palatino Linotype"/>
                <w:b/>
                <w:bCs/>
                <w:sz w:val="22"/>
                <w:szCs w:val="22"/>
              </w:rPr>
              <w:t>and</w:t>
            </w:r>
          </w:p>
          <w:p w14:paraId="220A020D" w14:textId="77777777" w:rsidR="000B5C3D" w:rsidRPr="000B5C3D" w:rsidRDefault="000B5C3D" w:rsidP="000B5C3D">
            <w:pPr>
              <w:jc w:val="both"/>
              <w:rPr>
                <w:rFonts w:ascii="Palatino Linotype" w:hAnsi="Palatino Linotype"/>
                <w:sz w:val="22"/>
                <w:szCs w:val="22"/>
              </w:rPr>
            </w:pPr>
          </w:p>
          <w:p w14:paraId="74FD776C" w14:textId="5A718497" w:rsidR="000B5C3D" w:rsidRPr="000B5C3D" w:rsidRDefault="000B5C3D" w:rsidP="000B5C3D">
            <w:pPr>
              <w:jc w:val="both"/>
              <w:rPr>
                <w:rFonts w:ascii="Palatino Linotype" w:hAnsi="Palatino Linotype"/>
                <w:sz w:val="22"/>
                <w:szCs w:val="22"/>
              </w:rPr>
            </w:pPr>
            <w:r w:rsidRPr="000B5C3D">
              <w:rPr>
                <w:rFonts w:ascii="Palatino Linotype" w:hAnsi="Palatino Linotype"/>
                <w:strike/>
                <w:sz w:val="22"/>
                <w:szCs w:val="22"/>
              </w:rPr>
              <w:t>ii</w:t>
            </w:r>
            <w:r>
              <w:rPr>
                <w:rFonts w:ascii="Palatino Linotype" w:hAnsi="Palatino Linotype"/>
                <w:sz w:val="22"/>
                <w:szCs w:val="22"/>
              </w:rPr>
              <w:t xml:space="preserve"> </w:t>
            </w:r>
            <w:r w:rsidRPr="000B5C3D">
              <w:rPr>
                <w:rFonts w:ascii="Palatino Linotype" w:hAnsi="Palatino Linotype"/>
                <w:b/>
                <w:sz w:val="22"/>
                <w:szCs w:val="22"/>
              </w:rPr>
              <w:t>iii)</w:t>
            </w:r>
            <w:r w:rsidRPr="000B5C3D">
              <w:rPr>
                <w:rFonts w:ascii="Palatino Linotype" w:hAnsi="Palatino Linotype"/>
                <w:sz w:val="22"/>
                <w:szCs w:val="22"/>
              </w:rPr>
              <w:t xml:space="preserve"> Tests should have been conducted on the samples of conductor manufactured from same </w:t>
            </w:r>
            <w:r w:rsidRPr="000B5C3D">
              <w:rPr>
                <w:rFonts w:ascii="Palatino Linotype" w:hAnsi="Palatino Linotype"/>
                <w:strike/>
                <w:sz w:val="22"/>
                <w:szCs w:val="22"/>
              </w:rPr>
              <w:t>stranding machine</w:t>
            </w:r>
            <w:r w:rsidRPr="000B5C3D">
              <w:rPr>
                <w:rFonts w:ascii="Palatino Linotype" w:hAnsi="Palatino Linotype"/>
                <w:sz w:val="22"/>
                <w:szCs w:val="22"/>
              </w:rPr>
              <w:t xml:space="preserve"> </w:t>
            </w:r>
            <w:r w:rsidRPr="000B5C3D">
              <w:rPr>
                <w:rFonts w:ascii="Palatino Linotype" w:hAnsi="Palatino Linotype"/>
                <w:b/>
                <w:bCs/>
                <w:sz w:val="22"/>
                <w:szCs w:val="22"/>
              </w:rPr>
              <w:t>manufacturing works</w:t>
            </w:r>
            <w:r w:rsidRPr="000B5C3D">
              <w:rPr>
                <w:rFonts w:ascii="Palatino Linotype" w:hAnsi="Palatino Linotype"/>
                <w:sz w:val="22"/>
                <w:szCs w:val="22"/>
              </w:rPr>
              <w:t xml:space="preserve"> within last 7 (seven) years as on the date of </w:t>
            </w:r>
            <w:r w:rsidRPr="000B5C3D">
              <w:rPr>
                <w:rFonts w:ascii="Palatino Linotype" w:hAnsi="Palatino Linotype"/>
                <w:b/>
                <w:bCs/>
                <w:sz w:val="22"/>
                <w:szCs w:val="22"/>
              </w:rPr>
              <w:t>NOA</w:t>
            </w:r>
            <w:r w:rsidRPr="000B5C3D">
              <w:rPr>
                <w:rFonts w:ascii="Palatino Linotype" w:hAnsi="Palatino Linotype"/>
                <w:sz w:val="22"/>
                <w:szCs w:val="22"/>
              </w:rPr>
              <w:t xml:space="preserve"> </w:t>
            </w:r>
            <w:r w:rsidRPr="000B5C3D">
              <w:rPr>
                <w:rFonts w:ascii="Palatino Linotype" w:hAnsi="Palatino Linotype"/>
                <w:strike/>
                <w:sz w:val="22"/>
                <w:szCs w:val="22"/>
              </w:rPr>
              <w:t>bid opening</w:t>
            </w:r>
            <w:r w:rsidRPr="000B5C3D">
              <w:rPr>
                <w:rFonts w:ascii="Palatino Linotype" w:hAnsi="Palatino Linotype"/>
                <w:sz w:val="22"/>
                <w:szCs w:val="22"/>
              </w:rPr>
              <w:t xml:space="preserve">. </w:t>
            </w:r>
          </w:p>
          <w:p w14:paraId="3ADB6E1C" w14:textId="77777777" w:rsidR="000B5C3D" w:rsidRPr="000B5C3D" w:rsidRDefault="000B5C3D" w:rsidP="000B5C3D">
            <w:pPr>
              <w:jc w:val="both"/>
              <w:rPr>
                <w:rFonts w:ascii="Palatino Linotype" w:hAnsi="Palatino Linotype"/>
                <w:strike/>
                <w:sz w:val="22"/>
                <w:szCs w:val="22"/>
              </w:rPr>
            </w:pPr>
          </w:p>
          <w:p w14:paraId="3EBA1374" w14:textId="4FF88E50" w:rsidR="000B5C3D" w:rsidRPr="000B5C3D" w:rsidRDefault="000B5C3D" w:rsidP="000B5C3D">
            <w:pPr>
              <w:pStyle w:val="ListParagraph"/>
              <w:ind w:left="0"/>
              <w:jc w:val="both"/>
              <w:rPr>
                <w:rFonts w:ascii="Palatino Linotype" w:hAnsi="Palatino Linotype"/>
                <w:b/>
                <w:bCs/>
              </w:rPr>
            </w:pPr>
            <w:r w:rsidRPr="000B5C3D">
              <w:rPr>
                <w:rFonts w:ascii="Palatino Linotype" w:hAnsi="Palatino Linotype"/>
                <w:b/>
                <w:bCs/>
              </w:rPr>
              <w:t xml:space="preserve">Further, test certificates of samples manufactured from same manufacturing works shall also be considered valid, if the </w:t>
            </w:r>
            <w:r w:rsidRPr="000B5C3D">
              <w:rPr>
                <w:rFonts w:ascii="Palatino Linotype" w:hAnsi="Palatino Linotype"/>
                <w:b/>
                <w:bCs/>
              </w:rPr>
              <w:lastRenderedPageBreak/>
              <w:t>same has already been approved/accepted by POWERGRID &amp; tests have been conducted within the above mentioned validity period.</w:t>
            </w:r>
          </w:p>
          <w:p w14:paraId="32C72D70" w14:textId="0D787DC4" w:rsidR="000B5C3D" w:rsidRPr="000B5C3D" w:rsidRDefault="000B5C3D" w:rsidP="000B5C3D">
            <w:pPr>
              <w:jc w:val="both"/>
              <w:rPr>
                <w:rFonts w:ascii="Palatino Linotype" w:hAnsi="Palatino Linotype"/>
                <w:sz w:val="22"/>
                <w:szCs w:val="22"/>
              </w:rPr>
            </w:pPr>
            <w:r w:rsidRPr="000B5C3D">
              <w:rPr>
                <w:rFonts w:ascii="Palatino Linotype" w:hAnsi="Palatino Linotype"/>
                <w:sz w:val="22"/>
                <w:szCs w:val="22"/>
              </w:rPr>
              <w:t xml:space="preserve">In case the tests have been conducted earlier than the above stipulated period or carried out on </w:t>
            </w:r>
            <w:r w:rsidRPr="000B5C3D">
              <w:rPr>
                <w:rFonts w:ascii="Palatino Linotype" w:hAnsi="Palatino Linotype"/>
                <w:b/>
                <w:bCs/>
                <w:sz w:val="22"/>
                <w:szCs w:val="22"/>
              </w:rPr>
              <w:t xml:space="preserve">samples manufactured from any other manufacturing works </w:t>
            </w:r>
            <w:r w:rsidRPr="000B5C3D">
              <w:rPr>
                <w:rFonts w:ascii="Palatino Linotype" w:hAnsi="Palatino Linotype"/>
                <w:strike/>
                <w:sz w:val="22"/>
                <w:szCs w:val="22"/>
              </w:rPr>
              <w:t>conductor manufactured from any other stranding machine</w:t>
            </w:r>
            <w:r w:rsidRPr="000B5C3D">
              <w:rPr>
                <w:rFonts w:ascii="Palatino Linotype" w:hAnsi="Palatino Linotype"/>
                <w:sz w:val="22"/>
                <w:szCs w:val="22"/>
              </w:rPr>
              <w:t xml:space="preserve"> </w:t>
            </w:r>
            <w:r w:rsidRPr="000B5C3D">
              <w:rPr>
                <w:rFonts w:ascii="Palatino Linotype" w:hAnsi="Palatino Linotype"/>
                <w:b/>
                <w:bCs/>
                <w:sz w:val="22"/>
                <w:szCs w:val="22"/>
              </w:rPr>
              <w:t>or in case of revision/ amendment in the provisions/ test procedure of the IS/IEC</w:t>
            </w:r>
            <w:r w:rsidRPr="000B5C3D">
              <w:rPr>
                <w:rFonts w:ascii="Palatino Linotype" w:hAnsi="Palatino Linotype"/>
                <w:sz w:val="22"/>
                <w:szCs w:val="22"/>
              </w:rPr>
              <w:t xml:space="preserve"> </w:t>
            </w:r>
            <w:r w:rsidRPr="000B5C3D">
              <w:rPr>
                <w:rFonts w:ascii="Palatino Linotype" w:hAnsi="Palatino Linotype"/>
                <w:b/>
                <w:bCs/>
                <w:sz w:val="22"/>
                <w:szCs w:val="22"/>
              </w:rPr>
              <w:t>as referred in the TS</w:t>
            </w:r>
            <w:r w:rsidRPr="000B5C3D">
              <w:rPr>
                <w:rFonts w:ascii="Palatino Linotype" w:hAnsi="Palatino Linotype"/>
                <w:sz w:val="22"/>
                <w:szCs w:val="22"/>
              </w:rPr>
              <w:t xml:space="preserve"> or in the event of any discrepancy in the test report (i.e. </w:t>
            </w:r>
            <w:r w:rsidRPr="000B5C3D">
              <w:rPr>
                <w:rFonts w:ascii="Palatino Linotype" w:hAnsi="Palatino Linotype"/>
                <w:b/>
                <w:bCs/>
                <w:sz w:val="22"/>
                <w:szCs w:val="22"/>
              </w:rPr>
              <w:t>due to</w:t>
            </w:r>
            <w:r w:rsidRPr="000B5C3D">
              <w:rPr>
                <w:rFonts w:ascii="Palatino Linotype" w:hAnsi="Palatino Linotype"/>
                <w:sz w:val="22"/>
                <w:szCs w:val="22"/>
              </w:rPr>
              <w:t xml:space="preserve"> </w:t>
            </w:r>
            <w:r w:rsidRPr="000B5C3D">
              <w:rPr>
                <w:rFonts w:ascii="Palatino Linotype" w:hAnsi="Palatino Linotype"/>
                <w:b/>
                <w:bCs/>
                <w:sz w:val="22"/>
                <w:szCs w:val="22"/>
              </w:rPr>
              <w:t>non-inclusion of valid calibration certificate, desired information etc. or</w:t>
            </w:r>
            <w:r w:rsidRPr="000B5C3D">
              <w:rPr>
                <w:rFonts w:ascii="Palatino Linotype" w:hAnsi="Palatino Linotype"/>
                <w:sz w:val="22"/>
                <w:szCs w:val="22"/>
              </w:rPr>
              <w:t xml:space="preserve"> any test not applicable due to any design/ </w:t>
            </w:r>
            <w:r w:rsidRPr="000B5C3D">
              <w:rPr>
                <w:rFonts w:ascii="Palatino Linotype" w:hAnsi="Palatino Linotype"/>
                <w:b/>
                <w:bCs/>
                <w:sz w:val="22"/>
                <w:szCs w:val="22"/>
              </w:rPr>
              <w:t>material/</w:t>
            </w:r>
            <w:r w:rsidRPr="000B5C3D">
              <w:rPr>
                <w:rFonts w:ascii="Palatino Linotype" w:hAnsi="Palatino Linotype"/>
                <w:sz w:val="22"/>
                <w:szCs w:val="22"/>
              </w:rPr>
              <w:t xml:space="preserve"> manufacturing </w:t>
            </w:r>
            <w:r w:rsidRPr="000B5C3D">
              <w:rPr>
                <w:rFonts w:ascii="Palatino Linotype" w:hAnsi="Palatino Linotype"/>
                <w:b/>
                <w:bCs/>
                <w:sz w:val="22"/>
                <w:szCs w:val="22"/>
              </w:rPr>
              <w:t xml:space="preserve">process </w:t>
            </w:r>
            <w:r w:rsidRPr="000B5C3D">
              <w:rPr>
                <w:rFonts w:ascii="Palatino Linotype" w:hAnsi="Palatino Linotype"/>
                <w:sz w:val="22"/>
                <w:szCs w:val="22"/>
              </w:rPr>
              <w:t>change including substitution of components or due to non-compliance with the requirement stipulated in the Technical Specifications), the tests shall be conducted by the Supplier at no extra cost to the Purchaser.</w:t>
            </w:r>
          </w:p>
        </w:tc>
      </w:tr>
      <w:tr w:rsidR="000B5C3D" w:rsidRPr="000B5C3D" w14:paraId="055F0AD2" w14:textId="77777777" w:rsidTr="00A95A81">
        <w:tc>
          <w:tcPr>
            <w:tcW w:w="709" w:type="dxa"/>
          </w:tcPr>
          <w:p w14:paraId="42265D1F" w14:textId="685C5B0D" w:rsidR="000B5C3D" w:rsidRPr="000B5C3D" w:rsidRDefault="000B5C3D" w:rsidP="000B5C3D">
            <w:pPr>
              <w:pStyle w:val="ListParagraph"/>
              <w:ind w:left="0"/>
              <w:rPr>
                <w:rFonts w:ascii="Palatino Linotype" w:hAnsi="Palatino Linotype"/>
              </w:rPr>
            </w:pPr>
            <w:r w:rsidRPr="000B5C3D">
              <w:rPr>
                <w:rFonts w:ascii="Palatino Linotype" w:hAnsi="Palatino Linotype"/>
              </w:rPr>
              <w:lastRenderedPageBreak/>
              <w:t>2</w:t>
            </w:r>
          </w:p>
        </w:tc>
        <w:tc>
          <w:tcPr>
            <w:tcW w:w="1701" w:type="dxa"/>
          </w:tcPr>
          <w:p w14:paraId="3C3604BD" w14:textId="1A263C5A" w:rsidR="000B5C3D" w:rsidRPr="000B5C3D" w:rsidRDefault="000B5C3D" w:rsidP="000B5C3D">
            <w:pPr>
              <w:pStyle w:val="ListParagraph"/>
              <w:ind w:left="0"/>
              <w:rPr>
                <w:rFonts w:ascii="Palatino Linotype" w:hAnsi="Palatino Linotype"/>
              </w:rPr>
            </w:pPr>
            <w:r w:rsidRPr="000B5C3D">
              <w:rPr>
                <w:rFonts w:ascii="Palatino Linotype" w:hAnsi="Palatino Linotype" w:cstheme="minorHAnsi"/>
              </w:rPr>
              <w:t xml:space="preserve">Volume II, Section-III, Clause </w:t>
            </w:r>
            <w:r w:rsidRPr="000B5C3D">
              <w:rPr>
                <w:rFonts w:ascii="Palatino Linotype" w:hAnsi="Palatino Linotype"/>
              </w:rPr>
              <w:t>3.1.</w:t>
            </w:r>
            <w:r w:rsidR="009E7D6D">
              <w:rPr>
                <w:rFonts w:ascii="Palatino Linotype" w:hAnsi="Palatino Linotype"/>
              </w:rPr>
              <w:t>9</w:t>
            </w:r>
          </w:p>
          <w:p w14:paraId="7F6087C5" w14:textId="77777777" w:rsidR="000B5C3D" w:rsidRPr="000B5C3D" w:rsidRDefault="000B5C3D" w:rsidP="000B5C3D">
            <w:pPr>
              <w:pStyle w:val="ListParagraph"/>
              <w:ind w:left="0"/>
              <w:rPr>
                <w:rFonts w:ascii="Palatino Linotype" w:hAnsi="Palatino Linotype"/>
              </w:rPr>
            </w:pPr>
          </w:p>
          <w:p w14:paraId="54CF507E" w14:textId="77777777" w:rsidR="000B5C3D" w:rsidRPr="000B5C3D" w:rsidRDefault="000B5C3D" w:rsidP="000B5C3D">
            <w:pPr>
              <w:pStyle w:val="ListParagraph"/>
              <w:ind w:left="0"/>
              <w:rPr>
                <w:rFonts w:ascii="Palatino Linotype" w:hAnsi="Palatino Linotype" w:cstheme="minorHAnsi"/>
              </w:rPr>
            </w:pPr>
          </w:p>
        </w:tc>
        <w:tc>
          <w:tcPr>
            <w:tcW w:w="6663" w:type="dxa"/>
          </w:tcPr>
          <w:p w14:paraId="35458ADA" w14:textId="77777777" w:rsidR="000B5C3D" w:rsidRPr="000B5C3D" w:rsidRDefault="000B5C3D" w:rsidP="000B5C3D">
            <w:pPr>
              <w:jc w:val="both"/>
              <w:rPr>
                <w:rFonts w:ascii="Palatino Linotype" w:hAnsi="Palatino Linotype"/>
                <w:sz w:val="22"/>
                <w:szCs w:val="22"/>
              </w:rPr>
            </w:pPr>
            <w:r w:rsidRPr="000B5C3D">
              <w:rPr>
                <w:rFonts w:ascii="Palatino Linotype" w:hAnsi="Palatino Linotype"/>
                <w:sz w:val="22"/>
                <w:szCs w:val="22"/>
              </w:rPr>
              <w:t xml:space="preserve">Type tests specified under Clause 3.1.1 to 3.1.8 shall not be required to be carried out if a valid test certificate is available for the offered design. The test certificate shall be considered valid if, </w:t>
            </w:r>
          </w:p>
          <w:p w14:paraId="47EC9174" w14:textId="627D6E7D" w:rsidR="000B5C3D" w:rsidRDefault="000B5C3D" w:rsidP="000B5C3D">
            <w:pPr>
              <w:jc w:val="both"/>
              <w:rPr>
                <w:rFonts w:ascii="Palatino Linotype" w:hAnsi="Palatino Linotype"/>
                <w:sz w:val="22"/>
                <w:szCs w:val="22"/>
              </w:rPr>
            </w:pPr>
            <w:r w:rsidRPr="000B5C3D">
              <w:rPr>
                <w:rFonts w:ascii="Palatino Linotype" w:hAnsi="Palatino Linotype"/>
                <w:sz w:val="22"/>
                <w:szCs w:val="22"/>
              </w:rPr>
              <w:t xml:space="preserve"> </w:t>
            </w:r>
          </w:p>
          <w:p w14:paraId="0104AAA6" w14:textId="77777777" w:rsidR="000B5C3D" w:rsidRPr="000B5C3D" w:rsidRDefault="000B5C3D" w:rsidP="000B5C3D">
            <w:pPr>
              <w:jc w:val="both"/>
              <w:rPr>
                <w:rFonts w:ascii="Palatino Linotype" w:hAnsi="Palatino Linotype"/>
                <w:sz w:val="22"/>
                <w:szCs w:val="22"/>
              </w:rPr>
            </w:pPr>
          </w:p>
          <w:p w14:paraId="5994FB30" w14:textId="77777777" w:rsidR="000B5C3D" w:rsidRPr="000B5C3D" w:rsidRDefault="000B5C3D" w:rsidP="000B5C3D">
            <w:pPr>
              <w:jc w:val="both"/>
              <w:rPr>
                <w:rFonts w:ascii="Palatino Linotype" w:hAnsi="Palatino Linotype"/>
                <w:sz w:val="22"/>
                <w:szCs w:val="22"/>
              </w:rPr>
            </w:pPr>
            <w:proofErr w:type="spellStart"/>
            <w:r w:rsidRPr="000B5C3D">
              <w:rPr>
                <w:rFonts w:ascii="Palatino Linotype" w:hAnsi="Palatino Linotype"/>
                <w:sz w:val="22"/>
                <w:szCs w:val="22"/>
              </w:rPr>
              <w:t>i</w:t>
            </w:r>
            <w:proofErr w:type="spellEnd"/>
            <w:r w:rsidRPr="000B5C3D">
              <w:rPr>
                <w:rFonts w:ascii="Palatino Linotype" w:hAnsi="Palatino Linotype"/>
                <w:sz w:val="22"/>
                <w:szCs w:val="22"/>
              </w:rPr>
              <w:t xml:space="preserve">) Tests conducted earlier is either conducted in accredited laboratory (accredited based on ISO/IEC vide 25/17025 or EN 45001 by the National accreditation body of the country where laboratory is located) or witnessed by the representative(s) of POWERGRID or utility and  </w:t>
            </w:r>
          </w:p>
          <w:p w14:paraId="4375376E" w14:textId="77777777" w:rsidR="000B5C3D" w:rsidRPr="000B5C3D" w:rsidRDefault="000B5C3D" w:rsidP="000B5C3D">
            <w:pPr>
              <w:jc w:val="both"/>
              <w:rPr>
                <w:rFonts w:ascii="Palatino Linotype" w:hAnsi="Palatino Linotype"/>
                <w:sz w:val="22"/>
                <w:szCs w:val="22"/>
              </w:rPr>
            </w:pPr>
            <w:r w:rsidRPr="000B5C3D">
              <w:rPr>
                <w:rFonts w:ascii="Palatino Linotype" w:hAnsi="Palatino Linotype"/>
                <w:sz w:val="22"/>
                <w:szCs w:val="22"/>
              </w:rPr>
              <w:t xml:space="preserve"> </w:t>
            </w:r>
          </w:p>
          <w:p w14:paraId="02DC4C62" w14:textId="77777777" w:rsidR="000B5C3D" w:rsidRPr="000B5C3D" w:rsidRDefault="000B5C3D" w:rsidP="000B5C3D">
            <w:pPr>
              <w:jc w:val="both"/>
              <w:rPr>
                <w:rFonts w:ascii="Palatino Linotype" w:hAnsi="Palatino Linotype"/>
                <w:sz w:val="22"/>
                <w:szCs w:val="22"/>
              </w:rPr>
            </w:pPr>
          </w:p>
          <w:p w14:paraId="586B01C6" w14:textId="77777777" w:rsidR="000B5C3D" w:rsidRPr="000B5C3D" w:rsidRDefault="000B5C3D" w:rsidP="000B5C3D">
            <w:pPr>
              <w:jc w:val="both"/>
              <w:rPr>
                <w:rFonts w:ascii="Palatino Linotype" w:hAnsi="Palatino Linotype"/>
                <w:sz w:val="22"/>
                <w:szCs w:val="22"/>
              </w:rPr>
            </w:pPr>
          </w:p>
          <w:p w14:paraId="1C2FEF49" w14:textId="77777777" w:rsidR="000B5C3D" w:rsidRPr="000B5C3D" w:rsidRDefault="000B5C3D" w:rsidP="000B5C3D">
            <w:pPr>
              <w:jc w:val="both"/>
              <w:rPr>
                <w:rFonts w:ascii="Palatino Linotype" w:hAnsi="Palatino Linotype"/>
                <w:sz w:val="22"/>
                <w:szCs w:val="22"/>
              </w:rPr>
            </w:pPr>
          </w:p>
          <w:p w14:paraId="75FB92A4" w14:textId="77777777" w:rsidR="000B5C3D" w:rsidRPr="000B5C3D" w:rsidRDefault="000B5C3D" w:rsidP="000B5C3D">
            <w:pPr>
              <w:jc w:val="both"/>
              <w:rPr>
                <w:rFonts w:ascii="Palatino Linotype" w:hAnsi="Palatino Linotype"/>
                <w:sz w:val="22"/>
                <w:szCs w:val="22"/>
              </w:rPr>
            </w:pPr>
          </w:p>
          <w:p w14:paraId="4F359696" w14:textId="77777777" w:rsidR="000B5C3D" w:rsidRPr="000B5C3D" w:rsidRDefault="000B5C3D" w:rsidP="000B5C3D">
            <w:pPr>
              <w:jc w:val="both"/>
              <w:rPr>
                <w:rFonts w:ascii="Palatino Linotype" w:hAnsi="Palatino Linotype"/>
                <w:sz w:val="22"/>
                <w:szCs w:val="22"/>
              </w:rPr>
            </w:pPr>
          </w:p>
          <w:p w14:paraId="55DEDFD1" w14:textId="77777777" w:rsidR="000B5C3D" w:rsidRPr="000B5C3D" w:rsidRDefault="000B5C3D" w:rsidP="000B5C3D">
            <w:pPr>
              <w:jc w:val="both"/>
              <w:rPr>
                <w:rFonts w:ascii="Palatino Linotype" w:hAnsi="Palatino Linotype"/>
                <w:sz w:val="22"/>
                <w:szCs w:val="22"/>
              </w:rPr>
            </w:pPr>
          </w:p>
          <w:p w14:paraId="623D4145" w14:textId="77777777" w:rsidR="000B5C3D" w:rsidRPr="000B5C3D" w:rsidRDefault="000B5C3D" w:rsidP="000B5C3D">
            <w:pPr>
              <w:jc w:val="both"/>
              <w:rPr>
                <w:rFonts w:ascii="Palatino Linotype" w:hAnsi="Palatino Linotype"/>
                <w:sz w:val="22"/>
                <w:szCs w:val="22"/>
              </w:rPr>
            </w:pPr>
          </w:p>
          <w:p w14:paraId="71C824DA" w14:textId="77777777" w:rsidR="000B5C3D" w:rsidRPr="000B5C3D" w:rsidRDefault="000B5C3D" w:rsidP="000B5C3D">
            <w:pPr>
              <w:jc w:val="both"/>
              <w:rPr>
                <w:rFonts w:ascii="Palatino Linotype" w:hAnsi="Palatino Linotype"/>
                <w:sz w:val="22"/>
                <w:szCs w:val="22"/>
              </w:rPr>
            </w:pPr>
          </w:p>
          <w:p w14:paraId="263ABE80" w14:textId="77777777" w:rsidR="000B5C3D" w:rsidRPr="000B5C3D" w:rsidRDefault="000B5C3D" w:rsidP="000B5C3D">
            <w:pPr>
              <w:jc w:val="both"/>
              <w:rPr>
                <w:rFonts w:ascii="Palatino Linotype" w:hAnsi="Palatino Linotype"/>
                <w:sz w:val="22"/>
                <w:szCs w:val="22"/>
              </w:rPr>
            </w:pPr>
            <w:r w:rsidRPr="000B5C3D">
              <w:rPr>
                <w:rFonts w:ascii="Palatino Linotype" w:hAnsi="Palatino Linotype"/>
                <w:sz w:val="22"/>
                <w:szCs w:val="22"/>
              </w:rPr>
              <w:t xml:space="preserve">ii) Tests should have been conducted on the samples of clamps &amp; accessories for HTLS conductor manufactured from same manufacturing facility within last 7 (seven) years as on the date of bid opening.  </w:t>
            </w:r>
          </w:p>
          <w:p w14:paraId="36AAFF5B" w14:textId="77777777" w:rsidR="000B5C3D" w:rsidRPr="000B5C3D" w:rsidRDefault="000B5C3D" w:rsidP="000B5C3D">
            <w:pPr>
              <w:jc w:val="both"/>
              <w:rPr>
                <w:rFonts w:ascii="Palatino Linotype" w:hAnsi="Palatino Linotype"/>
                <w:sz w:val="22"/>
                <w:szCs w:val="22"/>
              </w:rPr>
            </w:pPr>
            <w:r w:rsidRPr="000B5C3D">
              <w:rPr>
                <w:rFonts w:ascii="Palatino Linotype" w:hAnsi="Palatino Linotype"/>
                <w:sz w:val="22"/>
                <w:szCs w:val="22"/>
              </w:rPr>
              <w:t xml:space="preserve"> </w:t>
            </w:r>
          </w:p>
          <w:p w14:paraId="59130B24" w14:textId="77777777" w:rsidR="000B5C3D" w:rsidRPr="000B5C3D" w:rsidRDefault="000B5C3D" w:rsidP="000B5C3D">
            <w:pPr>
              <w:jc w:val="both"/>
              <w:rPr>
                <w:rFonts w:ascii="Palatino Linotype" w:hAnsi="Palatino Linotype"/>
                <w:sz w:val="22"/>
                <w:szCs w:val="22"/>
              </w:rPr>
            </w:pPr>
          </w:p>
          <w:p w14:paraId="4A9F500D" w14:textId="77777777" w:rsidR="000B5C3D" w:rsidRPr="000B5C3D" w:rsidRDefault="000B5C3D" w:rsidP="000B5C3D">
            <w:pPr>
              <w:jc w:val="both"/>
              <w:rPr>
                <w:rFonts w:ascii="Palatino Linotype" w:hAnsi="Palatino Linotype"/>
                <w:sz w:val="22"/>
                <w:szCs w:val="22"/>
              </w:rPr>
            </w:pPr>
          </w:p>
          <w:p w14:paraId="5CCED2BF" w14:textId="77777777" w:rsidR="000B5C3D" w:rsidRPr="000B5C3D" w:rsidRDefault="000B5C3D" w:rsidP="000B5C3D">
            <w:pPr>
              <w:jc w:val="both"/>
              <w:rPr>
                <w:rFonts w:ascii="Palatino Linotype" w:hAnsi="Palatino Linotype"/>
                <w:sz w:val="22"/>
                <w:szCs w:val="22"/>
              </w:rPr>
            </w:pPr>
          </w:p>
          <w:p w14:paraId="0577C2EE" w14:textId="77777777" w:rsidR="000B5C3D" w:rsidRPr="000B5C3D" w:rsidRDefault="000B5C3D" w:rsidP="000B5C3D">
            <w:pPr>
              <w:jc w:val="both"/>
              <w:rPr>
                <w:rFonts w:ascii="Palatino Linotype" w:hAnsi="Palatino Linotype"/>
                <w:sz w:val="22"/>
                <w:szCs w:val="22"/>
              </w:rPr>
            </w:pPr>
          </w:p>
          <w:p w14:paraId="2063A993" w14:textId="28EBDF46" w:rsidR="000B5C3D" w:rsidRDefault="000B5C3D" w:rsidP="000B5C3D">
            <w:pPr>
              <w:jc w:val="both"/>
              <w:rPr>
                <w:rFonts w:ascii="Palatino Linotype" w:hAnsi="Palatino Linotype"/>
                <w:sz w:val="22"/>
                <w:szCs w:val="22"/>
              </w:rPr>
            </w:pPr>
          </w:p>
          <w:p w14:paraId="7BE13956" w14:textId="77777777" w:rsidR="000B5C3D" w:rsidRPr="000B5C3D" w:rsidRDefault="000B5C3D" w:rsidP="000B5C3D">
            <w:pPr>
              <w:jc w:val="both"/>
              <w:rPr>
                <w:rFonts w:ascii="Palatino Linotype" w:hAnsi="Palatino Linotype"/>
                <w:sz w:val="22"/>
                <w:szCs w:val="22"/>
              </w:rPr>
            </w:pPr>
          </w:p>
          <w:p w14:paraId="2A6D3E13" w14:textId="77777777" w:rsidR="000B5C3D" w:rsidRPr="000B5C3D" w:rsidRDefault="000B5C3D" w:rsidP="000B5C3D">
            <w:pPr>
              <w:jc w:val="both"/>
              <w:rPr>
                <w:rFonts w:ascii="Palatino Linotype" w:hAnsi="Palatino Linotype"/>
                <w:sz w:val="22"/>
                <w:szCs w:val="22"/>
              </w:rPr>
            </w:pPr>
          </w:p>
          <w:p w14:paraId="3BF3384B" w14:textId="77777777" w:rsidR="000B5C3D" w:rsidRPr="000B5C3D" w:rsidRDefault="000B5C3D" w:rsidP="000B5C3D">
            <w:pPr>
              <w:jc w:val="both"/>
              <w:rPr>
                <w:rFonts w:ascii="Palatino Linotype" w:hAnsi="Palatino Linotype"/>
                <w:sz w:val="22"/>
                <w:szCs w:val="22"/>
              </w:rPr>
            </w:pPr>
            <w:r w:rsidRPr="000B5C3D">
              <w:rPr>
                <w:rFonts w:ascii="Palatino Linotype" w:hAnsi="Palatino Linotype"/>
                <w:sz w:val="22"/>
                <w:szCs w:val="22"/>
              </w:rPr>
              <w:t xml:space="preserve">In case the tests have been conducted earlier than the above stipulated period or carried out on HTLS conductor clamps &amp; accessories manufactured from another manufacturing facility or in the event of any discrepancy in the test report (i.e., any test not applicable due to any design/manufacturing change including substitution of components or due to non-compliance with the requirement stipulated in the Technical Specifications), the tests shall be conducted by the supplier at no extra cost to the Purchaser. </w:t>
            </w:r>
          </w:p>
          <w:p w14:paraId="304FD0A2" w14:textId="77777777" w:rsidR="000B5C3D" w:rsidRPr="000B5C3D" w:rsidRDefault="000B5C3D" w:rsidP="000B5C3D">
            <w:pPr>
              <w:jc w:val="both"/>
              <w:rPr>
                <w:rFonts w:ascii="Palatino Linotype" w:hAnsi="Palatino Linotype"/>
                <w:sz w:val="22"/>
                <w:szCs w:val="22"/>
              </w:rPr>
            </w:pPr>
          </w:p>
        </w:tc>
        <w:tc>
          <w:tcPr>
            <w:tcW w:w="6520" w:type="dxa"/>
          </w:tcPr>
          <w:p w14:paraId="7CC36378" w14:textId="77777777" w:rsidR="000B5C3D" w:rsidRPr="000B5C3D" w:rsidRDefault="000B5C3D" w:rsidP="000B5C3D">
            <w:pPr>
              <w:jc w:val="both"/>
              <w:rPr>
                <w:rFonts w:ascii="Palatino Linotype" w:hAnsi="Palatino Linotype"/>
                <w:sz w:val="22"/>
                <w:szCs w:val="22"/>
              </w:rPr>
            </w:pPr>
            <w:r w:rsidRPr="000B5C3D">
              <w:rPr>
                <w:rFonts w:ascii="Palatino Linotype" w:hAnsi="Palatino Linotype"/>
                <w:sz w:val="22"/>
                <w:szCs w:val="22"/>
              </w:rPr>
              <w:lastRenderedPageBreak/>
              <w:t xml:space="preserve">Type tests specified under Clause 3.1.1 to 3.1.8 shall not be required to be carried out if a valid test certificate is available for the offered design. The test certificate shall be considered valid if, </w:t>
            </w:r>
          </w:p>
          <w:p w14:paraId="6ECBE4B5" w14:textId="77777777" w:rsidR="000B5C3D" w:rsidRPr="000B5C3D" w:rsidRDefault="000B5C3D" w:rsidP="000B5C3D">
            <w:pPr>
              <w:jc w:val="both"/>
              <w:rPr>
                <w:rFonts w:ascii="Palatino Linotype" w:hAnsi="Palatino Linotype"/>
                <w:sz w:val="22"/>
                <w:szCs w:val="22"/>
              </w:rPr>
            </w:pPr>
            <w:r w:rsidRPr="000B5C3D">
              <w:rPr>
                <w:rFonts w:ascii="Palatino Linotype" w:hAnsi="Palatino Linotype"/>
                <w:sz w:val="22"/>
                <w:szCs w:val="22"/>
              </w:rPr>
              <w:t xml:space="preserve"> </w:t>
            </w:r>
          </w:p>
          <w:p w14:paraId="1F11E62C" w14:textId="77777777" w:rsidR="000B5C3D" w:rsidRPr="000B5C3D" w:rsidRDefault="000B5C3D" w:rsidP="000B5C3D">
            <w:pPr>
              <w:jc w:val="both"/>
              <w:rPr>
                <w:rFonts w:ascii="Palatino Linotype" w:hAnsi="Palatino Linotype"/>
                <w:sz w:val="22"/>
                <w:szCs w:val="22"/>
              </w:rPr>
            </w:pPr>
            <w:proofErr w:type="spellStart"/>
            <w:r w:rsidRPr="000B5C3D">
              <w:rPr>
                <w:rFonts w:ascii="Palatino Linotype" w:hAnsi="Palatino Linotype"/>
                <w:sz w:val="22"/>
                <w:szCs w:val="22"/>
              </w:rPr>
              <w:t>i</w:t>
            </w:r>
            <w:proofErr w:type="spellEnd"/>
            <w:r w:rsidRPr="000B5C3D">
              <w:rPr>
                <w:rFonts w:ascii="Palatino Linotype" w:hAnsi="Palatino Linotype"/>
                <w:sz w:val="22"/>
                <w:szCs w:val="22"/>
              </w:rPr>
              <w:t xml:space="preserve">) Tests conducted earlier is either conducted in accredited laboratory (accredited based on ISO/IEC vide 25/17025 or EN 45001 by the National accreditation body of the country where laboratory is located) or witnessed by the representative(s) of POWERGRID or utility and  </w:t>
            </w:r>
          </w:p>
          <w:p w14:paraId="0CB7E78D" w14:textId="77777777" w:rsidR="000B5C3D" w:rsidRPr="000B5C3D" w:rsidRDefault="000B5C3D" w:rsidP="000B5C3D">
            <w:pPr>
              <w:jc w:val="both"/>
              <w:rPr>
                <w:rFonts w:ascii="Palatino Linotype" w:hAnsi="Palatino Linotype"/>
                <w:sz w:val="22"/>
                <w:szCs w:val="22"/>
              </w:rPr>
            </w:pPr>
            <w:r w:rsidRPr="000B5C3D">
              <w:rPr>
                <w:rFonts w:ascii="Palatino Linotype" w:hAnsi="Palatino Linotype"/>
                <w:sz w:val="22"/>
                <w:szCs w:val="22"/>
              </w:rPr>
              <w:t xml:space="preserve"> </w:t>
            </w:r>
          </w:p>
          <w:p w14:paraId="063ABD3B" w14:textId="77777777" w:rsidR="000B5C3D" w:rsidRPr="000B5C3D" w:rsidRDefault="000B5C3D" w:rsidP="000B5C3D">
            <w:pPr>
              <w:jc w:val="both"/>
              <w:rPr>
                <w:rFonts w:ascii="Palatino Linotype" w:hAnsi="Palatino Linotype"/>
                <w:b/>
                <w:bCs/>
                <w:sz w:val="22"/>
                <w:szCs w:val="22"/>
              </w:rPr>
            </w:pPr>
            <w:r w:rsidRPr="000B5C3D">
              <w:rPr>
                <w:rFonts w:ascii="Palatino Linotype" w:hAnsi="Palatino Linotype"/>
                <w:b/>
                <w:bCs/>
                <w:sz w:val="22"/>
                <w:szCs w:val="22"/>
              </w:rPr>
              <w:t xml:space="preserve">ii) Type test reports contain valid Calibration reports of the relevant testing equipment and information pertaining to ratings, the relevant drawings, model number, test circuit, </w:t>
            </w:r>
            <w:r w:rsidRPr="000B5C3D">
              <w:rPr>
                <w:rFonts w:ascii="Palatino Linotype" w:hAnsi="Palatino Linotype"/>
                <w:b/>
                <w:bCs/>
                <w:sz w:val="22"/>
                <w:szCs w:val="22"/>
              </w:rPr>
              <w:lastRenderedPageBreak/>
              <w:t xml:space="preserve">calculations (if any), photos, acceptance criteria/values specified in Technical Specification/relevant standards (IS/ IEC) and compliance to the same. </w:t>
            </w:r>
          </w:p>
          <w:p w14:paraId="167A2BF8" w14:textId="77777777" w:rsidR="000B5C3D" w:rsidRPr="000B5C3D" w:rsidRDefault="000B5C3D" w:rsidP="000B5C3D">
            <w:pPr>
              <w:jc w:val="both"/>
              <w:rPr>
                <w:rFonts w:ascii="Palatino Linotype" w:hAnsi="Palatino Linotype"/>
                <w:b/>
                <w:bCs/>
                <w:sz w:val="22"/>
                <w:szCs w:val="22"/>
              </w:rPr>
            </w:pPr>
            <w:r w:rsidRPr="000B5C3D">
              <w:rPr>
                <w:rFonts w:ascii="Palatino Linotype" w:hAnsi="Palatino Linotype"/>
                <w:b/>
                <w:bCs/>
                <w:sz w:val="22"/>
                <w:szCs w:val="22"/>
              </w:rPr>
              <w:t>and</w:t>
            </w:r>
          </w:p>
          <w:p w14:paraId="67F59106" w14:textId="77777777" w:rsidR="000B5C3D" w:rsidRPr="000B5C3D" w:rsidRDefault="000B5C3D" w:rsidP="000B5C3D">
            <w:pPr>
              <w:jc w:val="both"/>
              <w:rPr>
                <w:rFonts w:ascii="Palatino Linotype" w:hAnsi="Palatino Linotype"/>
                <w:sz w:val="22"/>
                <w:szCs w:val="22"/>
              </w:rPr>
            </w:pPr>
          </w:p>
          <w:p w14:paraId="52C97B67" w14:textId="13B54450" w:rsidR="000B5C3D" w:rsidRPr="000B5C3D" w:rsidRDefault="000B5C3D" w:rsidP="000B5C3D">
            <w:pPr>
              <w:jc w:val="both"/>
              <w:rPr>
                <w:rFonts w:ascii="Palatino Linotype" w:hAnsi="Palatino Linotype"/>
                <w:sz w:val="22"/>
                <w:szCs w:val="22"/>
              </w:rPr>
            </w:pPr>
            <w:r w:rsidRPr="000B5C3D">
              <w:rPr>
                <w:rFonts w:ascii="Palatino Linotype" w:hAnsi="Palatino Linotype"/>
                <w:strike/>
                <w:sz w:val="22"/>
                <w:szCs w:val="22"/>
              </w:rPr>
              <w:t>ii</w:t>
            </w:r>
            <w:r>
              <w:rPr>
                <w:rFonts w:ascii="Palatino Linotype" w:hAnsi="Palatino Linotype"/>
                <w:sz w:val="22"/>
                <w:szCs w:val="22"/>
              </w:rPr>
              <w:t xml:space="preserve"> </w:t>
            </w:r>
            <w:r w:rsidRPr="000B5C3D">
              <w:rPr>
                <w:rFonts w:ascii="Palatino Linotype" w:hAnsi="Palatino Linotype"/>
                <w:b/>
                <w:sz w:val="22"/>
                <w:szCs w:val="22"/>
              </w:rPr>
              <w:t>iii)</w:t>
            </w:r>
            <w:r w:rsidRPr="000B5C3D">
              <w:rPr>
                <w:rFonts w:ascii="Palatino Linotype" w:hAnsi="Palatino Linotype"/>
                <w:sz w:val="22"/>
                <w:szCs w:val="22"/>
              </w:rPr>
              <w:t xml:space="preserve"> Tests should have been conducted on the samples of clamps &amp; accessories for HTLS conductor manufactured from same manufacturing </w:t>
            </w:r>
            <w:r w:rsidRPr="000B5C3D">
              <w:rPr>
                <w:rFonts w:ascii="Palatino Linotype" w:hAnsi="Palatino Linotype"/>
                <w:strike/>
                <w:sz w:val="22"/>
                <w:szCs w:val="22"/>
              </w:rPr>
              <w:t>facility</w:t>
            </w:r>
            <w:r w:rsidRPr="000B5C3D">
              <w:rPr>
                <w:rFonts w:ascii="Palatino Linotype" w:hAnsi="Palatino Linotype"/>
                <w:sz w:val="22"/>
                <w:szCs w:val="22"/>
              </w:rPr>
              <w:t xml:space="preserve"> </w:t>
            </w:r>
            <w:r w:rsidRPr="000B5C3D">
              <w:rPr>
                <w:rFonts w:ascii="Palatino Linotype" w:hAnsi="Palatino Linotype"/>
                <w:b/>
                <w:bCs/>
                <w:sz w:val="22"/>
                <w:szCs w:val="22"/>
              </w:rPr>
              <w:t>works</w:t>
            </w:r>
            <w:r w:rsidRPr="000B5C3D">
              <w:rPr>
                <w:rFonts w:ascii="Palatino Linotype" w:hAnsi="Palatino Linotype"/>
                <w:sz w:val="22"/>
                <w:szCs w:val="22"/>
              </w:rPr>
              <w:t xml:space="preserve"> within last 7 (seven) years as on the date of </w:t>
            </w:r>
            <w:r w:rsidRPr="000B5C3D">
              <w:rPr>
                <w:rFonts w:ascii="Palatino Linotype" w:hAnsi="Palatino Linotype"/>
                <w:b/>
                <w:bCs/>
                <w:sz w:val="22"/>
                <w:szCs w:val="22"/>
              </w:rPr>
              <w:t>NOA</w:t>
            </w:r>
            <w:r w:rsidRPr="000B5C3D">
              <w:rPr>
                <w:rFonts w:ascii="Palatino Linotype" w:hAnsi="Palatino Linotype"/>
                <w:sz w:val="22"/>
                <w:szCs w:val="22"/>
              </w:rPr>
              <w:t xml:space="preserve"> </w:t>
            </w:r>
            <w:r w:rsidRPr="000B5C3D">
              <w:rPr>
                <w:rFonts w:ascii="Palatino Linotype" w:hAnsi="Palatino Linotype"/>
                <w:strike/>
                <w:sz w:val="22"/>
                <w:szCs w:val="22"/>
              </w:rPr>
              <w:t>bid opening</w:t>
            </w:r>
            <w:r w:rsidRPr="000B5C3D">
              <w:rPr>
                <w:rFonts w:ascii="Palatino Linotype" w:hAnsi="Palatino Linotype"/>
                <w:sz w:val="22"/>
                <w:szCs w:val="22"/>
              </w:rPr>
              <w:t xml:space="preserve">.  </w:t>
            </w:r>
          </w:p>
          <w:p w14:paraId="169011A9" w14:textId="77777777" w:rsidR="000B5C3D" w:rsidRPr="000B5C3D" w:rsidRDefault="000B5C3D" w:rsidP="000B5C3D">
            <w:pPr>
              <w:jc w:val="both"/>
              <w:rPr>
                <w:rFonts w:ascii="Palatino Linotype" w:hAnsi="Palatino Linotype"/>
                <w:sz w:val="22"/>
                <w:szCs w:val="22"/>
              </w:rPr>
            </w:pPr>
          </w:p>
          <w:p w14:paraId="61A36BA1" w14:textId="2C0A79B5" w:rsidR="000B5C3D" w:rsidRPr="000B5C3D" w:rsidRDefault="000B5C3D" w:rsidP="000B5C3D">
            <w:pPr>
              <w:pStyle w:val="ListParagraph"/>
              <w:ind w:left="0"/>
              <w:jc w:val="both"/>
              <w:rPr>
                <w:rFonts w:ascii="Palatino Linotype" w:hAnsi="Palatino Linotype"/>
                <w:b/>
                <w:bCs/>
              </w:rPr>
            </w:pPr>
            <w:r w:rsidRPr="000B5C3D">
              <w:rPr>
                <w:rFonts w:ascii="Palatino Linotype" w:hAnsi="Palatino Linotype"/>
                <w:b/>
                <w:bCs/>
              </w:rPr>
              <w:t>Further, test certificates of samples manufactured from same manufacturing works shall also be considered valid, if the same has already been approved/accepted by POWERGRID &amp; tests have been conducted within the above mentioned validity period.</w:t>
            </w:r>
          </w:p>
          <w:p w14:paraId="0103AF0C" w14:textId="0A618395" w:rsidR="000B5C3D" w:rsidRPr="000B5C3D" w:rsidRDefault="000B5C3D" w:rsidP="000B5C3D">
            <w:pPr>
              <w:jc w:val="both"/>
              <w:rPr>
                <w:rFonts w:ascii="Palatino Linotype" w:hAnsi="Palatino Linotype"/>
                <w:sz w:val="22"/>
                <w:szCs w:val="22"/>
              </w:rPr>
            </w:pPr>
            <w:r w:rsidRPr="000B5C3D">
              <w:rPr>
                <w:rFonts w:ascii="Palatino Linotype" w:hAnsi="Palatino Linotype"/>
                <w:sz w:val="22"/>
                <w:szCs w:val="22"/>
              </w:rPr>
              <w:t xml:space="preserve">In case the tests have been conducted earlier than the above stipulated period or carried out on </w:t>
            </w:r>
            <w:r w:rsidRPr="000B5C3D">
              <w:rPr>
                <w:rFonts w:ascii="Palatino Linotype" w:hAnsi="Palatino Linotype"/>
                <w:strike/>
                <w:sz w:val="22"/>
                <w:szCs w:val="22"/>
              </w:rPr>
              <w:t>HTLS conductor clamps &amp; accessories</w:t>
            </w:r>
            <w:r w:rsidRPr="000B5C3D">
              <w:rPr>
                <w:rFonts w:ascii="Palatino Linotype" w:hAnsi="Palatino Linotype"/>
                <w:b/>
                <w:bCs/>
                <w:sz w:val="22"/>
                <w:szCs w:val="22"/>
              </w:rPr>
              <w:t xml:space="preserve"> samples manufactured from any other manufacturing works or in case of revision/ amendment in the provisions/ test procedure of the IS/IEC as referred in the TS</w:t>
            </w:r>
            <w:r w:rsidRPr="000B5C3D">
              <w:rPr>
                <w:rFonts w:ascii="Palatino Linotype" w:hAnsi="Palatino Linotype"/>
                <w:sz w:val="22"/>
                <w:szCs w:val="22"/>
              </w:rPr>
              <w:t xml:space="preserve"> or in the event of any discrepancy in the test report (i.e. </w:t>
            </w:r>
            <w:r w:rsidRPr="000B5C3D">
              <w:rPr>
                <w:rFonts w:ascii="Palatino Linotype" w:hAnsi="Palatino Linotype"/>
                <w:b/>
                <w:bCs/>
                <w:sz w:val="22"/>
                <w:szCs w:val="22"/>
              </w:rPr>
              <w:t>due to</w:t>
            </w:r>
            <w:r w:rsidRPr="000B5C3D">
              <w:rPr>
                <w:rFonts w:ascii="Palatino Linotype" w:hAnsi="Palatino Linotype"/>
                <w:sz w:val="22"/>
                <w:szCs w:val="22"/>
              </w:rPr>
              <w:t xml:space="preserve"> </w:t>
            </w:r>
            <w:r w:rsidRPr="000B5C3D">
              <w:rPr>
                <w:rFonts w:ascii="Palatino Linotype" w:hAnsi="Palatino Linotype"/>
                <w:b/>
                <w:bCs/>
                <w:sz w:val="22"/>
                <w:szCs w:val="22"/>
              </w:rPr>
              <w:t>non-inclusion of valid calibration certificate, desired information etc. or</w:t>
            </w:r>
            <w:r w:rsidRPr="000B5C3D">
              <w:rPr>
                <w:rFonts w:ascii="Palatino Linotype" w:hAnsi="Palatino Linotype"/>
                <w:sz w:val="22"/>
                <w:szCs w:val="22"/>
              </w:rPr>
              <w:t xml:space="preserve"> any test not applicable due to any design/ material/ manufacturing process change including substitution of components or due to non-compliance with the requirement stipulated in the Technical Specifications), the tests shall be conducted by the supplier at no extra cost to the Purchaser. </w:t>
            </w:r>
          </w:p>
        </w:tc>
      </w:tr>
    </w:tbl>
    <w:p w14:paraId="0AC4F815" w14:textId="77777777" w:rsidR="00A95A81" w:rsidRPr="00DC5E62" w:rsidRDefault="00A95A81" w:rsidP="00594D32">
      <w:pPr>
        <w:rPr>
          <w:rFonts w:ascii="Palatino Linotype" w:hAnsi="Palatino Linotype"/>
          <w:sz w:val="22"/>
          <w:szCs w:val="22"/>
        </w:rPr>
      </w:pPr>
    </w:p>
    <w:sectPr w:rsidR="00A95A81" w:rsidRPr="00DC5E62" w:rsidSect="003C6244">
      <w:headerReference w:type="default" r:id="rId9"/>
      <w:footerReference w:type="default" r:id="rId10"/>
      <w:pgSz w:w="16838" w:h="11906" w:orient="landscape" w:code="9"/>
      <w:pgMar w:top="1735" w:right="1418" w:bottom="810" w:left="1418" w:header="63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19556" w14:textId="77777777" w:rsidR="00674E62" w:rsidRDefault="00674E62">
      <w:r>
        <w:separator/>
      </w:r>
    </w:p>
  </w:endnote>
  <w:endnote w:type="continuationSeparator" w:id="0">
    <w:p w14:paraId="37DC3188" w14:textId="77777777" w:rsidR="00674E62" w:rsidRDefault="0067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718798"/>
      <w:docPartObj>
        <w:docPartGallery w:val="Page Numbers (Bottom of Page)"/>
        <w:docPartUnique/>
      </w:docPartObj>
    </w:sdtPr>
    <w:sdtEndPr>
      <w:rPr>
        <w:noProof/>
      </w:rPr>
    </w:sdtEndPr>
    <w:sdtContent>
      <w:p w14:paraId="01C04DD5" w14:textId="29A1E922" w:rsidR="00480B01" w:rsidRDefault="00480B01">
        <w:pPr>
          <w:pStyle w:val="Footer"/>
          <w:jc w:val="right"/>
        </w:pPr>
        <w:r>
          <w:t xml:space="preserve">Page </w:t>
        </w:r>
        <w:r>
          <w:fldChar w:fldCharType="begin"/>
        </w:r>
        <w:r>
          <w:instrText xml:space="preserve"> PAGE   \* MERGEFORMAT </w:instrText>
        </w:r>
        <w:r>
          <w:fldChar w:fldCharType="separate"/>
        </w:r>
        <w:r w:rsidR="00507419">
          <w:rPr>
            <w:noProof/>
          </w:rPr>
          <w:t>2</w:t>
        </w:r>
        <w:r>
          <w:rPr>
            <w:noProof/>
          </w:rPr>
          <w:fldChar w:fldCharType="end"/>
        </w:r>
        <w:r w:rsidR="00DC5E62">
          <w:rPr>
            <w:noProof/>
          </w:rPr>
          <w:t xml:space="preserve"> of </w:t>
        </w:r>
        <w:r w:rsidR="000B5C3D">
          <w:rPr>
            <w:noProof/>
          </w:rPr>
          <w:t>3</w:t>
        </w:r>
      </w:p>
    </w:sdtContent>
  </w:sdt>
  <w:p w14:paraId="4976A771" w14:textId="77777777" w:rsidR="00480B01" w:rsidRDefault="00480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8E1F7" w14:textId="77777777" w:rsidR="00674E62" w:rsidRDefault="00674E62">
      <w:r>
        <w:separator/>
      </w:r>
    </w:p>
  </w:footnote>
  <w:footnote w:type="continuationSeparator" w:id="0">
    <w:p w14:paraId="18DBB765" w14:textId="77777777" w:rsidR="00674E62" w:rsidRDefault="00674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0"/>
    </w:tblGrid>
    <w:tr w:rsidR="00480B01" w:rsidRPr="00B160BC" w14:paraId="47F29CE4" w14:textId="77777777" w:rsidTr="00846A42">
      <w:trPr>
        <w:trHeight w:val="604"/>
      </w:trPr>
      <w:tc>
        <w:tcPr>
          <w:tcW w:w="15570" w:type="dxa"/>
          <w:tcBorders>
            <w:bottom w:val="single" w:sz="4" w:space="0" w:color="auto"/>
          </w:tcBorders>
          <w:vAlign w:val="center"/>
        </w:tcPr>
        <w:p w14:paraId="280E4ED2" w14:textId="2477A5BA" w:rsidR="00480B01" w:rsidRPr="00A95A81" w:rsidRDefault="00040484" w:rsidP="00507419">
          <w:pPr>
            <w:pStyle w:val="BodyTextIndent"/>
            <w:tabs>
              <w:tab w:val="left" w:pos="1620"/>
              <w:tab w:val="left" w:pos="2279"/>
            </w:tabs>
            <w:ind w:left="11" w:firstLine="0"/>
            <w:jc w:val="both"/>
            <w:rPr>
              <w:rFonts w:ascii="Palatino Linotype" w:eastAsiaTheme="minorHAnsi" w:hAnsi="Palatino Linotype"/>
              <w:b/>
              <w:sz w:val="22"/>
              <w:szCs w:val="22"/>
              <w:lang w:val="en-IN"/>
            </w:rPr>
          </w:pPr>
          <w:r>
            <w:rPr>
              <w:rFonts w:ascii="Book Antiqua" w:eastAsia="MS Mincho" w:hAnsi="Book Antiqua"/>
              <w:b/>
              <w:bCs/>
              <w:sz w:val="22"/>
              <w:szCs w:val="22"/>
              <w:lang w:val="en-IN"/>
            </w:rPr>
            <w:t xml:space="preserve">Amendment No-II dated </w:t>
          </w:r>
          <w:r w:rsidR="00507419">
            <w:rPr>
              <w:rFonts w:ascii="Book Antiqua" w:eastAsia="MS Mincho" w:hAnsi="Book Antiqua"/>
              <w:b/>
              <w:bCs/>
              <w:sz w:val="22"/>
              <w:szCs w:val="22"/>
              <w:lang w:val="en-IN"/>
            </w:rPr>
            <w:t>30</w:t>
          </w:r>
          <w:r>
            <w:rPr>
              <w:rFonts w:ascii="Book Antiqua" w:eastAsia="MS Mincho" w:hAnsi="Book Antiqua"/>
              <w:b/>
              <w:bCs/>
              <w:sz w:val="22"/>
              <w:szCs w:val="22"/>
              <w:lang w:val="en-IN"/>
            </w:rPr>
            <w:t>/04/2021 to the Bidding Documents for Re-</w:t>
          </w:r>
          <w:proofErr w:type="spellStart"/>
          <w:r>
            <w:rPr>
              <w:rFonts w:ascii="Book Antiqua" w:eastAsia="MS Mincho" w:hAnsi="Book Antiqua"/>
              <w:b/>
              <w:bCs/>
              <w:sz w:val="22"/>
              <w:szCs w:val="22"/>
              <w:lang w:val="en-IN"/>
            </w:rPr>
            <w:t>conductoring</w:t>
          </w:r>
          <w:proofErr w:type="spellEnd"/>
          <w:r>
            <w:rPr>
              <w:rFonts w:ascii="Book Antiqua" w:eastAsia="MS Mincho" w:hAnsi="Book Antiqua"/>
              <w:b/>
              <w:bCs/>
              <w:sz w:val="22"/>
              <w:szCs w:val="22"/>
              <w:lang w:val="en-IN"/>
            </w:rPr>
            <w:t xml:space="preserve"> Package-OH01A for </w:t>
          </w:r>
          <w:proofErr w:type="spellStart"/>
          <w:r>
            <w:rPr>
              <w:rFonts w:ascii="Book Antiqua" w:eastAsia="MS Mincho" w:hAnsi="Book Antiqua"/>
              <w:b/>
              <w:bCs/>
              <w:sz w:val="22"/>
              <w:szCs w:val="22"/>
              <w:lang w:val="en-IN"/>
            </w:rPr>
            <w:t>Reconductoring</w:t>
          </w:r>
          <w:proofErr w:type="spellEnd"/>
          <w:r>
            <w:rPr>
              <w:rFonts w:ascii="Book Antiqua" w:eastAsia="MS Mincho" w:hAnsi="Book Antiqua"/>
              <w:b/>
              <w:bCs/>
              <w:sz w:val="22"/>
              <w:szCs w:val="22"/>
              <w:lang w:val="en-IN"/>
            </w:rPr>
            <w:t xml:space="preserve"> of 400 kV D/C (Twin Moose) </w:t>
          </w:r>
          <w:proofErr w:type="spellStart"/>
          <w:r>
            <w:rPr>
              <w:rFonts w:ascii="Book Antiqua" w:eastAsia="MS Mincho" w:hAnsi="Book Antiqua"/>
              <w:b/>
              <w:bCs/>
              <w:sz w:val="22"/>
              <w:szCs w:val="22"/>
              <w:lang w:val="en-IN"/>
            </w:rPr>
            <w:t>Siliguri</w:t>
          </w:r>
          <w:proofErr w:type="spellEnd"/>
          <w:r>
            <w:rPr>
              <w:rFonts w:ascii="Book Antiqua" w:eastAsia="MS Mincho" w:hAnsi="Book Antiqua"/>
              <w:b/>
              <w:bCs/>
              <w:sz w:val="22"/>
              <w:szCs w:val="22"/>
              <w:lang w:val="en-IN"/>
            </w:rPr>
            <w:t xml:space="preserve"> – </w:t>
          </w:r>
          <w:proofErr w:type="spellStart"/>
          <w:r>
            <w:rPr>
              <w:rFonts w:ascii="Book Antiqua" w:eastAsia="MS Mincho" w:hAnsi="Book Antiqua"/>
              <w:b/>
              <w:bCs/>
              <w:sz w:val="22"/>
              <w:szCs w:val="22"/>
              <w:lang w:val="en-IN"/>
            </w:rPr>
            <w:t>Bongaigaon</w:t>
          </w:r>
          <w:proofErr w:type="spellEnd"/>
          <w:r>
            <w:rPr>
              <w:rFonts w:ascii="Book Antiqua" w:eastAsia="MS Mincho" w:hAnsi="Book Antiqua"/>
              <w:b/>
              <w:bCs/>
              <w:sz w:val="22"/>
              <w:szCs w:val="22"/>
              <w:lang w:val="en-IN"/>
            </w:rPr>
            <w:t xml:space="preserve"> TL – (from Loc. No. 292 to </w:t>
          </w:r>
          <w:proofErr w:type="spellStart"/>
          <w:r>
            <w:rPr>
              <w:rFonts w:ascii="Book Antiqua" w:eastAsia="MS Mincho" w:hAnsi="Book Antiqua"/>
              <w:b/>
              <w:bCs/>
              <w:sz w:val="22"/>
              <w:szCs w:val="22"/>
              <w:lang w:val="en-IN"/>
            </w:rPr>
            <w:t>Siliguri</w:t>
          </w:r>
          <w:proofErr w:type="spellEnd"/>
          <w:r>
            <w:rPr>
              <w:rFonts w:ascii="Book Antiqua" w:eastAsia="MS Mincho" w:hAnsi="Book Antiqua"/>
              <w:b/>
              <w:bCs/>
              <w:sz w:val="22"/>
              <w:szCs w:val="22"/>
              <w:lang w:val="en-IN"/>
            </w:rPr>
            <w:t>) (109 km line length) [CC-CS/1047-ER2/CD-4187/3/G7]; and Re-</w:t>
          </w:r>
          <w:proofErr w:type="spellStart"/>
          <w:r>
            <w:rPr>
              <w:rFonts w:ascii="Book Antiqua" w:eastAsia="MS Mincho" w:hAnsi="Book Antiqua"/>
              <w:b/>
              <w:bCs/>
              <w:sz w:val="22"/>
              <w:szCs w:val="22"/>
              <w:lang w:val="en-IN"/>
            </w:rPr>
            <w:t>conductoring</w:t>
          </w:r>
          <w:proofErr w:type="spellEnd"/>
          <w:r>
            <w:rPr>
              <w:rFonts w:ascii="Book Antiqua" w:eastAsia="MS Mincho" w:hAnsi="Book Antiqua"/>
              <w:b/>
              <w:bCs/>
              <w:sz w:val="22"/>
              <w:szCs w:val="22"/>
              <w:lang w:val="en-IN"/>
            </w:rPr>
            <w:t xml:space="preserve"> Package- OH01B for </w:t>
          </w:r>
          <w:proofErr w:type="spellStart"/>
          <w:r>
            <w:rPr>
              <w:rFonts w:ascii="Book Antiqua" w:eastAsia="MS Mincho" w:hAnsi="Book Antiqua"/>
              <w:b/>
              <w:bCs/>
              <w:sz w:val="22"/>
              <w:szCs w:val="22"/>
              <w:lang w:val="en-IN"/>
            </w:rPr>
            <w:t>Reconductoring</w:t>
          </w:r>
          <w:proofErr w:type="spellEnd"/>
          <w:r>
            <w:rPr>
              <w:rFonts w:ascii="Book Antiqua" w:eastAsia="MS Mincho" w:hAnsi="Book Antiqua"/>
              <w:b/>
              <w:bCs/>
              <w:sz w:val="22"/>
              <w:szCs w:val="22"/>
              <w:lang w:val="en-IN"/>
            </w:rPr>
            <w:t xml:space="preserve"> of 400 kV D/C (Twin Moose) </w:t>
          </w:r>
          <w:proofErr w:type="spellStart"/>
          <w:r>
            <w:rPr>
              <w:rFonts w:ascii="Book Antiqua" w:eastAsia="MS Mincho" w:hAnsi="Book Antiqua"/>
              <w:b/>
              <w:bCs/>
              <w:sz w:val="22"/>
              <w:szCs w:val="22"/>
              <w:lang w:val="en-IN"/>
            </w:rPr>
            <w:t>Siliguri</w:t>
          </w:r>
          <w:proofErr w:type="spellEnd"/>
          <w:r>
            <w:rPr>
              <w:rFonts w:ascii="Book Antiqua" w:eastAsia="MS Mincho" w:hAnsi="Book Antiqua"/>
              <w:b/>
              <w:bCs/>
              <w:sz w:val="22"/>
              <w:szCs w:val="22"/>
              <w:lang w:val="en-IN"/>
            </w:rPr>
            <w:t xml:space="preserve"> – </w:t>
          </w:r>
          <w:proofErr w:type="spellStart"/>
          <w:r>
            <w:rPr>
              <w:rFonts w:ascii="Book Antiqua" w:eastAsia="MS Mincho" w:hAnsi="Book Antiqua"/>
              <w:b/>
              <w:bCs/>
              <w:sz w:val="22"/>
              <w:szCs w:val="22"/>
              <w:lang w:val="en-IN"/>
            </w:rPr>
            <w:t>Bongaigaon</w:t>
          </w:r>
          <w:proofErr w:type="spellEnd"/>
          <w:r>
            <w:rPr>
              <w:rFonts w:ascii="Book Antiqua" w:eastAsia="MS Mincho" w:hAnsi="Book Antiqua"/>
              <w:b/>
              <w:bCs/>
              <w:sz w:val="22"/>
              <w:szCs w:val="22"/>
              <w:lang w:val="en-IN"/>
            </w:rPr>
            <w:t xml:space="preserve"> TL – (from </w:t>
          </w:r>
          <w:proofErr w:type="spellStart"/>
          <w:r>
            <w:rPr>
              <w:rFonts w:ascii="Book Antiqua" w:eastAsia="MS Mincho" w:hAnsi="Book Antiqua"/>
              <w:b/>
              <w:bCs/>
              <w:sz w:val="22"/>
              <w:szCs w:val="22"/>
              <w:lang w:val="en-IN"/>
            </w:rPr>
            <w:t>Bongaigaon</w:t>
          </w:r>
          <w:proofErr w:type="spellEnd"/>
          <w:r>
            <w:rPr>
              <w:rFonts w:ascii="Book Antiqua" w:eastAsia="MS Mincho" w:hAnsi="Book Antiqua"/>
              <w:b/>
              <w:bCs/>
              <w:sz w:val="22"/>
              <w:szCs w:val="22"/>
              <w:lang w:val="en-IN"/>
            </w:rPr>
            <w:t xml:space="preserve"> to Loc. No. 292) (109 km line length) [CC-CS/1047-ER2/CD-4188/3/G7 under North Eastern Region Strengthening Scheme-XII.</w:t>
          </w:r>
        </w:p>
      </w:tc>
    </w:tr>
  </w:tbl>
  <w:p w14:paraId="41799F0F" w14:textId="77777777" w:rsidR="00480B01" w:rsidRPr="00B160BC" w:rsidRDefault="00480B01" w:rsidP="006D70CB">
    <w:pPr>
      <w:pStyle w:val="Heade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6AE"/>
    <w:multiLevelType w:val="hybridMultilevel"/>
    <w:tmpl w:val="828C9DB6"/>
    <w:lvl w:ilvl="0" w:tplc="DBA2895E">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
    <w:nsid w:val="07836CC5"/>
    <w:multiLevelType w:val="hybridMultilevel"/>
    <w:tmpl w:val="3E2EF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040A1B"/>
    <w:multiLevelType w:val="hybridMultilevel"/>
    <w:tmpl w:val="9F4CD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50228"/>
    <w:multiLevelType w:val="hybridMultilevel"/>
    <w:tmpl w:val="C3AE7D8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155D3478"/>
    <w:multiLevelType w:val="hybridMultilevel"/>
    <w:tmpl w:val="75E89FDA"/>
    <w:lvl w:ilvl="0" w:tplc="606682E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73C202D"/>
    <w:multiLevelType w:val="hybridMultilevel"/>
    <w:tmpl w:val="A4A6FF90"/>
    <w:lvl w:ilvl="0" w:tplc="0700CE6C">
      <w:start w:val="1"/>
      <w:numFmt w:val="lowerRoman"/>
      <w:lvlText w:val="%1."/>
      <w:lvlJc w:val="left"/>
      <w:pPr>
        <w:tabs>
          <w:tab w:val="num" w:pos="2700"/>
        </w:tabs>
        <w:ind w:left="270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700CE6C">
      <w:start w:val="1"/>
      <w:numFmt w:val="lowerRoman"/>
      <w:lvlText w:val="%3."/>
      <w:lvlJc w:val="left"/>
      <w:pPr>
        <w:tabs>
          <w:tab w:val="num" w:pos="2700"/>
        </w:tabs>
        <w:ind w:left="2700" w:hanging="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3C6E46"/>
    <w:multiLevelType w:val="hybridMultilevel"/>
    <w:tmpl w:val="8DF46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3612B8"/>
    <w:multiLevelType w:val="hybridMultilevel"/>
    <w:tmpl w:val="CE10F03C"/>
    <w:lvl w:ilvl="0" w:tplc="2BD85AC0">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BE0E70"/>
    <w:multiLevelType w:val="multilevel"/>
    <w:tmpl w:val="10F62A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F0E7865"/>
    <w:multiLevelType w:val="hybridMultilevel"/>
    <w:tmpl w:val="C2A60F1A"/>
    <w:lvl w:ilvl="0" w:tplc="FC3AF2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CD7BA8"/>
    <w:multiLevelType w:val="hybridMultilevel"/>
    <w:tmpl w:val="FE0806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0B7765"/>
    <w:multiLevelType w:val="hybridMultilevel"/>
    <w:tmpl w:val="79041BAC"/>
    <w:lvl w:ilvl="0" w:tplc="F21EF8EC">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040B9E"/>
    <w:multiLevelType w:val="hybridMultilevel"/>
    <w:tmpl w:val="C242FFBC"/>
    <w:lvl w:ilvl="0" w:tplc="1EB425E6">
      <w:start w:val="1"/>
      <w:numFmt w:val="decimal"/>
      <w:lvlText w:val="%1."/>
      <w:lvlJc w:val="left"/>
      <w:pPr>
        <w:tabs>
          <w:tab w:val="num" w:pos="1200"/>
        </w:tabs>
        <w:ind w:left="1200" w:hanging="360"/>
      </w:pPr>
      <w:rPr>
        <w:rFonts w:hint="default"/>
      </w:rPr>
    </w:lvl>
    <w:lvl w:ilvl="1" w:tplc="36A6086E">
      <w:start w:val="1"/>
      <w:numFmt w:val="decimal"/>
      <w:lvlText w:val="%25"/>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F6B2716"/>
    <w:multiLevelType w:val="hybridMultilevel"/>
    <w:tmpl w:val="730C0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AA1A31"/>
    <w:multiLevelType w:val="multilevel"/>
    <w:tmpl w:val="10F62A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0AB1621"/>
    <w:multiLevelType w:val="hybridMultilevel"/>
    <w:tmpl w:val="201063D4"/>
    <w:lvl w:ilvl="0" w:tplc="FCB684CC">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D672F2"/>
    <w:multiLevelType w:val="hybridMultilevel"/>
    <w:tmpl w:val="01B0217E"/>
    <w:lvl w:ilvl="0" w:tplc="0700CE6C">
      <w:start w:val="1"/>
      <w:numFmt w:val="low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2944"/>
        </w:tabs>
        <w:ind w:left="2944" w:hanging="360"/>
      </w:pPr>
    </w:lvl>
    <w:lvl w:ilvl="2" w:tplc="0409001B" w:tentative="1">
      <w:start w:val="1"/>
      <w:numFmt w:val="lowerRoman"/>
      <w:lvlText w:val="%3."/>
      <w:lvlJc w:val="right"/>
      <w:pPr>
        <w:tabs>
          <w:tab w:val="num" w:pos="3664"/>
        </w:tabs>
        <w:ind w:left="3664" w:hanging="180"/>
      </w:pPr>
    </w:lvl>
    <w:lvl w:ilvl="3" w:tplc="0409000F" w:tentative="1">
      <w:start w:val="1"/>
      <w:numFmt w:val="decimal"/>
      <w:lvlText w:val="%4."/>
      <w:lvlJc w:val="left"/>
      <w:pPr>
        <w:tabs>
          <w:tab w:val="num" w:pos="4384"/>
        </w:tabs>
        <w:ind w:left="4384" w:hanging="360"/>
      </w:pPr>
    </w:lvl>
    <w:lvl w:ilvl="4" w:tplc="04090019" w:tentative="1">
      <w:start w:val="1"/>
      <w:numFmt w:val="lowerLetter"/>
      <w:lvlText w:val="%5."/>
      <w:lvlJc w:val="left"/>
      <w:pPr>
        <w:tabs>
          <w:tab w:val="num" w:pos="5104"/>
        </w:tabs>
        <w:ind w:left="5104" w:hanging="360"/>
      </w:pPr>
    </w:lvl>
    <w:lvl w:ilvl="5" w:tplc="0409001B" w:tentative="1">
      <w:start w:val="1"/>
      <w:numFmt w:val="lowerRoman"/>
      <w:lvlText w:val="%6."/>
      <w:lvlJc w:val="right"/>
      <w:pPr>
        <w:tabs>
          <w:tab w:val="num" w:pos="5824"/>
        </w:tabs>
        <w:ind w:left="5824" w:hanging="180"/>
      </w:pPr>
    </w:lvl>
    <w:lvl w:ilvl="6" w:tplc="0409000F" w:tentative="1">
      <w:start w:val="1"/>
      <w:numFmt w:val="decimal"/>
      <w:lvlText w:val="%7."/>
      <w:lvlJc w:val="left"/>
      <w:pPr>
        <w:tabs>
          <w:tab w:val="num" w:pos="6544"/>
        </w:tabs>
        <w:ind w:left="6544" w:hanging="360"/>
      </w:pPr>
    </w:lvl>
    <w:lvl w:ilvl="7" w:tplc="04090019" w:tentative="1">
      <w:start w:val="1"/>
      <w:numFmt w:val="lowerLetter"/>
      <w:lvlText w:val="%8."/>
      <w:lvlJc w:val="left"/>
      <w:pPr>
        <w:tabs>
          <w:tab w:val="num" w:pos="7264"/>
        </w:tabs>
        <w:ind w:left="7264" w:hanging="360"/>
      </w:pPr>
    </w:lvl>
    <w:lvl w:ilvl="8" w:tplc="0409001B" w:tentative="1">
      <w:start w:val="1"/>
      <w:numFmt w:val="lowerRoman"/>
      <w:lvlText w:val="%9."/>
      <w:lvlJc w:val="right"/>
      <w:pPr>
        <w:tabs>
          <w:tab w:val="num" w:pos="7984"/>
        </w:tabs>
        <w:ind w:left="7984" w:hanging="180"/>
      </w:pPr>
    </w:lvl>
  </w:abstractNum>
  <w:abstractNum w:abstractNumId="17">
    <w:nsid w:val="48800EDA"/>
    <w:multiLevelType w:val="hybridMultilevel"/>
    <w:tmpl w:val="2E3C2D38"/>
    <w:lvl w:ilvl="0" w:tplc="0700CE6C">
      <w:start w:val="1"/>
      <w:numFmt w:val="lowerRoman"/>
      <w:lvlText w:val="%1."/>
      <w:lvlJc w:val="left"/>
      <w:pPr>
        <w:tabs>
          <w:tab w:val="num" w:pos="2021"/>
        </w:tabs>
        <w:ind w:left="2021" w:hanging="720"/>
      </w:pPr>
      <w:rPr>
        <w:rFonts w:hint="default"/>
      </w:rPr>
    </w:lvl>
    <w:lvl w:ilvl="1" w:tplc="35845278">
      <w:start w:val="1"/>
      <w:numFmt w:val="lowerRoman"/>
      <w:lvlText w:val="%2."/>
      <w:lvlJc w:val="left"/>
      <w:pPr>
        <w:tabs>
          <w:tab w:val="num" w:pos="2625"/>
        </w:tabs>
        <w:ind w:left="2625" w:hanging="720"/>
      </w:pPr>
      <w:rPr>
        <w:rFonts w:hint="default"/>
      </w:rPr>
    </w:lvl>
    <w:lvl w:ilvl="2" w:tplc="2DBAA08A">
      <w:start w:val="3"/>
      <w:numFmt w:val="decimal"/>
      <w:lvlText w:val="%3."/>
      <w:lvlJc w:val="left"/>
      <w:pPr>
        <w:tabs>
          <w:tab w:val="num" w:pos="480"/>
        </w:tabs>
        <w:ind w:left="480" w:hanging="480"/>
      </w:pPr>
      <w:rPr>
        <w:rFonts w:hint="default"/>
      </w:r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18">
    <w:nsid w:val="4AA14782"/>
    <w:multiLevelType w:val="singleLevel"/>
    <w:tmpl w:val="F4E8F590"/>
    <w:lvl w:ilvl="0">
      <w:start w:val="1"/>
      <w:numFmt w:val="decimal"/>
      <w:lvlText w:val="%1."/>
      <w:legacy w:legacy="1" w:legacySpace="0" w:legacyIndent="720"/>
      <w:lvlJc w:val="right"/>
      <w:rPr>
        <w:rFonts w:ascii="Arial" w:hAnsi="Arial" w:cs="Arial" w:hint="default"/>
      </w:rPr>
    </w:lvl>
  </w:abstractNum>
  <w:abstractNum w:abstractNumId="19">
    <w:nsid w:val="4DE479C9"/>
    <w:multiLevelType w:val="hybridMultilevel"/>
    <w:tmpl w:val="CE145A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E457FA9"/>
    <w:multiLevelType w:val="hybridMultilevel"/>
    <w:tmpl w:val="AECC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3502B7"/>
    <w:multiLevelType w:val="hybridMultilevel"/>
    <w:tmpl w:val="C16CEB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E2007A"/>
    <w:multiLevelType w:val="hybridMultilevel"/>
    <w:tmpl w:val="EA4C1B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2912D2"/>
    <w:multiLevelType w:val="hybridMultilevel"/>
    <w:tmpl w:val="EDCEA58E"/>
    <w:lvl w:ilvl="0" w:tplc="14B0F10C">
      <w:start w:val="2"/>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D24307"/>
    <w:multiLevelType w:val="hybridMultilevel"/>
    <w:tmpl w:val="6B18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336B32"/>
    <w:multiLevelType w:val="hybridMultilevel"/>
    <w:tmpl w:val="3CE217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CD7224"/>
    <w:multiLevelType w:val="hybridMultilevel"/>
    <w:tmpl w:val="9CFA9C82"/>
    <w:lvl w:ilvl="0" w:tplc="27B6C352">
      <w:start w:val="150"/>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8E29C0"/>
    <w:multiLevelType w:val="multilevel"/>
    <w:tmpl w:val="10F62A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BFA444B"/>
    <w:multiLevelType w:val="hybridMultilevel"/>
    <w:tmpl w:val="D4AC81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FBA1D88"/>
    <w:multiLevelType w:val="hybridMultilevel"/>
    <w:tmpl w:val="652478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CF0DDC"/>
    <w:multiLevelType w:val="multilevel"/>
    <w:tmpl w:val="10F62A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49D184D"/>
    <w:multiLevelType w:val="hybridMultilevel"/>
    <w:tmpl w:val="79041BAC"/>
    <w:lvl w:ilvl="0" w:tplc="F21EF8EC">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27579C"/>
    <w:multiLevelType w:val="hybridMultilevel"/>
    <w:tmpl w:val="7EBC7D1C"/>
    <w:lvl w:ilvl="0" w:tplc="FE34B662">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659A0D2E"/>
    <w:multiLevelType w:val="hybridMultilevel"/>
    <w:tmpl w:val="B12A48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1A7FDC"/>
    <w:multiLevelType w:val="hybridMultilevel"/>
    <w:tmpl w:val="102A9E1A"/>
    <w:lvl w:ilvl="0" w:tplc="5B44C292">
      <w:start w:val="1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nsid w:val="6B7715A6"/>
    <w:multiLevelType w:val="hybridMultilevel"/>
    <w:tmpl w:val="7FB6E8F8"/>
    <w:lvl w:ilvl="0" w:tplc="5DD8883A">
      <w:start w:val="1"/>
      <w:numFmt w:val="bullet"/>
      <w:lvlText w:val="-"/>
      <w:lvlJc w:val="left"/>
      <w:pPr>
        <w:tabs>
          <w:tab w:val="num" w:pos="720"/>
        </w:tabs>
        <w:ind w:left="720" w:hanging="360"/>
      </w:pPr>
      <w:rPr>
        <w:rFonts w:ascii="Helv" w:eastAsia="Times New Roman" w:hAnsi="Helv"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D07C66"/>
    <w:multiLevelType w:val="multilevel"/>
    <w:tmpl w:val="2A9B3C27"/>
    <w:lvl w:ilvl="0">
      <w:start w:val="1"/>
      <w:numFmt w:val="decimal"/>
      <w:lvlText w:val="%1)"/>
      <w:lvlJc w:val="left"/>
      <w:pPr>
        <w:ind w:left="450" w:hanging="360"/>
      </w:pPr>
      <w:rPr>
        <w:rFonts w:ascii="Times New Roman" w:hAnsi="Times New Roman" w:cs="Times New Roman" w:hint="default"/>
        <w:sz w:val="22"/>
        <w:szCs w:val="22"/>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7">
    <w:nsid w:val="707923DC"/>
    <w:multiLevelType w:val="hybridMultilevel"/>
    <w:tmpl w:val="BE986B18"/>
    <w:lvl w:ilvl="0" w:tplc="04090001">
      <w:start w:val="1"/>
      <w:numFmt w:val="bullet"/>
      <w:lvlText w:val=""/>
      <w:lvlJc w:val="left"/>
      <w:pPr>
        <w:tabs>
          <w:tab w:val="num" w:pos="2148"/>
        </w:tabs>
        <w:ind w:left="2148" w:hanging="360"/>
      </w:pPr>
      <w:rPr>
        <w:rFonts w:ascii="Symbol" w:hAnsi="Symbol" w:hint="default"/>
      </w:rPr>
    </w:lvl>
    <w:lvl w:ilvl="1" w:tplc="04090003" w:tentative="1">
      <w:start w:val="1"/>
      <w:numFmt w:val="bullet"/>
      <w:lvlText w:val="o"/>
      <w:lvlJc w:val="left"/>
      <w:pPr>
        <w:tabs>
          <w:tab w:val="num" w:pos="2868"/>
        </w:tabs>
        <w:ind w:left="2868" w:hanging="360"/>
      </w:pPr>
      <w:rPr>
        <w:rFonts w:ascii="Courier New" w:hAnsi="Courier New" w:cs="Courier New" w:hint="default"/>
      </w:rPr>
    </w:lvl>
    <w:lvl w:ilvl="2" w:tplc="04090005" w:tentative="1">
      <w:start w:val="1"/>
      <w:numFmt w:val="bullet"/>
      <w:lvlText w:val=""/>
      <w:lvlJc w:val="left"/>
      <w:pPr>
        <w:tabs>
          <w:tab w:val="num" w:pos="3588"/>
        </w:tabs>
        <w:ind w:left="3588" w:hanging="360"/>
      </w:pPr>
      <w:rPr>
        <w:rFonts w:ascii="Wingdings" w:hAnsi="Wingdings" w:hint="default"/>
      </w:rPr>
    </w:lvl>
    <w:lvl w:ilvl="3" w:tplc="04090001" w:tentative="1">
      <w:start w:val="1"/>
      <w:numFmt w:val="bullet"/>
      <w:lvlText w:val=""/>
      <w:lvlJc w:val="left"/>
      <w:pPr>
        <w:tabs>
          <w:tab w:val="num" w:pos="4308"/>
        </w:tabs>
        <w:ind w:left="4308" w:hanging="360"/>
      </w:pPr>
      <w:rPr>
        <w:rFonts w:ascii="Symbol" w:hAnsi="Symbol" w:hint="default"/>
      </w:rPr>
    </w:lvl>
    <w:lvl w:ilvl="4" w:tplc="04090003" w:tentative="1">
      <w:start w:val="1"/>
      <w:numFmt w:val="bullet"/>
      <w:lvlText w:val="o"/>
      <w:lvlJc w:val="left"/>
      <w:pPr>
        <w:tabs>
          <w:tab w:val="num" w:pos="5028"/>
        </w:tabs>
        <w:ind w:left="5028" w:hanging="360"/>
      </w:pPr>
      <w:rPr>
        <w:rFonts w:ascii="Courier New" w:hAnsi="Courier New" w:cs="Courier New" w:hint="default"/>
      </w:rPr>
    </w:lvl>
    <w:lvl w:ilvl="5" w:tplc="04090005" w:tentative="1">
      <w:start w:val="1"/>
      <w:numFmt w:val="bullet"/>
      <w:lvlText w:val=""/>
      <w:lvlJc w:val="left"/>
      <w:pPr>
        <w:tabs>
          <w:tab w:val="num" w:pos="5748"/>
        </w:tabs>
        <w:ind w:left="5748" w:hanging="360"/>
      </w:pPr>
      <w:rPr>
        <w:rFonts w:ascii="Wingdings" w:hAnsi="Wingdings" w:hint="default"/>
      </w:rPr>
    </w:lvl>
    <w:lvl w:ilvl="6" w:tplc="04090001" w:tentative="1">
      <w:start w:val="1"/>
      <w:numFmt w:val="bullet"/>
      <w:lvlText w:val=""/>
      <w:lvlJc w:val="left"/>
      <w:pPr>
        <w:tabs>
          <w:tab w:val="num" w:pos="6468"/>
        </w:tabs>
        <w:ind w:left="6468" w:hanging="360"/>
      </w:pPr>
      <w:rPr>
        <w:rFonts w:ascii="Symbol" w:hAnsi="Symbol" w:hint="default"/>
      </w:rPr>
    </w:lvl>
    <w:lvl w:ilvl="7" w:tplc="04090003" w:tentative="1">
      <w:start w:val="1"/>
      <w:numFmt w:val="bullet"/>
      <w:lvlText w:val="o"/>
      <w:lvlJc w:val="left"/>
      <w:pPr>
        <w:tabs>
          <w:tab w:val="num" w:pos="7188"/>
        </w:tabs>
        <w:ind w:left="7188" w:hanging="360"/>
      </w:pPr>
      <w:rPr>
        <w:rFonts w:ascii="Courier New" w:hAnsi="Courier New" w:cs="Courier New" w:hint="default"/>
      </w:rPr>
    </w:lvl>
    <w:lvl w:ilvl="8" w:tplc="04090005" w:tentative="1">
      <w:start w:val="1"/>
      <w:numFmt w:val="bullet"/>
      <w:lvlText w:val=""/>
      <w:lvlJc w:val="left"/>
      <w:pPr>
        <w:tabs>
          <w:tab w:val="num" w:pos="7908"/>
        </w:tabs>
        <w:ind w:left="7908" w:hanging="360"/>
      </w:pPr>
      <w:rPr>
        <w:rFonts w:ascii="Wingdings" w:hAnsi="Wingdings" w:hint="default"/>
      </w:rPr>
    </w:lvl>
  </w:abstractNum>
  <w:abstractNum w:abstractNumId="38">
    <w:nsid w:val="78785D48"/>
    <w:multiLevelType w:val="hybridMultilevel"/>
    <w:tmpl w:val="A9F8FF32"/>
    <w:lvl w:ilvl="0" w:tplc="52D883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273080"/>
    <w:multiLevelType w:val="hybridMultilevel"/>
    <w:tmpl w:val="3D705DE4"/>
    <w:lvl w:ilvl="0" w:tplc="1EB425E6">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0">
    <w:nsid w:val="7D2A00D3"/>
    <w:multiLevelType w:val="hybridMultilevel"/>
    <w:tmpl w:val="1C88CDCE"/>
    <w:lvl w:ilvl="0" w:tplc="ED2E93F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DEA4B28"/>
    <w:multiLevelType w:val="hybridMultilevel"/>
    <w:tmpl w:val="971A3522"/>
    <w:lvl w:ilvl="0" w:tplc="716260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F7B76E6"/>
    <w:multiLevelType w:val="hybridMultilevel"/>
    <w:tmpl w:val="72BC0FF2"/>
    <w:lvl w:ilvl="0" w:tplc="054CB36A">
      <w:start w:val="1"/>
      <w:numFmt w:val="decimal"/>
      <w:lvlText w:val="%1."/>
      <w:lvlJc w:val="left"/>
      <w:pPr>
        <w:tabs>
          <w:tab w:val="num" w:pos="690"/>
        </w:tabs>
        <w:ind w:left="690" w:hanging="39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3">
    <w:nsid w:val="7FC56CCE"/>
    <w:multiLevelType w:val="hybridMultilevel"/>
    <w:tmpl w:val="BB9CFC82"/>
    <w:lvl w:ilvl="0" w:tplc="606682E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3"/>
  </w:num>
  <w:num w:numId="2">
    <w:abstractNumId w:val="29"/>
  </w:num>
  <w:num w:numId="3">
    <w:abstractNumId w:val="0"/>
  </w:num>
  <w:num w:numId="4">
    <w:abstractNumId w:val="42"/>
  </w:num>
  <w:num w:numId="5">
    <w:abstractNumId w:val="25"/>
  </w:num>
  <w:num w:numId="6">
    <w:abstractNumId w:val="10"/>
  </w:num>
  <w:num w:numId="7">
    <w:abstractNumId w:val="6"/>
  </w:num>
  <w:num w:numId="8">
    <w:abstractNumId w:val="24"/>
  </w:num>
  <w:num w:numId="9">
    <w:abstractNumId w:val="35"/>
  </w:num>
  <w:num w:numId="10">
    <w:abstractNumId w:val="22"/>
  </w:num>
  <w:num w:numId="11">
    <w:abstractNumId w:val="33"/>
  </w:num>
  <w:num w:numId="12">
    <w:abstractNumId w:val="26"/>
  </w:num>
  <w:num w:numId="13">
    <w:abstractNumId w:val="41"/>
  </w:num>
  <w:num w:numId="14">
    <w:abstractNumId w:val="40"/>
  </w:num>
  <w:num w:numId="15">
    <w:abstractNumId w:val="5"/>
  </w:num>
  <w:num w:numId="16">
    <w:abstractNumId w:val="17"/>
  </w:num>
  <w:num w:numId="17">
    <w:abstractNumId w:val="37"/>
  </w:num>
  <w:num w:numId="18">
    <w:abstractNumId w:val="16"/>
  </w:num>
  <w:num w:numId="19">
    <w:abstractNumId w:val="3"/>
  </w:num>
  <w:num w:numId="20">
    <w:abstractNumId w:val="13"/>
  </w:num>
  <w:num w:numId="21">
    <w:abstractNumId w:val="28"/>
  </w:num>
  <w:num w:numId="22">
    <w:abstractNumId w:val="19"/>
  </w:num>
  <w:num w:numId="23">
    <w:abstractNumId w:val="1"/>
  </w:num>
  <w:num w:numId="24">
    <w:abstractNumId w:val="21"/>
  </w:num>
  <w:num w:numId="25">
    <w:abstractNumId w:val="7"/>
  </w:num>
  <w:num w:numId="26">
    <w:abstractNumId w:val="38"/>
  </w:num>
  <w:num w:numId="27">
    <w:abstractNumId w:val="18"/>
  </w:num>
  <w:num w:numId="28">
    <w:abstractNumId w:val="39"/>
  </w:num>
  <w:num w:numId="29">
    <w:abstractNumId w:val="12"/>
  </w:num>
  <w:num w:numId="30">
    <w:abstractNumId w:val="34"/>
  </w:num>
  <w:num w:numId="31">
    <w:abstractNumId w:val="4"/>
  </w:num>
  <w:num w:numId="32">
    <w:abstractNumId w:val="43"/>
  </w:num>
  <w:num w:numId="33">
    <w:abstractNumId w:val="9"/>
  </w:num>
  <w:num w:numId="34">
    <w:abstractNumId w:val="20"/>
  </w:num>
  <w:num w:numId="35">
    <w:abstractNumId w:val="27"/>
  </w:num>
  <w:num w:numId="36">
    <w:abstractNumId w:val="14"/>
  </w:num>
  <w:num w:numId="37">
    <w:abstractNumId w:val="8"/>
  </w:num>
  <w:num w:numId="38">
    <w:abstractNumId w:val="30"/>
  </w:num>
  <w:num w:numId="39">
    <w:abstractNumId w:val="2"/>
  </w:num>
  <w:num w:numId="40">
    <w:abstractNumId w:val="31"/>
  </w:num>
  <w:num w:numId="41">
    <w:abstractNumId w:val="11"/>
  </w:num>
  <w:num w:numId="42">
    <w:abstractNumId w:val="15"/>
  </w:num>
  <w:num w:numId="43">
    <w:abstractNumId w:val="3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C3"/>
    <w:rsid w:val="0000166F"/>
    <w:rsid w:val="00014CD8"/>
    <w:rsid w:val="00015DBB"/>
    <w:rsid w:val="000237B9"/>
    <w:rsid w:val="00040484"/>
    <w:rsid w:val="00041947"/>
    <w:rsid w:val="000612C3"/>
    <w:rsid w:val="00064FCF"/>
    <w:rsid w:val="0006731B"/>
    <w:rsid w:val="000704AD"/>
    <w:rsid w:val="00070D1F"/>
    <w:rsid w:val="00073CDB"/>
    <w:rsid w:val="00074E83"/>
    <w:rsid w:val="0007667A"/>
    <w:rsid w:val="000826C9"/>
    <w:rsid w:val="00086EE7"/>
    <w:rsid w:val="000B3FB4"/>
    <w:rsid w:val="000B5C3D"/>
    <w:rsid w:val="000B5E16"/>
    <w:rsid w:val="000D3578"/>
    <w:rsid w:val="000D58CC"/>
    <w:rsid w:val="000F0F68"/>
    <w:rsid w:val="000F290C"/>
    <w:rsid w:val="000F73ED"/>
    <w:rsid w:val="000F7DBB"/>
    <w:rsid w:val="001027EA"/>
    <w:rsid w:val="0010335F"/>
    <w:rsid w:val="00115831"/>
    <w:rsid w:val="00120F85"/>
    <w:rsid w:val="00125125"/>
    <w:rsid w:val="00126EA4"/>
    <w:rsid w:val="00130664"/>
    <w:rsid w:val="00141EB6"/>
    <w:rsid w:val="00152B52"/>
    <w:rsid w:val="00152BAF"/>
    <w:rsid w:val="001558B7"/>
    <w:rsid w:val="00166CF7"/>
    <w:rsid w:val="001765C0"/>
    <w:rsid w:val="001815F6"/>
    <w:rsid w:val="00182E9E"/>
    <w:rsid w:val="001842D5"/>
    <w:rsid w:val="00194693"/>
    <w:rsid w:val="00194BC3"/>
    <w:rsid w:val="00195D8B"/>
    <w:rsid w:val="0019637B"/>
    <w:rsid w:val="00196595"/>
    <w:rsid w:val="001A13F0"/>
    <w:rsid w:val="001A2FB2"/>
    <w:rsid w:val="001A4902"/>
    <w:rsid w:val="001A5B21"/>
    <w:rsid w:val="001A7A73"/>
    <w:rsid w:val="001B5D9B"/>
    <w:rsid w:val="001B6477"/>
    <w:rsid w:val="001C3D91"/>
    <w:rsid w:val="001C7301"/>
    <w:rsid w:val="001D046D"/>
    <w:rsid w:val="001D6F60"/>
    <w:rsid w:val="001D7392"/>
    <w:rsid w:val="001E3A76"/>
    <w:rsid w:val="001E7507"/>
    <w:rsid w:val="001F5376"/>
    <w:rsid w:val="00201304"/>
    <w:rsid w:val="00206C86"/>
    <w:rsid w:val="002121D4"/>
    <w:rsid w:val="002125A6"/>
    <w:rsid w:val="00216FD0"/>
    <w:rsid w:val="00221D8C"/>
    <w:rsid w:val="00221DE3"/>
    <w:rsid w:val="00223593"/>
    <w:rsid w:val="00227E62"/>
    <w:rsid w:val="00242FEA"/>
    <w:rsid w:val="002460BE"/>
    <w:rsid w:val="0025058C"/>
    <w:rsid w:val="002522D0"/>
    <w:rsid w:val="0025388F"/>
    <w:rsid w:val="00253F52"/>
    <w:rsid w:val="00255A74"/>
    <w:rsid w:val="00256D90"/>
    <w:rsid w:val="0027181A"/>
    <w:rsid w:val="00281658"/>
    <w:rsid w:val="00282E03"/>
    <w:rsid w:val="00283D07"/>
    <w:rsid w:val="00287889"/>
    <w:rsid w:val="00287B1F"/>
    <w:rsid w:val="00287B4F"/>
    <w:rsid w:val="00290AD1"/>
    <w:rsid w:val="002929D0"/>
    <w:rsid w:val="002A5DAB"/>
    <w:rsid w:val="002B24BD"/>
    <w:rsid w:val="002B2864"/>
    <w:rsid w:val="002B2DFD"/>
    <w:rsid w:val="002B3356"/>
    <w:rsid w:val="002C2DE8"/>
    <w:rsid w:val="002C3C28"/>
    <w:rsid w:val="002C75B7"/>
    <w:rsid w:val="002C7A8D"/>
    <w:rsid w:val="002D57F0"/>
    <w:rsid w:val="002D7285"/>
    <w:rsid w:val="002E30F0"/>
    <w:rsid w:val="002E62F9"/>
    <w:rsid w:val="002F44E6"/>
    <w:rsid w:val="003059C5"/>
    <w:rsid w:val="00310CED"/>
    <w:rsid w:val="00316724"/>
    <w:rsid w:val="00317A0E"/>
    <w:rsid w:val="003213BD"/>
    <w:rsid w:val="003217CC"/>
    <w:rsid w:val="00322CF4"/>
    <w:rsid w:val="00326C7A"/>
    <w:rsid w:val="003349DB"/>
    <w:rsid w:val="0034370C"/>
    <w:rsid w:val="00345C6A"/>
    <w:rsid w:val="00346339"/>
    <w:rsid w:val="00346DF6"/>
    <w:rsid w:val="00347E71"/>
    <w:rsid w:val="0035182E"/>
    <w:rsid w:val="00353ABD"/>
    <w:rsid w:val="00361BED"/>
    <w:rsid w:val="00362305"/>
    <w:rsid w:val="00363C7C"/>
    <w:rsid w:val="00373AE7"/>
    <w:rsid w:val="00374A56"/>
    <w:rsid w:val="00374D09"/>
    <w:rsid w:val="003832AE"/>
    <w:rsid w:val="003874D6"/>
    <w:rsid w:val="0038755E"/>
    <w:rsid w:val="00390751"/>
    <w:rsid w:val="00393F24"/>
    <w:rsid w:val="003962F5"/>
    <w:rsid w:val="0039717A"/>
    <w:rsid w:val="003A02F7"/>
    <w:rsid w:val="003A0449"/>
    <w:rsid w:val="003A4409"/>
    <w:rsid w:val="003B682D"/>
    <w:rsid w:val="003C073E"/>
    <w:rsid w:val="003C1724"/>
    <w:rsid w:val="003C1B60"/>
    <w:rsid w:val="003C4039"/>
    <w:rsid w:val="003C43F0"/>
    <w:rsid w:val="003C452B"/>
    <w:rsid w:val="003C6244"/>
    <w:rsid w:val="003C7962"/>
    <w:rsid w:val="003D1A40"/>
    <w:rsid w:val="003D630D"/>
    <w:rsid w:val="003E1327"/>
    <w:rsid w:val="003E30F6"/>
    <w:rsid w:val="003E450D"/>
    <w:rsid w:val="003E47AD"/>
    <w:rsid w:val="003E4B84"/>
    <w:rsid w:val="003E5109"/>
    <w:rsid w:val="003E5CEC"/>
    <w:rsid w:val="003F0C5C"/>
    <w:rsid w:val="003F27E4"/>
    <w:rsid w:val="003F3708"/>
    <w:rsid w:val="003F4989"/>
    <w:rsid w:val="00402EF8"/>
    <w:rsid w:val="00410A01"/>
    <w:rsid w:val="00413D0E"/>
    <w:rsid w:val="00416417"/>
    <w:rsid w:val="004165D0"/>
    <w:rsid w:val="00420F31"/>
    <w:rsid w:val="0042671E"/>
    <w:rsid w:val="00431D28"/>
    <w:rsid w:val="00431EB4"/>
    <w:rsid w:val="00432023"/>
    <w:rsid w:val="004341D7"/>
    <w:rsid w:val="004341F0"/>
    <w:rsid w:val="004420F7"/>
    <w:rsid w:val="00442E9C"/>
    <w:rsid w:val="004432AD"/>
    <w:rsid w:val="00445307"/>
    <w:rsid w:val="00451923"/>
    <w:rsid w:val="00466112"/>
    <w:rsid w:val="00473E39"/>
    <w:rsid w:val="00475D58"/>
    <w:rsid w:val="004760F6"/>
    <w:rsid w:val="0047791F"/>
    <w:rsid w:val="004808B1"/>
    <w:rsid w:val="00480B01"/>
    <w:rsid w:val="00483A22"/>
    <w:rsid w:val="00486A62"/>
    <w:rsid w:val="00490D24"/>
    <w:rsid w:val="0049501A"/>
    <w:rsid w:val="004A33C2"/>
    <w:rsid w:val="004B4D48"/>
    <w:rsid w:val="004B548E"/>
    <w:rsid w:val="004B5B25"/>
    <w:rsid w:val="004C1079"/>
    <w:rsid w:val="004C6051"/>
    <w:rsid w:val="004D1B48"/>
    <w:rsid w:val="004D31B3"/>
    <w:rsid w:val="004E067E"/>
    <w:rsid w:val="004E1734"/>
    <w:rsid w:val="004F5E25"/>
    <w:rsid w:val="00503FC8"/>
    <w:rsid w:val="005051D8"/>
    <w:rsid w:val="00505812"/>
    <w:rsid w:val="00507419"/>
    <w:rsid w:val="005107BE"/>
    <w:rsid w:val="00514676"/>
    <w:rsid w:val="00515A5D"/>
    <w:rsid w:val="00520068"/>
    <w:rsid w:val="00520DC5"/>
    <w:rsid w:val="00523A7E"/>
    <w:rsid w:val="00524BDB"/>
    <w:rsid w:val="0052528C"/>
    <w:rsid w:val="00527E03"/>
    <w:rsid w:val="005316E3"/>
    <w:rsid w:val="005620D8"/>
    <w:rsid w:val="00565D83"/>
    <w:rsid w:val="00566B60"/>
    <w:rsid w:val="005714A3"/>
    <w:rsid w:val="00582E05"/>
    <w:rsid w:val="00584F7C"/>
    <w:rsid w:val="00587CB8"/>
    <w:rsid w:val="00594628"/>
    <w:rsid w:val="005947ED"/>
    <w:rsid w:val="00594D32"/>
    <w:rsid w:val="00595DA9"/>
    <w:rsid w:val="00596A80"/>
    <w:rsid w:val="00597118"/>
    <w:rsid w:val="005A3BA8"/>
    <w:rsid w:val="005A6237"/>
    <w:rsid w:val="005B075A"/>
    <w:rsid w:val="005B739E"/>
    <w:rsid w:val="005C0687"/>
    <w:rsid w:val="005C2E57"/>
    <w:rsid w:val="005C427F"/>
    <w:rsid w:val="005D2FDA"/>
    <w:rsid w:val="005D5880"/>
    <w:rsid w:val="005D72AB"/>
    <w:rsid w:val="005E1281"/>
    <w:rsid w:val="005E1FAE"/>
    <w:rsid w:val="005E292D"/>
    <w:rsid w:val="005E5AEF"/>
    <w:rsid w:val="005F10F9"/>
    <w:rsid w:val="005F487E"/>
    <w:rsid w:val="0060262D"/>
    <w:rsid w:val="00605408"/>
    <w:rsid w:val="00612394"/>
    <w:rsid w:val="006135AB"/>
    <w:rsid w:val="006175D8"/>
    <w:rsid w:val="0062351F"/>
    <w:rsid w:val="00624F12"/>
    <w:rsid w:val="00625D32"/>
    <w:rsid w:val="00626032"/>
    <w:rsid w:val="00631DD4"/>
    <w:rsid w:val="00632464"/>
    <w:rsid w:val="006425F5"/>
    <w:rsid w:val="0064723B"/>
    <w:rsid w:val="0065174F"/>
    <w:rsid w:val="00655D37"/>
    <w:rsid w:val="006601DD"/>
    <w:rsid w:val="00663F14"/>
    <w:rsid w:val="00667132"/>
    <w:rsid w:val="00672313"/>
    <w:rsid w:val="00673AD6"/>
    <w:rsid w:val="00674E62"/>
    <w:rsid w:val="00676BDE"/>
    <w:rsid w:val="00691F88"/>
    <w:rsid w:val="00697397"/>
    <w:rsid w:val="006A0C23"/>
    <w:rsid w:val="006A3169"/>
    <w:rsid w:val="006A5432"/>
    <w:rsid w:val="006B4399"/>
    <w:rsid w:val="006B7F05"/>
    <w:rsid w:val="006C2F59"/>
    <w:rsid w:val="006D1DF9"/>
    <w:rsid w:val="006D70CB"/>
    <w:rsid w:val="006E26B1"/>
    <w:rsid w:val="006E5B9E"/>
    <w:rsid w:val="006F3A93"/>
    <w:rsid w:val="006F3EBA"/>
    <w:rsid w:val="006F5CA0"/>
    <w:rsid w:val="006F64D1"/>
    <w:rsid w:val="00701621"/>
    <w:rsid w:val="007056BF"/>
    <w:rsid w:val="00706E60"/>
    <w:rsid w:val="007200EF"/>
    <w:rsid w:val="007237B3"/>
    <w:rsid w:val="00734FF8"/>
    <w:rsid w:val="00736B7E"/>
    <w:rsid w:val="007373E9"/>
    <w:rsid w:val="00741C71"/>
    <w:rsid w:val="007441BE"/>
    <w:rsid w:val="007445EB"/>
    <w:rsid w:val="007566E7"/>
    <w:rsid w:val="0076015A"/>
    <w:rsid w:val="00760784"/>
    <w:rsid w:val="00760CBF"/>
    <w:rsid w:val="00760DAC"/>
    <w:rsid w:val="00774F24"/>
    <w:rsid w:val="00775AB1"/>
    <w:rsid w:val="007764C4"/>
    <w:rsid w:val="00783A6E"/>
    <w:rsid w:val="00785C4A"/>
    <w:rsid w:val="007925A8"/>
    <w:rsid w:val="00792BAF"/>
    <w:rsid w:val="0079420E"/>
    <w:rsid w:val="007951EE"/>
    <w:rsid w:val="0079643B"/>
    <w:rsid w:val="007A4C8C"/>
    <w:rsid w:val="007A6779"/>
    <w:rsid w:val="007B2CA1"/>
    <w:rsid w:val="007B4558"/>
    <w:rsid w:val="007B6091"/>
    <w:rsid w:val="007B7077"/>
    <w:rsid w:val="007C5A96"/>
    <w:rsid w:val="007D0299"/>
    <w:rsid w:val="007D0AF5"/>
    <w:rsid w:val="007D1604"/>
    <w:rsid w:val="007D57D9"/>
    <w:rsid w:val="007D7DD4"/>
    <w:rsid w:val="007F0214"/>
    <w:rsid w:val="007F5DAA"/>
    <w:rsid w:val="00803DC9"/>
    <w:rsid w:val="00810AF1"/>
    <w:rsid w:val="00816E5D"/>
    <w:rsid w:val="00817064"/>
    <w:rsid w:val="00823589"/>
    <w:rsid w:val="00834FB0"/>
    <w:rsid w:val="00842DB3"/>
    <w:rsid w:val="00843D35"/>
    <w:rsid w:val="00844529"/>
    <w:rsid w:val="00846A42"/>
    <w:rsid w:val="00866047"/>
    <w:rsid w:val="00871D8B"/>
    <w:rsid w:val="00872800"/>
    <w:rsid w:val="00880359"/>
    <w:rsid w:val="00880F01"/>
    <w:rsid w:val="0089176B"/>
    <w:rsid w:val="008A1D99"/>
    <w:rsid w:val="008B3AFA"/>
    <w:rsid w:val="008B48A2"/>
    <w:rsid w:val="008C229E"/>
    <w:rsid w:val="008C60C5"/>
    <w:rsid w:val="008D47B5"/>
    <w:rsid w:val="008D4CC4"/>
    <w:rsid w:val="008D7350"/>
    <w:rsid w:val="008E0A33"/>
    <w:rsid w:val="008E26BF"/>
    <w:rsid w:val="008E3CC3"/>
    <w:rsid w:val="008E6625"/>
    <w:rsid w:val="008E72C2"/>
    <w:rsid w:val="008F24FD"/>
    <w:rsid w:val="008F2615"/>
    <w:rsid w:val="008F381F"/>
    <w:rsid w:val="00905902"/>
    <w:rsid w:val="00912C09"/>
    <w:rsid w:val="009151B2"/>
    <w:rsid w:val="00920AEC"/>
    <w:rsid w:val="00920EEB"/>
    <w:rsid w:val="00921343"/>
    <w:rsid w:val="00923227"/>
    <w:rsid w:val="009266F2"/>
    <w:rsid w:val="009349AC"/>
    <w:rsid w:val="00950872"/>
    <w:rsid w:val="00954A9F"/>
    <w:rsid w:val="00956B78"/>
    <w:rsid w:val="009672A9"/>
    <w:rsid w:val="00971BCD"/>
    <w:rsid w:val="00972DA0"/>
    <w:rsid w:val="0097721D"/>
    <w:rsid w:val="00982733"/>
    <w:rsid w:val="00996D3F"/>
    <w:rsid w:val="009A0285"/>
    <w:rsid w:val="009A0650"/>
    <w:rsid w:val="009A20BB"/>
    <w:rsid w:val="009A3B15"/>
    <w:rsid w:val="009B415D"/>
    <w:rsid w:val="009B5381"/>
    <w:rsid w:val="009B5BB5"/>
    <w:rsid w:val="009B7D56"/>
    <w:rsid w:val="009C2657"/>
    <w:rsid w:val="009C26D9"/>
    <w:rsid w:val="009C3061"/>
    <w:rsid w:val="009D3B3C"/>
    <w:rsid w:val="009E5D3E"/>
    <w:rsid w:val="009E7D6D"/>
    <w:rsid w:val="009F14E1"/>
    <w:rsid w:val="009F28D7"/>
    <w:rsid w:val="009F30AA"/>
    <w:rsid w:val="009F6EFF"/>
    <w:rsid w:val="009F72B6"/>
    <w:rsid w:val="009F7EC6"/>
    <w:rsid w:val="00A005CB"/>
    <w:rsid w:val="00A1212C"/>
    <w:rsid w:val="00A213F6"/>
    <w:rsid w:val="00A24296"/>
    <w:rsid w:val="00A24D53"/>
    <w:rsid w:val="00A27024"/>
    <w:rsid w:val="00A30DFF"/>
    <w:rsid w:val="00A33B1C"/>
    <w:rsid w:val="00A36330"/>
    <w:rsid w:val="00A365D9"/>
    <w:rsid w:val="00A371EF"/>
    <w:rsid w:val="00A43779"/>
    <w:rsid w:val="00A47613"/>
    <w:rsid w:val="00A51007"/>
    <w:rsid w:val="00A638CC"/>
    <w:rsid w:val="00A64769"/>
    <w:rsid w:val="00A651EE"/>
    <w:rsid w:val="00A7334C"/>
    <w:rsid w:val="00A7545C"/>
    <w:rsid w:val="00A8292C"/>
    <w:rsid w:val="00A8523F"/>
    <w:rsid w:val="00A91710"/>
    <w:rsid w:val="00A92D9E"/>
    <w:rsid w:val="00A95A81"/>
    <w:rsid w:val="00A95ED5"/>
    <w:rsid w:val="00AA34E0"/>
    <w:rsid w:val="00AA7E89"/>
    <w:rsid w:val="00AB0CDE"/>
    <w:rsid w:val="00AB2EC7"/>
    <w:rsid w:val="00AC2A43"/>
    <w:rsid w:val="00AC7D28"/>
    <w:rsid w:val="00AD5B0E"/>
    <w:rsid w:val="00AD602B"/>
    <w:rsid w:val="00AE03A1"/>
    <w:rsid w:val="00AF3618"/>
    <w:rsid w:val="00AF4270"/>
    <w:rsid w:val="00AF73A5"/>
    <w:rsid w:val="00B160BC"/>
    <w:rsid w:val="00B172D4"/>
    <w:rsid w:val="00B211C4"/>
    <w:rsid w:val="00B245B6"/>
    <w:rsid w:val="00B25F22"/>
    <w:rsid w:val="00B30456"/>
    <w:rsid w:val="00B406CE"/>
    <w:rsid w:val="00B40AAD"/>
    <w:rsid w:val="00B44BDF"/>
    <w:rsid w:val="00B46B15"/>
    <w:rsid w:val="00B5023E"/>
    <w:rsid w:val="00B619C6"/>
    <w:rsid w:val="00B6269C"/>
    <w:rsid w:val="00B65B07"/>
    <w:rsid w:val="00B84187"/>
    <w:rsid w:val="00B92AFD"/>
    <w:rsid w:val="00B9601F"/>
    <w:rsid w:val="00BA463F"/>
    <w:rsid w:val="00BB289C"/>
    <w:rsid w:val="00BB2DCE"/>
    <w:rsid w:val="00BC667D"/>
    <w:rsid w:val="00BC6ED9"/>
    <w:rsid w:val="00BD370F"/>
    <w:rsid w:val="00BD3D06"/>
    <w:rsid w:val="00BD4D34"/>
    <w:rsid w:val="00BE6947"/>
    <w:rsid w:val="00BF226E"/>
    <w:rsid w:val="00C01A5D"/>
    <w:rsid w:val="00C05CE3"/>
    <w:rsid w:val="00C06C74"/>
    <w:rsid w:val="00C1074A"/>
    <w:rsid w:val="00C12738"/>
    <w:rsid w:val="00C147DB"/>
    <w:rsid w:val="00C1638E"/>
    <w:rsid w:val="00C2403F"/>
    <w:rsid w:val="00C254E1"/>
    <w:rsid w:val="00C30687"/>
    <w:rsid w:val="00C30D8D"/>
    <w:rsid w:val="00C35094"/>
    <w:rsid w:val="00C4397E"/>
    <w:rsid w:val="00C43DFB"/>
    <w:rsid w:val="00C71D2B"/>
    <w:rsid w:val="00C82082"/>
    <w:rsid w:val="00C836B0"/>
    <w:rsid w:val="00C83FFC"/>
    <w:rsid w:val="00C84788"/>
    <w:rsid w:val="00C91DC4"/>
    <w:rsid w:val="00C9258D"/>
    <w:rsid w:val="00C968E1"/>
    <w:rsid w:val="00CA1D8F"/>
    <w:rsid w:val="00CA4F52"/>
    <w:rsid w:val="00CA51E1"/>
    <w:rsid w:val="00CA7019"/>
    <w:rsid w:val="00CB25FC"/>
    <w:rsid w:val="00CD2F04"/>
    <w:rsid w:val="00CD5834"/>
    <w:rsid w:val="00CD7829"/>
    <w:rsid w:val="00CE3733"/>
    <w:rsid w:val="00CE58DA"/>
    <w:rsid w:val="00CF4103"/>
    <w:rsid w:val="00CF7B30"/>
    <w:rsid w:val="00D0061B"/>
    <w:rsid w:val="00D01420"/>
    <w:rsid w:val="00D0313D"/>
    <w:rsid w:val="00D045C0"/>
    <w:rsid w:val="00D04D78"/>
    <w:rsid w:val="00D06262"/>
    <w:rsid w:val="00D11A41"/>
    <w:rsid w:val="00D24F3F"/>
    <w:rsid w:val="00D3141D"/>
    <w:rsid w:val="00D327B7"/>
    <w:rsid w:val="00D350DD"/>
    <w:rsid w:val="00D3768C"/>
    <w:rsid w:val="00D41F92"/>
    <w:rsid w:val="00D423A8"/>
    <w:rsid w:val="00D4502A"/>
    <w:rsid w:val="00D4608F"/>
    <w:rsid w:val="00D460D7"/>
    <w:rsid w:val="00D46699"/>
    <w:rsid w:val="00D50874"/>
    <w:rsid w:val="00D52A95"/>
    <w:rsid w:val="00D56520"/>
    <w:rsid w:val="00D65D36"/>
    <w:rsid w:val="00D741AB"/>
    <w:rsid w:val="00D74624"/>
    <w:rsid w:val="00D75645"/>
    <w:rsid w:val="00D76223"/>
    <w:rsid w:val="00D77694"/>
    <w:rsid w:val="00D85042"/>
    <w:rsid w:val="00D86CE0"/>
    <w:rsid w:val="00D96E83"/>
    <w:rsid w:val="00D97E4D"/>
    <w:rsid w:val="00DA13EF"/>
    <w:rsid w:val="00DA5F0F"/>
    <w:rsid w:val="00DB154E"/>
    <w:rsid w:val="00DB731B"/>
    <w:rsid w:val="00DC2C25"/>
    <w:rsid w:val="00DC5E62"/>
    <w:rsid w:val="00DD03EF"/>
    <w:rsid w:val="00DD2645"/>
    <w:rsid w:val="00DD5953"/>
    <w:rsid w:val="00DE101A"/>
    <w:rsid w:val="00DE3B22"/>
    <w:rsid w:val="00DE77B7"/>
    <w:rsid w:val="00DF0839"/>
    <w:rsid w:val="00DF5105"/>
    <w:rsid w:val="00DF610C"/>
    <w:rsid w:val="00E03679"/>
    <w:rsid w:val="00E05D0F"/>
    <w:rsid w:val="00E16608"/>
    <w:rsid w:val="00E25E42"/>
    <w:rsid w:val="00E30177"/>
    <w:rsid w:val="00E305C0"/>
    <w:rsid w:val="00E309DC"/>
    <w:rsid w:val="00E329D6"/>
    <w:rsid w:val="00E33533"/>
    <w:rsid w:val="00E358C3"/>
    <w:rsid w:val="00E3624D"/>
    <w:rsid w:val="00E36A7A"/>
    <w:rsid w:val="00E42CBA"/>
    <w:rsid w:val="00E50E99"/>
    <w:rsid w:val="00E51CA4"/>
    <w:rsid w:val="00E52101"/>
    <w:rsid w:val="00E5350C"/>
    <w:rsid w:val="00E676E4"/>
    <w:rsid w:val="00E70CA7"/>
    <w:rsid w:val="00E73BED"/>
    <w:rsid w:val="00E82210"/>
    <w:rsid w:val="00E841FC"/>
    <w:rsid w:val="00E90C3D"/>
    <w:rsid w:val="00E9271D"/>
    <w:rsid w:val="00E93348"/>
    <w:rsid w:val="00EA5017"/>
    <w:rsid w:val="00EB589C"/>
    <w:rsid w:val="00ED2C67"/>
    <w:rsid w:val="00ED5074"/>
    <w:rsid w:val="00ED6FE6"/>
    <w:rsid w:val="00ED703D"/>
    <w:rsid w:val="00EE33BE"/>
    <w:rsid w:val="00EE4923"/>
    <w:rsid w:val="00EF0AF5"/>
    <w:rsid w:val="00EF1E3F"/>
    <w:rsid w:val="00F01625"/>
    <w:rsid w:val="00F12B00"/>
    <w:rsid w:val="00F16730"/>
    <w:rsid w:val="00F23ED1"/>
    <w:rsid w:val="00F26764"/>
    <w:rsid w:val="00F30E72"/>
    <w:rsid w:val="00F435E3"/>
    <w:rsid w:val="00F442FE"/>
    <w:rsid w:val="00F56591"/>
    <w:rsid w:val="00F63F1F"/>
    <w:rsid w:val="00F67289"/>
    <w:rsid w:val="00F73AE0"/>
    <w:rsid w:val="00F811CE"/>
    <w:rsid w:val="00F83BFE"/>
    <w:rsid w:val="00F902AE"/>
    <w:rsid w:val="00F90D3C"/>
    <w:rsid w:val="00F94A70"/>
    <w:rsid w:val="00F96DCF"/>
    <w:rsid w:val="00F97BF7"/>
    <w:rsid w:val="00FA1370"/>
    <w:rsid w:val="00FA26A9"/>
    <w:rsid w:val="00FA4DD2"/>
    <w:rsid w:val="00FA5E2E"/>
    <w:rsid w:val="00FA6B0E"/>
    <w:rsid w:val="00FB5A2B"/>
    <w:rsid w:val="00FC1AC3"/>
    <w:rsid w:val="00FD0045"/>
    <w:rsid w:val="00FD506A"/>
    <w:rsid w:val="00FD549A"/>
    <w:rsid w:val="00FE63D6"/>
    <w:rsid w:val="00FF0F65"/>
    <w:rsid w:val="00FF1C33"/>
    <w:rsid w:val="00FF2CA7"/>
    <w:rsid w:val="00FF3C3F"/>
    <w:rsid w:val="00FF42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F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79"/>
    <w:rPr>
      <w:sz w:val="24"/>
      <w:szCs w:val="24"/>
    </w:rPr>
  </w:style>
  <w:style w:type="paragraph" w:styleId="Heading1">
    <w:name w:val="heading 1"/>
    <w:basedOn w:val="Normal"/>
    <w:next w:val="Normal"/>
    <w:qFormat/>
    <w:rsid w:val="00DD03EF"/>
    <w:pPr>
      <w:keepNext/>
      <w:jc w:val="center"/>
      <w:outlineLvl w:val="0"/>
    </w:pPr>
    <w:rPr>
      <w:rFonts w:ascii="Arial" w:hAnsi="Arial" w:cs="Arial"/>
      <w:b/>
      <w:bCs/>
      <w:u w:val="single"/>
    </w:rPr>
  </w:style>
  <w:style w:type="paragraph" w:styleId="Heading2">
    <w:name w:val="heading 2"/>
    <w:basedOn w:val="Normal"/>
    <w:next w:val="Normal"/>
    <w:qFormat/>
    <w:rsid w:val="00DD03EF"/>
    <w:pPr>
      <w:keepNext/>
      <w:jc w:val="both"/>
      <w:outlineLvl w:val="1"/>
    </w:pPr>
    <w:rPr>
      <w:rFonts w:ascii="Arial" w:hAnsi="Arial" w:cs="Arial"/>
      <w:b/>
      <w:bCs/>
      <w:u w:val="single"/>
    </w:rPr>
  </w:style>
  <w:style w:type="paragraph" w:styleId="Heading3">
    <w:name w:val="heading 3"/>
    <w:basedOn w:val="Normal"/>
    <w:next w:val="Normal"/>
    <w:qFormat/>
    <w:rsid w:val="00DD03EF"/>
    <w:pPr>
      <w:keepNext/>
      <w:jc w:val="both"/>
      <w:outlineLvl w:val="2"/>
    </w:pPr>
    <w:rPr>
      <w:rFonts w:ascii="Arial" w:hAnsi="Arial" w:cs="Arial"/>
      <w:b/>
      <w:bCs/>
    </w:rPr>
  </w:style>
  <w:style w:type="paragraph" w:styleId="Heading4">
    <w:name w:val="heading 4"/>
    <w:basedOn w:val="Normal"/>
    <w:next w:val="Normal"/>
    <w:qFormat/>
    <w:rsid w:val="00DD03EF"/>
    <w:pPr>
      <w:keepNext/>
      <w:jc w:val="center"/>
      <w:outlineLvl w:val="3"/>
    </w:pPr>
    <w:rPr>
      <w:rFonts w:ascii="Arial" w:hAnsi="Arial" w:cs="Arial"/>
      <w:b/>
      <w:bCs/>
      <w:sz w:val="22"/>
      <w:szCs w:val="22"/>
    </w:rPr>
  </w:style>
  <w:style w:type="paragraph" w:styleId="Heading5">
    <w:name w:val="heading 5"/>
    <w:basedOn w:val="Normal"/>
    <w:next w:val="Normal"/>
    <w:qFormat/>
    <w:rsid w:val="00DD03EF"/>
    <w:pPr>
      <w:keepNext/>
      <w:jc w:val="center"/>
      <w:outlineLvl w:val="4"/>
    </w:pPr>
    <w:rPr>
      <w:rFonts w:ascii="Arial" w:hAnsi="Arial" w:cs="Arial"/>
      <w:b/>
      <w:bCs/>
    </w:rPr>
  </w:style>
  <w:style w:type="paragraph" w:styleId="Heading6">
    <w:name w:val="heading 6"/>
    <w:basedOn w:val="Normal"/>
    <w:next w:val="Normal"/>
    <w:qFormat/>
    <w:rsid w:val="00DD03EF"/>
    <w:pPr>
      <w:keepNext/>
      <w:jc w:val="center"/>
      <w:outlineLvl w:val="5"/>
    </w:pPr>
    <w:rPr>
      <w:rFonts w:ascii="Arial" w:hAnsi="Arial" w:cs="Arial"/>
      <w:u w:val="single"/>
    </w:rPr>
  </w:style>
  <w:style w:type="paragraph" w:styleId="Heading7">
    <w:name w:val="heading 7"/>
    <w:basedOn w:val="Normal"/>
    <w:next w:val="Normal"/>
    <w:qFormat/>
    <w:rsid w:val="00DD03EF"/>
    <w:pPr>
      <w:keepNext/>
      <w:jc w:val="both"/>
      <w:outlineLvl w:val="6"/>
    </w:pPr>
    <w:rPr>
      <w:rFonts w:ascii="Arial" w:hAnsi="Arial" w:cs="Arial"/>
      <w:b/>
      <w:bCs/>
      <w:sz w:val="20"/>
      <w:szCs w:val="20"/>
    </w:rPr>
  </w:style>
  <w:style w:type="paragraph" w:styleId="Heading8">
    <w:name w:val="heading 8"/>
    <w:basedOn w:val="Normal"/>
    <w:next w:val="Normal"/>
    <w:qFormat/>
    <w:rsid w:val="00DD03EF"/>
    <w:pPr>
      <w:keepNext/>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D03EF"/>
    <w:pPr>
      <w:ind w:left="432" w:hanging="432"/>
    </w:pPr>
    <w:rPr>
      <w:rFonts w:ascii="Arial" w:hAnsi="Arial" w:cs="Arial"/>
    </w:rPr>
  </w:style>
  <w:style w:type="paragraph" w:styleId="BodyTextIndent2">
    <w:name w:val="Body Text Indent 2"/>
    <w:basedOn w:val="Normal"/>
    <w:rsid w:val="00DD03EF"/>
    <w:pPr>
      <w:ind w:left="432" w:hanging="432"/>
      <w:jc w:val="both"/>
    </w:pPr>
    <w:rPr>
      <w:rFonts w:ascii="Arial" w:hAnsi="Arial" w:cs="Arial"/>
    </w:rPr>
  </w:style>
  <w:style w:type="paragraph" w:styleId="BodyTextIndent3">
    <w:name w:val="Body Text Indent 3"/>
    <w:basedOn w:val="Normal"/>
    <w:rsid w:val="00DD03EF"/>
    <w:pPr>
      <w:ind w:left="442" w:hanging="442"/>
      <w:jc w:val="both"/>
    </w:pPr>
    <w:rPr>
      <w:rFonts w:ascii="Arial" w:hAnsi="Arial" w:cs="Arial"/>
      <w:sz w:val="22"/>
      <w:szCs w:val="22"/>
    </w:rPr>
  </w:style>
  <w:style w:type="paragraph" w:styleId="Header">
    <w:name w:val="header"/>
    <w:basedOn w:val="Normal"/>
    <w:rsid w:val="00DD03EF"/>
    <w:pPr>
      <w:tabs>
        <w:tab w:val="center" w:pos="4153"/>
        <w:tab w:val="right" w:pos="8306"/>
      </w:tabs>
    </w:pPr>
  </w:style>
  <w:style w:type="paragraph" w:styleId="Footer">
    <w:name w:val="footer"/>
    <w:basedOn w:val="Normal"/>
    <w:link w:val="FooterChar"/>
    <w:uiPriority w:val="99"/>
    <w:rsid w:val="00DD03EF"/>
    <w:pPr>
      <w:tabs>
        <w:tab w:val="center" w:pos="4153"/>
        <w:tab w:val="right" w:pos="8306"/>
      </w:tabs>
    </w:pPr>
  </w:style>
  <w:style w:type="character" w:styleId="PageNumber">
    <w:name w:val="page number"/>
    <w:basedOn w:val="DefaultParagraphFont"/>
    <w:rsid w:val="00DD03EF"/>
  </w:style>
  <w:style w:type="paragraph" w:styleId="BodyText">
    <w:name w:val="Body Text"/>
    <w:basedOn w:val="Normal"/>
    <w:rsid w:val="00DD03EF"/>
    <w:pPr>
      <w:jc w:val="both"/>
    </w:pPr>
    <w:rPr>
      <w:rFonts w:ascii="Arial" w:hAnsi="Arial" w:cs="Arial"/>
      <w:sz w:val="22"/>
      <w:szCs w:val="22"/>
    </w:rPr>
  </w:style>
  <w:style w:type="paragraph" w:styleId="BodyText2">
    <w:name w:val="Body Text 2"/>
    <w:basedOn w:val="Normal"/>
    <w:rsid w:val="00DD03EF"/>
    <w:rPr>
      <w:rFonts w:ascii="Arial" w:hAnsi="Arial" w:cs="Arial"/>
      <w:sz w:val="22"/>
      <w:szCs w:val="22"/>
    </w:rPr>
  </w:style>
  <w:style w:type="paragraph" w:styleId="BodyText3">
    <w:name w:val="Body Text 3"/>
    <w:basedOn w:val="Normal"/>
    <w:rsid w:val="00DD03EF"/>
    <w:pPr>
      <w:autoSpaceDE w:val="0"/>
      <w:autoSpaceDN w:val="0"/>
      <w:adjustRightInd w:val="0"/>
      <w:spacing w:line="240" w:lineRule="atLeast"/>
      <w:jc w:val="both"/>
    </w:pPr>
    <w:rPr>
      <w:rFonts w:ascii="Helv" w:hAnsi="Helv"/>
      <w:color w:val="000000"/>
    </w:rPr>
  </w:style>
  <w:style w:type="paragraph" w:styleId="BlockText">
    <w:name w:val="Block Text"/>
    <w:basedOn w:val="Normal"/>
    <w:rsid w:val="00256D90"/>
    <w:pPr>
      <w:ind w:left="540" w:right="108" w:hanging="540"/>
      <w:jc w:val="both"/>
    </w:pPr>
  </w:style>
  <w:style w:type="paragraph" w:styleId="BalloonText">
    <w:name w:val="Balloon Text"/>
    <w:basedOn w:val="Normal"/>
    <w:semiHidden/>
    <w:rsid w:val="00A7545C"/>
    <w:rPr>
      <w:rFonts w:ascii="Tahoma" w:hAnsi="Tahoma" w:cs="Tahoma"/>
      <w:sz w:val="16"/>
      <w:szCs w:val="16"/>
    </w:rPr>
  </w:style>
  <w:style w:type="character" w:styleId="Strong">
    <w:name w:val="Strong"/>
    <w:qFormat/>
    <w:rsid w:val="003E450D"/>
    <w:rPr>
      <w:b/>
      <w:bCs/>
    </w:rPr>
  </w:style>
  <w:style w:type="paragraph" w:styleId="ListParagraph">
    <w:name w:val="List Paragraph"/>
    <w:basedOn w:val="Normal"/>
    <w:uiPriority w:val="34"/>
    <w:qFormat/>
    <w:rsid w:val="00D97E4D"/>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D52A95"/>
    <w:rPr>
      <w:rFonts w:ascii="Calibri" w:eastAsia="Calibri" w:hAnsi="Calibri"/>
      <w:sz w:val="22"/>
      <w:szCs w:val="22"/>
      <w:lang w:val="en-IN"/>
    </w:rPr>
  </w:style>
  <w:style w:type="table" w:styleId="TableGrid">
    <w:name w:val="Table Grid"/>
    <w:basedOn w:val="TableNormal"/>
    <w:uiPriority w:val="39"/>
    <w:rsid w:val="007D0AF5"/>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0AF5"/>
    <w:pPr>
      <w:autoSpaceDE w:val="0"/>
      <w:autoSpaceDN w:val="0"/>
      <w:adjustRightInd w:val="0"/>
    </w:pPr>
    <w:rPr>
      <w:rFonts w:ascii="Palatino Linotype" w:eastAsiaTheme="minorHAnsi" w:hAnsi="Palatino Linotype" w:cs="Palatino Linotype"/>
      <w:color w:val="000000"/>
      <w:sz w:val="24"/>
      <w:szCs w:val="24"/>
      <w:lang w:val="en-IN"/>
    </w:rPr>
  </w:style>
  <w:style w:type="character" w:customStyle="1" w:styleId="FooterChar">
    <w:name w:val="Footer Char"/>
    <w:basedOn w:val="DefaultParagraphFont"/>
    <w:link w:val="Footer"/>
    <w:uiPriority w:val="99"/>
    <w:rsid w:val="001A4902"/>
    <w:rPr>
      <w:sz w:val="24"/>
      <w:szCs w:val="24"/>
    </w:rPr>
  </w:style>
  <w:style w:type="paragraph" w:styleId="NormalWeb">
    <w:name w:val="Normal (Web)"/>
    <w:basedOn w:val="Normal"/>
    <w:uiPriority w:val="99"/>
    <w:unhideWhenUsed/>
    <w:rsid w:val="008E6625"/>
    <w:pPr>
      <w:spacing w:before="100" w:beforeAutospacing="1" w:after="100" w:afterAutospacing="1"/>
    </w:pPr>
    <w:rPr>
      <w:lang w:val="en-IN"/>
    </w:rPr>
  </w:style>
  <w:style w:type="character" w:customStyle="1" w:styleId="BodyTextIndentChar">
    <w:name w:val="Body Text Indent Char"/>
    <w:link w:val="BodyTextIndent"/>
    <w:rsid w:val="002C75B7"/>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79"/>
    <w:rPr>
      <w:sz w:val="24"/>
      <w:szCs w:val="24"/>
    </w:rPr>
  </w:style>
  <w:style w:type="paragraph" w:styleId="Heading1">
    <w:name w:val="heading 1"/>
    <w:basedOn w:val="Normal"/>
    <w:next w:val="Normal"/>
    <w:qFormat/>
    <w:rsid w:val="00DD03EF"/>
    <w:pPr>
      <w:keepNext/>
      <w:jc w:val="center"/>
      <w:outlineLvl w:val="0"/>
    </w:pPr>
    <w:rPr>
      <w:rFonts w:ascii="Arial" w:hAnsi="Arial" w:cs="Arial"/>
      <w:b/>
      <w:bCs/>
      <w:u w:val="single"/>
    </w:rPr>
  </w:style>
  <w:style w:type="paragraph" w:styleId="Heading2">
    <w:name w:val="heading 2"/>
    <w:basedOn w:val="Normal"/>
    <w:next w:val="Normal"/>
    <w:qFormat/>
    <w:rsid w:val="00DD03EF"/>
    <w:pPr>
      <w:keepNext/>
      <w:jc w:val="both"/>
      <w:outlineLvl w:val="1"/>
    </w:pPr>
    <w:rPr>
      <w:rFonts w:ascii="Arial" w:hAnsi="Arial" w:cs="Arial"/>
      <w:b/>
      <w:bCs/>
      <w:u w:val="single"/>
    </w:rPr>
  </w:style>
  <w:style w:type="paragraph" w:styleId="Heading3">
    <w:name w:val="heading 3"/>
    <w:basedOn w:val="Normal"/>
    <w:next w:val="Normal"/>
    <w:qFormat/>
    <w:rsid w:val="00DD03EF"/>
    <w:pPr>
      <w:keepNext/>
      <w:jc w:val="both"/>
      <w:outlineLvl w:val="2"/>
    </w:pPr>
    <w:rPr>
      <w:rFonts w:ascii="Arial" w:hAnsi="Arial" w:cs="Arial"/>
      <w:b/>
      <w:bCs/>
    </w:rPr>
  </w:style>
  <w:style w:type="paragraph" w:styleId="Heading4">
    <w:name w:val="heading 4"/>
    <w:basedOn w:val="Normal"/>
    <w:next w:val="Normal"/>
    <w:qFormat/>
    <w:rsid w:val="00DD03EF"/>
    <w:pPr>
      <w:keepNext/>
      <w:jc w:val="center"/>
      <w:outlineLvl w:val="3"/>
    </w:pPr>
    <w:rPr>
      <w:rFonts w:ascii="Arial" w:hAnsi="Arial" w:cs="Arial"/>
      <w:b/>
      <w:bCs/>
      <w:sz w:val="22"/>
      <w:szCs w:val="22"/>
    </w:rPr>
  </w:style>
  <w:style w:type="paragraph" w:styleId="Heading5">
    <w:name w:val="heading 5"/>
    <w:basedOn w:val="Normal"/>
    <w:next w:val="Normal"/>
    <w:qFormat/>
    <w:rsid w:val="00DD03EF"/>
    <w:pPr>
      <w:keepNext/>
      <w:jc w:val="center"/>
      <w:outlineLvl w:val="4"/>
    </w:pPr>
    <w:rPr>
      <w:rFonts w:ascii="Arial" w:hAnsi="Arial" w:cs="Arial"/>
      <w:b/>
      <w:bCs/>
    </w:rPr>
  </w:style>
  <w:style w:type="paragraph" w:styleId="Heading6">
    <w:name w:val="heading 6"/>
    <w:basedOn w:val="Normal"/>
    <w:next w:val="Normal"/>
    <w:qFormat/>
    <w:rsid w:val="00DD03EF"/>
    <w:pPr>
      <w:keepNext/>
      <w:jc w:val="center"/>
      <w:outlineLvl w:val="5"/>
    </w:pPr>
    <w:rPr>
      <w:rFonts w:ascii="Arial" w:hAnsi="Arial" w:cs="Arial"/>
      <w:u w:val="single"/>
    </w:rPr>
  </w:style>
  <w:style w:type="paragraph" w:styleId="Heading7">
    <w:name w:val="heading 7"/>
    <w:basedOn w:val="Normal"/>
    <w:next w:val="Normal"/>
    <w:qFormat/>
    <w:rsid w:val="00DD03EF"/>
    <w:pPr>
      <w:keepNext/>
      <w:jc w:val="both"/>
      <w:outlineLvl w:val="6"/>
    </w:pPr>
    <w:rPr>
      <w:rFonts w:ascii="Arial" w:hAnsi="Arial" w:cs="Arial"/>
      <w:b/>
      <w:bCs/>
      <w:sz w:val="20"/>
      <w:szCs w:val="20"/>
    </w:rPr>
  </w:style>
  <w:style w:type="paragraph" w:styleId="Heading8">
    <w:name w:val="heading 8"/>
    <w:basedOn w:val="Normal"/>
    <w:next w:val="Normal"/>
    <w:qFormat/>
    <w:rsid w:val="00DD03EF"/>
    <w:pPr>
      <w:keepNext/>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D03EF"/>
    <w:pPr>
      <w:ind w:left="432" w:hanging="432"/>
    </w:pPr>
    <w:rPr>
      <w:rFonts w:ascii="Arial" w:hAnsi="Arial" w:cs="Arial"/>
    </w:rPr>
  </w:style>
  <w:style w:type="paragraph" w:styleId="BodyTextIndent2">
    <w:name w:val="Body Text Indent 2"/>
    <w:basedOn w:val="Normal"/>
    <w:rsid w:val="00DD03EF"/>
    <w:pPr>
      <w:ind w:left="432" w:hanging="432"/>
      <w:jc w:val="both"/>
    </w:pPr>
    <w:rPr>
      <w:rFonts w:ascii="Arial" w:hAnsi="Arial" w:cs="Arial"/>
    </w:rPr>
  </w:style>
  <w:style w:type="paragraph" w:styleId="BodyTextIndent3">
    <w:name w:val="Body Text Indent 3"/>
    <w:basedOn w:val="Normal"/>
    <w:rsid w:val="00DD03EF"/>
    <w:pPr>
      <w:ind w:left="442" w:hanging="442"/>
      <w:jc w:val="both"/>
    </w:pPr>
    <w:rPr>
      <w:rFonts w:ascii="Arial" w:hAnsi="Arial" w:cs="Arial"/>
      <w:sz w:val="22"/>
      <w:szCs w:val="22"/>
    </w:rPr>
  </w:style>
  <w:style w:type="paragraph" w:styleId="Header">
    <w:name w:val="header"/>
    <w:basedOn w:val="Normal"/>
    <w:rsid w:val="00DD03EF"/>
    <w:pPr>
      <w:tabs>
        <w:tab w:val="center" w:pos="4153"/>
        <w:tab w:val="right" w:pos="8306"/>
      </w:tabs>
    </w:pPr>
  </w:style>
  <w:style w:type="paragraph" w:styleId="Footer">
    <w:name w:val="footer"/>
    <w:basedOn w:val="Normal"/>
    <w:link w:val="FooterChar"/>
    <w:uiPriority w:val="99"/>
    <w:rsid w:val="00DD03EF"/>
    <w:pPr>
      <w:tabs>
        <w:tab w:val="center" w:pos="4153"/>
        <w:tab w:val="right" w:pos="8306"/>
      </w:tabs>
    </w:pPr>
  </w:style>
  <w:style w:type="character" w:styleId="PageNumber">
    <w:name w:val="page number"/>
    <w:basedOn w:val="DefaultParagraphFont"/>
    <w:rsid w:val="00DD03EF"/>
  </w:style>
  <w:style w:type="paragraph" w:styleId="BodyText">
    <w:name w:val="Body Text"/>
    <w:basedOn w:val="Normal"/>
    <w:rsid w:val="00DD03EF"/>
    <w:pPr>
      <w:jc w:val="both"/>
    </w:pPr>
    <w:rPr>
      <w:rFonts w:ascii="Arial" w:hAnsi="Arial" w:cs="Arial"/>
      <w:sz w:val="22"/>
      <w:szCs w:val="22"/>
    </w:rPr>
  </w:style>
  <w:style w:type="paragraph" w:styleId="BodyText2">
    <w:name w:val="Body Text 2"/>
    <w:basedOn w:val="Normal"/>
    <w:rsid w:val="00DD03EF"/>
    <w:rPr>
      <w:rFonts w:ascii="Arial" w:hAnsi="Arial" w:cs="Arial"/>
      <w:sz w:val="22"/>
      <w:szCs w:val="22"/>
    </w:rPr>
  </w:style>
  <w:style w:type="paragraph" w:styleId="BodyText3">
    <w:name w:val="Body Text 3"/>
    <w:basedOn w:val="Normal"/>
    <w:rsid w:val="00DD03EF"/>
    <w:pPr>
      <w:autoSpaceDE w:val="0"/>
      <w:autoSpaceDN w:val="0"/>
      <w:adjustRightInd w:val="0"/>
      <w:spacing w:line="240" w:lineRule="atLeast"/>
      <w:jc w:val="both"/>
    </w:pPr>
    <w:rPr>
      <w:rFonts w:ascii="Helv" w:hAnsi="Helv"/>
      <w:color w:val="000000"/>
    </w:rPr>
  </w:style>
  <w:style w:type="paragraph" w:styleId="BlockText">
    <w:name w:val="Block Text"/>
    <w:basedOn w:val="Normal"/>
    <w:rsid w:val="00256D90"/>
    <w:pPr>
      <w:ind w:left="540" w:right="108" w:hanging="540"/>
      <w:jc w:val="both"/>
    </w:pPr>
  </w:style>
  <w:style w:type="paragraph" w:styleId="BalloonText">
    <w:name w:val="Balloon Text"/>
    <w:basedOn w:val="Normal"/>
    <w:semiHidden/>
    <w:rsid w:val="00A7545C"/>
    <w:rPr>
      <w:rFonts w:ascii="Tahoma" w:hAnsi="Tahoma" w:cs="Tahoma"/>
      <w:sz w:val="16"/>
      <w:szCs w:val="16"/>
    </w:rPr>
  </w:style>
  <w:style w:type="character" w:styleId="Strong">
    <w:name w:val="Strong"/>
    <w:qFormat/>
    <w:rsid w:val="003E450D"/>
    <w:rPr>
      <w:b/>
      <w:bCs/>
    </w:rPr>
  </w:style>
  <w:style w:type="paragraph" w:styleId="ListParagraph">
    <w:name w:val="List Paragraph"/>
    <w:basedOn w:val="Normal"/>
    <w:uiPriority w:val="34"/>
    <w:qFormat/>
    <w:rsid w:val="00D97E4D"/>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D52A95"/>
    <w:rPr>
      <w:rFonts w:ascii="Calibri" w:eastAsia="Calibri" w:hAnsi="Calibri"/>
      <w:sz w:val="22"/>
      <w:szCs w:val="22"/>
      <w:lang w:val="en-IN"/>
    </w:rPr>
  </w:style>
  <w:style w:type="table" w:styleId="TableGrid">
    <w:name w:val="Table Grid"/>
    <w:basedOn w:val="TableNormal"/>
    <w:uiPriority w:val="39"/>
    <w:rsid w:val="007D0AF5"/>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0AF5"/>
    <w:pPr>
      <w:autoSpaceDE w:val="0"/>
      <w:autoSpaceDN w:val="0"/>
      <w:adjustRightInd w:val="0"/>
    </w:pPr>
    <w:rPr>
      <w:rFonts w:ascii="Palatino Linotype" w:eastAsiaTheme="minorHAnsi" w:hAnsi="Palatino Linotype" w:cs="Palatino Linotype"/>
      <w:color w:val="000000"/>
      <w:sz w:val="24"/>
      <w:szCs w:val="24"/>
      <w:lang w:val="en-IN"/>
    </w:rPr>
  </w:style>
  <w:style w:type="character" w:customStyle="1" w:styleId="FooterChar">
    <w:name w:val="Footer Char"/>
    <w:basedOn w:val="DefaultParagraphFont"/>
    <w:link w:val="Footer"/>
    <w:uiPriority w:val="99"/>
    <w:rsid w:val="001A4902"/>
    <w:rPr>
      <w:sz w:val="24"/>
      <w:szCs w:val="24"/>
    </w:rPr>
  </w:style>
  <w:style w:type="paragraph" w:styleId="NormalWeb">
    <w:name w:val="Normal (Web)"/>
    <w:basedOn w:val="Normal"/>
    <w:uiPriority w:val="99"/>
    <w:unhideWhenUsed/>
    <w:rsid w:val="008E6625"/>
    <w:pPr>
      <w:spacing w:before="100" w:beforeAutospacing="1" w:after="100" w:afterAutospacing="1"/>
    </w:pPr>
    <w:rPr>
      <w:lang w:val="en-IN"/>
    </w:rPr>
  </w:style>
  <w:style w:type="character" w:customStyle="1" w:styleId="BodyTextIndentChar">
    <w:name w:val="Body Text Indent Char"/>
    <w:link w:val="BodyTextIndent"/>
    <w:rsid w:val="002C75B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1964">
      <w:bodyDiv w:val="1"/>
      <w:marLeft w:val="0"/>
      <w:marRight w:val="0"/>
      <w:marTop w:val="0"/>
      <w:marBottom w:val="0"/>
      <w:divBdr>
        <w:top w:val="none" w:sz="0" w:space="0" w:color="auto"/>
        <w:left w:val="none" w:sz="0" w:space="0" w:color="auto"/>
        <w:bottom w:val="none" w:sz="0" w:space="0" w:color="auto"/>
        <w:right w:val="none" w:sz="0" w:space="0" w:color="auto"/>
      </w:divBdr>
    </w:div>
    <w:div w:id="141509776">
      <w:bodyDiv w:val="1"/>
      <w:marLeft w:val="0"/>
      <w:marRight w:val="0"/>
      <w:marTop w:val="0"/>
      <w:marBottom w:val="0"/>
      <w:divBdr>
        <w:top w:val="none" w:sz="0" w:space="0" w:color="auto"/>
        <w:left w:val="none" w:sz="0" w:space="0" w:color="auto"/>
        <w:bottom w:val="none" w:sz="0" w:space="0" w:color="auto"/>
        <w:right w:val="none" w:sz="0" w:space="0" w:color="auto"/>
      </w:divBdr>
    </w:div>
    <w:div w:id="220218558">
      <w:bodyDiv w:val="1"/>
      <w:marLeft w:val="0"/>
      <w:marRight w:val="0"/>
      <w:marTop w:val="0"/>
      <w:marBottom w:val="0"/>
      <w:divBdr>
        <w:top w:val="none" w:sz="0" w:space="0" w:color="auto"/>
        <w:left w:val="none" w:sz="0" w:space="0" w:color="auto"/>
        <w:bottom w:val="none" w:sz="0" w:space="0" w:color="auto"/>
        <w:right w:val="none" w:sz="0" w:space="0" w:color="auto"/>
      </w:divBdr>
    </w:div>
    <w:div w:id="369037567">
      <w:bodyDiv w:val="1"/>
      <w:marLeft w:val="0"/>
      <w:marRight w:val="0"/>
      <w:marTop w:val="0"/>
      <w:marBottom w:val="0"/>
      <w:divBdr>
        <w:top w:val="none" w:sz="0" w:space="0" w:color="auto"/>
        <w:left w:val="none" w:sz="0" w:space="0" w:color="auto"/>
        <w:bottom w:val="none" w:sz="0" w:space="0" w:color="auto"/>
        <w:right w:val="none" w:sz="0" w:space="0" w:color="auto"/>
      </w:divBdr>
    </w:div>
    <w:div w:id="408187433">
      <w:bodyDiv w:val="1"/>
      <w:marLeft w:val="0"/>
      <w:marRight w:val="0"/>
      <w:marTop w:val="0"/>
      <w:marBottom w:val="0"/>
      <w:divBdr>
        <w:top w:val="none" w:sz="0" w:space="0" w:color="auto"/>
        <w:left w:val="none" w:sz="0" w:space="0" w:color="auto"/>
        <w:bottom w:val="none" w:sz="0" w:space="0" w:color="auto"/>
        <w:right w:val="none" w:sz="0" w:space="0" w:color="auto"/>
      </w:divBdr>
    </w:div>
    <w:div w:id="438960785">
      <w:bodyDiv w:val="1"/>
      <w:marLeft w:val="0"/>
      <w:marRight w:val="0"/>
      <w:marTop w:val="0"/>
      <w:marBottom w:val="0"/>
      <w:divBdr>
        <w:top w:val="none" w:sz="0" w:space="0" w:color="auto"/>
        <w:left w:val="none" w:sz="0" w:space="0" w:color="auto"/>
        <w:bottom w:val="none" w:sz="0" w:space="0" w:color="auto"/>
        <w:right w:val="none" w:sz="0" w:space="0" w:color="auto"/>
      </w:divBdr>
    </w:div>
    <w:div w:id="640118978">
      <w:bodyDiv w:val="1"/>
      <w:marLeft w:val="0"/>
      <w:marRight w:val="0"/>
      <w:marTop w:val="0"/>
      <w:marBottom w:val="0"/>
      <w:divBdr>
        <w:top w:val="none" w:sz="0" w:space="0" w:color="auto"/>
        <w:left w:val="none" w:sz="0" w:space="0" w:color="auto"/>
        <w:bottom w:val="none" w:sz="0" w:space="0" w:color="auto"/>
        <w:right w:val="none" w:sz="0" w:space="0" w:color="auto"/>
      </w:divBdr>
    </w:div>
    <w:div w:id="670564997">
      <w:bodyDiv w:val="1"/>
      <w:marLeft w:val="0"/>
      <w:marRight w:val="0"/>
      <w:marTop w:val="0"/>
      <w:marBottom w:val="0"/>
      <w:divBdr>
        <w:top w:val="none" w:sz="0" w:space="0" w:color="auto"/>
        <w:left w:val="none" w:sz="0" w:space="0" w:color="auto"/>
        <w:bottom w:val="none" w:sz="0" w:space="0" w:color="auto"/>
        <w:right w:val="none" w:sz="0" w:space="0" w:color="auto"/>
      </w:divBdr>
    </w:div>
    <w:div w:id="682558631">
      <w:bodyDiv w:val="1"/>
      <w:marLeft w:val="0"/>
      <w:marRight w:val="0"/>
      <w:marTop w:val="0"/>
      <w:marBottom w:val="0"/>
      <w:divBdr>
        <w:top w:val="none" w:sz="0" w:space="0" w:color="auto"/>
        <w:left w:val="none" w:sz="0" w:space="0" w:color="auto"/>
        <w:bottom w:val="none" w:sz="0" w:space="0" w:color="auto"/>
        <w:right w:val="none" w:sz="0" w:space="0" w:color="auto"/>
      </w:divBdr>
    </w:div>
    <w:div w:id="777480458">
      <w:bodyDiv w:val="1"/>
      <w:marLeft w:val="0"/>
      <w:marRight w:val="0"/>
      <w:marTop w:val="0"/>
      <w:marBottom w:val="0"/>
      <w:divBdr>
        <w:top w:val="none" w:sz="0" w:space="0" w:color="auto"/>
        <w:left w:val="none" w:sz="0" w:space="0" w:color="auto"/>
        <w:bottom w:val="none" w:sz="0" w:space="0" w:color="auto"/>
        <w:right w:val="none" w:sz="0" w:space="0" w:color="auto"/>
      </w:divBdr>
    </w:div>
    <w:div w:id="829102402">
      <w:bodyDiv w:val="1"/>
      <w:marLeft w:val="0"/>
      <w:marRight w:val="0"/>
      <w:marTop w:val="0"/>
      <w:marBottom w:val="0"/>
      <w:divBdr>
        <w:top w:val="none" w:sz="0" w:space="0" w:color="auto"/>
        <w:left w:val="none" w:sz="0" w:space="0" w:color="auto"/>
        <w:bottom w:val="none" w:sz="0" w:space="0" w:color="auto"/>
        <w:right w:val="none" w:sz="0" w:space="0" w:color="auto"/>
      </w:divBdr>
    </w:div>
    <w:div w:id="861942630">
      <w:bodyDiv w:val="1"/>
      <w:marLeft w:val="0"/>
      <w:marRight w:val="0"/>
      <w:marTop w:val="0"/>
      <w:marBottom w:val="0"/>
      <w:divBdr>
        <w:top w:val="none" w:sz="0" w:space="0" w:color="auto"/>
        <w:left w:val="none" w:sz="0" w:space="0" w:color="auto"/>
        <w:bottom w:val="none" w:sz="0" w:space="0" w:color="auto"/>
        <w:right w:val="none" w:sz="0" w:space="0" w:color="auto"/>
      </w:divBdr>
    </w:div>
    <w:div w:id="913666577">
      <w:bodyDiv w:val="1"/>
      <w:marLeft w:val="0"/>
      <w:marRight w:val="0"/>
      <w:marTop w:val="0"/>
      <w:marBottom w:val="0"/>
      <w:divBdr>
        <w:top w:val="none" w:sz="0" w:space="0" w:color="auto"/>
        <w:left w:val="none" w:sz="0" w:space="0" w:color="auto"/>
        <w:bottom w:val="none" w:sz="0" w:space="0" w:color="auto"/>
        <w:right w:val="none" w:sz="0" w:space="0" w:color="auto"/>
      </w:divBdr>
    </w:div>
    <w:div w:id="973490210">
      <w:bodyDiv w:val="1"/>
      <w:marLeft w:val="0"/>
      <w:marRight w:val="0"/>
      <w:marTop w:val="0"/>
      <w:marBottom w:val="0"/>
      <w:divBdr>
        <w:top w:val="none" w:sz="0" w:space="0" w:color="auto"/>
        <w:left w:val="none" w:sz="0" w:space="0" w:color="auto"/>
        <w:bottom w:val="none" w:sz="0" w:space="0" w:color="auto"/>
        <w:right w:val="none" w:sz="0" w:space="0" w:color="auto"/>
      </w:divBdr>
    </w:div>
    <w:div w:id="1194734432">
      <w:bodyDiv w:val="1"/>
      <w:marLeft w:val="0"/>
      <w:marRight w:val="0"/>
      <w:marTop w:val="0"/>
      <w:marBottom w:val="0"/>
      <w:divBdr>
        <w:top w:val="none" w:sz="0" w:space="0" w:color="auto"/>
        <w:left w:val="none" w:sz="0" w:space="0" w:color="auto"/>
        <w:bottom w:val="none" w:sz="0" w:space="0" w:color="auto"/>
        <w:right w:val="none" w:sz="0" w:space="0" w:color="auto"/>
      </w:divBdr>
    </w:div>
    <w:div w:id="1223982250">
      <w:bodyDiv w:val="1"/>
      <w:marLeft w:val="0"/>
      <w:marRight w:val="0"/>
      <w:marTop w:val="0"/>
      <w:marBottom w:val="0"/>
      <w:divBdr>
        <w:top w:val="none" w:sz="0" w:space="0" w:color="auto"/>
        <w:left w:val="none" w:sz="0" w:space="0" w:color="auto"/>
        <w:bottom w:val="none" w:sz="0" w:space="0" w:color="auto"/>
        <w:right w:val="none" w:sz="0" w:space="0" w:color="auto"/>
      </w:divBdr>
    </w:div>
    <w:div w:id="1228757727">
      <w:bodyDiv w:val="1"/>
      <w:marLeft w:val="0"/>
      <w:marRight w:val="0"/>
      <w:marTop w:val="0"/>
      <w:marBottom w:val="0"/>
      <w:divBdr>
        <w:top w:val="none" w:sz="0" w:space="0" w:color="auto"/>
        <w:left w:val="none" w:sz="0" w:space="0" w:color="auto"/>
        <w:bottom w:val="none" w:sz="0" w:space="0" w:color="auto"/>
        <w:right w:val="none" w:sz="0" w:space="0" w:color="auto"/>
      </w:divBdr>
    </w:div>
    <w:div w:id="1259946217">
      <w:bodyDiv w:val="1"/>
      <w:marLeft w:val="0"/>
      <w:marRight w:val="0"/>
      <w:marTop w:val="0"/>
      <w:marBottom w:val="0"/>
      <w:divBdr>
        <w:top w:val="none" w:sz="0" w:space="0" w:color="auto"/>
        <w:left w:val="none" w:sz="0" w:space="0" w:color="auto"/>
        <w:bottom w:val="none" w:sz="0" w:space="0" w:color="auto"/>
        <w:right w:val="none" w:sz="0" w:space="0" w:color="auto"/>
      </w:divBdr>
    </w:div>
    <w:div w:id="1529173843">
      <w:bodyDiv w:val="1"/>
      <w:marLeft w:val="0"/>
      <w:marRight w:val="0"/>
      <w:marTop w:val="0"/>
      <w:marBottom w:val="0"/>
      <w:divBdr>
        <w:top w:val="none" w:sz="0" w:space="0" w:color="auto"/>
        <w:left w:val="none" w:sz="0" w:space="0" w:color="auto"/>
        <w:bottom w:val="none" w:sz="0" w:space="0" w:color="auto"/>
        <w:right w:val="none" w:sz="0" w:space="0" w:color="auto"/>
      </w:divBdr>
    </w:div>
    <w:div w:id="1572811986">
      <w:bodyDiv w:val="1"/>
      <w:marLeft w:val="0"/>
      <w:marRight w:val="0"/>
      <w:marTop w:val="0"/>
      <w:marBottom w:val="0"/>
      <w:divBdr>
        <w:top w:val="none" w:sz="0" w:space="0" w:color="auto"/>
        <w:left w:val="none" w:sz="0" w:space="0" w:color="auto"/>
        <w:bottom w:val="none" w:sz="0" w:space="0" w:color="auto"/>
        <w:right w:val="none" w:sz="0" w:space="0" w:color="auto"/>
      </w:divBdr>
    </w:div>
    <w:div w:id="1615675666">
      <w:bodyDiv w:val="1"/>
      <w:marLeft w:val="0"/>
      <w:marRight w:val="0"/>
      <w:marTop w:val="0"/>
      <w:marBottom w:val="0"/>
      <w:divBdr>
        <w:top w:val="none" w:sz="0" w:space="0" w:color="auto"/>
        <w:left w:val="none" w:sz="0" w:space="0" w:color="auto"/>
        <w:bottom w:val="none" w:sz="0" w:space="0" w:color="auto"/>
        <w:right w:val="none" w:sz="0" w:space="0" w:color="auto"/>
      </w:divBdr>
    </w:div>
    <w:div w:id="1681394338">
      <w:bodyDiv w:val="1"/>
      <w:marLeft w:val="0"/>
      <w:marRight w:val="0"/>
      <w:marTop w:val="0"/>
      <w:marBottom w:val="0"/>
      <w:divBdr>
        <w:top w:val="none" w:sz="0" w:space="0" w:color="auto"/>
        <w:left w:val="none" w:sz="0" w:space="0" w:color="auto"/>
        <w:bottom w:val="none" w:sz="0" w:space="0" w:color="auto"/>
        <w:right w:val="none" w:sz="0" w:space="0" w:color="auto"/>
      </w:divBdr>
    </w:div>
    <w:div w:id="1764375974">
      <w:bodyDiv w:val="1"/>
      <w:marLeft w:val="0"/>
      <w:marRight w:val="0"/>
      <w:marTop w:val="0"/>
      <w:marBottom w:val="0"/>
      <w:divBdr>
        <w:top w:val="none" w:sz="0" w:space="0" w:color="auto"/>
        <w:left w:val="none" w:sz="0" w:space="0" w:color="auto"/>
        <w:bottom w:val="none" w:sz="0" w:space="0" w:color="auto"/>
        <w:right w:val="none" w:sz="0" w:space="0" w:color="auto"/>
      </w:divBdr>
    </w:div>
    <w:div w:id="1803888806">
      <w:bodyDiv w:val="1"/>
      <w:marLeft w:val="0"/>
      <w:marRight w:val="0"/>
      <w:marTop w:val="0"/>
      <w:marBottom w:val="0"/>
      <w:divBdr>
        <w:top w:val="none" w:sz="0" w:space="0" w:color="auto"/>
        <w:left w:val="none" w:sz="0" w:space="0" w:color="auto"/>
        <w:bottom w:val="none" w:sz="0" w:space="0" w:color="auto"/>
        <w:right w:val="none" w:sz="0" w:space="0" w:color="auto"/>
      </w:divBdr>
    </w:div>
    <w:div w:id="1867331630">
      <w:bodyDiv w:val="1"/>
      <w:marLeft w:val="0"/>
      <w:marRight w:val="0"/>
      <w:marTop w:val="0"/>
      <w:marBottom w:val="0"/>
      <w:divBdr>
        <w:top w:val="none" w:sz="0" w:space="0" w:color="auto"/>
        <w:left w:val="none" w:sz="0" w:space="0" w:color="auto"/>
        <w:bottom w:val="none" w:sz="0" w:space="0" w:color="auto"/>
        <w:right w:val="none" w:sz="0" w:space="0" w:color="auto"/>
      </w:divBdr>
    </w:div>
    <w:div w:id="1896617625">
      <w:bodyDiv w:val="1"/>
      <w:marLeft w:val="0"/>
      <w:marRight w:val="0"/>
      <w:marTop w:val="0"/>
      <w:marBottom w:val="0"/>
      <w:divBdr>
        <w:top w:val="none" w:sz="0" w:space="0" w:color="auto"/>
        <w:left w:val="none" w:sz="0" w:space="0" w:color="auto"/>
        <w:bottom w:val="none" w:sz="0" w:space="0" w:color="auto"/>
        <w:right w:val="none" w:sz="0" w:space="0" w:color="auto"/>
      </w:divBdr>
    </w:div>
    <w:div w:id="1941599730">
      <w:bodyDiv w:val="1"/>
      <w:marLeft w:val="0"/>
      <w:marRight w:val="0"/>
      <w:marTop w:val="0"/>
      <w:marBottom w:val="0"/>
      <w:divBdr>
        <w:top w:val="none" w:sz="0" w:space="0" w:color="auto"/>
        <w:left w:val="none" w:sz="0" w:space="0" w:color="auto"/>
        <w:bottom w:val="none" w:sz="0" w:space="0" w:color="auto"/>
        <w:right w:val="none" w:sz="0" w:space="0" w:color="auto"/>
      </w:divBdr>
      <w:divsChild>
        <w:div w:id="743649470">
          <w:marLeft w:val="0"/>
          <w:marRight w:val="0"/>
          <w:marTop w:val="0"/>
          <w:marBottom w:val="0"/>
          <w:divBdr>
            <w:top w:val="none" w:sz="0" w:space="0" w:color="auto"/>
            <w:left w:val="none" w:sz="0" w:space="0" w:color="auto"/>
            <w:bottom w:val="none" w:sz="0" w:space="0" w:color="auto"/>
            <w:right w:val="none" w:sz="0" w:space="0" w:color="auto"/>
          </w:divBdr>
        </w:div>
      </w:divsChild>
    </w:div>
    <w:div w:id="1983921608">
      <w:bodyDiv w:val="1"/>
      <w:marLeft w:val="0"/>
      <w:marRight w:val="0"/>
      <w:marTop w:val="0"/>
      <w:marBottom w:val="0"/>
      <w:divBdr>
        <w:top w:val="none" w:sz="0" w:space="0" w:color="auto"/>
        <w:left w:val="none" w:sz="0" w:space="0" w:color="auto"/>
        <w:bottom w:val="none" w:sz="0" w:space="0" w:color="auto"/>
        <w:right w:val="none" w:sz="0" w:space="0" w:color="auto"/>
      </w:divBdr>
    </w:div>
    <w:div w:id="1988705728">
      <w:bodyDiv w:val="1"/>
      <w:marLeft w:val="0"/>
      <w:marRight w:val="0"/>
      <w:marTop w:val="0"/>
      <w:marBottom w:val="0"/>
      <w:divBdr>
        <w:top w:val="none" w:sz="0" w:space="0" w:color="auto"/>
        <w:left w:val="none" w:sz="0" w:space="0" w:color="auto"/>
        <w:bottom w:val="none" w:sz="0" w:space="0" w:color="auto"/>
        <w:right w:val="none" w:sz="0" w:space="0" w:color="auto"/>
      </w:divBdr>
    </w:div>
    <w:div w:id="2010668937">
      <w:bodyDiv w:val="1"/>
      <w:marLeft w:val="0"/>
      <w:marRight w:val="0"/>
      <w:marTop w:val="0"/>
      <w:marBottom w:val="0"/>
      <w:divBdr>
        <w:top w:val="none" w:sz="0" w:space="0" w:color="auto"/>
        <w:left w:val="none" w:sz="0" w:space="0" w:color="auto"/>
        <w:bottom w:val="none" w:sz="0" w:space="0" w:color="auto"/>
        <w:right w:val="none" w:sz="0" w:space="0" w:color="auto"/>
      </w:divBdr>
    </w:div>
    <w:div w:id="2102800982">
      <w:bodyDiv w:val="1"/>
      <w:marLeft w:val="0"/>
      <w:marRight w:val="0"/>
      <w:marTop w:val="0"/>
      <w:marBottom w:val="0"/>
      <w:divBdr>
        <w:top w:val="none" w:sz="0" w:space="0" w:color="auto"/>
        <w:left w:val="none" w:sz="0" w:space="0" w:color="auto"/>
        <w:bottom w:val="none" w:sz="0" w:space="0" w:color="auto"/>
        <w:right w:val="none" w:sz="0" w:space="0" w:color="auto"/>
      </w:divBdr>
    </w:div>
    <w:div w:id="21157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F37BD-5DF9-4426-9F6F-32C34522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5545</Characters>
  <Application>Microsoft Office Word</Application>
  <DocSecurity>0</DocSecurity>
  <Lines>46</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Construction of New 380/115KV S/S at Khursaniyah (Abu Hadriyah)</vt:lpstr>
      <vt:lpstr>Construction of New 380/115KV S/S at Khursaniyah (Abu Hadriyah)</vt:lpstr>
    </vt:vector>
  </TitlesOfParts>
  <Company>SCECO_East</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of New 380/115KV S/S at Khursaniyah (Abu Hadriyah)</dc:title>
  <dc:creator>d4avc</dc:creator>
  <cp:lastModifiedBy>venkatesh k</cp:lastModifiedBy>
  <cp:revision>3</cp:revision>
  <cp:lastPrinted>2021-02-23T11:31:00Z</cp:lastPrinted>
  <dcterms:created xsi:type="dcterms:W3CDTF">2021-04-29T11:54:00Z</dcterms:created>
  <dcterms:modified xsi:type="dcterms:W3CDTF">2021-04-30T06:58:00Z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