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610"/>
        <w:gridCol w:w="1785"/>
      </w:tblGrid>
      <w:tr w:rsidR="000438E0" w:rsidRPr="00313169" w14:paraId="35F0BC67" w14:textId="77777777" w:rsidTr="00E3114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680" w:type="dxa"/>
          </w:tcPr>
          <w:p w14:paraId="25B5ABF1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  <w:t>Brief Description of Work</w:t>
            </w:r>
          </w:p>
        </w:tc>
        <w:tc>
          <w:tcPr>
            <w:tcW w:w="2610" w:type="dxa"/>
          </w:tcPr>
          <w:p w14:paraId="45920D79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Courier New"/>
                <w:sz w:val="24"/>
                <w:szCs w:val="24"/>
                <w:u w:val="single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  <w:t xml:space="preserve">Online Sale </w:t>
            </w:r>
            <w:proofErr w:type="gramStart"/>
            <w:r w:rsidRPr="00313169"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  <w:t>of  bid</w:t>
            </w:r>
            <w:proofErr w:type="gramEnd"/>
            <w:r w:rsidRPr="00313169"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  <w:t xml:space="preserve"> documents</w:t>
            </w:r>
          </w:p>
        </w:tc>
        <w:tc>
          <w:tcPr>
            <w:tcW w:w="1785" w:type="dxa"/>
          </w:tcPr>
          <w:p w14:paraId="0F1BBB65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Courier New"/>
                <w:sz w:val="24"/>
                <w:szCs w:val="24"/>
                <w:u w:val="single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  <w:t>From</w:t>
            </w:r>
            <w:r w:rsidRPr="00313169">
              <w:rPr>
                <w:rFonts w:ascii="Book Antiqua" w:hAnsi="Book Antiqua" w:cs="Courier New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13169">
              <w:rPr>
                <w:rFonts w:ascii="Book Antiqua" w:hAnsi="Book Antiqua" w:cs="Courier New"/>
                <w:b/>
                <w:bCs/>
                <w:sz w:val="24"/>
                <w:szCs w:val="24"/>
                <w:highlight w:val="yellow"/>
                <w:lang w:val="en-US" w:eastAsia="en-US"/>
              </w:rPr>
              <w:t>03.10.2019</w:t>
            </w:r>
            <w:r w:rsidRPr="00313169">
              <w:rPr>
                <w:rFonts w:ascii="Book Antiqua" w:hAnsi="Book Antiqua" w:cs="Courier New"/>
                <w:b/>
                <w:bCs/>
                <w:sz w:val="24"/>
                <w:szCs w:val="24"/>
                <w:lang w:val="en-US" w:eastAsia="en-US"/>
              </w:rPr>
              <w:t xml:space="preserve"> to </w:t>
            </w:r>
            <w:r w:rsidRPr="00313169">
              <w:rPr>
                <w:rFonts w:ascii="Book Antiqua" w:hAnsi="Book Antiqua" w:cs="Courier New"/>
                <w:b/>
                <w:bCs/>
                <w:sz w:val="24"/>
                <w:szCs w:val="24"/>
                <w:highlight w:val="yellow"/>
                <w:lang w:val="en-US" w:eastAsia="en-US"/>
              </w:rPr>
              <w:t>07.11.2019</w:t>
            </w:r>
          </w:p>
        </w:tc>
      </w:tr>
      <w:tr w:rsidR="000438E0" w:rsidRPr="00313169" w14:paraId="758E5DA1" w14:textId="77777777" w:rsidTr="00E3114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680" w:type="dxa"/>
            <w:vMerge w:val="restart"/>
          </w:tcPr>
          <w:p w14:paraId="6F78836C" w14:textId="77777777" w:rsidR="000438E0" w:rsidRPr="00313169" w:rsidRDefault="000438E0" w:rsidP="00E3114A">
            <w:pPr>
              <w:pStyle w:val="PlainText"/>
              <w:jc w:val="both"/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/>
                <w:bCs/>
                <w:sz w:val="24"/>
                <w:szCs w:val="24"/>
              </w:rPr>
              <w:t xml:space="preserve">AMC of ADSS OFC links of Dehradun including Preventive works and LMC for three years </w:t>
            </w:r>
            <w:r w:rsidRPr="00313169">
              <w:rPr>
                <w:rFonts w:ascii="Book Antiqua" w:hAnsi="Book Antiqua" w:cs="Arial"/>
                <w:bCs/>
                <w:sz w:val="24"/>
                <w:szCs w:val="24"/>
                <w:lang w:val="en-US"/>
              </w:rPr>
              <w:t xml:space="preserve">with Specification No. </w:t>
            </w:r>
            <w:r w:rsidRPr="00313169">
              <w:rPr>
                <w:rFonts w:ascii="Book Antiqua" w:hAnsi="Book Antiqua"/>
                <w:b/>
                <w:bCs/>
                <w:sz w:val="24"/>
                <w:szCs w:val="24"/>
              </w:rPr>
              <w:t>NRTCC/C&amp;M/19-20/AMC ADSS/1132</w:t>
            </w:r>
          </w:p>
        </w:tc>
        <w:tc>
          <w:tcPr>
            <w:tcW w:w="2610" w:type="dxa"/>
          </w:tcPr>
          <w:p w14:paraId="7D56B56D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  <w:t>Cost of Bid Documents</w:t>
            </w:r>
          </w:p>
          <w:p w14:paraId="027B05B8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  <w:t>(INR)</w:t>
            </w:r>
          </w:p>
        </w:tc>
        <w:tc>
          <w:tcPr>
            <w:tcW w:w="1785" w:type="dxa"/>
          </w:tcPr>
          <w:p w14:paraId="449725B5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Arial"/>
                <w:bCs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Arial"/>
                <w:bCs/>
                <w:sz w:val="24"/>
                <w:szCs w:val="24"/>
                <w:lang w:val="en-US" w:eastAsia="en-US"/>
              </w:rPr>
              <w:t>5,000/- (*)</w:t>
            </w:r>
          </w:p>
        </w:tc>
      </w:tr>
      <w:tr w:rsidR="000438E0" w:rsidRPr="00313169" w14:paraId="3F520013" w14:textId="77777777" w:rsidTr="00E3114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680" w:type="dxa"/>
            <w:vMerge/>
          </w:tcPr>
          <w:p w14:paraId="71AAE844" w14:textId="77777777" w:rsidR="000438E0" w:rsidRPr="00313169" w:rsidRDefault="000438E0" w:rsidP="00E3114A">
            <w:pPr>
              <w:pStyle w:val="PlainText"/>
              <w:jc w:val="both"/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</w:tcPr>
          <w:p w14:paraId="449D5F6E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Courier New"/>
                <w:sz w:val="24"/>
                <w:szCs w:val="24"/>
                <w:u w:val="single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  <w:t>Amount of EMD INR</w:t>
            </w:r>
          </w:p>
        </w:tc>
        <w:tc>
          <w:tcPr>
            <w:tcW w:w="1785" w:type="dxa"/>
          </w:tcPr>
          <w:p w14:paraId="6462D9FF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Arial"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Arial"/>
                <w:bCs/>
                <w:sz w:val="24"/>
                <w:szCs w:val="24"/>
                <w:lang w:val="en-US" w:eastAsia="en-US"/>
              </w:rPr>
              <w:t>2,07,000/- (*)</w:t>
            </w:r>
          </w:p>
        </w:tc>
      </w:tr>
      <w:tr w:rsidR="000438E0" w:rsidRPr="00313169" w14:paraId="796DC6E2" w14:textId="77777777" w:rsidTr="00E3114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680" w:type="dxa"/>
            <w:vMerge/>
          </w:tcPr>
          <w:p w14:paraId="47D9BD15" w14:textId="77777777" w:rsidR="000438E0" w:rsidRPr="00313169" w:rsidRDefault="000438E0" w:rsidP="00E3114A">
            <w:pPr>
              <w:pStyle w:val="PlainText"/>
              <w:jc w:val="both"/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shd w:val="clear" w:color="auto" w:fill="auto"/>
          </w:tcPr>
          <w:p w14:paraId="0737A2DA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Arial"/>
                <w:b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  <w:t>Online Bid Receipt Time &amp; Date</w:t>
            </w:r>
          </w:p>
        </w:tc>
        <w:tc>
          <w:tcPr>
            <w:tcW w:w="1785" w:type="dxa"/>
            <w:shd w:val="clear" w:color="auto" w:fill="auto"/>
          </w:tcPr>
          <w:p w14:paraId="7C6F3EF6" w14:textId="77777777" w:rsidR="000438E0" w:rsidRPr="00313169" w:rsidRDefault="000438E0" w:rsidP="00E3114A">
            <w:pPr>
              <w:pStyle w:val="PlainText"/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  <w:t xml:space="preserve">Up to </w:t>
            </w:r>
            <w:r w:rsidRPr="00313169">
              <w:rPr>
                <w:rFonts w:ascii="Book Antiqua" w:hAnsi="Book Antiqua" w:cs="Courier New"/>
                <w:b/>
                <w:sz w:val="24"/>
                <w:szCs w:val="24"/>
                <w:lang w:val="en-US" w:eastAsia="en-US"/>
              </w:rPr>
              <w:t xml:space="preserve">11:00 </w:t>
            </w:r>
            <w:proofErr w:type="spellStart"/>
            <w:r w:rsidRPr="00313169">
              <w:rPr>
                <w:rFonts w:ascii="Book Antiqua" w:hAnsi="Book Antiqua" w:cs="Courier New"/>
                <w:b/>
                <w:sz w:val="24"/>
                <w:szCs w:val="24"/>
                <w:lang w:val="en-US" w:eastAsia="en-US"/>
              </w:rPr>
              <w:t>Hrs</w:t>
            </w:r>
            <w:proofErr w:type="spellEnd"/>
            <w:r w:rsidRPr="00313169"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14:paraId="52CF654B" w14:textId="77777777" w:rsidR="000438E0" w:rsidRPr="00313169" w:rsidRDefault="000438E0" w:rsidP="00E3114A">
            <w:pPr>
              <w:pStyle w:val="PlainText"/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  <w:t xml:space="preserve">On </w:t>
            </w:r>
            <w:r w:rsidRPr="00313169">
              <w:rPr>
                <w:rFonts w:ascii="Book Antiqua" w:hAnsi="Book Antiqua" w:cs="Courier New"/>
                <w:b/>
                <w:bCs/>
                <w:sz w:val="24"/>
                <w:szCs w:val="24"/>
                <w:highlight w:val="yellow"/>
                <w:lang w:val="en-US" w:eastAsia="en-US"/>
              </w:rPr>
              <w:t>04.11</w:t>
            </w:r>
            <w:r w:rsidRPr="00313169">
              <w:rPr>
                <w:rFonts w:ascii="Book Antiqua" w:hAnsi="Book Antiqua" w:cs="Mangal"/>
                <w:b/>
                <w:sz w:val="24"/>
                <w:szCs w:val="24"/>
                <w:highlight w:val="yellow"/>
                <w:lang w:val="en-US" w:eastAsia="en-US" w:bidi="hi-IN"/>
              </w:rPr>
              <w:t>.2019</w:t>
            </w:r>
          </w:p>
        </w:tc>
      </w:tr>
      <w:tr w:rsidR="000438E0" w:rsidRPr="00313169" w14:paraId="7C16CB45" w14:textId="77777777" w:rsidTr="00E3114A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680" w:type="dxa"/>
            <w:vMerge/>
          </w:tcPr>
          <w:p w14:paraId="0373C7BD" w14:textId="77777777" w:rsidR="000438E0" w:rsidRPr="00313169" w:rsidRDefault="000438E0" w:rsidP="00E3114A">
            <w:pPr>
              <w:pStyle w:val="Footer"/>
              <w:rPr>
                <w:rFonts w:ascii="Book Antiqua" w:hAnsi="Book Antiqua"/>
                <w:b/>
                <w:sz w:val="24"/>
                <w:lang w:val="en-US" w:eastAsia="en-US"/>
              </w:rPr>
            </w:pPr>
          </w:p>
        </w:tc>
        <w:tc>
          <w:tcPr>
            <w:tcW w:w="2610" w:type="dxa"/>
            <w:shd w:val="clear" w:color="auto" w:fill="auto"/>
          </w:tcPr>
          <w:p w14:paraId="0BC2460D" w14:textId="77777777" w:rsidR="000438E0" w:rsidRPr="00313169" w:rsidRDefault="000438E0" w:rsidP="00E3114A">
            <w:pPr>
              <w:pStyle w:val="PlainText"/>
              <w:ind w:right="-62"/>
              <w:jc w:val="center"/>
              <w:rPr>
                <w:rFonts w:ascii="Book Antiqua" w:hAnsi="Book Antiqua" w:cs="Courier New"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Arial"/>
                <w:sz w:val="24"/>
                <w:szCs w:val="24"/>
                <w:lang w:val="en-US" w:eastAsia="en-US"/>
              </w:rPr>
              <w:t xml:space="preserve">Online Bid </w:t>
            </w:r>
            <w:proofErr w:type="gramStart"/>
            <w:r w:rsidRPr="00313169">
              <w:rPr>
                <w:rFonts w:ascii="Book Antiqua" w:hAnsi="Book Antiqua" w:cs="Arial"/>
                <w:sz w:val="24"/>
                <w:szCs w:val="24"/>
                <w:lang w:val="en-US" w:eastAsia="en-US"/>
              </w:rPr>
              <w:t>opening  Time</w:t>
            </w:r>
            <w:proofErr w:type="gramEnd"/>
            <w:r w:rsidRPr="00313169">
              <w:rPr>
                <w:rFonts w:ascii="Book Antiqua" w:hAnsi="Book Antiqua" w:cs="Arial"/>
                <w:sz w:val="24"/>
                <w:szCs w:val="24"/>
                <w:lang w:val="en-US" w:eastAsia="en-US"/>
              </w:rPr>
              <w:t xml:space="preserve"> &amp; date</w:t>
            </w:r>
          </w:p>
        </w:tc>
        <w:tc>
          <w:tcPr>
            <w:tcW w:w="1785" w:type="dxa"/>
            <w:shd w:val="clear" w:color="auto" w:fill="auto"/>
          </w:tcPr>
          <w:p w14:paraId="37061087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  <w:t xml:space="preserve">At </w:t>
            </w:r>
            <w:r w:rsidRPr="00313169">
              <w:rPr>
                <w:rFonts w:ascii="Book Antiqua" w:hAnsi="Book Antiqua" w:cs="Courier New"/>
                <w:b/>
                <w:sz w:val="24"/>
                <w:szCs w:val="24"/>
                <w:lang w:val="en-US" w:eastAsia="en-US"/>
              </w:rPr>
              <w:t xml:space="preserve">11:30 </w:t>
            </w:r>
            <w:proofErr w:type="spellStart"/>
            <w:r w:rsidRPr="00313169">
              <w:rPr>
                <w:rFonts w:ascii="Book Antiqua" w:hAnsi="Book Antiqua" w:cs="Courier New"/>
                <w:b/>
                <w:sz w:val="24"/>
                <w:szCs w:val="24"/>
                <w:lang w:val="en-US" w:eastAsia="en-US"/>
              </w:rPr>
              <w:t>Hrs</w:t>
            </w:r>
            <w:proofErr w:type="spellEnd"/>
            <w:r w:rsidRPr="00313169"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14:paraId="7EB4E088" w14:textId="77777777" w:rsidR="000438E0" w:rsidRPr="00313169" w:rsidRDefault="000438E0" w:rsidP="00E3114A">
            <w:pPr>
              <w:pStyle w:val="PlainText"/>
              <w:jc w:val="center"/>
              <w:rPr>
                <w:rFonts w:ascii="Book Antiqua" w:hAnsi="Book Antiqua" w:cs="Arial"/>
                <w:sz w:val="24"/>
                <w:szCs w:val="24"/>
                <w:lang w:val="en-US" w:eastAsia="en-US"/>
              </w:rPr>
            </w:pPr>
            <w:r w:rsidRPr="00313169">
              <w:rPr>
                <w:rFonts w:ascii="Book Antiqua" w:hAnsi="Book Antiqua" w:cs="Courier New"/>
                <w:bCs/>
                <w:sz w:val="24"/>
                <w:szCs w:val="24"/>
                <w:lang w:val="en-US" w:eastAsia="en-US"/>
              </w:rPr>
              <w:t xml:space="preserve">on </w:t>
            </w:r>
            <w:r w:rsidRPr="00313169">
              <w:rPr>
                <w:rFonts w:ascii="Book Antiqua" w:hAnsi="Book Antiqua" w:cs="Courier New"/>
                <w:b/>
                <w:sz w:val="24"/>
                <w:szCs w:val="24"/>
                <w:highlight w:val="yellow"/>
                <w:lang w:val="en-US" w:eastAsia="en-US"/>
              </w:rPr>
              <w:t>07.11.2019</w:t>
            </w:r>
          </w:p>
        </w:tc>
      </w:tr>
    </w:tbl>
    <w:p w14:paraId="765E3499" w14:textId="77777777" w:rsidR="002A2A38" w:rsidRDefault="002A2A38">
      <w:bookmarkStart w:id="0" w:name="_GoBack"/>
      <w:bookmarkEnd w:id="0"/>
    </w:p>
    <w:sectPr w:rsidR="002A2A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 TUR">
    <w:charset w:val="00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0E"/>
    <w:rsid w:val="000438E0"/>
    <w:rsid w:val="0014120E"/>
    <w:rsid w:val="002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028B4-9A4D-40E2-AE93-FC0BD734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8E0"/>
    <w:pPr>
      <w:widowControl w:val="0"/>
      <w:autoSpaceDE w:val="0"/>
      <w:autoSpaceDN w:val="0"/>
      <w:adjustRightInd w:val="0"/>
      <w:spacing w:after="0" w:line="240" w:lineRule="auto"/>
    </w:pPr>
    <w:rPr>
      <w:rFonts w:ascii="Courier New TUR" w:eastAsia="Times New Roman" w:hAnsi="Courier New TU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38E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438E0"/>
    <w:rPr>
      <w:rFonts w:ascii="Courier New TUR" w:eastAsia="Times New Roman" w:hAnsi="Courier New TUR" w:cs="Times New Roman"/>
      <w:sz w:val="20"/>
      <w:szCs w:val="24"/>
      <w:lang w:val="x-none" w:eastAsia="x-none"/>
    </w:rPr>
  </w:style>
  <w:style w:type="paragraph" w:styleId="PlainText">
    <w:name w:val="Plain Text"/>
    <w:aliases w:val=" Char, Char Char Char,Char Char Char,Char Char,Char"/>
    <w:basedOn w:val="Normal"/>
    <w:link w:val="PlainTextChar"/>
    <w:uiPriority w:val="99"/>
    <w:rsid w:val="000438E0"/>
    <w:pPr>
      <w:widowControl/>
      <w:autoSpaceDE/>
      <w:autoSpaceDN/>
      <w:adjustRightInd/>
    </w:pPr>
    <w:rPr>
      <w:rFonts w:ascii="Courier New" w:hAnsi="Courier New"/>
      <w:szCs w:val="20"/>
      <w:lang w:val="x-none" w:eastAsia="x-none"/>
    </w:rPr>
  </w:style>
  <w:style w:type="character" w:customStyle="1" w:styleId="PlainTextChar">
    <w:name w:val="Plain Text Char"/>
    <w:aliases w:val="Char Char1,Char Char Char Char,Char Char Char1"/>
    <w:basedOn w:val="DefaultParagraphFont"/>
    <w:link w:val="PlainText"/>
    <w:uiPriority w:val="99"/>
    <w:rsid w:val="000438E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Vijay Singh {रण विजय सिंह}</dc:creator>
  <cp:keywords/>
  <dc:description/>
  <cp:lastModifiedBy>Ran Vijay Singh {रण विजय सिंह}</cp:lastModifiedBy>
  <cp:revision>2</cp:revision>
  <dcterms:created xsi:type="dcterms:W3CDTF">2019-10-03T11:53:00Z</dcterms:created>
  <dcterms:modified xsi:type="dcterms:W3CDTF">2019-10-03T11:54:00Z</dcterms:modified>
</cp:coreProperties>
</file>