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631A9" w14:textId="75D69BBB" w:rsidR="00EC36F4" w:rsidRPr="00C25EF7" w:rsidRDefault="00EC36F4">
      <w:pPr>
        <w:rPr>
          <w:rFonts w:ascii="Book Antiqua" w:hAnsi="Book Antiqua"/>
          <w:b/>
          <w:bCs/>
          <w:sz w:val="22"/>
          <w:szCs w:val="22"/>
        </w:rPr>
      </w:pPr>
      <w:r w:rsidRPr="00C25EF7">
        <w:rPr>
          <w:rFonts w:ascii="Book Antiqua" w:hAnsi="Book Antiqua"/>
          <w:sz w:val="22"/>
          <w:szCs w:val="22"/>
        </w:rPr>
        <w:t xml:space="preserve">        </w:t>
      </w:r>
    </w:p>
    <w:tbl>
      <w:tblPr>
        <w:tblpPr w:leftFromText="180" w:rightFromText="180" w:vertAnchor="text" w:tblpX="-75" w:tblpY="1"/>
        <w:tblOverlap w:val="never"/>
        <w:tblW w:w="1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39"/>
        <w:gridCol w:w="5356"/>
        <w:gridCol w:w="7200"/>
      </w:tblGrid>
      <w:tr w:rsidR="00393A11" w:rsidRPr="00C25EF7" w14:paraId="7E51EF97" w14:textId="77777777" w:rsidTr="003A2A52">
        <w:trPr>
          <w:trHeight w:val="60"/>
          <w:tblHeader/>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8F99536" w14:textId="77777777" w:rsidR="00393A11" w:rsidRPr="00C25EF7" w:rsidRDefault="00393A11" w:rsidP="00393A11">
            <w:pPr>
              <w:jc w:val="both"/>
              <w:rPr>
                <w:rFonts w:ascii="Book Antiqua" w:hAnsi="Book Antiqua" w:cs="Arial"/>
                <w:b/>
                <w:sz w:val="22"/>
                <w:szCs w:val="22"/>
              </w:rPr>
            </w:pPr>
            <w:r w:rsidRPr="00C25EF7">
              <w:rPr>
                <w:rFonts w:ascii="Book Antiqua" w:hAnsi="Book Antiqua" w:cs="Arial"/>
                <w:b/>
                <w:sz w:val="22"/>
                <w:szCs w:val="22"/>
              </w:rPr>
              <w:t xml:space="preserve">Sl. No </w:t>
            </w:r>
          </w:p>
        </w:tc>
        <w:tc>
          <w:tcPr>
            <w:tcW w:w="2739" w:type="dxa"/>
            <w:tcBorders>
              <w:top w:val="single" w:sz="4" w:space="0" w:color="auto"/>
              <w:left w:val="single" w:sz="4" w:space="0" w:color="auto"/>
              <w:bottom w:val="single" w:sz="4" w:space="0" w:color="auto"/>
              <w:right w:val="single" w:sz="4" w:space="0" w:color="auto"/>
            </w:tcBorders>
            <w:shd w:val="clear" w:color="auto" w:fill="auto"/>
            <w:noWrap/>
          </w:tcPr>
          <w:p w14:paraId="69DDF4C8" w14:textId="77777777" w:rsidR="00393A11" w:rsidRPr="00C25EF7" w:rsidRDefault="00393A11" w:rsidP="00393A11">
            <w:pPr>
              <w:jc w:val="both"/>
              <w:rPr>
                <w:rFonts w:ascii="Book Antiqua" w:hAnsi="Book Antiqua" w:cs="Arial"/>
                <w:b/>
                <w:sz w:val="22"/>
                <w:szCs w:val="22"/>
              </w:rPr>
            </w:pPr>
            <w:r w:rsidRPr="00C25EF7">
              <w:rPr>
                <w:rFonts w:ascii="Book Antiqua" w:hAnsi="Book Antiqua" w:cs="Arial"/>
                <w:b/>
                <w:sz w:val="22"/>
                <w:szCs w:val="22"/>
              </w:rPr>
              <w:t>Item No./ Clause ref.</w:t>
            </w:r>
          </w:p>
        </w:tc>
        <w:tc>
          <w:tcPr>
            <w:tcW w:w="5356" w:type="dxa"/>
            <w:tcBorders>
              <w:top w:val="single" w:sz="4" w:space="0" w:color="auto"/>
              <w:left w:val="single" w:sz="4" w:space="0" w:color="auto"/>
              <w:bottom w:val="single" w:sz="4" w:space="0" w:color="auto"/>
              <w:right w:val="single" w:sz="4" w:space="0" w:color="auto"/>
            </w:tcBorders>
            <w:shd w:val="clear" w:color="auto" w:fill="auto"/>
            <w:noWrap/>
          </w:tcPr>
          <w:p w14:paraId="03049765" w14:textId="77777777" w:rsidR="00393A11" w:rsidRPr="00C25EF7" w:rsidRDefault="00393A11" w:rsidP="00393A11">
            <w:pPr>
              <w:jc w:val="both"/>
              <w:rPr>
                <w:rFonts w:ascii="Book Antiqua" w:hAnsi="Book Antiqua" w:cs="Arial"/>
                <w:b/>
                <w:sz w:val="22"/>
                <w:szCs w:val="22"/>
              </w:rPr>
            </w:pPr>
            <w:r w:rsidRPr="00C25EF7">
              <w:rPr>
                <w:rFonts w:ascii="Book Antiqua" w:hAnsi="Book Antiqua" w:cs="Arial"/>
                <w:b/>
                <w:sz w:val="22"/>
                <w:szCs w:val="22"/>
              </w:rPr>
              <w:t>Existing provision</w:t>
            </w:r>
          </w:p>
        </w:tc>
        <w:tc>
          <w:tcPr>
            <w:tcW w:w="7200" w:type="dxa"/>
            <w:tcBorders>
              <w:top w:val="single" w:sz="4" w:space="0" w:color="auto"/>
              <w:left w:val="single" w:sz="4" w:space="0" w:color="auto"/>
              <w:bottom w:val="single" w:sz="4" w:space="0" w:color="auto"/>
              <w:right w:val="single" w:sz="4" w:space="0" w:color="auto"/>
            </w:tcBorders>
            <w:shd w:val="clear" w:color="auto" w:fill="auto"/>
            <w:noWrap/>
          </w:tcPr>
          <w:p w14:paraId="62309F08" w14:textId="77777777" w:rsidR="00393A11" w:rsidRPr="00C25EF7" w:rsidRDefault="00393A11" w:rsidP="00393A11">
            <w:pPr>
              <w:jc w:val="both"/>
              <w:rPr>
                <w:rFonts w:ascii="Book Antiqua" w:hAnsi="Book Antiqua" w:cs="Arial"/>
                <w:b/>
                <w:sz w:val="22"/>
                <w:szCs w:val="22"/>
              </w:rPr>
            </w:pPr>
            <w:r w:rsidRPr="00C25EF7">
              <w:rPr>
                <w:rFonts w:ascii="Book Antiqua" w:hAnsi="Book Antiqua" w:cs="Arial"/>
                <w:b/>
                <w:sz w:val="22"/>
                <w:szCs w:val="22"/>
              </w:rPr>
              <w:t xml:space="preserve">                                           Amended Provision</w:t>
            </w:r>
          </w:p>
        </w:tc>
      </w:tr>
      <w:tr w:rsidR="00393A11" w:rsidRPr="00C25EF7" w14:paraId="1AB17C8B" w14:textId="77777777" w:rsidTr="003A2A52">
        <w:trPr>
          <w:trHeight w:val="420"/>
        </w:trPr>
        <w:tc>
          <w:tcPr>
            <w:tcW w:w="630" w:type="dxa"/>
            <w:shd w:val="clear" w:color="auto" w:fill="auto"/>
            <w:noWrap/>
          </w:tcPr>
          <w:p w14:paraId="1EBB4E54" w14:textId="77777777" w:rsidR="00393A11" w:rsidRPr="00C25EF7"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12B8A04B" w14:textId="3738BC96" w:rsidR="00393A11" w:rsidRPr="00C25EF7" w:rsidRDefault="00180183" w:rsidP="00393A11">
            <w:pPr>
              <w:jc w:val="both"/>
              <w:rPr>
                <w:rFonts w:ascii="Book Antiqua" w:hAnsi="Book Antiqua" w:cs="Arial"/>
                <w:color w:val="000000"/>
                <w:sz w:val="22"/>
                <w:szCs w:val="22"/>
              </w:rPr>
            </w:pPr>
            <w:r w:rsidRPr="00C25EF7">
              <w:rPr>
                <w:rFonts w:ascii="Book Antiqua" w:hAnsi="Book Antiqua" w:cs="Arial"/>
                <w:color w:val="000000"/>
                <w:sz w:val="22"/>
                <w:szCs w:val="22"/>
              </w:rPr>
              <w:t>1.3(a), Section-2, Part-1 of bidding documents</w:t>
            </w:r>
          </w:p>
        </w:tc>
        <w:tc>
          <w:tcPr>
            <w:tcW w:w="5356" w:type="dxa"/>
            <w:shd w:val="clear" w:color="auto" w:fill="auto"/>
          </w:tcPr>
          <w:p w14:paraId="4FEA246D" w14:textId="5915FFDD" w:rsidR="00393A11" w:rsidRPr="00C25EF7" w:rsidRDefault="00822369" w:rsidP="00393A11">
            <w:pPr>
              <w:pStyle w:val="ListParagraph"/>
              <w:ind w:left="46"/>
              <w:jc w:val="both"/>
              <w:rPr>
                <w:rFonts w:ascii="Book Antiqua" w:hAnsi="Book Antiqua" w:cs="Arial"/>
                <w:bCs/>
                <w:snapToGrid w:val="0"/>
              </w:rPr>
            </w:pPr>
            <w:r w:rsidRPr="00C25EF7">
              <w:rPr>
                <w:rFonts w:ascii="Book Antiqua" w:hAnsi="Book Antiqua"/>
                <w:b/>
              </w:rPr>
              <w:t>a) Sanctions</w:t>
            </w:r>
            <w:r w:rsidRPr="00C25EF7">
              <w:rPr>
                <w:rFonts w:ascii="Book Antiqua" w:hAnsi="Book Antiqua"/>
              </w:rPr>
              <w:t>: Firms, which includes any of the JV members in case of bidding Joint</w:t>
            </w:r>
            <w:r w:rsidRPr="00C25EF7">
              <w:rPr>
                <w:rFonts w:ascii="Book Antiqua" w:hAnsi="Book Antiqua"/>
                <w:spacing w:val="1"/>
              </w:rPr>
              <w:t xml:space="preserve"> </w:t>
            </w:r>
            <w:r w:rsidRPr="00C25EF7">
              <w:rPr>
                <w:rFonts w:ascii="Book Antiqua" w:hAnsi="Book Antiqua"/>
              </w:rPr>
              <w:t>Venture</w:t>
            </w:r>
            <w:r w:rsidRPr="00C25EF7">
              <w:rPr>
                <w:rFonts w:ascii="Book Antiqua" w:hAnsi="Book Antiqua"/>
                <w:spacing w:val="-4"/>
              </w:rPr>
              <w:t xml:space="preserve"> </w:t>
            </w:r>
            <w:r w:rsidRPr="00C25EF7">
              <w:rPr>
                <w:rFonts w:ascii="Book Antiqua" w:hAnsi="Book Antiqua"/>
              </w:rPr>
              <w:t>as</w:t>
            </w:r>
            <w:r w:rsidRPr="00C25EF7">
              <w:rPr>
                <w:rFonts w:ascii="Book Antiqua" w:hAnsi="Book Antiqua"/>
                <w:spacing w:val="-5"/>
              </w:rPr>
              <w:t xml:space="preserve"> </w:t>
            </w:r>
            <w:r w:rsidRPr="00C25EF7">
              <w:rPr>
                <w:rFonts w:ascii="Book Antiqua" w:hAnsi="Book Antiqua"/>
              </w:rPr>
              <w:t>per</w:t>
            </w:r>
            <w:r w:rsidRPr="00C25EF7">
              <w:rPr>
                <w:rFonts w:ascii="Book Antiqua" w:hAnsi="Book Antiqua"/>
                <w:spacing w:val="-6"/>
              </w:rPr>
              <w:t xml:space="preserve"> </w:t>
            </w:r>
            <w:r w:rsidRPr="00C25EF7">
              <w:rPr>
                <w:rFonts w:ascii="Book Antiqua" w:hAnsi="Book Antiqua"/>
              </w:rPr>
              <w:t>Clause</w:t>
            </w:r>
            <w:r w:rsidRPr="00C25EF7">
              <w:rPr>
                <w:rFonts w:ascii="Book Antiqua" w:hAnsi="Book Antiqua"/>
                <w:spacing w:val="-6"/>
              </w:rPr>
              <w:t xml:space="preserve"> </w:t>
            </w:r>
            <w:r w:rsidRPr="00C25EF7">
              <w:rPr>
                <w:rFonts w:ascii="Book Antiqua" w:hAnsi="Book Antiqua"/>
              </w:rPr>
              <w:t>1.</w:t>
            </w:r>
            <w:r w:rsidRPr="00C25EF7">
              <w:rPr>
                <w:rFonts w:ascii="Book Antiqua" w:hAnsi="Book Antiqua"/>
                <w:spacing w:val="-1"/>
              </w:rPr>
              <w:t xml:space="preserve"> </w:t>
            </w:r>
            <w:r w:rsidRPr="00C25EF7">
              <w:rPr>
                <w:rFonts w:ascii="Book Antiqua" w:hAnsi="Book Antiqua"/>
              </w:rPr>
              <w:t>2</w:t>
            </w:r>
            <w:r w:rsidRPr="00C25EF7">
              <w:rPr>
                <w:rFonts w:ascii="Book Antiqua" w:hAnsi="Book Antiqua"/>
                <w:spacing w:val="-4"/>
              </w:rPr>
              <w:t xml:space="preserve"> </w:t>
            </w:r>
            <w:r w:rsidRPr="00C25EF7">
              <w:rPr>
                <w:rFonts w:ascii="Book Antiqua" w:hAnsi="Book Antiqua"/>
              </w:rPr>
              <w:t>above,</w:t>
            </w:r>
            <w:r w:rsidRPr="00C25EF7">
              <w:rPr>
                <w:rFonts w:ascii="Book Antiqua" w:hAnsi="Book Antiqua"/>
                <w:spacing w:val="-3"/>
              </w:rPr>
              <w:t xml:space="preserve"> </w:t>
            </w:r>
            <w:r w:rsidRPr="00C25EF7">
              <w:rPr>
                <w:rFonts w:ascii="Book Antiqua" w:hAnsi="Book Antiqua"/>
              </w:rPr>
              <w:t>blacklisted</w:t>
            </w:r>
            <w:r w:rsidRPr="00C25EF7">
              <w:rPr>
                <w:rFonts w:ascii="Book Antiqua" w:hAnsi="Book Antiqua"/>
                <w:spacing w:val="-4"/>
              </w:rPr>
              <w:t xml:space="preserve"> </w:t>
            </w:r>
            <w:r w:rsidRPr="00C25EF7">
              <w:rPr>
                <w:rFonts w:ascii="Book Antiqua" w:hAnsi="Book Antiqua"/>
              </w:rPr>
              <w:t>by</w:t>
            </w:r>
            <w:r w:rsidRPr="00C25EF7">
              <w:rPr>
                <w:rFonts w:ascii="Book Antiqua" w:hAnsi="Book Antiqua"/>
                <w:spacing w:val="-7"/>
              </w:rPr>
              <w:t xml:space="preserve"> </w:t>
            </w:r>
            <w:r w:rsidRPr="00C25EF7">
              <w:rPr>
                <w:rFonts w:ascii="Book Antiqua" w:hAnsi="Book Antiqua"/>
              </w:rPr>
              <w:t>the</w:t>
            </w:r>
            <w:r w:rsidRPr="00C25EF7">
              <w:rPr>
                <w:rFonts w:ascii="Book Antiqua" w:hAnsi="Book Antiqua"/>
                <w:spacing w:val="-6"/>
              </w:rPr>
              <w:t xml:space="preserve"> </w:t>
            </w:r>
            <w:r w:rsidRPr="00C25EF7">
              <w:rPr>
                <w:rFonts w:ascii="Book Antiqua" w:hAnsi="Book Antiqua"/>
              </w:rPr>
              <w:t>Employer/</w:t>
            </w:r>
            <w:r w:rsidRPr="00C25EF7">
              <w:rPr>
                <w:rFonts w:ascii="Book Antiqua" w:hAnsi="Book Antiqua"/>
                <w:spacing w:val="-5"/>
              </w:rPr>
              <w:t xml:space="preserve"> </w:t>
            </w:r>
            <w:r w:rsidRPr="00C25EF7">
              <w:rPr>
                <w:rFonts w:ascii="Book Antiqua" w:hAnsi="Book Antiqua"/>
              </w:rPr>
              <w:t>CPSEs</w:t>
            </w:r>
            <w:r w:rsidRPr="00C25EF7">
              <w:rPr>
                <w:rFonts w:ascii="Book Antiqua" w:hAnsi="Book Antiqua"/>
                <w:spacing w:val="-4"/>
              </w:rPr>
              <w:t xml:space="preserve"> </w:t>
            </w:r>
            <w:r w:rsidRPr="00C25EF7">
              <w:rPr>
                <w:rFonts w:ascii="Book Antiqua" w:hAnsi="Book Antiqua"/>
              </w:rPr>
              <w:t>or</w:t>
            </w:r>
            <w:r w:rsidRPr="00C25EF7">
              <w:rPr>
                <w:rFonts w:ascii="Book Antiqua" w:hAnsi="Book Antiqua"/>
                <w:spacing w:val="-4"/>
              </w:rPr>
              <w:t xml:space="preserve"> </w:t>
            </w:r>
            <w:r w:rsidRPr="00C25EF7">
              <w:rPr>
                <w:rFonts w:ascii="Book Antiqua" w:hAnsi="Book Antiqua"/>
              </w:rPr>
              <w:t>any</w:t>
            </w:r>
            <w:r w:rsidRPr="00C25EF7">
              <w:rPr>
                <w:rFonts w:ascii="Book Antiqua" w:hAnsi="Book Antiqua"/>
                <w:spacing w:val="-8"/>
              </w:rPr>
              <w:t xml:space="preserve"> </w:t>
            </w:r>
            <w:r w:rsidRPr="00C25EF7">
              <w:rPr>
                <w:rFonts w:ascii="Book Antiqua" w:hAnsi="Book Antiqua"/>
              </w:rPr>
              <w:t>of</w:t>
            </w:r>
            <w:r w:rsidRPr="00C25EF7">
              <w:rPr>
                <w:rFonts w:ascii="Book Antiqua" w:hAnsi="Book Antiqua"/>
                <w:spacing w:val="-5"/>
              </w:rPr>
              <w:t xml:space="preserve"> </w:t>
            </w:r>
            <w:r w:rsidRPr="00C25EF7">
              <w:rPr>
                <w:rFonts w:ascii="Book Antiqua" w:hAnsi="Book Antiqua"/>
              </w:rPr>
              <w:t>their</w:t>
            </w:r>
            <w:r w:rsidRPr="00C25EF7">
              <w:rPr>
                <w:rFonts w:ascii="Book Antiqua" w:hAnsi="Book Antiqua"/>
                <w:spacing w:val="-57"/>
              </w:rPr>
              <w:t xml:space="preserve"> </w:t>
            </w:r>
            <w:r w:rsidRPr="00C25EF7">
              <w:rPr>
                <w:rFonts w:ascii="Book Antiqua" w:hAnsi="Book Antiqua"/>
              </w:rPr>
              <w:t>subsidiaries</w:t>
            </w:r>
            <w:r w:rsidRPr="00C25EF7">
              <w:rPr>
                <w:rFonts w:ascii="Book Antiqua" w:hAnsi="Book Antiqua"/>
                <w:spacing w:val="-9"/>
              </w:rPr>
              <w:t xml:space="preserve"> </w:t>
            </w:r>
            <w:r w:rsidRPr="00C25EF7">
              <w:rPr>
                <w:rFonts w:ascii="Book Antiqua" w:hAnsi="Book Antiqua"/>
              </w:rPr>
              <w:t>/</w:t>
            </w:r>
            <w:r w:rsidRPr="00C25EF7">
              <w:rPr>
                <w:rFonts w:ascii="Book Antiqua" w:hAnsi="Book Antiqua"/>
                <w:spacing w:val="-8"/>
              </w:rPr>
              <w:t xml:space="preserve"> </w:t>
            </w:r>
            <w:r w:rsidRPr="00C25EF7">
              <w:rPr>
                <w:rFonts w:ascii="Book Antiqua" w:hAnsi="Book Antiqua"/>
              </w:rPr>
              <w:t>Government</w:t>
            </w:r>
            <w:r w:rsidRPr="00C25EF7">
              <w:rPr>
                <w:rFonts w:ascii="Book Antiqua" w:hAnsi="Book Antiqua"/>
                <w:spacing w:val="-8"/>
              </w:rPr>
              <w:t xml:space="preserve"> </w:t>
            </w:r>
            <w:r w:rsidRPr="00C25EF7">
              <w:rPr>
                <w:rFonts w:ascii="Book Antiqua" w:hAnsi="Book Antiqua"/>
              </w:rPr>
              <w:t>of</w:t>
            </w:r>
            <w:r w:rsidRPr="00C25EF7">
              <w:rPr>
                <w:rFonts w:ascii="Book Antiqua" w:hAnsi="Book Antiqua"/>
                <w:spacing w:val="-6"/>
              </w:rPr>
              <w:t xml:space="preserve"> </w:t>
            </w:r>
            <w:r w:rsidRPr="00C25EF7">
              <w:rPr>
                <w:rFonts w:ascii="Book Antiqua" w:hAnsi="Book Antiqua"/>
              </w:rPr>
              <w:t>India/</w:t>
            </w:r>
            <w:r w:rsidRPr="00C25EF7">
              <w:rPr>
                <w:rFonts w:ascii="Book Antiqua" w:hAnsi="Book Antiqua"/>
                <w:spacing w:val="-8"/>
              </w:rPr>
              <w:t xml:space="preserve"> </w:t>
            </w:r>
            <w:r w:rsidRPr="00C25EF7">
              <w:rPr>
                <w:rFonts w:ascii="Book Antiqua" w:hAnsi="Book Antiqua"/>
              </w:rPr>
              <w:t>Government</w:t>
            </w:r>
            <w:r w:rsidRPr="00C25EF7">
              <w:rPr>
                <w:rFonts w:ascii="Book Antiqua" w:hAnsi="Book Antiqua"/>
                <w:spacing w:val="-8"/>
              </w:rPr>
              <w:t xml:space="preserve"> </w:t>
            </w:r>
            <w:r w:rsidRPr="00C25EF7">
              <w:rPr>
                <w:rFonts w:ascii="Book Antiqua" w:hAnsi="Book Antiqua"/>
              </w:rPr>
              <w:t>of</w:t>
            </w:r>
            <w:r w:rsidRPr="00C25EF7">
              <w:rPr>
                <w:rFonts w:ascii="Book Antiqua" w:hAnsi="Book Antiqua"/>
                <w:spacing w:val="-5"/>
              </w:rPr>
              <w:t xml:space="preserve"> </w:t>
            </w:r>
            <w:r w:rsidRPr="00C25EF7">
              <w:rPr>
                <w:rFonts w:ascii="Book Antiqua" w:hAnsi="Book Antiqua"/>
                <w:b/>
                <w:bCs/>
              </w:rPr>
              <w:t>UT of Ladakh</w:t>
            </w:r>
            <w:r w:rsidRPr="00C25EF7">
              <w:rPr>
                <w:rFonts w:ascii="Book Antiqua" w:hAnsi="Book Antiqua"/>
              </w:rPr>
              <w:t>/</w:t>
            </w:r>
            <w:r w:rsidRPr="00C25EF7">
              <w:rPr>
                <w:rFonts w:ascii="Book Antiqua" w:hAnsi="Book Antiqua"/>
                <w:spacing w:val="-7"/>
              </w:rPr>
              <w:t xml:space="preserve"> </w:t>
            </w:r>
            <w:r w:rsidRPr="00C25EF7">
              <w:rPr>
                <w:rFonts w:ascii="Book Antiqua" w:hAnsi="Book Antiqua"/>
              </w:rPr>
              <w:t>any</w:t>
            </w:r>
            <w:r w:rsidRPr="00C25EF7">
              <w:rPr>
                <w:rFonts w:ascii="Book Antiqua" w:hAnsi="Book Antiqua"/>
                <w:spacing w:val="-58"/>
              </w:rPr>
              <w:t xml:space="preserve"> </w:t>
            </w:r>
            <w:r w:rsidRPr="00C25EF7">
              <w:rPr>
                <w:rFonts w:ascii="Book Antiqua" w:hAnsi="Book Antiqua"/>
              </w:rPr>
              <w:t>Regulatory</w:t>
            </w:r>
            <w:r w:rsidRPr="00C25EF7">
              <w:rPr>
                <w:rFonts w:ascii="Book Antiqua" w:hAnsi="Book Antiqua"/>
                <w:spacing w:val="-4"/>
              </w:rPr>
              <w:t xml:space="preserve"> </w:t>
            </w:r>
            <w:r w:rsidRPr="00C25EF7">
              <w:rPr>
                <w:rFonts w:ascii="Book Antiqua" w:hAnsi="Book Antiqua"/>
              </w:rPr>
              <w:t>Authority,</w:t>
            </w:r>
            <w:r w:rsidRPr="00C25EF7">
              <w:rPr>
                <w:rFonts w:ascii="Book Antiqua" w:hAnsi="Book Antiqua"/>
                <w:spacing w:val="2"/>
              </w:rPr>
              <w:t xml:space="preserve"> </w:t>
            </w:r>
            <w:r w:rsidRPr="00C25EF7">
              <w:rPr>
                <w:rFonts w:ascii="Book Antiqua" w:hAnsi="Book Antiqua"/>
              </w:rPr>
              <w:t>as</w:t>
            </w:r>
            <w:r w:rsidRPr="00C25EF7">
              <w:rPr>
                <w:rFonts w:ascii="Book Antiqua" w:hAnsi="Book Antiqua"/>
                <w:spacing w:val="1"/>
              </w:rPr>
              <w:t xml:space="preserve"> </w:t>
            </w:r>
            <w:r w:rsidRPr="00C25EF7">
              <w:rPr>
                <w:rFonts w:ascii="Book Antiqua" w:hAnsi="Book Antiqua"/>
              </w:rPr>
              <w:t>on the</w:t>
            </w:r>
            <w:r w:rsidRPr="00C25EF7">
              <w:rPr>
                <w:rFonts w:ascii="Book Antiqua" w:hAnsi="Book Antiqua"/>
                <w:spacing w:val="-1"/>
              </w:rPr>
              <w:t xml:space="preserve"> </w:t>
            </w:r>
            <w:r w:rsidRPr="00C25EF7">
              <w:rPr>
                <w:rFonts w:ascii="Book Antiqua" w:hAnsi="Book Antiqua"/>
              </w:rPr>
              <w:t>date</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2"/>
              </w:rPr>
              <w:t xml:space="preserve"> </w:t>
            </w:r>
            <w:r w:rsidRPr="00C25EF7">
              <w:rPr>
                <w:rFonts w:ascii="Book Antiqua" w:hAnsi="Book Antiqua"/>
              </w:rPr>
              <w:t>submission</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1"/>
              </w:rPr>
              <w:t xml:space="preserve"> </w:t>
            </w:r>
            <w:r w:rsidRPr="00C25EF7">
              <w:rPr>
                <w:rFonts w:ascii="Book Antiqua" w:hAnsi="Book Antiqua"/>
              </w:rPr>
              <w:t>Bid, are</w:t>
            </w:r>
            <w:r w:rsidRPr="00C25EF7">
              <w:rPr>
                <w:rFonts w:ascii="Book Antiqua" w:hAnsi="Book Antiqua"/>
                <w:spacing w:val="-2"/>
              </w:rPr>
              <w:t xml:space="preserve"> </w:t>
            </w:r>
            <w:r w:rsidRPr="00C25EF7">
              <w:rPr>
                <w:rFonts w:ascii="Book Antiqua" w:hAnsi="Book Antiqua"/>
              </w:rPr>
              <w:t>not</w:t>
            </w:r>
            <w:r w:rsidRPr="00C25EF7">
              <w:rPr>
                <w:rFonts w:ascii="Book Antiqua" w:hAnsi="Book Antiqua"/>
                <w:spacing w:val="-1"/>
              </w:rPr>
              <w:t xml:space="preserve"> </w:t>
            </w:r>
            <w:r w:rsidRPr="00C25EF7">
              <w:rPr>
                <w:rFonts w:ascii="Book Antiqua" w:hAnsi="Book Antiqua"/>
              </w:rPr>
              <w:t>eligible</w:t>
            </w:r>
            <w:r w:rsidRPr="00C25EF7">
              <w:rPr>
                <w:rFonts w:ascii="Book Antiqua" w:hAnsi="Book Antiqua"/>
                <w:spacing w:val="-1"/>
              </w:rPr>
              <w:t xml:space="preserve"> </w:t>
            </w:r>
            <w:r w:rsidRPr="00C25EF7">
              <w:rPr>
                <w:rFonts w:ascii="Book Antiqua" w:hAnsi="Book Antiqua"/>
              </w:rPr>
              <w:t>to bid</w:t>
            </w:r>
          </w:p>
        </w:tc>
        <w:tc>
          <w:tcPr>
            <w:tcW w:w="7200" w:type="dxa"/>
            <w:shd w:val="clear" w:color="auto" w:fill="auto"/>
          </w:tcPr>
          <w:p w14:paraId="7F90A7D6" w14:textId="77777777" w:rsidR="00393A11" w:rsidRPr="00C25EF7" w:rsidRDefault="00822369" w:rsidP="00393A11">
            <w:pPr>
              <w:pStyle w:val="ListParagraph"/>
              <w:ind w:left="46"/>
              <w:jc w:val="both"/>
              <w:rPr>
                <w:rFonts w:ascii="Book Antiqua" w:hAnsi="Book Antiqua"/>
              </w:rPr>
            </w:pPr>
            <w:r w:rsidRPr="00C25EF7">
              <w:rPr>
                <w:rFonts w:ascii="Book Antiqua" w:hAnsi="Book Antiqua" w:cs="Arial"/>
                <w:snapToGrid w:val="0"/>
              </w:rPr>
              <w:t xml:space="preserve">a) </w:t>
            </w:r>
            <w:r w:rsidRPr="00C25EF7">
              <w:rPr>
                <w:rFonts w:ascii="Book Antiqua" w:hAnsi="Book Antiqua"/>
                <w:b/>
              </w:rPr>
              <w:t>Sanctions</w:t>
            </w:r>
            <w:r w:rsidRPr="00C25EF7">
              <w:rPr>
                <w:rFonts w:ascii="Book Antiqua" w:hAnsi="Book Antiqua"/>
              </w:rPr>
              <w:t>: Firms, which includes any of the JV members in case of bidding Joint</w:t>
            </w:r>
            <w:r w:rsidRPr="00C25EF7">
              <w:rPr>
                <w:rFonts w:ascii="Book Antiqua" w:hAnsi="Book Antiqua"/>
                <w:spacing w:val="1"/>
              </w:rPr>
              <w:t xml:space="preserve"> </w:t>
            </w:r>
            <w:r w:rsidRPr="00C25EF7">
              <w:rPr>
                <w:rFonts w:ascii="Book Antiqua" w:hAnsi="Book Antiqua"/>
              </w:rPr>
              <w:t>Venture</w:t>
            </w:r>
            <w:r w:rsidRPr="00C25EF7">
              <w:rPr>
                <w:rFonts w:ascii="Book Antiqua" w:hAnsi="Book Antiqua"/>
                <w:spacing w:val="-4"/>
              </w:rPr>
              <w:t xml:space="preserve"> </w:t>
            </w:r>
            <w:r w:rsidRPr="00C25EF7">
              <w:rPr>
                <w:rFonts w:ascii="Book Antiqua" w:hAnsi="Book Antiqua"/>
              </w:rPr>
              <w:t>as</w:t>
            </w:r>
            <w:r w:rsidRPr="00C25EF7">
              <w:rPr>
                <w:rFonts w:ascii="Book Antiqua" w:hAnsi="Book Antiqua"/>
                <w:spacing w:val="-5"/>
              </w:rPr>
              <w:t xml:space="preserve"> </w:t>
            </w:r>
            <w:r w:rsidRPr="00C25EF7">
              <w:rPr>
                <w:rFonts w:ascii="Book Antiqua" w:hAnsi="Book Antiqua"/>
              </w:rPr>
              <w:t>per</w:t>
            </w:r>
            <w:r w:rsidRPr="00C25EF7">
              <w:rPr>
                <w:rFonts w:ascii="Book Antiqua" w:hAnsi="Book Antiqua"/>
                <w:spacing w:val="-6"/>
              </w:rPr>
              <w:t xml:space="preserve"> </w:t>
            </w:r>
            <w:r w:rsidRPr="00C25EF7">
              <w:rPr>
                <w:rFonts w:ascii="Book Antiqua" w:hAnsi="Book Antiqua"/>
              </w:rPr>
              <w:t>Clause</w:t>
            </w:r>
            <w:r w:rsidRPr="00C25EF7">
              <w:rPr>
                <w:rFonts w:ascii="Book Antiqua" w:hAnsi="Book Antiqua"/>
                <w:spacing w:val="-6"/>
              </w:rPr>
              <w:t xml:space="preserve"> </w:t>
            </w:r>
            <w:r w:rsidRPr="00C25EF7">
              <w:rPr>
                <w:rFonts w:ascii="Book Antiqua" w:hAnsi="Book Antiqua"/>
              </w:rPr>
              <w:t>1.</w:t>
            </w:r>
            <w:r w:rsidRPr="00C25EF7">
              <w:rPr>
                <w:rFonts w:ascii="Book Antiqua" w:hAnsi="Book Antiqua"/>
                <w:spacing w:val="-1"/>
              </w:rPr>
              <w:t xml:space="preserve"> </w:t>
            </w:r>
            <w:r w:rsidRPr="00C25EF7">
              <w:rPr>
                <w:rFonts w:ascii="Book Antiqua" w:hAnsi="Book Antiqua"/>
              </w:rPr>
              <w:t>2</w:t>
            </w:r>
            <w:r w:rsidRPr="00C25EF7">
              <w:rPr>
                <w:rFonts w:ascii="Book Antiqua" w:hAnsi="Book Antiqua"/>
                <w:spacing w:val="-4"/>
              </w:rPr>
              <w:t xml:space="preserve"> </w:t>
            </w:r>
            <w:r w:rsidRPr="00C25EF7">
              <w:rPr>
                <w:rFonts w:ascii="Book Antiqua" w:hAnsi="Book Antiqua"/>
              </w:rPr>
              <w:t>above,</w:t>
            </w:r>
            <w:r w:rsidRPr="00C25EF7">
              <w:rPr>
                <w:rFonts w:ascii="Book Antiqua" w:hAnsi="Book Antiqua"/>
                <w:spacing w:val="-3"/>
              </w:rPr>
              <w:t xml:space="preserve"> </w:t>
            </w:r>
            <w:r w:rsidRPr="00C25EF7">
              <w:rPr>
                <w:rFonts w:ascii="Book Antiqua" w:hAnsi="Book Antiqua"/>
              </w:rPr>
              <w:t>blacklisted</w:t>
            </w:r>
            <w:r w:rsidRPr="00C25EF7">
              <w:rPr>
                <w:rFonts w:ascii="Book Antiqua" w:hAnsi="Book Antiqua"/>
                <w:spacing w:val="-4"/>
              </w:rPr>
              <w:t xml:space="preserve"> </w:t>
            </w:r>
            <w:r w:rsidRPr="00C25EF7">
              <w:rPr>
                <w:rFonts w:ascii="Book Antiqua" w:hAnsi="Book Antiqua"/>
              </w:rPr>
              <w:t>/debarred/banned/suspended:</w:t>
            </w:r>
          </w:p>
          <w:p w14:paraId="4B95373D" w14:textId="77777777" w:rsidR="00822369" w:rsidRPr="00C25EF7" w:rsidRDefault="00822369" w:rsidP="00393A11">
            <w:pPr>
              <w:pStyle w:val="ListParagraph"/>
              <w:ind w:left="46"/>
              <w:jc w:val="both"/>
              <w:rPr>
                <w:rFonts w:ascii="Book Antiqua" w:hAnsi="Book Antiqua" w:cs="Arial"/>
                <w:snapToGrid w:val="0"/>
              </w:rPr>
            </w:pPr>
            <w:r w:rsidRPr="00C25EF7">
              <w:rPr>
                <w:rFonts w:ascii="Book Antiqua" w:hAnsi="Book Antiqua" w:cs="Arial"/>
                <w:snapToGrid w:val="0"/>
              </w:rPr>
              <w:t>(</w:t>
            </w:r>
            <w:proofErr w:type="spellStart"/>
            <w:r w:rsidRPr="00C25EF7">
              <w:rPr>
                <w:rFonts w:ascii="Book Antiqua" w:hAnsi="Book Antiqua" w:cs="Arial"/>
                <w:snapToGrid w:val="0"/>
              </w:rPr>
              <w:t>i</w:t>
            </w:r>
            <w:proofErr w:type="spellEnd"/>
            <w:r w:rsidRPr="00C25EF7">
              <w:rPr>
                <w:rFonts w:ascii="Book Antiqua" w:hAnsi="Book Antiqua" w:cs="Arial"/>
                <w:snapToGrid w:val="0"/>
              </w:rPr>
              <w:t>) due to conviction of an offence:</w:t>
            </w:r>
          </w:p>
          <w:p w14:paraId="75E854C7" w14:textId="4A29F076" w:rsidR="00822369" w:rsidRPr="00C25EF7" w:rsidRDefault="00822369" w:rsidP="00C25EF7">
            <w:pPr>
              <w:pStyle w:val="ListParagraph"/>
              <w:ind w:left="426"/>
              <w:jc w:val="both"/>
              <w:rPr>
                <w:rFonts w:ascii="Book Antiqua" w:hAnsi="Book Antiqua" w:cs="Arial"/>
                <w:snapToGrid w:val="0"/>
              </w:rPr>
            </w:pPr>
            <w:r w:rsidRPr="00C25EF7">
              <w:rPr>
                <w:rFonts w:ascii="Book Antiqua" w:hAnsi="Book Antiqua" w:cs="Arial"/>
                <w:snapToGrid w:val="0"/>
              </w:rPr>
              <w:t>I. under the Prevention of Corruption Act, 1988;</w:t>
            </w:r>
            <w:r w:rsidR="000E6EAA" w:rsidRPr="00C25EF7">
              <w:rPr>
                <w:rFonts w:ascii="Book Antiqua" w:hAnsi="Book Antiqua" w:cs="Arial"/>
                <w:snapToGrid w:val="0"/>
              </w:rPr>
              <w:t xml:space="preserve"> </w:t>
            </w:r>
            <w:r w:rsidRPr="00C25EF7">
              <w:rPr>
                <w:rFonts w:ascii="Book Antiqua" w:hAnsi="Book Antiqua" w:cs="Arial"/>
                <w:snapToGrid w:val="0"/>
              </w:rPr>
              <w:t>or</w:t>
            </w:r>
          </w:p>
          <w:p w14:paraId="037E3DFA" w14:textId="77777777" w:rsidR="00822369" w:rsidRPr="00C25EF7" w:rsidRDefault="00822369" w:rsidP="00C25EF7">
            <w:pPr>
              <w:pStyle w:val="ListParagraph"/>
              <w:ind w:left="426"/>
              <w:jc w:val="both"/>
              <w:rPr>
                <w:rFonts w:ascii="Book Antiqua" w:hAnsi="Book Antiqua" w:cs="Arial"/>
                <w:snapToGrid w:val="0"/>
              </w:rPr>
            </w:pPr>
            <w:r w:rsidRPr="00C25EF7">
              <w:rPr>
                <w:rFonts w:ascii="Book Antiqua" w:hAnsi="Book Antiqua" w:cs="Arial"/>
                <w:snapToGrid w:val="0"/>
              </w:rPr>
              <w:t>II. the Indian Penal Code or any other law for the time being in force, for causing any loss of life or property or causing threat to public health as part of execution of a public procurement contract.</w:t>
            </w:r>
          </w:p>
          <w:p w14:paraId="3D692C49" w14:textId="77777777" w:rsidR="00822369" w:rsidRPr="00C25EF7" w:rsidRDefault="00822369" w:rsidP="00C25EF7">
            <w:pPr>
              <w:pStyle w:val="ListParagraph"/>
              <w:ind w:left="426" w:hanging="380"/>
              <w:jc w:val="both"/>
              <w:rPr>
                <w:rFonts w:ascii="Book Antiqua" w:hAnsi="Book Antiqua" w:cs="Arial"/>
                <w:snapToGrid w:val="0"/>
              </w:rPr>
            </w:pPr>
            <w:r w:rsidRPr="00C25EF7">
              <w:rPr>
                <w:rFonts w:ascii="Book Antiqua" w:hAnsi="Book Antiqua" w:cs="Arial"/>
                <w:snapToGrid w:val="0"/>
              </w:rPr>
              <w:t>(ii) through any order/list issued by Department of Expenditure (DoE), Ministry of Finance (MoF)</w:t>
            </w:r>
          </w:p>
          <w:p w14:paraId="0B526579" w14:textId="77777777" w:rsidR="00822369" w:rsidRPr="00C25EF7" w:rsidRDefault="00822369" w:rsidP="00C25EF7">
            <w:pPr>
              <w:pStyle w:val="ListParagraph"/>
              <w:ind w:left="426" w:hanging="380"/>
              <w:jc w:val="both"/>
              <w:rPr>
                <w:rFonts w:ascii="Book Antiqua" w:hAnsi="Book Antiqua" w:cs="Arial"/>
                <w:snapToGrid w:val="0"/>
              </w:rPr>
            </w:pPr>
            <w:r w:rsidRPr="00C25EF7">
              <w:rPr>
                <w:rFonts w:ascii="Book Antiqua" w:hAnsi="Book Antiqua" w:cs="Arial"/>
                <w:snapToGrid w:val="0"/>
              </w:rPr>
              <w:t>(iii) due to breach of code of Integrity as per Rule 175 of GFRs 2017 in any Govt. Organization or regulatory agencies or Govt Undertaking</w:t>
            </w:r>
          </w:p>
          <w:p w14:paraId="6813890D" w14:textId="77777777" w:rsidR="008B4EB2" w:rsidRPr="00C25EF7" w:rsidRDefault="00822369" w:rsidP="00C25EF7">
            <w:pPr>
              <w:pStyle w:val="ListParagraph"/>
              <w:ind w:left="426" w:hanging="380"/>
              <w:jc w:val="both"/>
              <w:rPr>
                <w:rFonts w:ascii="Book Antiqua" w:hAnsi="Book Antiqua" w:cs="Arial"/>
                <w:snapToGrid w:val="0"/>
              </w:rPr>
            </w:pPr>
            <w:r w:rsidRPr="00C25EF7">
              <w:rPr>
                <w:rFonts w:ascii="Book Antiqua" w:hAnsi="Book Antiqua" w:cs="Arial"/>
                <w:snapToGrid w:val="0"/>
              </w:rPr>
              <w:t>(iv) by any Ministry/department/Organization under the State Govt of</w:t>
            </w:r>
            <w:r w:rsidR="008B4EB2" w:rsidRPr="00C25EF7">
              <w:rPr>
                <w:rFonts w:ascii="Book Antiqua" w:hAnsi="Book Antiqua" w:cs="Arial"/>
                <w:snapToGrid w:val="0"/>
              </w:rPr>
              <w:t xml:space="preserve"> </w:t>
            </w:r>
            <w:r w:rsidR="008B4EB2" w:rsidRPr="00C25EF7">
              <w:rPr>
                <w:rFonts w:ascii="Book Antiqua" w:hAnsi="Book Antiqua"/>
                <w:b/>
                <w:bCs/>
              </w:rPr>
              <w:t xml:space="preserve"> </w:t>
            </w:r>
            <w:r w:rsidR="008B4EB2" w:rsidRPr="00C25EF7">
              <w:rPr>
                <w:rFonts w:ascii="Book Antiqua" w:hAnsi="Book Antiqua"/>
              </w:rPr>
              <w:t>UT of Ladakh</w:t>
            </w:r>
            <w:r w:rsidR="008B4EB2" w:rsidRPr="00C25EF7">
              <w:rPr>
                <w:rFonts w:ascii="Book Antiqua" w:hAnsi="Book Antiqua" w:cs="Arial"/>
                <w:snapToGrid w:val="0"/>
              </w:rPr>
              <w:t xml:space="preserve"> as on the date of submission of Bid are not eligible to bid.</w:t>
            </w:r>
          </w:p>
          <w:p w14:paraId="7E0F1E6B" w14:textId="77777777" w:rsidR="008B4EB2" w:rsidRPr="00C25EF7" w:rsidRDefault="008B4EB2" w:rsidP="00393A11">
            <w:pPr>
              <w:pStyle w:val="ListParagraph"/>
              <w:ind w:left="46"/>
              <w:jc w:val="both"/>
              <w:rPr>
                <w:rFonts w:ascii="Book Antiqua" w:hAnsi="Book Antiqua" w:cs="Arial"/>
                <w:snapToGrid w:val="0"/>
              </w:rPr>
            </w:pPr>
          </w:p>
          <w:p w14:paraId="44520C5F" w14:textId="16C36B81" w:rsidR="00822369" w:rsidRPr="00C25EF7" w:rsidRDefault="008B4EB2" w:rsidP="00393A11">
            <w:pPr>
              <w:pStyle w:val="ListParagraph"/>
              <w:ind w:left="46"/>
              <w:jc w:val="both"/>
              <w:rPr>
                <w:rFonts w:ascii="Book Antiqua" w:hAnsi="Book Antiqua" w:cs="Arial"/>
                <w:snapToGrid w:val="0"/>
              </w:rPr>
            </w:pPr>
            <w:r w:rsidRPr="00C25EF7">
              <w:rPr>
                <w:rFonts w:ascii="Book Antiqua" w:hAnsi="Book Antiqua" w:cs="Arial"/>
                <w:snapToGrid w:val="0"/>
              </w:rPr>
              <w:t>This clause shall be interpreted in-line with Rule 151 of GFRs, 2017 along with any guidelines/amendment issued by DoE, MoF</w:t>
            </w:r>
            <w:r w:rsidR="00822369" w:rsidRPr="00C25EF7">
              <w:rPr>
                <w:rFonts w:ascii="Book Antiqua" w:hAnsi="Book Antiqua" w:cs="Arial"/>
                <w:snapToGrid w:val="0"/>
              </w:rPr>
              <w:t xml:space="preserve"> </w:t>
            </w:r>
          </w:p>
        </w:tc>
      </w:tr>
      <w:tr w:rsidR="00393A11" w:rsidRPr="00C25EF7" w14:paraId="441C3268" w14:textId="77777777" w:rsidTr="003A2A52">
        <w:trPr>
          <w:trHeight w:val="737"/>
        </w:trPr>
        <w:tc>
          <w:tcPr>
            <w:tcW w:w="630" w:type="dxa"/>
            <w:shd w:val="clear" w:color="auto" w:fill="auto"/>
            <w:noWrap/>
          </w:tcPr>
          <w:p w14:paraId="2603A6C8" w14:textId="77777777" w:rsidR="00393A11" w:rsidRPr="00C25EF7"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752208AA" w14:textId="3E445F04" w:rsidR="00393A11" w:rsidRPr="00C25EF7" w:rsidRDefault="000E6EAA" w:rsidP="00393A11">
            <w:pPr>
              <w:jc w:val="both"/>
              <w:rPr>
                <w:rFonts w:ascii="Book Antiqua" w:hAnsi="Book Antiqua" w:cs="Arial"/>
                <w:bCs/>
                <w:snapToGrid w:val="0"/>
                <w:sz w:val="22"/>
                <w:szCs w:val="22"/>
              </w:rPr>
            </w:pPr>
            <w:r w:rsidRPr="00C25EF7">
              <w:rPr>
                <w:rFonts w:ascii="Book Antiqua" w:hAnsi="Book Antiqua" w:cs="Arial"/>
                <w:bCs/>
                <w:snapToGrid w:val="0"/>
                <w:sz w:val="22"/>
                <w:szCs w:val="22"/>
              </w:rPr>
              <w:t>Form-1, Section-IV, part-1 of Bidding documents</w:t>
            </w:r>
          </w:p>
        </w:tc>
        <w:tc>
          <w:tcPr>
            <w:tcW w:w="5356" w:type="dxa"/>
            <w:shd w:val="clear" w:color="auto" w:fill="auto"/>
          </w:tcPr>
          <w:p w14:paraId="3DE74A5C" w14:textId="2F1CB105" w:rsidR="00393A11" w:rsidRPr="00C25EF7" w:rsidRDefault="000E6EAA" w:rsidP="00393A11">
            <w:pPr>
              <w:pStyle w:val="ListParagraph"/>
              <w:ind w:left="46"/>
              <w:jc w:val="both"/>
              <w:rPr>
                <w:rFonts w:ascii="Book Antiqua" w:hAnsi="Book Antiqua" w:cs="Arial"/>
                <w:bCs/>
                <w:snapToGrid w:val="0"/>
              </w:rPr>
            </w:pPr>
            <w:r w:rsidRPr="00C25EF7">
              <w:rPr>
                <w:rFonts w:ascii="Book Antiqua" w:hAnsi="Book Antiqua" w:cs="Arial"/>
                <w:bCs/>
                <w:snapToGrid w:val="0"/>
              </w:rPr>
              <w:t>Form-1</w:t>
            </w:r>
          </w:p>
        </w:tc>
        <w:tc>
          <w:tcPr>
            <w:tcW w:w="7200" w:type="dxa"/>
            <w:shd w:val="clear" w:color="auto" w:fill="auto"/>
          </w:tcPr>
          <w:p w14:paraId="77D8680A" w14:textId="1F4F8EE7" w:rsidR="00393A11" w:rsidRPr="00C25EF7" w:rsidRDefault="000E6EAA" w:rsidP="00393A11">
            <w:pPr>
              <w:pStyle w:val="ListParagraph"/>
              <w:ind w:left="46"/>
              <w:jc w:val="both"/>
              <w:rPr>
                <w:rFonts w:ascii="Book Antiqua" w:hAnsi="Book Antiqua" w:cs="Arial"/>
              </w:rPr>
            </w:pPr>
            <w:r w:rsidRPr="00C25EF7">
              <w:rPr>
                <w:rFonts w:ascii="Book Antiqua" w:hAnsi="Book Antiqua" w:cs="Arial"/>
              </w:rPr>
              <w:t>Revised Form-1 is attached herewith.</w:t>
            </w:r>
          </w:p>
        </w:tc>
      </w:tr>
      <w:tr w:rsidR="00393A11" w:rsidRPr="00C25EF7" w14:paraId="7E21B63F" w14:textId="77777777" w:rsidTr="003A2A52">
        <w:trPr>
          <w:trHeight w:val="1790"/>
        </w:trPr>
        <w:tc>
          <w:tcPr>
            <w:tcW w:w="630" w:type="dxa"/>
            <w:shd w:val="clear" w:color="auto" w:fill="auto"/>
            <w:noWrap/>
          </w:tcPr>
          <w:p w14:paraId="08C6937B" w14:textId="77777777" w:rsidR="00393A11" w:rsidRPr="00C25EF7"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4514850A" w14:textId="4F4C034A" w:rsidR="00393A11" w:rsidRPr="00C25EF7" w:rsidRDefault="000E6EAA" w:rsidP="00393A11">
            <w:pPr>
              <w:jc w:val="both"/>
              <w:rPr>
                <w:rFonts w:ascii="Book Antiqua" w:hAnsi="Book Antiqua" w:cs="Arial"/>
                <w:bCs/>
                <w:snapToGrid w:val="0"/>
                <w:sz w:val="22"/>
                <w:szCs w:val="22"/>
              </w:rPr>
            </w:pPr>
            <w:r w:rsidRPr="00C25EF7">
              <w:rPr>
                <w:rFonts w:ascii="Book Antiqua" w:hAnsi="Book Antiqua" w:cs="Arial"/>
                <w:bCs/>
                <w:snapToGrid w:val="0"/>
                <w:sz w:val="22"/>
                <w:szCs w:val="22"/>
              </w:rPr>
              <w:t>Form 16, Section-IV, part-1 of Bidding documents</w:t>
            </w:r>
          </w:p>
        </w:tc>
        <w:tc>
          <w:tcPr>
            <w:tcW w:w="5356" w:type="dxa"/>
            <w:shd w:val="clear" w:color="auto" w:fill="auto"/>
          </w:tcPr>
          <w:tbl>
            <w:tblPr>
              <w:tblStyle w:val="TableGrid"/>
              <w:tblW w:w="0" w:type="auto"/>
              <w:tblLayout w:type="fixed"/>
              <w:tblLook w:val="04A0" w:firstRow="1" w:lastRow="0" w:firstColumn="1" w:lastColumn="0" w:noHBand="0" w:noVBand="1"/>
            </w:tblPr>
            <w:tblGrid>
              <w:gridCol w:w="1282"/>
              <w:gridCol w:w="1282"/>
              <w:gridCol w:w="1283"/>
              <w:gridCol w:w="1283"/>
            </w:tblGrid>
            <w:tr w:rsidR="000E6EAA" w:rsidRPr="00C25EF7" w14:paraId="034C53A0" w14:textId="77777777" w:rsidTr="000E6EAA">
              <w:tc>
                <w:tcPr>
                  <w:tcW w:w="1282" w:type="dxa"/>
                </w:tcPr>
                <w:p w14:paraId="71002ADC" w14:textId="62DE8FE5"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b/>
                      <w:sz w:val="18"/>
                      <w:szCs w:val="16"/>
                    </w:rPr>
                    <w:t>Name</w:t>
                  </w:r>
                  <w:r w:rsidRPr="00C25EF7">
                    <w:rPr>
                      <w:rFonts w:ascii="Book Antiqua" w:hAnsi="Book Antiqua"/>
                      <w:b/>
                      <w:spacing w:val="-3"/>
                      <w:sz w:val="18"/>
                      <w:szCs w:val="16"/>
                    </w:rPr>
                    <w:t xml:space="preserve"> </w:t>
                  </w:r>
                  <w:r w:rsidRPr="00C25EF7">
                    <w:rPr>
                      <w:rFonts w:ascii="Book Antiqua" w:hAnsi="Book Antiqua"/>
                      <w:b/>
                      <w:sz w:val="18"/>
                      <w:szCs w:val="16"/>
                    </w:rPr>
                    <w:t>of Material</w:t>
                  </w:r>
                </w:p>
              </w:tc>
              <w:tc>
                <w:tcPr>
                  <w:tcW w:w="1282" w:type="dxa"/>
                </w:tcPr>
                <w:p w14:paraId="2E793E52" w14:textId="5BEEADDC" w:rsidR="000E6EAA" w:rsidRPr="00C25EF7" w:rsidRDefault="000E6EAA" w:rsidP="00C76D62">
                  <w:pPr>
                    <w:pStyle w:val="TableParagraph"/>
                    <w:framePr w:hSpace="180" w:wrap="around" w:vAnchor="text" w:hAnchor="text" w:x="-75" w:y="1"/>
                    <w:ind w:left="107"/>
                    <w:suppressOverlap/>
                    <w:rPr>
                      <w:rFonts w:ascii="Book Antiqua" w:hAnsi="Book Antiqua"/>
                      <w:b/>
                      <w:sz w:val="18"/>
                      <w:szCs w:val="16"/>
                    </w:rPr>
                  </w:pPr>
                  <w:r w:rsidRPr="00C25EF7">
                    <w:rPr>
                      <w:rFonts w:ascii="Book Antiqua" w:hAnsi="Book Antiqua"/>
                      <w:b/>
                      <w:sz w:val="18"/>
                      <w:szCs w:val="16"/>
                    </w:rPr>
                    <w:t>Price</w:t>
                  </w:r>
                  <w:r w:rsidRPr="00C25EF7">
                    <w:rPr>
                      <w:rFonts w:ascii="Book Antiqua" w:hAnsi="Book Antiqua"/>
                      <w:b/>
                      <w:spacing w:val="5"/>
                      <w:sz w:val="18"/>
                      <w:szCs w:val="16"/>
                    </w:rPr>
                    <w:t xml:space="preserve"> </w:t>
                  </w:r>
                  <w:r w:rsidRPr="00C25EF7">
                    <w:rPr>
                      <w:rFonts w:ascii="Book Antiqua" w:hAnsi="Book Antiqua"/>
                      <w:b/>
                      <w:sz w:val="18"/>
                      <w:szCs w:val="16"/>
                    </w:rPr>
                    <w:t>as</w:t>
                  </w:r>
                  <w:r w:rsidRPr="00C25EF7">
                    <w:rPr>
                      <w:rFonts w:ascii="Book Antiqua" w:hAnsi="Book Antiqua"/>
                      <w:b/>
                      <w:spacing w:val="6"/>
                      <w:sz w:val="18"/>
                      <w:szCs w:val="16"/>
                    </w:rPr>
                    <w:t xml:space="preserve"> </w:t>
                  </w:r>
                  <w:r w:rsidRPr="00C25EF7">
                    <w:rPr>
                      <w:rFonts w:ascii="Book Antiqua" w:hAnsi="Book Antiqua"/>
                      <w:b/>
                      <w:sz w:val="18"/>
                      <w:szCs w:val="16"/>
                    </w:rPr>
                    <w:t>on</w:t>
                  </w:r>
                  <w:r w:rsidRPr="00C25EF7">
                    <w:rPr>
                      <w:rFonts w:ascii="Book Antiqua" w:hAnsi="Book Antiqua"/>
                      <w:b/>
                      <w:spacing w:val="7"/>
                      <w:sz w:val="18"/>
                      <w:szCs w:val="16"/>
                    </w:rPr>
                    <w:t xml:space="preserve"> </w:t>
                  </w:r>
                  <w:r w:rsidRPr="00C25EF7">
                    <w:rPr>
                      <w:rFonts w:ascii="Book Antiqua" w:hAnsi="Book Antiqua"/>
                      <w:b/>
                      <w:sz w:val="18"/>
                      <w:szCs w:val="16"/>
                    </w:rPr>
                    <w:t>30</w:t>
                  </w:r>
                  <w:r w:rsidRPr="00C25EF7">
                    <w:rPr>
                      <w:rFonts w:ascii="Book Antiqua" w:hAnsi="Book Antiqua"/>
                      <w:b/>
                      <w:spacing w:val="6"/>
                      <w:sz w:val="18"/>
                      <w:szCs w:val="16"/>
                    </w:rPr>
                    <w:t xml:space="preserve"> </w:t>
                  </w:r>
                  <w:r w:rsidRPr="00C25EF7">
                    <w:rPr>
                      <w:rFonts w:ascii="Book Antiqua" w:hAnsi="Book Antiqua"/>
                      <w:b/>
                      <w:sz w:val="18"/>
                      <w:szCs w:val="16"/>
                    </w:rPr>
                    <w:t>days</w:t>
                  </w:r>
                  <w:r w:rsidRPr="00C25EF7">
                    <w:rPr>
                      <w:rFonts w:ascii="Book Antiqua" w:hAnsi="Book Antiqua"/>
                      <w:b/>
                      <w:spacing w:val="-57"/>
                      <w:sz w:val="18"/>
                      <w:szCs w:val="16"/>
                    </w:rPr>
                    <w:t xml:space="preserve"> </w:t>
                  </w:r>
                  <w:r w:rsidRPr="00C25EF7">
                    <w:rPr>
                      <w:rFonts w:ascii="Book Antiqua" w:hAnsi="Book Antiqua"/>
                      <w:b/>
                      <w:sz w:val="18"/>
                      <w:szCs w:val="16"/>
                    </w:rPr>
                    <w:t>prior</w:t>
                  </w:r>
                  <w:r w:rsidRPr="00C25EF7">
                    <w:rPr>
                      <w:rFonts w:ascii="Book Antiqua" w:hAnsi="Book Antiqua"/>
                      <w:b/>
                      <w:spacing w:val="5"/>
                      <w:sz w:val="18"/>
                      <w:szCs w:val="16"/>
                    </w:rPr>
                    <w:t xml:space="preserve"> </w:t>
                  </w:r>
                  <w:r w:rsidRPr="00C25EF7">
                    <w:rPr>
                      <w:rFonts w:ascii="Book Antiqua" w:hAnsi="Book Antiqua"/>
                      <w:b/>
                      <w:sz w:val="18"/>
                      <w:szCs w:val="16"/>
                    </w:rPr>
                    <w:t>to</w:t>
                  </w:r>
                  <w:r w:rsidRPr="00C25EF7">
                    <w:rPr>
                      <w:rFonts w:ascii="Book Antiqua" w:hAnsi="Book Antiqua"/>
                      <w:b/>
                      <w:spacing w:val="5"/>
                      <w:sz w:val="18"/>
                      <w:szCs w:val="16"/>
                    </w:rPr>
                    <w:t xml:space="preserve"> </w:t>
                  </w:r>
                  <w:r w:rsidRPr="00C25EF7">
                    <w:rPr>
                      <w:rFonts w:ascii="Book Antiqua" w:hAnsi="Book Antiqua"/>
                      <w:b/>
                      <w:sz w:val="18"/>
                      <w:szCs w:val="16"/>
                    </w:rPr>
                    <w:t>date</w:t>
                  </w:r>
                  <w:r w:rsidRPr="00C25EF7">
                    <w:rPr>
                      <w:rFonts w:ascii="Book Antiqua" w:hAnsi="Book Antiqua"/>
                      <w:b/>
                      <w:spacing w:val="5"/>
                      <w:sz w:val="18"/>
                      <w:szCs w:val="16"/>
                    </w:rPr>
                    <w:t xml:space="preserve"> </w:t>
                  </w:r>
                  <w:r w:rsidRPr="00C25EF7">
                    <w:rPr>
                      <w:rFonts w:ascii="Book Antiqua" w:hAnsi="Book Antiqua"/>
                      <w:b/>
                      <w:sz w:val="18"/>
                      <w:szCs w:val="16"/>
                    </w:rPr>
                    <w:t>of</w:t>
                  </w:r>
                  <w:r w:rsidRPr="00C25EF7">
                    <w:rPr>
                      <w:rFonts w:ascii="Book Antiqua" w:hAnsi="Book Antiqua"/>
                      <w:b/>
                      <w:spacing w:val="7"/>
                      <w:sz w:val="18"/>
                      <w:szCs w:val="16"/>
                    </w:rPr>
                    <w:t xml:space="preserve"> </w:t>
                  </w:r>
                  <w:r w:rsidRPr="00C25EF7">
                    <w:rPr>
                      <w:rFonts w:ascii="Book Antiqua" w:hAnsi="Book Antiqua"/>
                      <w:b/>
                      <w:sz w:val="18"/>
                      <w:szCs w:val="16"/>
                    </w:rPr>
                    <w:t>bid opening*</w:t>
                  </w:r>
                </w:p>
              </w:tc>
              <w:tc>
                <w:tcPr>
                  <w:tcW w:w="1283" w:type="dxa"/>
                </w:tcPr>
                <w:p w14:paraId="7C58A820" w14:textId="28048070" w:rsidR="000E6EAA" w:rsidRPr="00C25EF7" w:rsidRDefault="000E6EAA" w:rsidP="00C76D62">
                  <w:pPr>
                    <w:pStyle w:val="TableParagraph"/>
                    <w:framePr w:hSpace="180" w:wrap="around" w:vAnchor="text" w:hAnchor="text" w:x="-75" w:y="1"/>
                    <w:tabs>
                      <w:tab w:val="left" w:pos="869"/>
                      <w:tab w:val="left" w:pos="1299"/>
                      <w:tab w:val="left" w:pos="1968"/>
                    </w:tabs>
                    <w:ind w:left="107" w:right="100"/>
                    <w:suppressOverlap/>
                    <w:rPr>
                      <w:rFonts w:ascii="Book Antiqua" w:hAnsi="Book Antiqua"/>
                      <w:b/>
                      <w:sz w:val="18"/>
                      <w:szCs w:val="16"/>
                    </w:rPr>
                  </w:pPr>
                  <w:r w:rsidRPr="00C25EF7">
                    <w:rPr>
                      <w:rFonts w:ascii="Book Antiqua" w:hAnsi="Book Antiqua"/>
                      <w:b/>
                      <w:sz w:val="18"/>
                      <w:szCs w:val="16"/>
                    </w:rPr>
                    <w:t xml:space="preserve">Price as on </w:t>
                  </w:r>
                  <w:r w:rsidR="00EB1C93">
                    <w:rPr>
                      <w:rFonts w:ascii="Book Antiqua" w:hAnsi="Book Antiqua"/>
                      <w:b/>
                      <w:sz w:val="18"/>
                      <w:szCs w:val="16"/>
                    </w:rPr>
                    <w:t xml:space="preserve">XX </w:t>
                  </w:r>
                  <w:r w:rsidRPr="00C25EF7">
                    <w:rPr>
                      <w:rFonts w:ascii="Book Antiqua" w:hAnsi="Book Antiqua"/>
                      <w:b/>
                      <w:sz w:val="18"/>
                      <w:szCs w:val="16"/>
                    </w:rPr>
                    <w:t>days</w:t>
                  </w:r>
                  <w:r w:rsidRPr="00C25EF7">
                    <w:rPr>
                      <w:rFonts w:ascii="Book Antiqua" w:hAnsi="Book Antiqua"/>
                      <w:b/>
                      <w:spacing w:val="-57"/>
                      <w:sz w:val="18"/>
                      <w:szCs w:val="16"/>
                    </w:rPr>
                    <w:t xml:space="preserve"> </w:t>
                  </w:r>
                  <w:r w:rsidRPr="00C25EF7">
                    <w:rPr>
                      <w:rFonts w:ascii="Book Antiqua" w:hAnsi="Book Antiqua"/>
                      <w:b/>
                      <w:sz w:val="18"/>
                      <w:szCs w:val="16"/>
                    </w:rPr>
                    <w:t xml:space="preserve">prior to date </w:t>
                  </w:r>
                  <w:r w:rsidRPr="00C25EF7">
                    <w:rPr>
                      <w:rFonts w:ascii="Book Antiqua" w:hAnsi="Book Antiqua"/>
                      <w:b/>
                      <w:spacing w:val="-1"/>
                      <w:sz w:val="18"/>
                      <w:szCs w:val="16"/>
                    </w:rPr>
                    <w:t xml:space="preserve">of </w:t>
                  </w:r>
                  <w:r w:rsidRPr="00C25EF7">
                    <w:rPr>
                      <w:rFonts w:ascii="Book Antiqua" w:hAnsi="Book Antiqua"/>
                      <w:b/>
                      <w:sz w:val="18"/>
                      <w:szCs w:val="16"/>
                    </w:rPr>
                    <w:t>shipment*</w:t>
                  </w:r>
                </w:p>
              </w:tc>
              <w:tc>
                <w:tcPr>
                  <w:tcW w:w="1283" w:type="dxa"/>
                </w:tcPr>
                <w:p w14:paraId="7036D9BE" w14:textId="2C6416E9"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b/>
                      <w:sz w:val="18"/>
                      <w:szCs w:val="16"/>
                    </w:rPr>
                    <w:t>Variation*</w:t>
                  </w:r>
                </w:p>
              </w:tc>
            </w:tr>
            <w:tr w:rsidR="000E6EAA" w:rsidRPr="00C25EF7" w14:paraId="7BB39DC3" w14:textId="77777777" w:rsidTr="000E6EAA">
              <w:tc>
                <w:tcPr>
                  <w:tcW w:w="1282" w:type="dxa"/>
                </w:tcPr>
                <w:p w14:paraId="2230CF82" w14:textId="405953FA"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sz w:val="18"/>
                      <w:szCs w:val="16"/>
                    </w:rPr>
                    <w:t>……</w:t>
                  </w:r>
                </w:p>
              </w:tc>
              <w:tc>
                <w:tcPr>
                  <w:tcW w:w="1282" w:type="dxa"/>
                </w:tcPr>
                <w:p w14:paraId="4595726A" w14:textId="2ED473D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c>
                <w:tcPr>
                  <w:tcW w:w="1283" w:type="dxa"/>
                </w:tcPr>
                <w:p w14:paraId="1153223B" w14:textId="554C8C31"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c>
                <w:tcPr>
                  <w:tcW w:w="1283" w:type="dxa"/>
                </w:tcPr>
                <w:p w14:paraId="3D54DD1E" w14:textId="05774F5C"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r>
          </w:tbl>
          <w:p w14:paraId="3F40A2AE" w14:textId="5EB987E9" w:rsidR="00393A11" w:rsidRPr="00C25EF7" w:rsidRDefault="00393A11" w:rsidP="00393A11">
            <w:pPr>
              <w:pStyle w:val="ListParagraph"/>
              <w:spacing w:before="120" w:after="120"/>
              <w:ind w:left="0"/>
              <w:jc w:val="both"/>
              <w:rPr>
                <w:rFonts w:ascii="Book Antiqua" w:hAnsi="Book Antiqua" w:cs="Arial"/>
                <w:sz w:val="18"/>
                <w:szCs w:val="16"/>
              </w:rPr>
            </w:pPr>
          </w:p>
        </w:tc>
        <w:tc>
          <w:tcPr>
            <w:tcW w:w="7200" w:type="dxa"/>
            <w:shd w:val="clear" w:color="auto" w:fill="auto"/>
          </w:tcPr>
          <w:tbl>
            <w:tblPr>
              <w:tblStyle w:val="TableGrid"/>
              <w:tblW w:w="0" w:type="auto"/>
              <w:tblLayout w:type="fixed"/>
              <w:tblLook w:val="04A0" w:firstRow="1" w:lastRow="0" w:firstColumn="1" w:lastColumn="0" w:noHBand="0" w:noVBand="1"/>
            </w:tblPr>
            <w:tblGrid>
              <w:gridCol w:w="1282"/>
              <w:gridCol w:w="1851"/>
              <w:gridCol w:w="1890"/>
              <w:gridCol w:w="1283"/>
            </w:tblGrid>
            <w:tr w:rsidR="000E6EAA" w:rsidRPr="00C25EF7" w14:paraId="3A795FCC" w14:textId="77777777" w:rsidTr="000E6EAA">
              <w:tc>
                <w:tcPr>
                  <w:tcW w:w="1282" w:type="dxa"/>
                </w:tcPr>
                <w:p w14:paraId="4D94B1E8"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b/>
                      <w:sz w:val="18"/>
                      <w:szCs w:val="16"/>
                    </w:rPr>
                    <w:t>Name</w:t>
                  </w:r>
                  <w:r w:rsidRPr="00C25EF7">
                    <w:rPr>
                      <w:rFonts w:ascii="Book Antiqua" w:hAnsi="Book Antiqua"/>
                      <w:b/>
                      <w:spacing w:val="-3"/>
                      <w:sz w:val="18"/>
                      <w:szCs w:val="16"/>
                    </w:rPr>
                    <w:t xml:space="preserve"> </w:t>
                  </w:r>
                  <w:r w:rsidRPr="00C25EF7">
                    <w:rPr>
                      <w:rFonts w:ascii="Book Antiqua" w:hAnsi="Book Antiqua"/>
                      <w:b/>
                      <w:sz w:val="18"/>
                      <w:szCs w:val="16"/>
                    </w:rPr>
                    <w:t>of Material</w:t>
                  </w:r>
                </w:p>
              </w:tc>
              <w:tc>
                <w:tcPr>
                  <w:tcW w:w="1851" w:type="dxa"/>
                </w:tcPr>
                <w:p w14:paraId="5C79E37A" w14:textId="2AE0BD86" w:rsidR="000E6EAA" w:rsidRPr="00C25EF7" w:rsidRDefault="000E6EAA" w:rsidP="00C76D62">
                  <w:pPr>
                    <w:pStyle w:val="TableParagraph"/>
                    <w:framePr w:hSpace="180" w:wrap="around" w:vAnchor="text" w:hAnchor="text" w:x="-75" w:y="1"/>
                    <w:ind w:left="107"/>
                    <w:suppressOverlap/>
                    <w:rPr>
                      <w:rFonts w:ascii="Book Antiqua" w:hAnsi="Book Antiqua"/>
                      <w:b/>
                      <w:sz w:val="18"/>
                      <w:szCs w:val="16"/>
                    </w:rPr>
                  </w:pPr>
                  <w:r w:rsidRPr="00C25EF7">
                    <w:rPr>
                      <w:rFonts w:ascii="Book Antiqua" w:hAnsi="Book Antiqua"/>
                      <w:b/>
                      <w:sz w:val="18"/>
                      <w:szCs w:val="16"/>
                    </w:rPr>
                    <w:t>Price</w:t>
                  </w:r>
                  <w:r w:rsidRPr="00C25EF7">
                    <w:rPr>
                      <w:rFonts w:ascii="Book Antiqua" w:hAnsi="Book Antiqua"/>
                      <w:b/>
                      <w:spacing w:val="5"/>
                      <w:sz w:val="18"/>
                      <w:szCs w:val="16"/>
                    </w:rPr>
                    <w:t xml:space="preserve"> </w:t>
                  </w:r>
                  <w:r w:rsidRPr="00C25EF7">
                    <w:rPr>
                      <w:rFonts w:ascii="Book Antiqua" w:hAnsi="Book Antiqua"/>
                      <w:b/>
                      <w:sz w:val="18"/>
                      <w:szCs w:val="16"/>
                    </w:rPr>
                    <w:t>quoted by bidder at the time of bid submission*</w:t>
                  </w:r>
                </w:p>
              </w:tc>
              <w:tc>
                <w:tcPr>
                  <w:tcW w:w="1890" w:type="dxa"/>
                </w:tcPr>
                <w:p w14:paraId="4B18AE97" w14:textId="21F82C2A" w:rsidR="000E6EAA" w:rsidRPr="00C25EF7" w:rsidRDefault="000E6EAA" w:rsidP="00C76D62">
                  <w:pPr>
                    <w:pStyle w:val="TableParagraph"/>
                    <w:framePr w:hSpace="180" w:wrap="around" w:vAnchor="text" w:hAnchor="text" w:x="-75" w:y="1"/>
                    <w:tabs>
                      <w:tab w:val="left" w:pos="869"/>
                      <w:tab w:val="left" w:pos="1299"/>
                      <w:tab w:val="left" w:pos="1968"/>
                    </w:tabs>
                    <w:ind w:left="107" w:right="100"/>
                    <w:suppressOverlap/>
                    <w:rPr>
                      <w:rFonts w:ascii="Book Antiqua" w:hAnsi="Book Antiqua"/>
                      <w:b/>
                      <w:sz w:val="18"/>
                      <w:szCs w:val="16"/>
                    </w:rPr>
                  </w:pPr>
                  <w:r w:rsidRPr="00C25EF7">
                    <w:rPr>
                      <w:rFonts w:ascii="Book Antiqua" w:hAnsi="Book Antiqua"/>
                      <w:b/>
                      <w:sz w:val="18"/>
                      <w:szCs w:val="16"/>
                    </w:rPr>
                    <w:t xml:space="preserve">Price as on </w:t>
                  </w:r>
                  <w:r w:rsidR="00EB1C93">
                    <w:rPr>
                      <w:rFonts w:ascii="Book Antiqua" w:hAnsi="Book Antiqua"/>
                      <w:b/>
                      <w:sz w:val="18"/>
                      <w:szCs w:val="16"/>
                    </w:rPr>
                    <w:t xml:space="preserve">XX </w:t>
                  </w:r>
                  <w:r w:rsidRPr="00C25EF7">
                    <w:rPr>
                      <w:rFonts w:ascii="Book Antiqua" w:hAnsi="Book Antiqua"/>
                      <w:b/>
                      <w:sz w:val="18"/>
                      <w:szCs w:val="16"/>
                    </w:rPr>
                    <w:t>days</w:t>
                  </w:r>
                  <w:r w:rsidRPr="00C25EF7">
                    <w:rPr>
                      <w:rFonts w:ascii="Book Antiqua" w:hAnsi="Book Antiqua"/>
                      <w:b/>
                      <w:spacing w:val="-57"/>
                      <w:sz w:val="18"/>
                      <w:szCs w:val="16"/>
                    </w:rPr>
                    <w:t xml:space="preserve"> </w:t>
                  </w:r>
                  <w:r w:rsidRPr="00C25EF7">
                    <w:rPr>
                      <w:rFonts w:ascii="Book Antiqua" w:hAnsi="Book Antiqua"/>
                      <w:b/>
                      <w:sz w:val="18"/>
                      <w:szCs w:val="16"/>
                    </w:rPr>
                    <w:t xml:space="preserve">prior to date </w:t>
                  </w:r>
                  <w:r w:rsidRPr="00C25EF7">
                    <w:rPr>
                      <w:rFonts w:ascii="Book Antiqua" w:hAnsi="Book Antiqua"/>
                      <w:b/>
                      <w:spacing w:val="-1"/>
                      <w:sz w:val="18"/>
                      <w:szCs w:val="16"/>
                    </w:rPr>
                    <w:t xml:space="preserve">of </w:t>
                  </w:r>
                  <w:r w:rsidRPr="00C25EF7">
                    <w:rPr>
                      <w:rFonts w:ascii="Book Antiqua" w:hAnsi="Book Antiqua"/>
                      <w:b/>
                      <w:sz w:val="18"/>
                      <w:szCs w:val="16"/>
                    </w:rPr>
                    <w:t>shipment*</w:t>
                  </w:r>
                </w:p>
              </w:tc>
              <w:tc>
                <w:tcPr>
                  <w:tcW w:w="1283" w:type="dxa"/>
                </w:tcPr>
                <w:p w14:paraId="0CEEA695"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b/>
                      <w:sz w:val="18"/>
                      <w:szCs w:val="16"/>
                    </w:rPr>
                    <w:t>Variation*</w:t>
                  </w:r>
                </w:p>
              </w:tc>
            </w:tr>
            <w:tr w:rsidR="000E6EAA" w:rsidRPr="00C25EF7" w14:paraId="1B3B94C7" w14:textId="77777777" w:rsidTr="000E6EAA">
              <w:tc>
                <w:tcPr>
                  <w:tcW w:w="1282" w:type="dxa"/>
                </w:tcPr>
                <w:p w14:paraId="5D5CDB64"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sz w:val="18"/>
                      <w:szCs w:val="16"/>
                    </w:rPr>
                    <w:t>……</w:t>
                  </w:r>
                </w:p>
              </w:tc>
              <w:tc>
                <w:tcPr>
                  <w:tcW w:w="1851" w:type="dxa"/>
                </w:tcPr>
                <w:p w14:paraId="4E5973B4"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c>
                <w:tcPr>
                  <w:tcW w:w="1890" w:type="dxa"/>
                </w:tcPr>
                <w:p w14:paraId="58B89B34"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c>
                <w:tcPr>
                  <w:tcW w:w="1283" w:type="dxa"/>
                </w:tcPr>
                <w:p w14:paraId="3D26F96D" w14:textId="77777777" w:rsidR="000E6EAA" w:rsidRPr="00C25EF7" w:rsidRDefault="000E6EAA" w:rsidP="00C76D62">
                  <w:pPr>
                    <w:pStyle w:val="ListParagraph"/>
                    <w:framePr w:hSpace="180" w:wrap="around" w:vAnchor="text" w:hAnchor="text" w:x="-75" w:y="1"/>
                    <w:spacing w:before="120" w:after="120"/>
                    <w:ind w:left="0"/>
                    <w:suppressOverlap/>
                    <w:jc w:val="both"/>
                    <w:rPr>
                      <w:rFonts w:ascii="Book Antiqua" w:hAnsi="Book Antiqua" w:cs="Arial"/>
                      <w:sz w:val="18"/>
                      <w:szCs w:val="16"/>
                    </w:rPr>
                  </w:pPr>
                  <w:r w:rsidRPr="00C25EF7">
                    <w:rPr>
                      <w:rFonts w:ascii="Book Antiqua" w:hAnsi="Book Antiqua" w:cs="Arial"/>
                      <w:sz w:val="18"/>
                      <w:szCs w:val="16"/>
                    </w:rPr>
                    <w:t>…..</w:t>
                  </w:r>
                </w:p>
              </w:tc>
            </w:tr>
          </w:tbl>
          <w:p w14:paraId="2DADC315" w14:textId="058F1F89" w:rsidR="00393A11" w:rsidRPr="00C25EF7" w:rsidRDefault="00393A11" w:rsidP="00393A11">
            <w:pPr>
              <w:pStyle w:val="ListParagraph"/>
              <w:spacing w:before="120" w:after="120"/>
              <w:ind w:left="0"/>
              <w:jc w:val="both"/>
              <w:rPr>
                <w:rFonts w:ascii="Book Antiqua" w:hAnsi="Book Antiqua" w:cs="Arial"/>
                <w:sz w:val="18"/>
                <w:szCs w:val="16"/>
              </w:rPr>
            </w:pPr>
          </w:p>
        </w:tc>
      </w:tr>
      <w:tr w:rsidR="00393A11" w:rsidRPr="00C25EF7" w14:paraId="3C7271A4" w14:textId="77777777" w:rsidTr="003A2A52">
        <w:trPr>
          <w:trHeight w:val="420"/>
        </w:trPr>
        <w:tc>
          <w:tcPr>
            <w:tcW w:w="630" w:type="dxa"/>
            <w:shd w:val="clear" w:color="auto" w:fill="auto"/>
            <w:noWrap/>
          </w:tcPr>
          <w:p w14:paraId="6E5982E0" w14:textId="77777777" w:rsidR="00393A11" w:rsidRPr="00C25EF7"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7AFEAC1B" w14:textId="6327E0DF" w:rsidR="00393A11" w:rsidRPr="00C25EF7" w:rsidRDefault="00303A76" w:rsidP="00393A11">
            <w:pPr>
              <w:jc w:val="both"/>
              <w:rPr>
                <w:rFonts w:ascii="Book Antiqua" w:hAnsi="Book Antiqua" w:cs="Arial"/>
                <w:bCs/>
                <w:snapToGrid w:val="0"/>
                <w:sz w:val="22"/>
                <w:szCs w:val="22"/>
              </w:rPr>
            </w:pPr>
            <w:r w:rsidRPr="00C25EF7">
              <w:rPr>
                <w:rFonts w:ascii="Book Antiqua" w:hAnsi="Book Antiqua" w:cs="Arial"/>
                <w:bCs/>
                <w:snapToGrid w:val="0"/>
                <w:sz w:val="22"/>
                <w:szCs w:val="22"/>
              </w:rPr>
              <w:t xml:space="preserve">GCC-19.3, SCC, </w:t>
            </w:r>
            <w:r w:rsidR="00CE2DEB" w:rsidRPr="00C25EF7">
              <w:rPr>
                <w:rFonts w:ascii="Book Antiqua" w:hAnsi="Book Antiqua" w:cs="Arial"/>
                <w:bCs/>
                <w:snapToGrid w:val="0"/>
                <w:sz w:val="22"/>
                <w:szCs w:val="22"/>
              </w:rPr>
              <w:t>P</w:t>
            </w:r>
            <w:r w:rsidRPr="00C25EF7">
              <w:rPr>
                <w:rFonts w:ascii="Book Antiqua" w:hAnsi="Book Antiqua" w:cs="Arial"/>
                <w:bCs/>
                <w:snapToGrid w:val="0"/>
                <w:sz w:val="22"/>
                <w:szCs w:val="22"/>
              </w:rPr>
              <w:t>art-</w:t>
            </w:r>
            <w:r w:rsidR="00CE2DEB" w:rsidRPr="00C25EF7">
              <w:rPr>
                <w:rFonts w:ascii="Book Antiqua" w:hAnsi="Book Antiqua" w:cs="Arial"/>
                <w:bCs/>
                <w:snapToGrid w:val="0"/>
                <w:sz w:val="22"/>
                <w:szCs w:val="22"/>
              </w:rPr>
              <w:t>3</w:t>
            </w:r>
            <w:r w:rsidRPr="00C25EF7">
              <w:rPr>
                <w:rFonts w:ascii="Book Antiqua" w:hAnsi="Book Antiqua" w:cs="Arial"/>
                <w:bCs/>
                <w:snapToGrid w:val="0"/>
                <w:sz w:val="22"/>
                <w:szCs w:val="22"/>
              </w:rPr>
              <w:t xml:space="preserve"> of Bidding documents</w:t>
            </w:r>
          </w:p>
        </w:tc>
        <w:tc>
          <w:tcPr>
            <w:tcW w:w="5356" w:type="dxa"/>
            <w:shd w:val="clear" w:color="auto" w:fill="auto"/>
          </w:tcPr>
          <w:p w14:paraId="171D74D5" w14:textId="5038A145" w:rsidR="00393A11" w:rsidRPr="00C25EF7" w:rsidRDefault="00303A76" w:rsidP="00393A11">
            <w:pPr>
              <w:pStyle w:val="ListParagraph"/>
              <w:spacing w:before="120" w:after="120"/>
              <w:ind w:left="0"/>
              <w:jc w:val="both"/>
              <w:rPr>
                <w:rFonts w:ascii="Book Antiqua" w:hAnsi="Book Antiqua" w:cs="Arial"/>
              </w:rPr>
            </w:pPr>
            <w:r w:rsidRPr="00C25EF7">
              <w:rPr>
                <w:rFonts w:ascii="Book Antiqua" w:hAnsi="Book Antiqua" w:cs="Arial"/>
              </w:rPr>
              <w:t>-</w:t>
            </w:r>
          </w:p>
        </w:tc>
        <w:tc>
          <w:tcPr>
            <w:tcW w:w="7200" w:type="dxa"/>
            <w:shd w:val="clear" w:color="auto" w:fill="auto"/>
          </w:tcPr>
          <w:p w14:paraId="0C448A18" w14:textId="6659A469" w:rsidR="00393A11" w:rsidRPr="00C25EF7" w:rsidRDefault="00303A76" w:rsidP="00393A11">
            <w:pPr>
              <w:pStyle w:val="ListParagraph"/>
              <w:spacing w:before="120" w:after="120"/>
              <w:ind w:left="0"/>
              <w:jc w:val="both"/>
              <w:rPr>
                <w:rFonts w:ascii="Book Antiqua" w:hAnsi="Book Antiqua" w:cs="Arial"/>
              </w:rPr>
            </w:pPr>
            <w:r w:rsidRPr="00C25EF7">
              <w:rPr>
                <w:rFonts w:ascii="Book Antiqua" w:hAnsi="Book Antiqua" w:cs="Arial"/>
              </w:rPr>
              <w:t xml:space="preserve">Any subcontract of value equal to more than 10% shall necessarily require prior approval of the Employer. The cumulative value of all subcontracts shall however be limited </w:t>
            </w:r>
            <w:proofErr w:type="spellStart"/>
            <w:r w:rsidRPr="00C25EF7">
              <w:rPr>
                <w:rFonts w:ascii="Book Antiqua" w:hAnsi="Book Antiqua" w:cs="Arial"/>
              </w:rPr>
              <w:t>upto</w:t>
            </w:r>
            <w:proofErr w:type="spellEnd"/>
            <w:r w:rsidRPr="00C25EF7">
              <w:rPr>
                <w:rFonts w:ascii="Book Antiqua" w:hAnsi="Book Antiqua" w:cs="Arial"/>
              </w:rPr>
              <w:t xml:space="preserve"> 25% of the total contract </w:t>
            </w:r>
            <w:r w:rsidRPr="00C25EF7">
              <w:rPr>
                <w:rFonts w:ascii="Book Antiqua" w:hAnsi="Book Antiqua" w:cs="Arial"/>
              </w:rPr>
              <w:lastRenderedPageBreak/>
              <w:t>value. However, sub-contr</w:t>
            </w:r>
            <w:r w:rsidR="00CE2DEB" w:rsidRPr="00C25EF7">
              <w:rPr>
                <w:rFonts w:ascii="Book Antiqua" w:hAnsi="Book Antiqua" w:cs="Arial"/>
              </w:rPr>
              <w:t>a</w:t>
            </w:r>
            <w:r w:rsidRPr="00C25EF7">
              <w:rPr>
                <w:rFonts w:ascii="Book Antiqua" w:hAnsi="Book Antiqua" w:cs="Arial"/>
              </w:rPr>
              <w:t xml:space="preserve">ct for engagement of </w:t>
            </w:r>
            <w:proofErr w:type="spellStart"/>
            <w:r w:rsidRPr="00C25EF7">
              <w:rPr>
                <w:rFonts w:ascii="Book Antiqua" w:hAnsi="Book Antiqua" w:cs="Arial"/>
              </w:rPr>
              <w:t>labour</w:t>
            </w:r>
            <w:proofErr w:type="spellEnd"/>
            <w:r w:rsidRPr="00C25EF7">
              <w:rPr>
                <w:rFonts w:ascii="Book Antiqua" w:hAnsi="Book Antiqua" w:cs="Arial"/>
              </w:rPr>
              <w:t xml:space="preserve"> shall not require prior approval of the employer and will not be subject to this maximum limit.</w:t>
            </w:r>
          </w:p>
        </w:tc>
      </w:tr>
      <w:tr w:rsidR="00CE2DEB" w:rsidRPr="00C25EF7" w14:paraId="7694B6FD" w14:textId="77777777" w:rsidTr="003A2A52">
        <w:trPr>
          <w:trHeight w:val="420"/>
        </w:trPr>
        <w:tc>
          <w:tcPr>
            <w:tcW w:w="630" w:type="dxa"/>
            <w:shd w:val="clear" w:color="auto" w:fill="auto"/>
            <w:noWrap/>
          </w:tcPr>
          <w:p w14:paraId="0D7E7FE4" w14:textId="77777777" w:rsidR="00CE2DEB" w:rsidRPr="00C25EF7" w:rsidRDefault="00CE2DEB" w:rsidP="00CE2DEB">
            <w:pPr>
              <w:numPr>
                <w:ilvl w:val="0"/>
                <w:numId w:val="40"/>
              </w:numPr>
              <w:jc w:val="center"/>
              <w:rPr>
                <w:rFonts w:ascii="Book Antiqua" w:hAnsi="Book Antiqua" w:cs="Arial"/>
                <w:sz w:val="22"/>
                <w:szCs w:val="22"/>
                <w:lang w:val="en-IN"/>
              </w:rPr>
            </w:pPr>
          </w:p>
        </w:tc>
        <w:tc>
          <w:tcPr>
            <w:tcW w:w="2739" w:type="dxa"/>
            <w:shd w:val="clear" w:color="auto" w:fill="auto"/>
          </w:tcPr>
          <w:p w14:paraId="48FD031A" w14:textId="3583971D" w:rsidR="00CE2DEB" w:rsidRPr="00C25EF7" w:rsidRDefault="00CE2DEB" w:rsidP="00CE2DEB">
            <w:pPr>
              <w:jc w:val="both"/>
              <w:rPr>
                <w:rFonts w:ascii="Book Antiqua" w:hAnsi="Book Antiqua" w:cs="Arial"/>
                <w:bCs/>
                <w:snapToGrid w:val="0"/>
                <w:sz w:val="22"/>
                <w:szCs w:val="22"/>
              </w:rPr>
            </w:pPr>
            <w:r w:rsidRPr="00C25EF7">
              <w:rPr>
                <w:rFonts w:ascii="Book Antiqua" w:hAnsi="Book Antiqua" w:cs="Arial"/>
                <w:bCs/>
                <w:snapToGrid w:val="0"/>
                <w:sz w:val="22"/>
                <w:szCs w:val="22"/>
              </w:rPr>
              <w:t>Point no 2, 3, 4 and 5, GCC/SCC 23, Part-3 of Bidding documents</w:t>
            </w:r>
          </w:p>
        </w:tc>
        <w:tc>
          <w:tcPr>
            <w:tcW w:w="5356" w:type="dxa"/>
            <w:shd w:val="clear" w:color="auto" w:fill="auto"/>
          </w:tcPr>
          <w:p w14:paraId="2479D8BC" w14:textId="77777777" w:rsidR="00CE2DEB" w:rsidRPr="00C25EF7" w:rsidRDefault="00CE2DEB" w:rsidP="00CE2DEB">
            <w:pPr>
              <w:pStyle w:val="TableParagraph"/>
              <w:numPr>
                <w:ilvl w:val="0"/>
                <w:numId w:val="43"/>
              </w:numPr>
              <w:tabs>
                <w:tab w:val="left" w:pos="415"/>
              </w:tabs>
              <w:spacing w:before="120" w:line="276" w:lineRule="auto"/>
              <w:ind w:right="76" w:hanging="77"/>
              <w:jc w:val="both"/>
              <w:rPr>
                <w:rFonts w:ascii="Book Antiqua" w:hAnsi="Book Antiqua"/>
                <w:b/>
              </w:rPr>
            </w:pPr>
            <w:r w:rsidRPr="00C25EF7">
              <w:rPr>
                <w:rFonts w:ascii="Book Antiqua" w:hAnsi="Book Antiqua"/>
                <w:b/>
              </w:rPr>
              <w:t xml:space="preserve">Category – B (On-site inspection): </w:t>
            </w:r>
            <w:r w:rsidRPr="00C25EF7">
              <w:rPr>
                <w:rFonts w:ascii="Book Antiqua" w:hAnsi="Book Antiqua"/>
              </w:rPr>
              <w:t>This category includes the materials for which a factory inspection is not warranted and the material can be inspected upon arrival at the site before the installation. In case the Employer is apprehensive about the</w:t>
            </w:r>
            <w:r w:rsidRPr="00C25EF7">
              <w:rPr>
                <w:rFonts w:ascii="Book Antiqua" w:hAnsi="Book Antiqua"/>
                <w:spacing w:val="-1"/>
              </w:rPr>
              <w:t xml:space="preserve"> </w:t>
            </w:r>
            <w:r w:rsidRPr="00C25EF7">
              <w:rPr>
                <w:rFonts w:ascii="Book Antiqua" w:hAnsi="Book Antiqua"/>
              </w:rPr>
              <w:t>quality</w:t>
            </w:r>
            <w:r w:rsidRPr="00C25EF7">
              <w:rPr>
                <w:rFonts w:ascii="Book Antiqua" w:hAnsi="Book Antiqua"/>
                <w:spacing w:val="-5"/>
              </w:rPr>
              <w:t xml:space="preserve"> </w:t>
            </w:r>
            <w:r w:rsidRPr="00C25EF7">
              <w:rPr>
                <w:rFonts w:ascii="Book Antiqua" w:hAnsi="Book Antiqua"/>
              </w:rPr>
              <w:t>of</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material supplied</w:t>
            </w:r>
            <w:r w:rsidRPr="00C25EF7">
              <w:rPr>
                <w:rFonts w:ascii="Book Antiqua" w:hAnsi="Book Antiqua"/>
                <w:spacing w:val="-1"/>
              </w:rPr>
              <w:t xml:space="preserve"> </w:t>
            </w:r>
            <w:r w:rsidRPr="00C25EF7">
              <w:rPr>
                <w:rFonts w:ascii="Book Antiqua" w:hAnsi="Book Antiqua"/>
              </w:rPr>
              <w:t>it reserves the</w:t>
            </w:r>
            <w:r w:rsidRPr="00C25EF7">
              <w:rPr>
                <w:rFonts w:ascii="Book Antiqua" w:hAnsi="Book Antiqua"/>
                <w:spacing w:val="-1"/>
              </w:rPr>
              <w:t xml:space="preserve"> </w:t>
            </w:r>
            <w:r w:rsidRPr="00C25EF7">
              <w:rPr>
                <w:rFonts w:ascii="Book Antiqua" w:hAnsi="Book Antiqua"/>
              </w:rPr>
              <w:t>right to send the</w:t>
            </w:r>
            <w:r w:rsidRPr="00C25EF7">
              <w:rPr>
                <w:rFonts w:ascii="Book Antiqua" w:hAnsi="Book Antiqua"/>
                <w:spacing w:val="-1"/>
              </w:rPr>
              <w:t xml:space="preserve"> </w:t>
            </w:r>
            <w:r w:rsidRPr="00C25EF7">
              <w:rPr>
                <w:rFonts w:ascii="Book Antiqua" w:hAnsi="Book Antiqua"/>
              </w:rPr>
              <w:t>selected lot to the NABL accredited testing lab for third party testing.</w:t>
            </w:r>
          </w:p>
          <w:p w14:paraId="717C5D17" w14:textId="77777777" w:rsidR="00CE2DEB" w:rsidRPr="00C25EF7" w:rsidRDefault="00CE2DEB" w:rsidP="00CE2DEB">
            <w:pPr>
              <w:pStyle w:val="TableParagraph"/>
              <w:numPr>
                <w:ilvl w:val="0"/>
                <w:numId w:val="43"/>
              </w:numPr>
              <w:tabs>
                <w:tab w:val="left" w:pos="367"/>
              </w:tabs>
              <w:spacing w:before="120" w:line="276" w:lineRule="auto"/>
              <w:ind w:right="75" w:firstLine="0"/>
              <w:jc w:val="both"/>
              <w:rPr>
                <w:rFonts w:ascii="Book Antiqua" w:hAnsi="Book Antiqua"/>
              </w:rPr>
            </w:pPr>
            <w:r w:rsidRPr="00C25EF7">
              <w:rPr>
                <w:rFonts w:ascii="Book Antiqua" w:hAnsi="Book Antiqua"/>
              </w:rPr>
              <w:t>Employer</w:t>
            </w:r>
            <w:r w:rsidRPr="00C25EF7">
              <w:rPr>
                <w:rFonts w:ascii="Book Antiqua" w:hAnsi="Book Antiqua"/>
                <w:spacing w:val="-3"/>
              </w:rPr>
              <w:t xml:space="preserve"> </w:t>
            </w:r>
            <w:r w:rsidRPr="00C25EF7">
              <w:rPr>
                <w:rFonts w:ascii="Book Antiqua" w:hAnsi="Book Antiqua"/>
              </w:rPr>
              <w:t>also reserves</w:t>
            </w:r>
            <w:r w:rsidRPr="00C25EF7">
              <w:rPr>
                <w:rFonts w:ascii="Book Antiqua" w:hAnsi="Book Antiqua"/>
                <w:spacing w:val="-2"/>
              </w:rPr>
              <w:t xml:space="preserve"> </w:t>
            </w:r>
            <w:r w:rsidRPr="00C25EF7">
              <w:rPr>
                <w:rFonts w:ascii="Book Antiqua" w:hAnsi="Book Antiqua"/>
              </w:rPr>
              <w:t>the</w:t>
            </w:r>
            <w:r w:rsidRPr="00C25EF7">
              <w:rPr>
                <w:rFonts w:ascii="Book Antiqua" w:hAnsi="Book Antiqua"/>
                <w:spacing w:val="-2"/>
              </w:rPr>
              <w:t xml:space="preserve"> </w:t>
            </w:r>
            <w:r w:rsidRPr="00C25EF7">
              <w:rPr>
                <w:rFonts w:ascii="Book Antiqua" w:hAnsi="Book Antiqua"/>
              </w:rPr>
              <w:t>right</w:t>
            </w:r>
            <w:r w:rsidRPr="00C25EF7">
              <w:rPr>
                <w:rFonts w:ascii="Book Antiqua" w:hAnsi="Book Antiqua"/>
                <w:spacing w:val="-2"/>
              </w:rPr>
              <w:t xml:space="preserve"> </w:t>
            </w:r>
            <w:r w:rsidRPr="00C25EF7">
              <w:rPr>
                <w:rFonts w:ascii="Book Antiqua" w:hAnsi="Book Antiqua"/>
              </w:rPr>
              <w:t>to</w:t>
            </w:r>
            <w:r w:rsidRPr="00C25EF7">
              <w:rPr>
                <w:rFonts w:ascii="Book Antiqua" w:hAnsi="Book Antiqua"/>
                <w:spacing w:val="-2"/>
              </w:rPr>
              <w:t xml:space="preserve"> </w:t>
            </w:r>
            <w:r w:rsidRPr="00C25EF7">
              <w:rPr>
                <w:rFonts w:ascii="Book Antiqua" w:hAnsi="Book Antiqua"/>
              </w:rPr>
              <w:t>send</w:t>
            </w:r>
            <w:r w:rsidRPr="00C25EF7">
              <w:rPr>
                <w:rFonts w:ascii="Book Antiqua" w:hAnsi="Book Antiqua"/>
                <w:spacing w:val="-2"/>
              </w:rPr>
              <w:t xml:space="preserve"> </w:t>
            </w:r>
            <w:r w:rsidRPr="00C25EF7">
              <w:rPr>
                <w:rFonts w:ascii="Book Antiqua" w:hAnsi="Book Antiqua"/>
              </w:rPr>
              <w:t>any</w:t>
            </w:r>
            <w:r w:rsidRPr="00C25EF7">
              <w:rPr>
                <w:rFonts w:ascii="Book Antiqua" w:hAnsi="Book Antiqua"/>
                <w:spacing w:val="-7"/>
              </w:rPr>
              <w:t xml:space="preserve"> </w:t>
            </w:r>
            <w:r w:rsidRPr="00C25EF7">
              <w:rPr>
                <w:rFonts w:ascii="Book Antiqua" w:hAnsi="Book Antiqua"/>
              </w:rPr>
              <w:t>installed</w:t>
            </w:r>
            <w:r w:rsidRPr="00C25EF7">
              <w:rPr>
                <w:rFonts w:ascii="Book Antiqua" w:hAnsi="Book Antiqua"/>
                <w:spacing w:val="-2"/>
              </w:rPr>
              <w:t xml:space="preserve"> </w:t>
            </w:r>
            <w:r w:rsidRPr="00C25EF7">
              <w:rPr>
                <w:rFonts w:ascii="Book Antiqua" w:hAnsi="Book Antiqua"/>
              </w:rPr>
              <w:t>equipment</w:t>
            </w:r>
            <w:r w:rsidRPr="00C25EF7">
              <w:rPr>
                <w:rFonts w:ascii="Book Antiqua" w:hAnsi="Book Antiqua"/>
                <w:spacing w:val="-2"/>
              </w:rPr>
              <w:t xml:space="preserve"> </w:t>
            </w:r>
            <w:r w:rsidRPr="00C25EF7">
              <w:rPr>
                <w:rFonts w:ascii="Book Antiqua" w:hAnsi="Book Antiqua"/>
              </w:rPr>
              <w:t>/</w:t>
            </w:r>
            <w:r w:rsidRPr="00C25EF7">
              <w:rPr>
                <w:rFonts w:ascii="Book Antiqua" w:hAnsi="Book Antiqua"/>
                <w:spacing w:val="-2"/>
              </w:rPr>
              <w:t xml:space="preserve"> </w:t>
            </w:r>
            <w:r w:rsidRPr="00C25EF7">
              <w:rPr>
                <w:rFonts w:ascii="Book Antiqua" w:hAnsi="Book Antiqua"/>
              </w:rPr>
              <w:t>materials</w:t>
            </w:r>
            <w:r w:rsidRPr="00C25EF7">
              <w:rPr>
                <w:rFonts w:ascii="Book Antiqua" w:hAnsi="Book Antiqua"/>
                <w:spacing w:val="-2"/>
              </w:rPr>
              <w:t xml:space="preserve"> </w:t>
            </w:r>
            <w:r w:rsidRPr="00C25EF7">
              <w:rPr>
                <w:rFonts w:ascii="Book Antiqua" w:hAnsi="Book Antiqua"/>
              </w:rPr>
              <w:t>to</w:t>
            </w:r>
            <w:r w:rsidRPr="00C25EF7">
              <w:rPr>
                <w:rFonts w:ascii="Book Antiqua" w:hAnsi="Book Antiqua"/>
                <w:spacing w:val="-2"/>
              </w:rPr>
              <w:t xml:space="preserve"> </w:t>
            </w:r>
            <w:r w:rsidRPr="00C25EF7">
              <w:rPr>
                <w:rFonts w:ascii="Book Antiqua" w:hAnsi="Book Antiqua"/>
              </w:rPr>
              <w:t>the NABL accredited testing lab for testing. The Employer would have to reimburse the expenses related to transportation of material from site to testing lab and all testing expenses in this regard.</w:t>
            </w:r>
          </w:p>
          <w:p w14:paraId="4B0C2F6B" w14:textId="77777777" w:rsidR="00CE2DEB" w:rsidRPr="00C25EF7" w:rsidRDefault="00CE2DEB" w:rsidP="00CE2DEB">
            <w:pPr>
              <w:pStyle w:val="TableParagraph"/>
              <w:numPr>
                <w:ilvl w:val="0"/>
                <w:numId w:val="43"/>
              </w:numPr>
              <w:tabs>
                <w:tab w:val="left" w:pos="384"/>
              </w:tabs>
              <w:spacing w:before="120" w:line="276" w:lineRule="auto"/>
              <w:ind w:right="83" w:firstLine="0"/>
              <w:jc w:val="both"/>
              <w:rPr>
                <w:rFonts w:ascii="Book Antiqua" w:hAnsi="Book Antiqua"/>
              </w:rPr>
            </w:pPr>
            <w:r w:rsidRPr="00C25EF7">
              <w:rPr>
                <w:rFonts w:ascii="Book Antiqua" w:hAnsi="Book Antiqua"/>
              </w:rPr>
              <w:t>The material which has to be tested at laboratory shall be sealed in the presence</w:t>
            </w:r>
            <w:r w:rsidRPr="00C25EF7">
              <w:rPr>
                <w:rFonts w:ascii="Book Antiqua" w:hAnsi="Book Antiqua"/>
                <w:spacing w:val="40"/>
              </w:rPr>
              <w:t xml:space="preserve"> </w:t>
            </w:r>
            <w:r w:rsidRPr="00C25EF7">
              <w:rPr>
                <w:rFonts w:ascii="Book Antiqua" w:hAnsi="Book Antiqua"/>
              </w:rPr>
              <w:t>of authorized official of Employer and Contractor.</w:t>
            </w:r>
          </w:p>
          <w:p w14:paraId="2D6CDBE8" w14:textId="2D8403A6" w:rsidR="00CE2DEB" w:rsidRPr="00C25EF7" w:rsidRDefault="00CE2DEB" w:rsidP="00CE2DEB">
            <w:pPr>
              <w:pStyle w:val="ListParagraph"/>
              <w:spacing w:before="120" w:after="120"/>
              <w:ind w:left="0"/>
              <w:jc w:val="both"/>
              <w:rPr>
                <w:rFonts w:ascii="Book Antiqua" w:hAnsi="Book Antiqua" w:cs="Arial"/>
                <w:bCs/>
                <w:snapToGrid w:val="0"/>
              </w:rPr>
            </w:pPr>
            <w:r w:rsidRPr="00C25EF7">
              <w:rPr>
                <w:rFonts w:ascii="Book Antiqua" w:hAnsi="Book Antiqua"/>
              </w:rPr>
              <w:t>If the materials tested at Laboratory fails then the entire lot would be rejected. Contractor shall bear the responsibility of sending</w:t>
            </w:r>
            <w:r w:rsidRPr="00C25EF7">
              <w:rPr>
                <w:rFonts w:ascii="Book Antiqua" w:hAnsi="Book Antiqua"/>
                <w:spacing w:val="40"/>
              </w:rPr>
              <w:t xml:space="preserve"> </w:t>
            </w:r>
            <w:r w:rsidRPr="00C25EF7">
              <w:rPr>
                <w:rFonts w:ascii="Book Antiqua" w:hAnsi="Book Antiqua"/>
              </w:rPr>
              <w:t>back such failed materials from site. Any subsequent delay</w:t>
            </w:r>
            <w:r w:rsidRPr="00C25EF7">
              <w:rPr>
                <w:rFonts w:ascii="Book Antiqua" w:hAnsi="Book Antiqua"/>
                <w:spacing w:val="-2"/>
              </w:rPr>
              <w:t xml:space="preserve"> </w:t>
            </w:r>
            <w:r w:rsidRPr="00C25EF7">
              <w:rPr>
                <w:rFonts w:ascii="Book Antiqua" w:hAnsi="Book Antiqua"/>
              </w:rPr>
              <w:t xml:space="preserve">in contract performance due to failure of materials in the test laboratory would be on account of Contractor and no time extension would be provided by the Employer </w:t>
            </w:r>
            <w:r w:rsidRPr="00C25EF7">
              <w:rPr>
                <w:rFonts w:ascii="Book Antiqua" w:hAnsi="Book Antiqua"/>
              </w:rPr>
              <w:lastRenderedPageBreak/>
              <w:t>in this regard. Any LD levies in this regard would be borne by the Contractor.</w:t>
            </w:r>
          </w:p>
        </w:tc>
        <w:tc>
          <w:tcPr>
            <w:tcW w:w="7200" w:type="dxa"/>
            <w:shd w:val="clear" w:color="auto" w:fill="auto"/>
          </w:tcPr>
          <w:p w14:paraId="24E30C06" w14:textId="77777777" w:rsidR="00CE2DEB" w:rsidRPr="00C25EF7" w:rsidRDefault="00CE2DEB" w:rsidP="00CE2DEB">
            <w:pPr>
              <w:pStyle w:val="TableParagraph"/>
              <w:numPr>
                <w:ilvl w:val="0"/>
                <w:numId w:val="44"/>
              </w:numPr>
              <w:tabs>
                <w:tab w:val="left" w:pos="415"/>
              </w:tabs>
              <w:spacing w:before="120" w:line="276" w:lineRule="auto"/>
              <w:ind w:right="76" w:hanging="41"/>
              <w:jc w:val="both"/>
              <w:rPr>
                <w:rFonts w:ascii="Book Antiqua" w:hAnsi="Book Antiqua"/>
                <w:b/>
              </w:rPr>
            </w:pPr>
            <w:r w:rsidRPr="00C25EF7">
              <w:rPr>
                <w:rFonts w:ascii="Book Antiqua" w:hAnsi="Book Antiqua"/>
                <w:b/>
              </w:rPr>
              <w:lastRenderedPageBreak/>
              <w:t xml:space="preserve">Category – B (On-site inspection): </w:t>
            </w:r>
            <w:r w:rsidRPr="00C25EF7">
              <w:rPr>
                <w:rFonts w:ascii="Book Antiqua" w:hAnsi="Book Antiqua"/>
              </w:rPr>
              <w:t>This category includes the materials for which a factory inspection is not warranted and the material can be inspected upon arrival at the site before the installation. In case the Employer is apprehensive about the</w:t>
            </w:r>
            <w:r w:rsidRPr="00C25EF7">
              <w:rPr>
                <w:rFonts w:ascii="Book Antiqua" w:hAnsi="Book Antiqua"/>
                <w:spacing w:val="-1"/>
              </w:rPr>
              <w:t xml:space="preserve"> </w:t>
            </w:r>
            <w:r w:rsidRPr="00C25EF7">
              <w:rPr>
                <w:rFonts w:ascii="Book Antiqua" w:hAnsi="Book Antiqua"/>
              </w:rPr>
              <w:t>quality</w:t>
            </w:r>
            <w:r w:rsidRPr="00C25EF7">
              <w:rPr>
                <w:rFonts w:ascii="Book Antiqua" w:hAnsi="Book Antiqua"/>
                <w:spacing w:val="-5"/>
              </w:rPr>
              <w:t xml:space="preserve"> </w:t>
            </w:r>
            <w:r w:rsidRPr="00C25EF7">
              <w:rPr>
                <w:rFonts w:ascii="Book Antiqua" w:hAnsi="Book Antiqua"/>
              </w:rPr>
              <w:t>of</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material supplied</w:t>
            </w:r>
            <w:r w:rsidRPr="00C25EF7">
              <w:rPr>
                <w:rFonts w:ascii="Book Antiqua" w:hAnsi="Book Antiqua"/>
                <w:spacing w:val="-1"/>
              </w:rPr>
              <w:t xml:space="preserve"> </w:t>
            </w:r>
            <w:r w:rsidRPr="00C25EF7">
              <w:rPr>
                <w:rFonts w:ascii="Book Antiqua" w:hAnsi="Book Antiqua"/>
              </w:rPr>
              <w:t>it reserves the</w:t>
            </w:r>
            <w:r w:rsidRPr="00C25EF7">
              <w:rPr>
                <w:rFonts w:ascii="Book Antiqua" w:hAnsi="Book Antiqua"/>
                <w:spacing w:val="-1"/>
              </w:rPr>
              <w:t xml:space="preserve"> </w:t>
            </w:r>
            <w:r w:rsidRPr="00C25EF7">
              <w:rPr>
                <w:rFonts w:ascii="Book Antiqua" w:hAnsi="Book Antiqua"/>
              </w:rPr>
              <w:t>right to send the</w:t>
            </w:r>
            <w:r w:rsidRPr="00C25EF7">
              <w:rPr>
                <w:rFonts w:ascii="Book Antiqua" w:hAnsi="Book Antiqua"/>
                <w:spacing w:val="-1"/>
              </w:rPr>
              <w:t xml:space="preserve"> </w:t>
            </w:r>
            <w:r w:rsidRPr="00C25EF7">
              <w:rPr>
                <w:rFonts w:ascii="Book Antiqua" w:hAnsi="Book Antiqua"/>
              </w:rPr>
              <w:t>selected lot to the NABL accredited testing lab for third party testing.</w:t>
            </w:r>
          </w:p>
          <w:p w14:paraId="46D6DE3A" w14:textId="08D4BFC2" w:rsidR="00CE2DEB" w:rsidRPr="00C25EF7" w:rsidRDefault="00CE2DEB" w:rsidP="00CE2DEB">
            <w:pPr>
              <w:pStyle w:val="TableParagraph"/>
              <w:tabs>
                <w:tab w:val="left" w:pos="415"/>
              </w:tabs>
              <w:spacing w:before="120" w:line="276" w:lineRule="auto"/>
              <w:ind w:left="107" w:right="76"/>
              <w:jc w:val="both"/>
              <w:rPr>
                <w:rFonts w:ascii="Book Antiqua" w:hAnsi="Book Antiqua"/>
                <w:b/>
                <w:bCs/>
              </w:rPr>
            </w:pPr>
            <w:r w:rsidRPr="00C25EF7">
              <w:rPr>
                <w:rFonts w:ascii="Book Antiqua" w:hAnsi="Book Antiqua"/>
                <w:b/>
                <w:bCs/>
              </w:rPr>
              <w:t>If the materials tested at Laboratory fails then the entire lot would be rejected. Contractor shall bear the responsibility of sending</w:t>
            </w:r>
            <w:r w:rsidRPr="00C25EF7">
              <w:rPr>
                <w:rFonts w:ascii="Book Antiqua" w:hAnsi="Book Antiqua"/>
                <w:b/>
                <w:bCs/>
                <w:spacing w:val="40"/>
              </w:rPr>
              <w:t xml:space="preserve"> </w:t>
            </w:r>
            <w:r w:rsidRPr="00C25EF7">
              <w:rPr>
                <w:rFonts w:ascii="Book Antiqua" w:hAnsi="Book Antiqua"/>
                <w:b/>
                <w:bCs/>
              </w:rPr>
              <w:t>back such failed materials from site. Any subsequent delay</w:t>
            </w:r>
            <w:r w:rsidRPr="00C25EF7">
              <w:rPr>
                <w:rFonts w:ascii="Book Antiqua" w:hAnsi="Book Antiqua"/>
                <w:b/>
                <w:bCs/>
                <w:spacing w:val="-2"/>
              </w:rPr>
              <w:t xml:space="preserve"> </w:t>
            </w:r>
            <w:r w:rsidRPr="00C25EF7">
              <w:rPr>
                <w:rFonts w:ascii="Book Antiqua" w:hAnsi="Book Antiqua"/>
                <w:b/>
                <w:bCs/>
              </w:rPr>
              <w:t>in contract performance due to failure of materials in the test laboratory would be on account of Contractor and no time extension would be provided by the Employer in this regard. Any LD levies in this regard would be borne by the Contractor</w:t>
            </w:r>
          </w:p>
          <w:p w14:paraId="355118F3" w14:textId="77777777" w:rsidR="00CE2DEB" w:rsidRPr="00C25EF7" w:rsidRDefault="00CE2DEB" w:rsidP="00CE2DEB">
            <w:pPr>
              <w:pStyle w:val="TableParagraph"/>
              <w:numPr>
                <w:ilvl w:val="0"/>
                <w:numId w:val="44"/>
              </w:numPr>
              <w:tabs>
                <w:tab w:val="left" w:pos="367"/>
              </w:tabs>
              <w:spacing w:before="120" w:line="276" w:lineRule="auto"/>
              <w:ind w:right="75" w:firstLine="0"/>
              <w:jc w:val="both"/>
              <w:rPr>
                <w:rFonts w:ascii="Book Antiqua" w:hAnsi="Book Antiqua"/>
              </w:rPr>
            </w:pPr>
            <w:r w:rsidRPr="00C25EF7">
              <w:rPr>
                <w:rFonts w:ascii="Book Antiqua" w:hAnsi="Book Antiqua"/>
              </w:rPr>
              <w:t>Employer</w:t>
            </w:r>
            <w:r w:rsidRPr="00C25EF7">
              <w:rPr>
                <w:rFonts w:ascii="Book Antiqua" w:hAnsi="Book Antiqua"/>
                <w:spacing w:val="-3"/>
              </w:rPr>
              <w:t xml:space="preserve"> </w:t>
            </w:r>
            <w:r w:rsidRPr="00C25EF7">
              <w:rPr>
                <w:rFonts w:ascii="Book Antiqua" w:hAnsi="Book Antiqua"/>
              </w:rPr>
              <w:t>also reserves</w:t>
            </w:r>
            <w:r w:rsidRPr="00C25EF7">
              <w:rPr>
                <w:rFonts w:ascii="Book Antiqua" w:hAnsi="Book Antiqua"/>
                <w:spacing w:val="-2"/>
              </w:rPr>
              <w:t xml:space="preserve"> </w:t>
            </w:r>
            <w:r w:rsidRPr="00C25EF7">
              <w:rPr>
                <w:rFonts w:ascii="Book Antiqua" w:hAnsi="Book Antiqua"/>
              </w:rPr>
              <w:t>the</w:t>
            </w:r>
            <w:r w:rsidRPr="00C25EF7">
              <w:rPr>
                <w:rFonts w:ascii="Book Antiqua" w:hAnsi="Book Antiqua"/>
                <w:spacing w:val="-2"/>
              </w:rPr>
              <w:t xml:space="preserve"> </w:t>
            </w:r>
            <w:r w:rsidRPr="00C25EF7">
              <w:rPr>
                <w:rFonts w:ascii="Book Antiqua" w:hAnsi="Book Antiqua"/>
              </w:rPr>
              <w:t>right</w:t>
            </w:r>
            <w:r w:rsidRPr="00C25EF7">
              <w:rPr>
                <w:rFonts w:ascii="Book Antiqua" w:hAnsi="Book Antiqua"/>
                <w:spacing w:val="-2"/>
              </w:rPr>
              <w:t xml:space="preserve"> </w:t>
            </w:r>
            <w:r w:rsidRPr="00C25EF7">
              <w:rPr>
                <w:rFonts w:ascii="Book Antiqua" w:hAnsi="Book Antiqua"/>
              </w:rPr>
              <w:t>to</w:t>
            </w:r>
            <w:r w:rsidRPr="00C25EF7">
              <w:rPr>
                <w:rFonts w:ascii="Book Antiqua" w:hAnsi="Book Antiqua"/>
                <w:spacing w:val="-2"/>
              </w:rPr>
              <w:t xml:space="preserve"> </w:t>
            </w:r>
            <w:r w:rsidRPr="00C25EF7">
              <w:rPr>
                <w:rFonts w:ascii="Book Antiqua" w:hAnsi="Book Antiqua"/>
              </w:rPr>
              <w:t>send</w:t>
            </w:r>
            <w:r w:rsidRPr="00C25EF7">
              <w:rPr>
                <w:rFonts w:ascii="Book Antiqua" w:hAnsi="Book Antiqua"/>
                <w:spacing w:val="-2"/>
              </w:rPr>
              <w:t xml:space="preserve"> </w:t>
            </w:r>
            <w:r w:rsidRPr="00C25EF7">
              <w:rPr>
                <w:rFonts w:ascii="Book Antiqua" w:hAnsi="Book Antiqua"/>
              </w:rPr>
              <w:t>any</w:t>
            </w:r>
            <w:r w:rsidRPr="00C25EF7">
              <w:rPr>
                <w:rFonts w:ascii="Book Antiqua" w:hAnsi="Book Antiqua"/>
                <w:spacing w:val="-7"/>
              </w:rPr>
              <w:t xml:space="preserve"> </w:t>
            </w:r>
            <w:r w:rsidRPr="00C25EF7">
              <w:rPr>
                <w:rFonts w:ascii="Book Antiqua" w:hAnsi="Book Antiqua"/>
              </w:rPr>
              <w:t>installed</w:t>
            </w:r>
            <w:r w:rsidRPr="00C25EF7">
              <w:rPr>
                <w:rFonts w:ascii="Book Antiqua" w:hAnsi="Book Antiqua"/>
                <w:spacing w:val="-2"/>
              </w:rPr>
              <w:t xml:space="preserve"> </w:t>
            </w:r>
            <w:r w:rsidRPr="00C25EF7">
              <w:rPr>
                <w:rFonts w:ascii="Book Antiqua" w:hAnsi="Book Antiqua"/>
              </w:rPr>
              <w:t>equipment</w:t>
            </w:r>
            <w:r w:rsidRPr="00C25EF7">
              <w:rPr>
                <w:rFonts w:ascii="Book Antiqua" w:hAnsi="Book Antiqua"/>
                <w:spacing w:val="-2"/>
              </w:rPr>
              <w:t xml:space="preserve"> </w:t>
            </w:r>
            <w:r w:rsidRPr="00C25EF7">
              <w:rPr>
                <w:rFonts w:ascii="Book Antiqua" w:hAnsi="Book Antiqua"/>
              </w:rPr>
              <w:t>/</w:t>
            </w:r>
            <w:r w:rsidRPr="00C25EF7">
              <w:rPr>
                <w:rFonts w:ascii="Book Antiqua" w:hAnsi="Book Antiqua"/>
                <w:spacing w:val="-2"/>
              </w:rPr>
              <w:t xml:space="preserve"> </w:t>
            </w:r>
            <w:r w:rsidRPr="00C25EF7">
              <w:rPr>
                <w:rFonts w:ascii="Book Antiqua" w:hAnsi="Book Antiqua"/>
              </w:rPr>
              <w:t>materials</w:t>
            </w:r>
            <w:r w:rsidRPr="00C25EF7">
              <w:rPr>
                <w:rFonts w:ascii="Book Antiqua" w:hAnsi="Book Antiqua"/>
                <w:spacing w:val="-2"/>
              </w:rPr>
              <w:t xml:space="preserve"> </w:t>
            </w:r>
            <w:r w:rsidRPr="00C25EF7">
              <w:rPr>
                <w:rFonts w:ascii="Book Antiqua" w:hAnsi="Book Antiqua"/>
              </w:rPr>
              <w:t>to</w:t>
            </w:r>
            <w:r w:rsidRPr="00C25EF7">
              <w:rPr>
                <w:rFonts w:ascii="Book Antiqua" w:hAnsi="Book Antiqua"/>
                <w:spacing w:val="-2"/>
              </w:rPr>
              <w:t xml:space="preserve"> </w:t>
            </w:r>
            <w:r w:rsidRPr="00C25EF7">
              <w:rPr>
                <w:rFonts w:ascii="Book Antiqua" w:hAnsi="Book Antiqua"/>
              </w:rPr>
              <w:t>the NABL accredited testing lab for testing. The Employer would have to reimburse the expenses related to transportation of material from site to testing lab and all testing expenses in this regard.</w:t>
            </w:r>
          </w:p>
          <w:p w14:paraId="0336F9CC" w14:textId="19B1B8AD" w:rsidR="00CE2DEB" w:rsidRPr="00C25EF7" w:rsidRDefault="00CE2DEB" w:rsidP="00CE2DEB">
            <w:pPr>
              <w:pStyle w:val="TableParagraph"/>
              <w:tabs>
                <w:tab w:val="left" w:pos="384"/>
              </w:tabs>
              <w:spacing w:before="120" w:line="276" w:lineRule="auto"/>
              <w:ind w:left="107" w:right="83"/>
              <w:jc w:val="both"/>
              <w:rPr>
                <w:rFonts w:ascii="Book Antiqua" w:hAnsi="Book Antiqua"/>
                <w:b/>
                <w:bCs/>
              </w:rPr>
            </w:pPr>
            <w:r w:rsidRPr="00C25EF7">
              <w:rPr>
                <w:rFonts w:ascii="Book Antiqua" w:hAnsi="Book Antiqua"/>
                <w:b/>
                <w:bCs/>
              </w:rPr>
              <w:t>The material which has to be tested at laboratory shall be sealed in the presence</w:t>
            </w:r>
            <w:r w:rsidRPr="00C25EF7">
              <w:rPr>
                <w:rFonts w:ascii="Book Antiqua" w:hAnsi="Book Antiqua"/>
                <w:b/>
                <w:bCs/>
                <w:spacing w:val="40"/>
              </w:rPr>
              <w:t xml:space="preserve"> </w:t>
            </w:r>
            <w:r w:rsidRPr="00C25EF7">
              <w:rPr>
                <w:rFonts w:ascii="Book Antiqua" w:hAnsi="Book Antiqua"/>
                <w:b/>
                <w:bCs/>
              </w:rPr>
              <w:t>of authorized official of Employer and Contractor. The same would be done in line with the provisions under Clause 4.1.6.5 of Part-2 of the SBD.</w:t>
            </w:r>
          </w:p>
          <w:p w14:paraId="61AF66DE" w14:textId="6BA40509" w:rsidR="00CE2DEB" w:rsidRPr="00C25EF7" w:rsidRDefault="00CE2DEB" w:rsidP="00CE2DEB">
            <w:pPr>
              <w:pStyle w:val="TableParagraph"/>
              <w:numPr>
                <w:ilvl w:val="0"/>
                <w:numId w:val="44"/>
              </w:numPr>
              <w:tabs>
                <w:tab w:val="left" w:pos="384"/>
              </w:tabs>
              <w:spacing w:before="120" w:line="276" w:lineRule="auto"/>
              <w:ind w:right="83" w:hanging="41"/>
              <w:jc w:val="both"/>
              <w:rPr>
                <w:rFonts w:ascii="Book Antiqua" w:hAnsi="Book Antiqua"/>
                <w:b/>
                <w:bCs/>
              </w:rPr>
            </w:pPr>
            <w:r w:rsidRPr="00C25EF7">
              <w:rPr>
                <w:rFonts w:ascii="Book Antiqua" w:hAnsi="Book Antiqua"/>
                <w:b/>
                <w:bCs/>
              </w:rPr>
              <w:t>Sub-Clause Deleted/merged</w:t>
            </w:r>
          </w:p>
          <w:p w14:paraId="4286988B" w14:textId="77777777" w:rsidR="00CE2DEB" w:rsidRPr="00C25EF7" w:rsidRDefault="00CE2DEB" w:rsidP="00CE2DEB">
            <w:pPr>
              <w:pStyle w:val="TableParagraph"/>
              <w:numPr>
                <w:ilvl w:val="0"/>
                <w:numId w:val="44"/>
              </w:numPr>
              <w:tabs>
                <w:tab w:val="left" w:pos="384"/>
              </w:tabs>
              <w:spacing w:before="120" w:line="276" w:lineRule="auto"/>
              <w:ind w:right="83" w:hanging="41"/>
              <w:jc w:val="both"/>
              <w:rPr>
                <w:rFonts w:ascii="Book Antiqua" w:hAnsi="Book Antiqua"/>
                <w:b/>
                <w:bCs/>
              </w:rPr>
            </w:pPr>
            <w:r w:rsidRPr="00C25EF7">
              <w:rPr>
                <w:rFonts w:ascii="Book Antiqua" w:hAnsi="Book Antiqua"/>
                <w:b/>
                <w:bCs/>
              </w:rPr>
              <w:t>Sub-Clause Deleted/merged</w:t>
            </w:r>
          </w:p>
          <w:p w14:paraId="443D167E" w14:textId="7934403A" w:rsidR="00CE2DEB" w:rsidRPr="00C25EF7" w:rsidRDefault="00CE2DEB" w:rsidP="00CE2DEB">
            <w:pPr>
              <w:pStyle w:val="ListParagraph"/>
              <w:spacing w:before="120" w:after="120"/>
              <w:ind w:left="0"/>
              <w:jc w:val="both"/>
              <w:rPr>
                <w:rFonts w:ascii="Book Antiqua" w:hAnsi="Book Antiqua" w:cs="Arial"/>
              </w:rPr>
            </w:pPr>
          </w:p>
        </w:tc>
      </w:tr>
      <w:tr w:rsidR="00F018CF" w:rsidRPr="00C25EF7" w14:paraId="2F265BC8" w14:textId="77777777" w:rsidTr="003A2A52">
        <w:trPr>
          <w:trHeight w:val="5888"/>
        </w:trPr>
        <w:tc>
          <w:tcPr>
            <w:tcW w:w="630" w:type="dxa"/>
            <w:shd w:val="clear" w:color="auto" w:fill="auto"/>
            <w:noWrap/>
          </w:tcPr>
          <w:p w14:paraId="423CF23C" w14:textId="77777777" w:rsidR="00F018CF" w:rsidRPr="00C25EF7" w:rsidRDefault="00F018CF" w:rsidP="00F018CF">
            <w:pPr>
              <w:numPr>
                <w:ilvl w:val="0"/>
                <w:numId w:val="40"/>
              </w:numPr>
              <w:jc w:val="center"/>
              <w:rPr>
                <w:rFonts w:ascii="Book Antiqua" w:hAnsi="Book Antiqua" w:cs="Arial"/>
                <w:sz w:val="22"/>
                <w:szCs w:val="22"/>
                <w:lang w:val="en-IN"/>
              </w:rPr>
            </w:pPr>
          </w:p>
        </w:tc>
        <w:tc>
          <w:tcPr>
            <w:tcW w:w="2739" w:type="dxa"/>
            <w:shd w:val="clear" w:color="auto" w:fill="auto"/>
          </w:tcPr>
          <w:p w14:paraId="3725B80C" w14:textId="50343D53" w:rsidR="00F018CF" w:rsidRPr="00C25EF7" w:rsidRDefault="00F018CF" w:rsidP="00F018CF">
            <w:pPr>
              <w:jc w:val="both"/>
              <w:rPr>
                <w:rFonts w:ascii="Book Antiqua" w:hAnsi="Book Antiqua" w:cs="Arial"/>
                <w:bCs/>
                <w:snapToGrid w:val="0"/>
                <w:sz w:val="22"/>
                <w:szCs w:val="22"/>
              </w:rPr>
            </w:pPr>
            <w:r w:rsidRPr="00C25EF7">
              <w:rPr>
                <w:rFonts w:ascii="Book Antiqua" w:hAnsi="Book Antiqua" w:cs="Arial"/>
                <w:bCs/>
                <w:snapToGrid w:val="0"/>
                <w:sz w:val="22"/>
                <w:szCs w:val="22"/>
              </w:rPr>
              <w:t>GCC/SCC 23, Part-3 of Bidding documents</w:t>
            </w:r>
          </w:p>
        </w:tc>
        <w:tc>
          <w:tcPr>
            <w:tcW w:w="5356" w:type="dxa"/>
            <w:shd w:val="clear" w:color="auto" w:fill="auto"/>
          </w:tcPr>
          <w:p w14:paraId="6E3C1C75"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rPr>
              <w:t>Pre-dispatch</w:t>
            </w:r>
            <w:r w:rsidRPr="00C25EF7">
              <w:rPr>
                <w:rFonts w:ascii="Book Antiqua" w:hAnsi="Book Antiqua"/>
                <w:b/>
                <w:spacing w:val="-14"/>
              </w:rPr>
              <w:t xml:space="preserve"> </w:t>
            </w:r>
            <w:r w:rsidRPr="00C25EF7">
              <w:rPr>
                <w:rFonts w:ascii="Book Antiqua" w:hAnsi="Book Antiqua"/>
                <w:b/>
                <w:spacing w:val="-2"/>
              </w:rPr>
              <w:t>Inspection:</w:t>
            </w:r>
          </w:p>
          <w:p w14:paraId="46607D4D"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spacing w:val="-2"/>
              </w:rPr>
              <w:t>……………………………………………………………..</w:t>
            </w:r>
          </w:p>
          <w:p w14:paraId="2DD2FBC1"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spacing w:val="-2"/>
              </w:rPr>
              <w:t>……………………………………………</w:t>
            </w:r>
          </w:p>
          <w:p w14:paraId="6C44D582" w14:textId="77777777" w:rsidR="00F018CF" w:rsidRPr="00C25EF7" w:rsidRDefault="00F018CF" w:rsidP="00F018CF">
            <w:pPr>
              <w:pStyle w:val="TableParagraph"/>
              <w:spacing w:line="274" w:lineRule="exact"/>
              <w:ind w:left="107"/>
              <w:jc w:val="both"/>
              <w:rPr>
                <w:rFonts w:ascii="Book Antiqua" w:hAnsi="Book Antiqua"/>
                <w:b/>
              </w:rPr>
            </w:pPr>
            <w:r w:rsidRPr="00C25EF7">
              <w:rPr>
                <w:rFonts w:ascii="Book Antiqua" w:hAnsi="Book Antiqua"/>
                <w:b/>
              </w:rPr>
              <w:t>Penalty</w:t>
            </w:r>
            <w:r w:rsidRPr="00C25EF7">
              <w:rPr>
                <w:rFonts w:ascii="Book Antiqua" w:hAnsi="Book Antiqua"/>
                <w:b/>
                <w:spacing w:val="-4"/>
              </w:rPr>
              <w:t xml:space="preserve"> </w:t>
            </w:r>
            <w:r w:rsidRPr="00C25EF7">
              <w:rPr>
                <w:rFonts w:ascii="Book Antiqua" w:hAnsi="Book Antiqua"/>
                <w:b/>
              </w:rPr>
              <w:t>provision</w:t>
            </w:r>
            <w:r w:rsidRPr="00C25EF7">
              <w:rPr>
                <w:rFonts w:ascii="Book Antiqua" w:hAnsi="Book Antiqua"/>
                <w:b/>
                <w:spacing w:val="-4"/>
              </w:rPr>
              <w:t xml:space="preserve"> </w:t>
            </w:r>
            <w:r w:rsidRPr="00C25EF7">
              <w:rPr>
                <w:rFonts w:ascii="Book Antiqua" w:hAnsi="Book Antiqua"/>
                <w:b/>
              </w:rPr>
              <w:t>for</w:t>
            </w:r>
            <w:r w:rsidRPr="00C25EF7">
              <w:rPr>
                <w:rFonts w:ascii="Book Antiqua" w:hAnsi="Book Antiqua"/>
                <w:b/>
                <w:spacing w:val="-5"/>
              </w:rPr>
              <w:t xml:space="preserve"> </w:t>
            </w:r>
            <w:r w:rsidRPr="00C25EF7">
              <w:rPr>
                <w:rFonts w:ascii="Book Antiqua" w:hAnsi="Book Antiqua"/>
                <w:b/>
              </w:rPr>
              <w:t>defects</w:t>
            </w:r>
            <w:r w:rsidRPr="00C25EF7">
              <w:rPr>
                <w:rFonts w:ascii="Book Antiqua" w:hAnsi="Book Antiqua"/>
                <w:b/>
                <w:spacing w:val="-3"/>
              </w:rPr>
              <w:t xml:space="preserve"> </w:t>
            </w:r>
            <w:r w:rsidRPr="00C25EF7">
              <w:rPr>
                <w:rFonts w:ascii="Book Antiqua" w:hAnsi="Book Antiqua"/>
                <w:b/>
              </w:rPr>
              <w:t>found</w:t>
            </w:r>
            <w:r w:rsidRPr="00C25EF7">
              <w:rPr>
                <w:rFonts w:ascii="Book Antiqua" w:hAnsi="Book Antiqua"/>
                <w:b/>
                <w:spacing w:val="-4"/>
              </w:rPr>
              <w:t xml:space="preserve"> </w:t>
            </w:r>
            <w:r w:rsidRPr="00C25EF7">
              <w:rPr>
                <w:rFonts w:ascii="Book Antiqua" w:hAnsi="Book Antiqua"/>
                <w:b/>
              </w:rPr>
              <w:t>in</w:t>
            </w:r>
            <w:r w:rsidRPr="00C25EF7">
              <w:rPr>
                <w:rFonts w:ascii="Book Antiqua" w:hAnsi="Book Antiqua"/>
                <w:b/>
                <w:spacing w:val="-4"/>
              </w:rPr>
              <w:t xml:space="preserve"> </w:t>
            </w:r>
            <w:r w:rsidRPr="00C25EF7">
              <w:rPr>
                <w:rFonts w:ascii="Book Antiqua" w:hAnsi="Book Antiqua"/>
                <w:b/>
              </w:rPr>
              <w:t>Field</w:t>
            </w:r>
            <w:r w:rsidRPr="00C25EF7">
              <w:rPr>
                <w:rFonts w:ascii="Book Antiqua" w:hAnsi="Book Antiqua"/>
                <w:b/>
                <w:spacing w:val="-3"/>
              </w:rPr>
              <w:t xml:space="preserve"> </w:t>
            </w:r>
            <w:r w:rsidRPr="00C25EF7">
              <w:rPr>
                <w:rFonts w:ascii="Book Antiqua" w:hAnsi="Book Antiqua"/>
                <w:b/>
                <w:spacing w:val="-2"/>
              </w:rPr>
              <w:t>inspection:</w:t>
            </w:r>
          </w:p>
          <w:p w14:paraId="27BFC248" w14:textId="6A0C3B7D" w:rsidR="00F018CF" w:rsidRPr="00C25EF7" w:rsidRDefault="00F018CF" w:rsidP="00F018CF">
            <w:pPr>
              <w:pStyle w:val="TableParagraph"/>
              <w:ind w:left="107" w:right="76"/>
              <w:jc w:val="both"/>
              <w:rPr>
                <w:rFonts w:ascii="Book Antiqua" w:hAnsi="Book Antiqua"/>
              </w:rPr>
            </w:pPr>
            <w:r w:rsidRPr="00C25EF7">
              <w:rPr>
                <w:rFonts w:ascii="Book Antiqua" w:hAnsi="Book Antiqua"/>
              </w:rPr>
              <w:t xml:space="preserve">There are three categories of defects found in field inspection they are </w:t>
            </w:r>
            <w:r w:rsidRPr="00C25EF7">
              <w:rPr>
                <w:rFonts w:ascii="Book Antiqua" w:hAnsi="Book Antiqua"/>
                <w:bCs/>
              </w:rPr>
              <w:t>critical, major and minor</w:t>
            </w:r>
            <w:r w:rsidRPr="00C25EF7">
              <w:rPr>
                <w:rFonts w:ascii="Book Antiqua" w:hAnsi="Book Antiqua"/>
                <w:b/>
              </w:rPr>
              <w:t xml:space="preserve"> </w:t>
            </w:r>
            <w:r w:rsidRPr="00C25EF7">
              <w:rPr>
                <w:rFonts w:ascii="Book Antiqua" w:hAnsi="Book Antiqua"/>
              </w:rPr>
              <w:t>defects. There should be a provision to impose penalty on Contractor based on the percentage of major/critical defects observed by TPQMA.</w:t>
            </w:r>
          </w:p>
          <w:p w14:paraId="028D06EC" w14:textId="77777777" w:rsidR="00F018CF" w:rsidRPr="00C25EF7" w:rsidRDefault="00F018CF" w:rsidP="00F018CF">
            <w:pPr>
              <w:pStyle w:val="TableParagraph"/>
              <w:spacing w:before="3"/>
              <w:rPr>
                <w:rFonts w:ascii="Book Antiqua" w:hAnsi="Book Antiqua"/>
                <w:b/>
              </w:rPr>
            </w:pPr>
          </w:p>
          <w:tbl>
            <w:tblPr>
              <w:tblStyle w:val="TableGrid"/>
              <w:tblW w:w="5130" w:type="dxa"/>
              <w:tblLayout w:type="fixed"/>
              <w:tblLook w:val="04A0" w:firstRow="1" w:lastRow="0" w:firstColumn="1" w:lastColumn="0" w:noHBand="0" w:noVBand="1"/>
            </w:tblPr>
            <w:tblGrid>
              <w:gridCol w:w="1710"/>
              <w:gridCol w:w="1710"/>
              <w:gridCol w:w="1710"/>
            </w:tblGrid>
            <w:tr w:rsidR="00F018CF" w:rsidRPr="00C25EF7" w14:paraId="0FA70536" w14:textId="77777777" w:rsidTr="00F018CF">
              <w:tc>
                <w:tcPr>
                  <w:tcW w:w="1710" w:type="dxa"/>
                </w:tcPr>
                <w:p w14:paraId="7C8797B0" w14:textId="6B56C314"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proofErr w:type="spellStart"/>
                  <w:r w:rsidRPr="00C25EF7">
                    <w:rPr>
                      <w:rFonts w:ascii="Book Antiqua" w:hAnsi="Book Antiqua" w:cs="Arial"/>
                      <w:bCs/>
                      <w:snapToGrid w:val="0"/>
                    </w:rPr>
                    <w:t>Sr.No</w:t>
                  </w:r>
                  <w:proofErr w:type="spellEnd"/>
                </w:p>
              </w:tc>
              <w:tc>
                <w:tcPr>
                  <w:tcW w:w="1710" w:type="dxa"/>
                </w:tcPr>
                <w:p w14:paraId="107F4FD7" w14:textId="31F54621"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Defect Criteria</w:t>
                  </w:r>
                </w:p>
              </w:tc>
              <w:tc>
                <w:tcPr>
                  <w:tcW w:w="1710" w:type="dxa"/>
                </w:tcPr>
                <w:p w14:paraId="0867C2C0" w14:textId="68C152BB"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 Penalty imposed on sanctioned cost</w:t>
                  </w:r>
                </w:p>
              </w:tc>
            </w:tr>
            <w:tr w:rsidR="00F018CF" w:rsidRPr="00C25EF7" w14:paraId="3E871F9C" w14:textId="77777777" w:rsidTr="00F018CF">
              <w:tc>
                <w:tcPr>
                  <w:tcW w:w="1710" w:type="dxa"/>
                </w:tcPr>
                <w:p w14:paraId="58DBB97B" w14:textId="7A86C5AE"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1</w:t>
                  </w:r>
                </w:p>
              </w:tc>
              <w:tc>
                <w:tcPr>
                  <w:tcW w:w="1710" w:type="dxa"/>
                </w:tcPr>
                <w:p w14:paraId="157FAAB5" w14:textId="426478CF"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Critical Defects</w:t>
                  </w:r>
                </w:p>
              </w:tc>
              <w:tc>
                <w:tcPr>
                  <w:tcW w:w="1710" w:type="dxa"/>
                </w:tcPr>
                <w:p w14:paraId="5ACE7C65" w14:textId="32065BE1"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1%</w:t>
                  </w:r>
                </w:p>
              </w:tc>
            </w:tr>
            <w:tr w:rsidR="00F018CF" w:rsidRPr="00C25EF7" w14:paraId="0F841B62" w14:textId="77777777" w:rsidTr="00F018CF">
              <w:tc>
                <w:tcPr>
                  <w:tcW w:w="1710" w:type="dxa"/>
                </w:tcPr>
                <w:p w14:paraId="20272E3F" w14:textId="1F5AA850"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2</w:t>
                  </w:r>
                </w:p>
              </w:tc>
              <w:tc>
                <w:tcPr>
                  <w:tcW w:w="1710" w:type="dxa"/>
                </w:tcPr>
                <w:p w14:paraId="60D4733E" w14:textId="12B631EA"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Major Defects</w:t>
                  </w:r>
                </w:p>
              </w:tc>
              <w:tc>
                <w:tcPr>
                  <w:tcW w:w="1710" w:type="dxa"/>
                </w:tcPr>
                <w:p w14:paraId="6D6324B5" w14:textId="01632073"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0.5%</w:t>
                  </w:r>
                </w:p>
              </w:tc>
            </w:tr>
            <w:tr w:rsidR="00F018CF" w:rsidRPr="00C25EF7" w14:paraId="7282ABE3" w14:textId="77777777" w:rsidTr="00F018CF">
              <w:tc>
                <w:tcPr>
                  <w:tcW w:w="1710" w:type="dxa"/>
                </w:tcPr>
                <w:p w14:paraId="3C05A183" w14:textId="73F7C18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3</w:t>
                  </w:r>
                </w:p>
              </w:tc>
              <w:tc>
                <w:tcPr>
                  <w:tcW w:w="1710" w:type="dxa"/>
                </w:tcPr>
                <w:p w14:paraId="5A1B3A2B" w14:textId="04759980"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Minor Defects</w:t>
                  </w:r>
                </w:p>
              </w:tc>
              <w:tc>
                <w:tcPr>
                  <w:tcW w:w="1710" w:type="dxa"/>
                </w:tcPr>
                <w:p w14:paraId="6FC84EC4" w14:textId="2BB12682"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0% if rectified within 30 days</w:t>
                  </w:r>
                </w:p>
              </w:tc>
            </w:tr>
          </w:tbl>
          <w:p w14:paraId="5151F659" w14:textId="77777777" w:rsidR="00F018CF" w:rsidRPr="00C25EF7" w:rsidRDefault="00F018CF" w:rsidP="00F018CF">
            <w:pPr>
              <w:pStyle w:val="TableParagraph"/>
              <w:tabs>
                <w:tab w:val="left" w:pos="2361"/>
                <w:tab w:val="left" w:pos="4423"/>
              </w:tabs>
              <w:rPr>
                <w:rFonts w:ascii="Book Antiqua" w:hAnsi="Book Antiqua" w:cs="Arial"/>
                <w:bCs/>
                <w:snapToGrid w:val="0"/>
              </w:rPr>
            </w:pPr>
          </w:p>
          <w:p w14:paraId="4CB1C407" w14:textId="77777777" w:rsidR="00F018CF" w:rsidRPr="00C25EF7" w:rsidRDefault="00F018CF" w:rsidP="00F018CF">
            <w:pPr>
              <w:pStyle w:val="TableParagraph"/>
              <w:tabs>
                <w:tab w:val="left" w:pos="2361"/>
                <w:tab w:val="left" w:pos="4423"/>
              </w:tabs>
              <w:rPr>
                <w:rFonts w:ascii="Book Antiqua" w:hAnsi="Book Antiqua" w:cs="Arial"/>
                <w:bCs/>
                <w:snapToGrid w:val="0"/>
              </w:rPr>
            </w:pPr>
            <w:r w:rsidRPr="00C25EF7">
              <w:rPr>
                <w:rFonts w:ascii="Book Antiqua" w:hAnsi="Book Antiqua" w:cs="Arial"/>
                <w:bCs/>
                <w:snapToGrid w:val="0"/>
              </w:rPr>
              <w:t>………………………………………………………</w:t>
            </w:r>
          </w:p>
          <w:p w14:paraId="06D6FADA" w14:textId="15B64F65" w:rsidR="00F018CF" w:rsidRPr="00C25EF7" w:rsidRDefault="00F018CF" w:rsidP="00F018CF">
            <w:pPr>
              <w:pStyle w:val="TableParagraph"/>
              <w:tabs>
                <w:tab w:val="left" w:pos="2361"/>
                <w:tab w:val="left" w:pos="4423"/>
              </w:tabs>
              <w:rPr>
                <w:rFonts w:ascii="Book Antiqua" w:hAnsi="Book Antiqua" w:cs="Arial"/>
                <w:bCs/>
                <w:snapToGrid w:val="0"/>
              </w:rPr>
            </w:pPr>
            <w:r w:rsidRPr="00C25EF7">
              <w:rPr>
                <w:rFonts w:ascii="Book Antiqua" w:hAnsi="Book Antiqua" w:cs="Arial"/>
                <w:bCs/>
                <w:snapToGrid w:val="0"/>
              </w:rPr>
              <w:t>…………………………………………………</w:t>
            </w:r>
          </w:p>
        </w:tc>
        <w:tc>
          <w:tcPr>
            <w:tcW w:w="7200" w:type="dxa"/>
            <w:shd w:val="clear" w:color="auto" w:fill="auto"/>
          </w:tcPr>
          <w:p w14:paraId="46458209"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rPr>
              <w:t>Pre-dispatch</w:t>
            </w:r>
            <w:r w:rsidRPr="00C25EF7">
              <w:rPr>
                <w:rFonts w:ascii="Book Antiqua" w:hAnsi="Book Antiqua"/>
                <w:b/>
                <w:spacing w:val="-14"/>
              </w:rPr>
              <w:t xml:space="preserve"> </w:t>
            </w:r>
            <w:r w:rsidRPr="00C25EF7">
              <w:rPr>
                <w:rFonts w:ascii="Book Antiqua" w:hAnsi="Book Antiqua"/>
                <w:b/>
                <w:spacing w:val="-2"/>
              </w:rPr>
              <w:t>Inspection:</w:t>
            </w:r>
          </w:p>
          <w:p w14:paraId="739A622B"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spacing w:val="-2"/>
              </w:rPr>
              <w:t>……………………………………………………………..</w:t>
            </w:r>
          </w:p>
          <w:p w14:paraId="04B4EFBB" w14:textId="77777777" w:rsidR="00F018CF" w:rsidRPr="00C25EF7" w:rsidRDefault="00F018CF" w:rsidP="00F018CF">
            <w:pPr>
              <w:pStyle w:val="ListParagraph"/>
              <w:spacing w:before="120" w:after="120"/>
              <w:ind w:left="0"/>
              <w:jc w:val="both"/>
              <w:rPr>
                <w:rFonts w:ascii="Book Antiqua" w:hAnsi="Book Antiqua"/>
                <w:b/>
                <w:spacing w:val="-2"/>
              </w:rPr>
            </w:pPr>
            <w:r w:rsidRPr="00C25EF7">
              <w:rPr>
                <w:rFonts w:ascii="Book Antiqua" w:hAnsi="Book Antiqua"/>
                <w:b/>
                <w:spacing w:val="-2"/>
              </w:rPr>
              <w:t>……………………………………………</w:t>
            </w:r>
          </w:p>
          <w:p w14:paraId="2C5D7FD3" w14:textId="77777777" w:rsidR="00F018CF" w:rsidRPr="00C25EF7" w:rsidRDefault="00F018CF" w:rsidP="00F018CF">
            <w:pPr>
              <w:pStyle w:val="TableParagraph"/>
              <w:spacing w:line="274" w:lineRule="exact"/>
              <w:ind w:left="107"/>
              <w:jc w:val="both"/>
              <w:rPr>
                <w:rFonts w:ascii="Book Antiqua" w:hAnsi="Book Antiqua"/>
                <w:b/>
              </w:rPr>
            </w:pPr>
            <w:r w:rsidRPr="00C25EF7">
              <w:rPr>
                <w:rFonts w:ascii="Book Antiqua" w:hAnsi="Book Antiqua"/>
                <w:b/>
              </w:rPr>
              <w:t>Penalty</w:t>
            </w:r>
            <w:r w:rsidRPr="00C25EF7">
              <w:rPr>
                <w:rFonts w:ascii="Book Antiqua" w:hAnsi="Book Antiqua"/>
                <w:b/>
                <w:spacing w:val="-4"/>
              </w:rPr>
              <w:t xml:space="preserve"> </w:t>
            </w:r>
            <w:r w:rsidRPr="00C25EF7">
              <w:rPr>
                <w:rFonts w:ascii="Book Antiqua" w:hAnsi="Book Antiqua"/>
                <w:b/>
              </w:rPr>
              <w:t>provision</w:t>
            </w:r>
            <w:r w:rsidRPr="00C25EF7">
              <w:rPr>
                <w:rFonts w:ascii="Book Antiqua" w:hAnsi="Book Antiqua"/>
                <w:b/>
                <w:spacing w:val="-4"/>
              </w:rPr>
              <w:t xml:space="preserve"> </w:t>
            </w:r>
            <w:r w:rsidRPr="00C25EF7">
              <w:rPr>
                <w:rFonts w:ascii="Book Antiqua" w:hAnsi="Book Antiqua"/>
                <w:b/>
              </w:rPr>
              <w:t>for</w:t>
            </w:r>
            <w:r w:rsidRPr="00C25EF7">
              <w:rPr>
                <w:rFonts w:ascii="Book Antiqua" w:hAnsi="Book Antiqua"/>
                <w:b/>
                <w:spacing w:val="-5"/>
              </w:rPr>
              <w:t xml:space="preserve"> </w:t>
            </w:r>
            <w:r w:rsidRPr="00C25EF7">
              <w:rPr>
                <w:rFonts w:ascii="Book Antiqua" w:hAnsi="Book Antiqua"/>
                <w:b/>
              </w:rPr>
              <w:t>defects</w:t>
            </w:r>
            <w:r w:rsidRPr="00C25EF7">
              <w:rPr>
                <w:rFonts w:ascii="Book Antiqua" w:hAnsi="Book Antiqua"/>
                <w:b/>
                <w:spacing w:val="-3"/>
              </w:rPr>
              <w:t xml:space="preserve"> </w:t>
            </w:r>
            <w:r w:rsidRPr="00C25EF7">
              <w:rPr>
                <w:rFonts w:ascii="Book Antiqua" w:hAnsi="Book Antiqua"/>
                <w:b/>
              </w:rPr>
              <w:t>found</w:t>
            </w:r>
            <w:r w:rsidRPr="00C25EF7">
              <w:rPr>
                <w:rFonts w:ascii="Book Antiqua" w:hAnsi="Book Antiqua"/>
                <w:b/>
                <w:spacing w:val="-4"/>
              </w:rPr>
              <w:t xml:space="preserve"> </w:t>
            </w:r>
            <w:r w:rsidRPr="00C25EF7">
              <w:rPr>
                <w:rFonts w:ascii="Book Antiqua" w:hAnsi="Book Antiqua"/>
                <w:b/>
              </w:rPr>
              <w:t>in</w:t>
            </w:r>
            <w:r w:rsidRPr="00C25EF7">
              <w:rPr>
                <w:rFonts w:ascii="Book Antiqua" w:hAnsi="Book Antiqua"/>
                <w:b/>
                <w:spacing w:val="-4"/>
              </w:rPr>
              <w:t xml:space="preserve"> </w:t>
            </w:r>
            <w:r w:rsidRPr="00C25EF7">
              <w:rPr>
                <w:rFonts w:ascii="Book Antiqua" w:hAnsi="Book Antiqua"/>
                <w:b/>
              </w:rPr>
              <w:t>Field</w:t>
            </w:r>
            <w:r w:rsidRPr="00C25EF7">
              <w:rPr>
                <w:rFonts w:ascii="Book Antiqua" w:hAnsi="Book Antiqua"/>
                <w:b/>
                <w:spacing w:val="-3"/>
              </w:rPr>
              <w:t xml:space="preserve"> </w:t>
            </w:r>
            <w:r w:rsidRPr="00C25EF7">
              <w:rPr>
                <w:rFonts w:ascii="Book Antiqua" w:hAnsi="Book Antiqua"/>
                <w:b/>
                <w:spacing w:val="-2"/>
              </w:rPr>
              <w:t>inspection:</w:t>
            </w:r>
          </w:p>
          <w:p w14:paraId="19FD7F8C" w14:textId="77777777" w:rsidR="00F018CF" w:rsidRPr="00C25EF7" w:rsidRDefault="00F018CF" w:rsidP="00F018CF">
            <w:pPr>
              <w:pStyle w:val="TableParagraph"/>
              <w:ind w:left="107" w:right="76"/>
              <w:jc w:val="both"/>
              <w:rPr>
                <w:rFonts w:ascii="Book Antiqua" w:hAnsi="Book Antiqua"/>
              </w:rPr>
            </w:pPr>
            <w:r w:rsidRPr="00C25EF7">
              <w:rPr>
                <w:rFonts w:ascii="Book Antiqua" w:hAnsi="Book Antiqua"/>
              </w:rPr>
              <w:t xml:space="preserve">There are three categories of defects found in field inspection they are </w:t>
            </w:r>
            <w:r w:rsidRPr="00C25EF7">
              <w:rPr>
                <w:rFonts w:ascii="Book Antiqua" w:hAnsi="Book Antiqua"/>
                <w:bCs/>
              </w:rPr>
              <w:t>critical, major and minor</w:t>
            </w:r>
            <w:r w:rsidRPr="00C25EF7">
              <w:rPr>
                <w:rFonts w:ascii="Book Antiqua" w:hAnsi="Book Antiqua"/>
                <w:b/>
              </w:rPr>
              <w:t xml:space="preserve"> </w:t>
            </w:r>
            <w:r w:rsidRPr="00C25EF7">
              <w:rPr>
                <w:rFonts w:ascii="Book Antiqua" w:hAnsi="Book Antiqua"/>
              </w:rPr>
              <w:t>defects. There should be a provision to impose penalty on Contractor based on the percentage of major/critical defects observed by TPQMA.</w:t>
            </w:r>
          </w:p>
          <w:p w14:paraId="2D12D2AF" w14:textId="77777777" w:rsidR="00F018CF" w:rsidRPr="00C25EF7" w:rsidRDefault="00F018CF" w:rsidP="00F018CF">
            <w:pPr>
              <w:pStyle w:val="TableParagraph"/>
              <w:spacing w:before="3"/>
              <w:rPr>
                <w:rFonts w:ascii="Book Antiqua" w:hAnsi="Book Antiqua"/>
                <w:b/>
              </w:rPr>
            </w:pPr>
          </w:p>
          <w:tbl>
            <w:tblPr>
              <w:tblStyle w:val="TableGrid"/>
              <w:tblW w:w="4483" w:type="dxa"/>
              <w:tblLayout w:type="fixed"/>
              <w:tblLook w:val="04A0" w:firstRow="1" w:lastRow="0" w:firstColumn="1" w:lastColumn="0" w:noHBand="0" w:noVBand="1"/>
            </w:tblPr>
            <w:tblGrid>
              <w:gridCol w:w="1063"/>
              <w:gridCol w:w="1710"/>
              <w:gridCol w:w="1710"/>
            </w:tblGrid>
            <w:tr w:rsidR="00F018CF" w:rsidRPr="00C25EF7" w14:paraId="5BF9F48D" w14:textId="77777777" w:rsidTr="00F018CF">
              <w:tc>
                <w:tcPr>
                  <w:tcW w:w="1063" w:type="dxa"/>
                </w:tcPr>
                <w:p w14:paraId="46295F96" w14:textId="78603695"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Sr. No</w:t>
                  </w:r>
                </w:p>
              </w:tc>
              <w:tc>
                <w:tcPr>
                  <w:tcW w:w="1710" w:type="dxa"/>
                </w:tcPr>
                <w:p w14:paraId="3C44D96E"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Defect Criteria</w:t>
                  </w:r>
                </w:p>
              </w:tc>
              <w:tc>
                <w:tcPr>
                  <w:tcW w:w="1710" w:type="dxa"/>
                </w:tcPr>
                <w:p w14:paraId="385625EE" w14:textId="07C7452E"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 xml:space="preserve">% Penalty imposed on </w:t>
                  </w:r>
                  <w:r w:rsidRPr="00C25EF7">
                    <w:rPr>
                      <w:rFonts w:ascii="Book Antiqua" w:hAnsi="Book Antiqua" w:cs="Arial"/>
                      <w:b/>
                      <w:snapToGrid w:val="0"/>
                    </w:rPr>
                    <w:t>contract price</w:t>
                  </w:r>
                </w:p>
              </w:tc>
            </w:tr>
            <w:tr w:rsidR="00F018CF" w:rsidRPr="00C25EF7" w14:paraId="0EEF23E0" w14:textId="77777777" w:rsidTr="00F018CF">
              <w:tc>
                <w:tcPr>
                  <w:tcW w:w="1063" w:type="dxa"/>
                </w:tcPr>
                <w:p w14:paraId="1F279DF1"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1</w:t>
                  </w:r>
                </w:p>
              </w:tc>
              <w:tc>
                <w:tcPr>
                  <w:tcW w:w="1710" w:type="dxa"/>
                </w:tcPr>
                <w:p w14:paraId="4DE2DC6C"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Critical Defects</w:t>
                  </w:r>
                </w:p>
              </w:tc>
              <w:tc>
                <w:tcPr>
                  <w:tcW w:w="1710" w:type="dxa"/>
                </w:tcPr>
                <w:p w14:paraId="132F0C14"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1%</w:t>
                  </w:r>
                </w:p>
              </w:tc>
            </w:tr>
            <w:tr w:rsidR="00F018CF" w:rsidRPr="00C25EF7" w14:paraId="545B07DF" w14:textId="77777777" w:rsidTr="00F018CF">
              <w:tc>
                <w:tcPr>
                  <w:tcW w:w="1063" w:type="dxa"/>
                </w:tcPr>
                <w:p w14:paraId="073FFC3B"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2</w:t>
                  </w:r>
                </w:p>
              </w:tc>
              <w:tc>
                <w:tcPr>
                  <w:tcW w:w="1710" w:type="dxa"/>
                </w:tcPr>
                <w:p w14:paraId="3CBC0B39"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Major Defects</w:t>
                  </w:r>
                </w:p>
              </w:tc>
              <w:tc>
                <w:tcPr>
                  <w:tcW w:w="1710" w:type="dxa"/>
                </w:tcPr>
                <w:p w14:paraId="15074E7F"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0.5%</w:t>
                  </w:r>
                </w:p>
              </w:tc>
            </w:tr>
            <w:tr w:rsidR="00F018CF" w:rsidRPr="00C25EF7" w14:paraId="7F367CE7" w14:textId="77777777" w:rsidTr="00F018CF">
              <w:tc>
                <w:tcPr>
                  <w:tcW w:w="1063" w:type="dxa"/>
                </w:tcPr>
                <w:p w14:paraId="4349D685"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3</w:t>
                  </w:r>
                </w:p>
              </w:tc>
              <w:tc>
                <w:tcPr>
                  <w:tcW w:w="1710" w:type="dxa"/>
                </w:tcPr>
                <w:p w14:paraId="02B7845C"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Minor Defects</w:t>
                  </w:r>
                </w:p>
              </w:tc>
              <w:tc>
                <w:tcPr>
                  <w:tcW w:w="1710" w:type="dxa"/>
                </w:tcPr>
                <w:p w14:paraId="555D814E" w14:textId="77777777" w:rsidR="00F018CF" w:rsidRPr="00C25EF7" w:rsidRDefault="00F018CF" w:rsidP="00C76D62">
                  <w:pPr>
                    <w:pStyle w:val="TableParagraph"/>
                    <w:framePr w:hSpace="180" w:wrap="around" w:vAnchor="text" w:hAnchor="text" w:x="-75" w:y="1"/>
                    <w:tabs>
                      <w:tab w:val="left" w:pos="2361"/>
                      <w:tab w:val="left" w:pos="4423"/>
                    </w:tabs>
                    <w:suppressOverlap/>
                    <w:rPr>
                      <w:rFonts w:ascii="Book Antiqua" w:hAnsi="Book Antiqua" w:cs="Arial"/>
                      <w:bCs/>
                      <w:snapToGrid w:val="0"/>
                    </w:rPr>
                  </w:pPr>
                  <w:r w:rsidRPr="00C25EF7">
                    <w:rPr>
                      <w:rFonts w:ascii="Book Antiqua" w:hAnsi="Book Antiqua" w:cs="Arial"/>
                      <w:bCs/>
                      <w:snapToGrid w:val="0"/>
                    </w:rPr>
                    <w:t>0% if rectified within 30 days</w:t>
                  </w:r>
                </w:p>
              </w:tc>
            </w:tr>
          </w:tbl>
          <w:p w14:paraId="6862AC84" w14:textId="77777777" w:rsidR="00F018CF" w:rsidRPr="00C25EF7" w:rsidRDefault="00F018CF" w:rsidP="00F018CF">
            <w:pPr>
              <w:pStyle w:val="TableParagraph"/>
              <w:tabs>
                <w:tab w:val="left" w:pos="2361"/>
                <w:tab w:val="left" w:pos="4423"/>
              </w:tabs>
              <w:rPr>
                <w:rFonts w:ascii="Book Antiqua" w:hAnsi="Book Antiqua" w:cs="Arial"/>
                <w:bCs/>
                <w:snapToGrid w:val="0"/>
              </w:rPr>
            </w:pPr>
          </w:p>
          <w:p w14:paraId="2C8134DF" w14:textId="77777777" w:rsidR="00F018CF" w:rsidRPr="00C25EF7" w:rsidRDefault="00F018CF" w:rsidP="00F018CF">
            <w:pPr>
              <w:pStyle w:val="TableParagraph"/>
              <w:tabs>
                <w:tab w:val="left" w:pos="2361"/>
                <w:tab w:val="left" w:pos="4423"/>
              </w:tabs>
              <w:rPr>
                <w:rFonts w:ascii="Book Antiqua" w:hAnsi="Book Antiqua" w:cs="Arial"/>
                <w:bCs/>
                <w:snapToGrid w:val="0"/>
              </w:rPr>
            </w:pPr>
            <w:r w:rsidRPr="00C25EF7">
              <w:rPr>
                <w:rFonts w:ascii="Book Antiqua" w:hAnsi="Book Antiqua" w:cs="Arial"/>
                <w:bCs/>
                <w:snapToGrid w:val="0"/>
              </w:rPr>
              <w:t>………………………………………………………</w:t>
            </w:r>
          </w:p>
          <w:p w14:paraId="722C78E2" w14:textId="73D61E95" w:rsidR="00F018CF" w:rsidRPr="00C25EF7" w:rsidRDefault="00F018CF" w:rsidP="00F018CF">
            <w:pPr>
              <w:pStyle w:val="ListParagraph"/>
              <w:spacing w:before="120" w:after="120"/>
              <w:ind w:left="0"/>
              <w:jc w:val="both"/>
              <w:rPr>
                <w:rFonts w:ascii="Book Antiqua" w:hAnsi="Book Antiqua" w:cs="Arial"/>
              </w:rPr>
            </w:pPr>
            <w:r w:rsidRPr="00C25EF7">
              <w:rPr>
                <w:rFonts w:ascii="Book Antiqua" w:hAnsi="Book Antiqua" w:cs="Arial"/>
                <w:bCs/>
                <w:snapToGrid w:val="0"/>
              </w:rPr>
              <w:t>…………………………………………………</w:t>
            </w:r>
          </w:p>
        </w:tc>
      </w:tr>
      <w:tr w:rsidR="00FA11BF" w:rsidRPr="00C25EF7" w14:paraId="6B01952E" w14:textId="77777777" w:rsidTr="003A2A52">
        <w:trPr>
          <w:trHeight w:val="420"/>
        </w:trPr>
        <w:tc>
          <w:tcPr>
            <w:tcW w:w="630" w:type="dxa"/>
            <w:shd w:val="clear" w:color="auto" w:fill="auto"/>
            <w:noWrap/>
          </w:tcPr>
          <w:p w14:paraId="6D9BCDDD" w14:textId="77777777" w:rsidR="00FA11BF" w:rsidRPr="00C25EF7" w:rsidRDefault="00FA11BF" w:rsidP="00FA11BF">
            <w:pPr>
              <w:numPr>
                <w:ilvl w:val="0"/>
                <w:numId w:val="40"/>
              </w:numPr>
              <w:jc w:val="center"/>
              <w:rPr>
                <w:rFonts w:ascii="Book Antiqua" w:hAnsi="Book Antiqua" w:cs="Arial"/>
                <w:sz w:val="22"/>
                <w:szCs w:val="22"/>
                <w:lang w:val="en-IN"/>
              </w:rPr>
            </w:pPr>
          </w:p>
        </w:tc>
        <w:tc>
          <w:tcPr>
            <w:tcW w:w="2739" w:type="dxa"/>
            <w:shd w:val="clear" w:color="auto" w:fill="auto"/>
          </w:tcPr>
          <w:p w14:paraId="0D3578B2" w14:textId="6B9FA3F1" w:rsidR="00FA11BF" w:rsidRPr="00C25EF7" w:rsidRDefault="00FA11BF" w:rsidP="00FA11BF">
            <w:pPr>
              <w:jc w:val="both"/>
              <w:rPr>
                <w:rFonts w:ascii="Book Antiqua" w:hAnsi="Book Antiqua" w:cs="Arial"/>
                <w:bCs/>
                <w:snapToGrid w:val="0"/>
                <w:sz w:val="22"/>
                <w:szCs w:val="22"/>
              </w:rPr>
            </w:pPr>
            <w:r w:rsidRPr="00C25EF7">
              <w:rPr>
                <w:rFonts w:ascii="Book Antiqua" w:hAnsi="Book Antiqua" w:cs="Arial"/>
                <w:bCs/>
                <w:snapToGrid w:val="0"/>
                <w:sz w:val="22"/>
                <w:szCs w:val="22"/>
              </w:rPr>
              <w:t>ITB 44.1, Section-III, part-1 of bidding documents</w:t>
            </w:r>
          </w:p>
        </w:tc>
        <w:tc>
          <w:tcPr>
            <w:tcW w:w="5356" w:type="dxa"/>
            <w:shd w:val="clear" w:color="auto" w:fill="auto"/>
          </w:tcPr>
          <w:p w14:paraId="62839EA2" w14:textId="77777777" w:rsidR="00FA11BF" w:rsidRPr="00C25EF7" w:rsidRDefault="00FA11BF" w:rsidP="00FA11BF">
            <w:pPr>
              <w:pStyle w:val="TableParagraph"/>
              <w:numPr>
                <w:ilvl w:val="1"/>
                <w:numId w:val="46"/>
              </w:numPr>
              <w:tabs>
                <w:tab w:val="left" w:pos="593"/>
              </w:tabs>
              <w:ind w:right="200" w:hanging="420"/>
              <w:jc w:val="both"/>
              <w:rPr>
                <w:rFonts w:ascii="Book Antiqua" w:hAnsi="Book Antiqua"/>
              </w:rPr>
            </w:pPr>
            <w:r w:rsidRPr="00C25EF7">
              <w:rPr>
                <w:rFonts w:ascii="Book Antiqua" w:hAnsi="Book Antiqua"/>
              </w:rPr>
              <w:t xml:space="preserve">Within </w:t>
            </w:r>
            <w:r w:rsidRPr="005D0E9C">
              <w:rPr>
                <w:rFonts w:ascii="Book Antiqua" w:hAnsi="Book Antiqua"/>
                <w:b/>
                <w:bCs/>
              </w:rPr>
              <w:t>twenty-one (21) days</w:t>
            </w:r>
            <w:r w:rsidRPr="00C25EF7">
              <w:rPr>
                <w:rFonts w:ascii="Book Antiqua" w:hAnsi="Book Antiqua"/>
              </w:rPr>
              <w:t xml:space="preserve"> of the receipt of</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Letter</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1"/>
              </w:rPr>
              <w:t xml:space="preserve"> </w:t>
            </w:r>
            <w:r w:rsidRPr="00C25EF7">
              <w:rPr>
                <w:rFonts w:ascii="Book Antiqua" w:hAnsi="Book Antiqua"/>
              </w:rPr>
              <w:t>Acceptance/</w:t>
            </w:r>
            <w:r w:rsidRPr="00C25EF7">
              <w:rPr>
                <w:rFonts w:ascii="Book Antiqua" w:hAnsi="Book Antiqua"/>
                <w:spacing w:val="1"/>
              </w:rPr>
              <w:t xml:space="preserve"> </w:t>
            </w:r>
            <w:r w:rsidRPr="00C25EF7">
              <w:rPr>
                <w:rFonts w:ascii="Book Antiqua" w:hAnsi="Book Antiqua"/>
              </w:rPr>
              <w:t>Notification</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57"/>
              </w:rPr>
              <w:t xml:space="preserve"> </w:t>
            </w:r>
            <w:r w:rsidRPr="00C25EF7">
              <w:rPr>
                <w:rFonts w:ascii="Book Antiqua" w:hAnsi="Book Antiqua"/>
              </w:rPr>
              <w:t>Award</w:t>
            </w:r>
            <w:r w:rsidRPr="00C25EF7">
              <w:rPr>
                <w:rFonts w:ascii="Book Antiqua" w:hAnsi="Book Antiqua"/>
                <w:spacing w:val="1"/>
              </w:rPr>
              <w:t xml:space="preserve"> </w:t>
            </w:r>
            <w:r w:rsidRPr="00C25EF7">
              <w:rPr>
                <w:rFonts w:ascii="Book Antiqua" w:hAnsi="Book Antiqua"/>
              </w:rPr>
              <w:t>from</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Employer,</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successful</w:t>
            </w:r>
            <w:r w:rsidRPr="00C25EF7">
              <w:rPr>
                <w:rFonts w:ascii="Book Antiqua" w:hAnsi="Book Antiqua"/>
                <w:spacing w:val="1"/>
              </w:rPr>
              <w:t xml:space="preserve"> </w:t>
            </w:r>
            <w:r w:rsidRPr="00C25EF7">
              <w:rPr>
                <w:rFonts w:ascii="Book Antiqua" w:hAnsi="Book Antiqua"/>
              </w:rPr>
              <w:t>Bidder shall furnish the Performance Security</w:t>
            </w:r>
            <w:r w:rsidRPr="00C25EF7">
              <w:rPr>
                <w:rFonts w:ascii="Book Antiqua" w:hAnsi="Book Antiqua"/>
                <w:spacing w:val="1"/>
              </w:rPr>
              <w:t xml:space="preserve"> </w:t>
            </w:r>
            <w:r w:rsidRPr="00C25EF7">
              <w:rPr>
                <w:rFonts w:ascii="Book Antiqua" w:hAnsi="Book Antiqua"/>
              </w:rPr>
              <w:t>&amp;</w:t>
            </w:r>
            <w:r w:rsidRPr="00C25EF7">
              <w:rPr>
                <w:rFonts w:ascii="Book Antiqua" w:hAnsi="Book Antiqua"/>
                <w:spacing w:val="1"/>
              </w:rPr>
              <w:t xml:space="preserve"> </w:t>
            </w:r>
            <w:r w:rsidRPr="00C25EF7">
              <w:rPr>
                <w:rFonts w:ascii="Book Antiqua" w:hAnsi="Book Antiqua"/>
              </w:rPr>
              <w:t>Additional</w:t>
            </w:r>
            <w:r w:rsidRPr="00C25EF7">
              <w:rPr>
                <w:rFonts w:ascii="Book Antiqua" w:hAnsi="Book Antiqua"/>
                <w:spacing w:val="1"/>
              </w:rPr>
              <w:t xml:space="preserve"> </w:t>
            </w:r>
            <w:r w:rsidRPr="00C25EF7">
              <w:rPr>
                <w:rFonts w:ascii="Book Antiqua" w:hAnsi="Book Antiqua"/>
              </w:rPr>
              <w:t>performance</w:t>
            </w:r>
            <w:r w:rsidRPr="00C25EF7">
              <w:rPr>
                <w:rFonts w:ascii="Book Antiqua" w:hAnsi="Book Antiqua"/>
                <w:spacing w:val="1"/>
              </w:rPr>
              <w:t xml:space="preserve"> </w:t>
            </w:r>
            <w:r w:rsidRPr="00C25EF7">
              <w:rPr>
                <w:rFonts w:ascii="Book Antiqua" w:hAnsi="Book Antiqua"/>
              </w:rPr>
              <w:t>security</w:t>
            </w:r>
            <w:r w:rsidRPr="00C25EF7">
              <w:rPr>
                <w:rFonts w:ascii="Book Antiqua" w:hAnsi="Book Antiqua"/>
                <w:spacing w:val="1"/>
              </w:rPr>
              <w:t xml:space="preserve"> </w:t>
            </w:r>
            <w:r w:rsidRPr="00C25EF7">
              <w:rPr>
                <w:rFonts w:ascii="Book Antiqua" w:hAnsi="Book Antiqua"/>
              </w:rPr>
              <w:t>(if</w:t>
            </w:r>
            <w:r w:rsidRPr="00C25EF7">
              <w:rPr>
                <w:rFonts w:ascii="Book Antiqua" w:hAnsi="Book Antiqua"/>
                <w:spacing w:val="1"/>
              </w:rPr>
              <w:t xml:space="preserve"> </w:t>
            </w:r>
            <w:r w:rsidRPr="00C25EF7">
              <w:rPr>
                <w:rFonts w:ascii="Book Antiqua" w:hAnsi="Book Antiqua"/>
              </w:rPr>
              <w:t>applicable), in Indian Rupees,</w:t>
            </w:r>
            <w:r w:rsidRPr="00C25EF7">
              <w:rPr>
                <w:rFonts w:ascii="Book Antiqua" w:hAnsi="Book Antiqua"/>
                <w:spacing w:val="1"/>
              </w:rPr>
              <w:t xml:space="preserve"> </w:t>
            </w:r>
            <w:r w:rsidRPr="00C25EF7">
              <w:rPr>
                <w:rFonts w:ascii="Book Antiqua" w:hAnsi="Book Antiqua"/>
              </w:rPr>
              <w:t>in accordance</w:t>
            </w:r>
            <w:r w:rsidRPr="00C25EF7">
              <w:rPr>
                <w:rFonts w:ascii="Book Antiqua" w:hAnsi="Book Antiqua"/>
                <w:spacing w:val="1"/>
              </w:rPr>
              <w:t xml:space="preserve"> </w:t>
            </w:r>
            <w:r w:rsidRPr="00C25EF7">
              <w:rPr>
                <w:rFonts w:ascii="Book Antiqua" w:hAnsi="Book Antiqua"/>
              </w:rPr>
              <w:lastRenderedPageBreak/>
              <w:t>with the GCC</w:t>
            </w:r>
            <w:r w:rsidRPr="00C25EF7">
              <w:rPr>
                <w:rFonts w:ascii="Book Antiqua" w:hAnsi="Book Antiqua"/>
                <w:spacing w:val="1"/>
              </w:rPr>
              <w:t xml:space="preserve"> </w:t>
            </w:r>
            <w:r w:rsidRPr="00C25EF7">
              <w:rPr>
                <w:rFonts w:ascii="Book Antiqua" w:hAnsi="Book Antiqua"/>
              </w:rPr>
              <w:t>and in the amount, form and</w:t>
            </w:r>
            <w:r w:rsidRPr="00C25EF7">
              <w:rPr>
                <w:rFonts w:ascii="Book Antiqua" w:hAnsi="Book Antiqua"/>
                <w:spacing w:val="1"/>
              </w:rPr>
              <w:t xml:space="preserve"> </w:t>
            </w:r>
            <w:r w:rsidRPr="00C25EF7">
              <w:rPr>
                <w:rFonts w:ascii="Book Antiqua" w:hAnsi="Book Antiqua"/>
              </w:rPr>
              <w:t xml:space="preserve">details specified in the </w:t>
            </w:r>
            <w:r w:rsidRPr="00C25EF7">
              <w:rPr>
                <w:rFonts w:ascii="Book Antiqua" w:hAnsi="Book Antiqua"/>
                <w:b/>
              </w:rPr>
              <w:t>BDS</w:t>
            </w:r>
            <w:r w:rsidRPr="00C25EF7">
              <w:rPr>
                <w:rFonts w:ascii="Book Antiqua" w:hAnsi="Book Antiqua"/>
              </w:rPr>
              <w:t>, further subject to</w:t>
            </w:r>
            <w:r w:rsidRPr="00C25EF7">
              <w:rPr>
                <w:rFonts w:ascii="Book Antiqua" w:hAnsi="Book Antiqua"/>
                <w:spacing w:val="1"/>
              </w:rPr>
              <w:t xml:space="preserve"> </w:t>
            </w:r>
            <w:r w:rsidRPr="00C25EF7">
              <w:rPr>
                <w:rFonts w:ascii="Book Antiqua" w:hAnsi="Book Antiqua"/>
                <w:b/>
              </w:rPr>
              <w:t>ITB 37</w:t>
            </w:r>
            <w:r w:rsidRPr="00C25EF7">
              <w:rPr>
                <w:rFonts w:ascii="Book Antiqua" w:hAnsi="Book Antiqua"/>
              </w:rPr>
              <w:t>.</w:t>
            </w:r>
          </w:p>
          <w:p w14:paraId="31F6C5F5" w14:textId="77777777" w:rsidR="00FA11BF" w:rsidRPr="00C25EF7" w:rsidRDefault="00FA11BF" w:rsidP="00FA11BF">
            <w:pPr>
              <w:pStyle w:val="ListParagraph"/>
              <w:spacing w:before="120" w:after="120"/>
              <w:ind w:left="0"/>
              <w:jc w:val="both"/>
              <w:rPr>
                <w:rFonts w:ascii="Book Antiqua" w:hAnsi="Book Antiqua" w:cs="Arial"/>
              </w:rPr>
            </w:pPr>
          </w:p>
        </w:tc>
        <w:tc>
          <w:tcPr>
            <w:tcW w:w="7200" w:type="dxa"/>
            <w:shd w:val="clear" w:color="auto" w:fill="auto"/>
          </w:tcPr>
          <w:p w14:paraId="43B698C2" w14:textId="7A142AA5" w:rsidR="00FA11BF" w:rsidRPr="00C25EF7" w:rsidRDefault="00FA11BF" w:rsidP="00DA3BE9">
            <w:pPr>
              <w:pStyle w:val="TableParagraph"/>
              <w:numPr>
                <w:ilvl w:val="1"/>
                <w:numId w:val="47"/>
              </w:numPr>
              <w:tabs>
                <w:tab w:val="left" w:pos="593"/>
              </w:tabs>
              <w:ind w:right="200"/>
              <w:jc w:val="both"/>
              <w:rPr>
                <w:rFonts w:ascii="Book Antiqua" w:hAnsi="Book Antiqua"/>
              </w:rPr>
            </w:pPr>
            <w:r w:rsidRPr="00C25EF7">
              <w:rPr>
                <w:rFonts w:ascii="Book Antiqua" w:hAnsi="Book Antiqua"/>
              </w:rPr>
              <w:lastRenderedPageBreak/>
              <w:t xml:space="preserve">Within </w:t>
            </w:r>
            <w:r w:rsidR="005D0E9C">
              <w:rPr>
                <w:rFonts w:ascii="Book Antiqua" w:hAnsi="Book Antiqua"/>
                <w:b/>
                <w:bCs/>
              </w:rPr>
              <w:t>T</w:t>
            </w:r>
            <w:r w:rsidRPr="005D0E9C">
              <w:rPr>
                <w:rFonts w:ascii="Book Antiqua" w:hAnsi="Book Antiqua"/>
                <w:b/>
                <w:bCs/>
              </w:rPr>
              <w:t>wenty-Eight (28</w:t>
            </w:r>
            <w:r w:rsidRPr="00C25EF7">
              <w:rPr>
                <w:rFonts w:ascii="Book Antiqua" w:hAnsi="Book Antiqua"/>
              </w:rPr>
              <w:t>) days of the receipt of</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Letter</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1"/>
              </w:rPr>
              <w:t xml:space="preserve"> </w:t>
            </w:r>
            <w:r w:rsidRPr="00C25EF7">
              <w:rPr>
                <w:rFonts w:ascii="Book Antiqua" w:hAnsi="Book Antiqua"/>
              </w:rPr>
              <w:t>Acceptance/</w:t>
            </w:r>
            <w:r w:rsidRPr="00C25EF7">
              <w:rPr>
                <w:rFonts w:ascii="Book Antiqua" w:hAnsi="Book Antiqua"/>
                <w:spacing w:val="1"/>
              </w:rPr>
              <w:t xml:space="preserve"> </w:t>
            </w:r>
            <w:r w:rsidRPr="00C25EF7">
              <w:rPr>
                <w:rFonts w:ascii="Book Antiqua" w:hAnsi="Book Antiqua"/>
              </w:rPr>
              <w:t>Notification</w:t>
            </w:r>
            <w:r w:rsidRPr="00C25EF7">
              <w:rPr>
                <w:rFonts w:ascii="Book Antiqua" w:hAnsi="Book Antiqua"/>
                <w:spacing w:val="1"/>
              </w:rPr>
              <w:t xml:space="preserve"> </w:t>
            </w:r>
            <w:r w:rsidRPr="00C25EF7">
              <w:rPr>
                <w:rFonts w:ascii="Book Antiqua" w:hAnsi="Book Antiqua"/>
              </w:rPr>
              <w:t>of</w:t>
            </w:r>
            <w:r w:rsidRPr="00C25EF7">
              <w:rPr>
                <w:rFonts w:ascii="Book Antiqua" w:hAnsi="Book Antiqua"/>
                <w:spacing w:val="-57"/>
              </w:rPr>
              <w:t xml:space="preserve"> </w:t>
            </w:r>
            <w:r w:rsidRPr="00C25EF7">
              <w:rPr>
                <w:rFonts w:ascii="Book Antiqua" w:hAnsi="Book Antiqua"/>
              </w:rPr>
              <w:t>Award</w:t>
            </w:r>
            <w:r w:rsidRPr="00C25EF7">
              <w:rPr>
                <w:rFonts w:ascii="Book Antiqua" w:hAnsi="Book Antiqua"/>
                <w:spacing w:val="1"/>
              </w:rPr>
              <w:t xml:space="preserve"> </w:t>
            </w:r>
            <w:r w:rsidRPr="00C25EF7">
              <w:rPr>
                <w:rFonts w:ascii="Book Antiqua" w:hAnsi="Book Antiqua"/>
              </w:rPr>
              <w:t>from</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Employer,</w:t>
            </w:r>
            <w:r w:rsidRPr="00C25EF7">
              <w:rPr>
                <w:rFonts w:ascii="Book Antiqua" w:hAnsi="Book Antiqua"/>
                <w:spacing w:val="1"/>
              </w:rPr>
              <w:t xml:space="preserve"> </w:t>
            </w:r>
            <w:r w:rsidRPr="00C25EF7">
              <w:rPr>
                <w:rFonts w:ascii="Book Antiqua" w:hAnsi="Book Antiqua"/>
              </w:rPr>
              <w:t>the</w:t>
            </w:r>
            <w:r w:rsidRPr="00C25EF7">
              <w:rPr>
                <w:rFonts w:ascii="Book Antiqua" w:hAnsi="Book Antiqua"/>
                <w:spacing w:val="1"/>
              </w:rPr>
              <w:t xml:space="preserve"> </w:t>
            </w:r>
            <w:r w:rsidRPr="00C25EF7">
              <w:rPr>
                <w:rFonts w:ascii="Book Antiqua" w:hAnsi="Book Antiqua"/>
              </w:rPr>
              <w:t>successful</w:t>
            </w:r>
            <w:r w:rsidRPr="00C25EF7">
              <w:rPr>
                <w:rFonts w:ascii="Book Antiqua" w:hAnsi="Book Antiqua"/>
                <w:spacing w:val="1"/>
              </w:rPr>
              <w:t xml:space="preserve"> </w:t>
            </w:r>
            <w:r w:rsidRPr="00C25EF7">
              <w:rPr>
                <w:rFonts w:ascii="Book Antiqua" w:hAnsi="Book Antiqua"/>
              </w:rPr>
              <w:t>Bidder shall furnish the Performance Security</w:t>
            </w:r>
            <w:r w:rsidRPr="00C25EF7">
              <w:rPr>
                <w:rFonts w:ascii="Book Antiqua" w:hAnsi="Book Antiqua"/>
                <w:spacing w:val="1"/>
              </w:rPr>
              <w:t xml:space="preserve"> </w:t>
            </w:r>
            <w:r w:rsidRPr="00C25EF7">
              <w:rPr>
                <w:rFonts w:ascii="Book Antiqua" w:hAnsi="Book Antiqua"/>
              </w:rPr>
              <w:t>&amp;</w:t>
            </w:r>
            <w:r w:rsidRPr="00C25EF7">
              <w:rPr>
                <w:rFonts w:ascii="Book Antiqua" w:hAnsi="Book Antiqua"/>
                <w:spacing w:val="1"/>
              </w:rPr>
              <w:t xml:space="preserve"> </w:t>
            </w:r>
            <w:r w:rsidRPr="00C25EF7">
              <w:rPr>
                <w:rFonts w:ascii="Book Antiqua" w:hAnsi="Book Antiqua"/>
              </w:rPr>
              <w:t>Additional</w:t>
            </w:r>
            <w:r w:rsidRPr="00C25EF7">
              <w:rPr>
                <w:rFonts w:ascii="Book Antiqua" w:hAnsi="Book Antiqua"/>
                <w:spacing w:val="1"/>
              </w:rPr>
              <w:t xml:space="preserve"> </w:t>
            </w:r>
            <w:r w:rsidRPr="00C25EF7">
              <w:rPr>
                <w:rFonts w:ascii="Book Antiqua" w:hAnsi="Book Antiqua"/>
              </w:rPr>
              <w:t>performance</w:t>
            </w:r>
            <w:r w:rsidRPr="00C25EF7">
              <w:rPr>
                <w:rFonts w:ascii="Book Antiqua" w:hAnsi="Book Antiqua"/>
                <w:spacing w:val="1"/>
              </w:rPr>
              <w:t xml:space="preserve"> </w:t>
            </w:r>
            <w:r w:rsidRPr="00C25EF7">
              <w:rPr>
                <w:rFonts w:ascii="Book Antiqua" w:hAnsi="Book Antiqua"/>
              </w:rPr>
              <w:t>security</w:t>
            </w:r>
            <w:r w:rsidRPr="00C25EF7">
              <w:rPr>
                <w:rFonts w:ascii="Book Antiqua" w:hAnsi="Book Antiqua"/>
                <w:spacing w:val="1"/>
              </w:rPr>
              <w:t xml:space="preserve"> </w:t>
            </w:r>
            <w:r w:rsidRPr="00C25EF7">
              <w:rPr>
                <w:rFonts w:ascii="Book Antiqua" w:hAnsi="Book Antiqua"/>
              </w:rPr>
              <w:t>(if</w:t>
            </w:r>
            <w:r w:rsidRPr="00C25EF7">
              <w:rPr>
                <w:rFonts w:ascii="Book Antiqua" w:hAnsi="Book Antiqua"/>
                <w:spacing w:val="1"/>
              </w:rPr>
              <w:t xml:space="preserve"> </w:t>
            </w:r>
            <w:r w:rsidRPr="00C25EF7">
              <w:rPr>
                <w:rFonts w:ascii="Book Antiqua" w:hAnsi="Book Antiqua"/>
              </w:rPr>
              <w:t>applicable), in Indian Rupees,</w:t>
            </w:r>
            <w:r w:rsidRPr="00C25EF7">
              <w:rPr>
                <w:rFonts w:ascii="Book Antiqua" w:hAnsi="Book Antiqua"/>
                <w:spacing w:val="1"/>
              </w:rPr>
              <w:t xml:space="preserve"> </w:t>
            </w:r>
            <w:r w:rsidRPr="00C25EF7">
              <w:rPr>
                <w:rFonts w:ascii="Book Antiqua" w:hAnsi="Book Antiqua"/>
              </w:rPr>
              <w:t>in accordance</w:t>
            </w:r>
            <w:r w:rsidRPr="00C25EF7">
              <w:rPr>
                <w:rFonts w:ascii="Book Antiqua" w:hAnsi="Book Antiqua"/>
                <w:spacing w:val="1"/>
              </w:rPr>
              <w:t xml:space="preserve"> </w:t>
            </w:r>
            <w:r w:rsidRPr="00C25EF7">
              <w:rPr>
                <w:rFonts w:ascii="Book Antiqua" w:hAnsi="Book Antiqua"/>
              </w:rPr>
              <w:t>with the GCC</w:t>
            </w:r>
            <w:r w:rsidRPr="00C25EF7">
              <w:rPr>
                <w:rFonts w:ascii="Book Antiqua" w:hAnsi="Book Antiqua"/>
                <w:spacing w:val="1"/>
              </w:rPr>
              <w:t xml:space="preserve"> </w:t>
            </w:r>
            <w:r w:rsidRPr="00C25EF7">
              <w:rPr>
                <w:rFonts w:ascii="Book Antiqua" w:hAnsi="Book Antiqua"/>
              </w:rPr>
              <w:t>and in the amount, form and</w:t>
            </w:r>
            <w:r w:rsidRPr="00C25EF7">
              <w:rPr>
                <w:rFonts w:ascii="Book Antiqua" w:hAnsi="Book Antiqua"/>
                <w:spacing w:val="1"/>
              </w:rPr>
              <w:t xml:space="preserve"> </w:t>
            </w:r>
            <w:r w:rsidRPr="00C25EF7">
              <w:rPr>
                <w:rFonts w:ascii="Book Antiqua" w:hAnsi="Book Antiqua"/>
              </w:rPr>
              <w:t xml:space="preserve">details specified in the </w:t>
            </w:r>
            <w:r w:rsidRPr="00C25EF7">
              <w:rPr>
                <w:rFonts w:ascii="Book Antiqua" w:hAnsi="Book Antiqua"/>
                <w:b/>
              </w:rPr>
              <w:t>BDS</w:t>
            </w:r>
            <w:r w:rsidRPr="00C25EF7">
              <w:rPr>
                <w:rFonts w:ascii="Book Antiqua" w:hAnsi="Book Antiqua"/>
              </w:rPr>
              <w:t>, further subject to</w:t>
            </w:r>
            <w:r w:rsidRPr="00C25EF7">
              <w:rPr>
                <w:rFonts w:ascii="Book Antiqua" w:hAnsi="Book Antiqua"/>
                <w:spacing w:val="1"/>
              </w:rPr>
              <w:t xml:space="preserve"> </w:t>
            </w:r>
            <w:r w:rsidRPr="00C25EF7">
              <w:rPr>
                <w:rFonts w:ascii="Book Antiqua" w:hAnsi="Book Antiqua"/>
                <w:b/>
              </w:rPr>
              <w:t>ITB 37</w:t>
            </w:r>
            <w:r w:rsidRPr="00C25EF7">
              <w:rPr>
                <w:rFonts w:ascii="Book Antiqua" w:hAnsi="Book Antiqua"/>
              </w:rPr>
              <w:t>.</w:t>
            </w:r>
          </w:p>
          <w:p w14:paraId="3AEE8218" w14:textId="77777777" w:rsidR="00FA11BF" w:rsidRPr="00C25EF7" w:rsidRDefault="00FA11BF" w:rsidP="00FA11BF">
            <w:pPr>
              <w:pStyle w:val="ListParagraph"/>
              <w:spacing w:before="120" w:after="120"/>
              <w:ind w:left="0"/>
              <w:jc w:val="both"/>
              <w:rPr>
                <w:rFonts w:ascii="Book Antiqua" w:hAnsi="Book Antiqua" w:cs="Arial"/>
              </w:rPr>
            </w:pPr>
          </w:p>
        </w:tc>
      </w:tr>
      <w:tr w:rsidR="00DA3BE9" w:rsidRPr="00C25EF7" w14:paraId="2EA23CCF" w14:textId="77777777" w:rsidTr="00D2746D">
        <w:trPr>
          <w:trHeight w:val="4583"/>
        </w:trPr>
        <w:tc>
          <w:tcPr>
            <w:tcW w:w="630" w:type="dxa"/>
            <w:shd w:val="clear" w:color="auto" w:fill="auto"/>
            <w:noWrap/>
          </w:tcPr>
          <w:p w14:paraId="358F5B75" w14:textId="77777777" w:rsidR="00DA3BE9" w:rsidRPr="00C25EF7" w:rsidRDefault="00DA3BE9" w:rsidP="00DA3BE9">
            <w:pPr>
              <w:numPr>
                <w:ilvl w:val="0"/>
                <w:numId w:val="40"/>
              </w:numPr>
              <w:jc w:val="center"/>
              <w:rPr>
                <w:rFonts w:ascii="Book Antiqua" w:hAnsi="Book Antiqua" w:cs="Arial"/>
                <w:sz w:val="22"/>
                <w:szCs w:val="22"/>
                <w:lang w:val="en-IN"/>
              </w:rPr>
            </w:pPr>
          </w:p>
        </w:tc>
        <w:tc>
          <w:tcPr>
            <w:tcW w:w="2739" w:type="dxa"/>
            <w:shd w:val="clear" w:color="auto" w:fill="auto"/>
          </w:tcPr>
          <w:p w14:paraId="57B4637B" w14:textId="1647983E" w:rsidR="00DA3BE9" w:rsidRPr="00C25EF7" w:rsidRDefault="00DA3BE9" w:rsidP="00DA3BE9">
            <w:pPr>
              <w:jc w:val="both"/>
              <w:rPr>
                <w:rFonts w:ascii="Book Antiqua" w:hAnsi="Book Antiqua" w:cs="Arial"/>
                <w:bCs/>
                <w:snapToGrid w:val="0"/>
                <w:sz w:val="22"/>
                <w:szCs w:val="22"/>
              </w:rPr>
            </w:pPr>
            <w:r w:rsidRPr="00C25EF7">
              <w:rPr>
                <w:rFonts w:ascii="Book Antiqua" w:hAnsi="Book Antiqua" w:cs="Arial"/>
                <w:bCs/>
                <w:snapToGrid w:val="0"/>
                <w:sz w:val="22"/>
                <w:szCs w:val="22"/>
              </w:rPr>
              <w:t>Appendix-8 to contract agreement, Part-3 of Bidding documents</w:t>
            </w:r>
          </w:p>
        </w:tc>
        <w:tc>
          <w:tcPr>
            <w:tcW w:w="5356" w:type="dxa"/>
            <w:shd w:val="clear" w:color="auto" w:fill="auto"/>
          </w:tcPr>
          <w:p w14:paraId="4023D9B7" w14:textId="06408475" w:rsidR="00DA3BE9" w:rsidRPr="00C25EF7" w:rsidRDefault="00DA3BE9" w:rsidP="00DA3BE9">
            <w:pPr>
              <w:widowControl w:val="0"/>
              <w:tabs>
                <w:tab w:val="left" w:pos="1700"/>
                <w:tab w:val="left" w:pos="1701"/>
              </w:tabs>
              <w:autoSpaceDE w:val="0"/>
              <w:autoSpaceDN w:val="0"/>
              <w:spacing w:line="276" w:lineRule="auto"/>
              <w:ind w:right="258"/>
              <w:jc w:val="both"/>
              <w:rPr>
                <w:rFonts w:ascii="Book Antiqua" w:hAnsi="Book Antiqua"/>
                <w:sz w:val="22"/>
                <w:szCs w:val="22"/>
              </w:rPr>
            </w:pPr>
            <w:r w:rsidRPr="00C25EF7">
              <w:rPr>
                <w:rFonts w:ascii="Book Antiqua" w:hAnsi="Book Antiqua"/>
                <w:sz w:val="22"/>
                <w:szCs w:val="22"/>
              </w:rPr>
              <w:t>2.0  The</w:t>
            </w:r>
            <w:r w:rsidRPr="00C25EF7">
              <w:rPr>
                <w:rFonts w:ascii="Book Antiqua" w:hAnsi="Book Antiqua"/>
                <w:spacing w:val="80"/>
                <w:sz w:val="22"/>
                <w:szCs w:val="22"/>
              </w:rPr>
              <w:t xml:space="preserve"> </w:t>
            </w:r>
            <w:r w:rsidRPr="00C25EF7">
              <w:rPr>
                <w:rFonts w:ascii="Book Antiqua" w:hAnsi="Book Antiqua"/>
                <w:sz w:val="22"/>
                <w:szCs w:val="22"/>
              </w:rPr>
              <w:t>ratings</w:t>
            </w:r>
            <w:r w:rsidRPr="00C25EF7">
              <w:rPr>
                <w:rFonts w:ascii="Book Antiqua" w:hAnsi="Book Antiqua"/>
                <w:spacing w:val="80"/>
                <w:sz w:val="22"/>
                <w:szCs w:val="22"/>
              </w:rPr>
              <w:t xml:space="preserve"> </w:t>
            </w:r>
            <w:r w:rsidRPr="00C25EF7">
              <w:rPr>
                <w:rFonts w:ascii="Book Antiqua" w:hAnsi="Book Antiqua"/>
                <w:sz w:val="22"/>
                <w:szCs w:val="22"/>
              </w:rPr>
              <w:t>and</w:t>
            </w:r>
            <w:r w:rsidRPr="00C25EF7">
              <w:rPr>
                <w:rFonts w:ascii="Book Antiqua" w:hAnsi="Book Antiqua"/>
                <w:spacing w:val="80"/>
                <w:sz w:val="22"/>
                <w:szCs w:val="22"/>
              </w:rPr>
              <w:t xml:space="preserve"> </w:t>
            </w:r>
            <w:r w:rsidRPr="00C25EF7">
              <w:rPr>
                <w:rFonts w:ascii="Book Antiqua" w:hAnsi="Book Antiqua"/>
                <w:sz w:val="22"/>
                <w:szCs w:val="22"/>
              </w:rPr>
              <w:t>performance</w:t>
            </w:r>
            <w:r w:rsidRPr="00C25EF7">
              <w:rPr>
                <w:rFonts w:ascii="Book Antiqua" w:hAnsi="Book Antiqua"/>
                <w:spacing w:val="80"/>
                <w:sz w:val="22"/>
                <w:szCs w:val="22"/>
              </w:rPr>
              <w:t xml:space="preserve"> </w:t>
            </w:r>
            <w:r w:rsidRPr="00C25EF7">
              <w:rPr>
                <w:rFonts w:ascii="Book Antiqua" w:hAnsi="Book Antiqua"/>
                <w:sz w:val="22"/>
                <w:szCs w:val="22"/>
              </w:rPr>
              <w:t>figures</w:t>
            </w:r>
            <w:r w:rsidRPr="00C25EF7">
              <w:rPr>
                <w:rFonts w:ascii="Book Antiqua" w:hAnsi="Book Antiqua"/>
                <w:spacing w:val="80"/>
                <w:sz w:val="22"/>
                <w:szCs w:val="22"/>
              </w:rPr>
              <w:t xml:space="preserve"> </w:t>
            </w:r>
            <w:r w:rsidRPr="00C25EF7">
              <w:rPr>
                <w:rFonts w:ascii="Book Antiqua" w:hAnsi="Book Antiqua"/>
                <w:sz w:val="22"/>
                <w:szCs w:val="22"/>
              </w:rPr>
              <w:t>of</w:t>
            </w:r>
            <w:r w:rsidRPr="00C25EF7">
              <w:rPr>
                <w:rFonts w:ascii="Book Antiqua" w:hAnsi="Book Antiqua"/>
                <w:spacing w:val="80"/>
                <w:sz w:val="22"/>
                <w:szCs w:val="22"/>
              </w:rPr>
              <w:t xml:space="preserve"> </w:t>
            </w:r>
            <w:r w:rsidRPr="00C25EF7">
              <w:rPr>
                <w:rFonts w:ascii="Book Antiqua" w:hAnsi="Book Antiqua"/>
                <w:sz w:val="22"/>
                <w:szCs w:val="22"/>
              </w:rPr>
              <w:t>the</w:t>
            </w:r>
            <w:r w:rsidRPr="00C25EF7">
              <w:rPr>
                <w:rFonts w:ascii="Book Antiqua" w:hAnsi="Book Antiqua"/>
                <w:spacing w:val="80"/>
                <w:sz w:val="22"/>
                <w:szCs w:val="22"/>
              </w:rPr>
              <w:t xml:space="preserve"> </w:t>
            </w:r>
            <w:r w:rsidRPr="00C25EF7">
              <w:rPr>
                <w:rFonts w:ascii="Book Antiqua" w:hAnsi="Book Antiqua"/>
                <w:sz w:val="22"/>
                <w:szCs w:val="22"/>
              </w:rPr>
              <w:t>below</w:t>
            </w:r>
            <w:r w:rsidRPr="00C25EF7">
              <w:rPr>
                <w:rFonts w:ascii="Book Antiqua" w:hAnsi="Book Antiqua"/>
                <w:spacing w:val="80"/>
                <w:sz w:val="22"/>
                <w:szCs w:val="22"/>
              </w:rPr>
              <w:t xml:space="preserve"> </w:t>
            </w:r>
            <w:r w:rsidRPr="00C25EF7">
              <w:rPr>
                <w:rFonts w:ascii="Book Antiqua" w:hAnsi="Book Antiqua"/>
                <w:sz w:val="22"/>
                <w:szCs w:val="22"/>
              </w:rPr>
              <w:t>mentioned</w:t>
            </w:r>
            <w:r w:rsidRPr="00C25EF7">
              <w:rPr>
                <w:rFonts w:ascii="Book Antiqua" w:hAnsi="Book Antiqua"/>
                <w:spacing w:val="80"/>
                <w:sz w:val="22"/>
                <w:szCs w:val="22"/>
              </w:rPr>
              <w:t xml:space="preserve"> </w:t>
            </w:r>
            <w:r w:rsidRPr="00C25EF7">
              <w:rPr>
                <w:rFonts w:ascii="Book Antiqua" w:hAnsi="Book Antiqua"/>
                <w:sz w:val="22"/>
                <w:szCs w:val="22"/>
              </w:rPr>
              <w:t>equipment</w:t>
            </w:r>
            <w:r w:rsidRPr="00C25EF7">
              <w:rPr>
                <w:rFonts w:ascii="Book Antiqua" w:hAnsi="Book Antiqua"/>
                <w:spacing w:val="80"/>
                <w:sz w:val="22"/>
                <w:szCs w:val="22"/>
              </w:rPr>
              <w:t xml:space="preserve"> </w:t>
            </w:r>
            <w:r w:rsidRPr="00C25EF7">
              <w:rPr>
                <w:rFonts w:ascii="Book Antiqua" w:hAnsi="Book Antiqua"/>
                <w:sz w:val="22"/>
                <w:szCs w:val="22"/>
              </w:rPr>
              <w:t>are guaranteed as per losses given in respective Indian Standard (up to date) by bidder.</w:t>
            </w:r>
          </w:p>
          <w:p w14:paraId="27B96ABF" w14:textId="77777777" w:rsidR="00DA3BE9" w:rsidRPr="00C25EF7" w:rsidRDefault="00DA3BE9" w:rsidP="00DA3BE9">
            <w:pPr>
              <w:widowControl w:val="0"/>
              <w:tabs>
                <w:tab w:val="left" w:pos="1700"/>
                <w:tab w:val="left" w:pos="1701"/>
              </w:tabs>
              <w:autoSpaceDE w:val="0"/>
              <w:autoSpaceDN w:val="0"/>
              <w:spacing w:line="276" w:lineRule="auto"/>
              <w:ind w:right="258"/>
              <w:jc w:val="both"/>
              <w:rPr>
                <w:rFonts w:ascii="Book Antiqua" w:hAnsi="Book Antiqua"/>
                <w:sz w:val="22"/>
                <w:szCs w:val="22"/>
              </w:rPr>
            </w:pPr>
          </w:p>
          <w:tbl>
            <w:tblPr>
              <w:tblW w:w="4770" w:type="dxa"/>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4158"/>
            </w:tblGrid>
            <w:tr w:rsidR="00DA3BE9" w:rsidRPr="00C25EF7" w14:paraId="2C778A71" w14:textId="77777777" w:rsidTr="00DA3BE9">
              <w:trPr>
                <w:trHeight w:val="636"/>
              </w:trPr>
              <w:tc>
                <w:tcPr>
                  <w:tcW w:w="612" w:type="dxa"/>
                </w:tcPr>
                <w:p w14:paraId="2D9E48C8" w14:textId="77777777" w:rsidR="00DA3BE9" w:rsidRPr="00C25EF7" w:rsidRDefault="00DA3BE9" w:rsidP="00C76D62">
                  <w:pPr>
                    <w:pStyle w:val="TableParagraph"/>
                    <w:framePr w:hSpace="180" w:wrap="around" w:vAnchor="text" w:hAnchor="text" w:x="-75" w:y="1"/>
                    <w:spacing w:before="1"/>
                    <w:ind w:left="220"/>
                    <w:suppressOverlap/>
                    <w:jc w:val="both"/>
                    <w:rPr>
                      <w:rFonts w:ascii="Book Antiqua" w:hAnsi="Book Antiqua"/>
                      <w:b/>
                    </w:rPr>
                  </w:pPr>
                  <w:r w:rsidRPr="00C25EF7">
                    <w:rPr>
                      <w:rFonts w:ascii="Book Antiqua" w:hAnsi="Book Antiqua"/>
                      <w:b/>
                      <w:spacing w:val="-5"/>
                    </w:rPr>
                    <w:t>Sl.</w:t>
                  </w:r>
                </w:p>
                <w:p w14:paraId="2C5AEAD6" w14:textId="77777777" w:rsidR="00DA3BE9" w:rsidRPr="00C25EF7" w:rsidRDefault="00DA3BE9" w:rsidP="00C76D62">
                  <w:pPr>
                    <w:pStyle w:val="TableParagraph"/>
                    <w:framePr w:hSpace="180" w:wrap="around" w:vAnchor="text" w:hAnchor="text" w:x="-75" w:y="1"/>
                    <w:spacing w:before="41"/>
                    <w:ind w:left="175"/>
                    <w:suppressOverlap/>
                    <w:jc w:val="both"/>
                    <w:rPr>
                      <w:rFonts w:ascii="Book Antiqua" w:hAnsi="Book Antiqua"/>
                      <w:b/>
                    </w:rPr>
                  </w:pPr>
                  <w:r w:rsidRPr="00C25EF7">
                    <w:rPr>
                      <w:rFonts w:ascii="Book Antiqua" w:hAnsi="Book Antiqua"/>
                      <w:b/>
                      <w:spacing w:val="-5"/>
                    </w:rPr>
                    <w:t>No.</w:t>
                  </w:r>
                </w:p>
              </w:tc>
              <w:tc>
                <w:tcPr>
                  <w:tcW w:w="4158" w:type="dxa"/>
                </w:tcPr>
                <w:p w14:paraId="36EFE6D7" w14:textId="77777777" w:rsidR="00DA3BE9" w:rsidRPr="00C25EF7" w:rsidRDefault="00DA3BE9" w:rsidP="00C76D62">
                  <w:pPr>
                    <w:pStyle w:val="TableParagraph"/>
                    <w:framePr w:hSpace="180" w:wrap="around" w:vAnchor="text" w:hAnchor="text" w:x="-75" w:y="1"/>
                    <w:spacing w:before="159"/>
                    <w:ind w:right="1080"/>
                    <w:suppressOverlap/>
                    <w:jc w:val="both"/>
                    <w:rPr>
                      <w:rFonts w:ascii="Book Antiqua" w:hAnsi="Book Antiqua"/>
                      <w:b/>
                    </w:rPr>
                  </w:pPr>
                  <w:r w:rsidRPr="00C25EF7">
                    <w:rPr>
                      <w:rFonts w:ascii="Book Antiqua" w:hAnsi="Book Antiqua"/>
                      <w:b/>
                      <w:spacing w:val="-2"/>
                    </w:rPr>
                    <w:t>Description</w:t>
                  </w:r>
                </w:p>
              </w:tc>
            </w:tr>
            <w:tr w:rsidR="00DA3BE9" w:rsidRPr="00C25EF7" w14:paraId="23608123" w14:textId="77777777" w:rsidTr="00DA3BE9">
              <w:trPr>
                <w:trHeight w:val="350"/>
              </w:trPr>
              <w:tc>
                <w:tcPr>
                  <w:tcW w:w="612" w:type="dxa"/>
                </w:tcPr>
                <w:p w14:paraId="0106DDB5"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A.</w:t>
                  </w:r>
                </w:p>
              </w:tc>
              <w:tc>
                <w:tcPr>
                  <w:tcW w:w="4158" w:type="dxa"/>
                </w:tcPr>
                <w:p w14:paraId="7F741542" w14:textId="77777777" w:rsidR="00DA3BE9" w:rsidRPr="00C25EF7" w:rsidRDefault="00DA3BE9" w:rsidP="00C76D62">
                  <w:pPr>
                    <w:pStyle w:val="TableParagraph"/>
                    <w:framePr w:hSpace="180" w:wrap="around" w:vAnchor="text" w:hAnchor="text" w:x="-75" w:y="1"/>
                    <w:spacing w:line="270" w:lineRule="exact"/>
                    <w:ind w:left="107" w:right="90"/>
                    <w:suppressOverlap/>
                    <w:jc w:val="both"/>
                    <w:rPr>
                      <w:rFonts w:ascii="Book Antiqua" w:hAnsi="Book Antiqua"/>
                    </w:rPr>
                  </w:pPr>
                  <w:r w:rsidRPr="00C25EF7">
                    <w:rPr>
                      <w:rFonts w:ascii="Book Antiqua" w:hAnsi="Book Antiqua"/>
                    </w:rPr>
                    <w:t>12/10/8/6.3/5/3.15/1.6</w:t>
                  </w:r>
                  <w:r w:rsidRPr="00C25EF7">
                    <w:rPr>
                      <w:rFonts w:ascii="Book Antiqua" w:hAnsi="Book Antiqua"/>
                      <w:spacing w:val="-3"/>
                    </w:rPr>
                    <w:t xml:space="preserve"> </w:t>
                  </w:r>
                  <w:r w:rsidRPr="00C25EF7">
                    <w:rPr>
                      <w:rFonts w:ascii="Book Antiqua" w:hAnsi="Book Antiqua"/>
                    </w:rPr>
                    <w:t>MVA</w:t>
                  </w:r>
                  <w:r w:rsidRPr="00C25EF7">
                    <w:rPr>
                      <w:rFonts w:ascii="Book Antiqua" w:hAnsi="Book Antiqua"/>
                      <w:spacing w:val="-3"/>
                    </w:rPr>
                    <w:t xml:space="preserve"> </w:t>
                  </w:r>
                  <w:r w:rsidRPr="00C25EF7">
                    <w:rPr>
                      <w:rFonts w:ascii="Book Antiqua" w:hAnsi="Book Antiqua"/>
                    </w:rPr>
                    <w:t>33/11kV,</w:t>
                  </w:r>
                  <w:r w:rsidRPr="00C25EF7">
                    <w:rPr>
                      <w:rFonts w:ascii="Book Antiqua" w:hAnsi="Book Antiqua"/>
                      <w:spacing w:val="-3"/>
                    </w:rPr>
                    <w:t xml:space="preserve"> </w:t>
                  </w:r>
                  <w:r w:rsidRPr="00C25EF7">
                    <w:rPr>
                      <w:rFonts w:ascii="Book Antiqua" w:hAnsi="Book Antiqua"/>
                    </w:rPr>
                    <w:t>3</w:t>
                  </w:r>
                  <w:r w:rsidRPr="00C25EF7">
                    <w:rPr>
                      <w:rFonts w:ascii="Book Antiqua" w:hAnsi="Book Antiqua"/>
                      <w:spacing w:val="-2"/>
                    </w:rPr>
                    <w:t xml:space="preserve"> </w:t>
                  </w:r>
                  <w:r w:rsidRPr="00C25EF7">
                    <w:rPr>
                      <w:rFonts w:ascii="Book Antiqua" w:hAnsi="Book Antiqua"/>
                    </w:rPr>
                    <w:t>ph.</w:t>
                  </w:r>
                  <w:r w:rsidRPr="00C25EF7">
                    <w:rPr>
                      <w:rFonts w:ascii="Book Antiqua" w:hAnsi="Book Antiqua"/>
                      <w:spacing w:val="-3"/>
                    </w:rPr>
                    <w:t xml:space="preserve"> </w:t>
                  </w:r>
                  <w:r w:rsidRPr="00C25EF7">
                    <w:rPr>
                      <w:rFonts w:ascii="Book Antiqua" w:hAnsi="Book Antiqua"/>
                    </w:rPr>
                    <w:t>Power</w:t>
                  </w:r>
                  <w:r w:rsidRPr="00C25EF7">
                    <w:rPr>
                      <w:rFonts w:ascii="Book Antiqua" w:hAnsi="Book Antiqua"/>
                      <w:spacing w:val="-2"/>
                    </w:rPr>
                    <w:t xml:space="preserve"> Transformer</w:t>
                  </w:r>
                </w:p>
              </w:tc>
            </w:tr>
            <w:tr w:rsidR="00DA3BE9" w:rsidRPr="00C25EF7" w14:paraId="7DBDACC1" w14:textId="77777777" w:rsidTr="00DA3BE9">
              <w:trPr>
                <w:trHeight w:val="635"/>
              </w:trPr>
              <w:tc>
                <w:tcPr>
                  <w:tcW w:w="612" w:type="dxa"/>
                </w:tcPr>
                <w:p w14:paraId="4846D9FB"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B.</w:t>
                  </w:r>
                </w:p>
              </w:tc>
              <w:tc>
                <w:tcPr>
                  <w:tcW w:w="4158" w:type="dxa"/>
                </w:tcPr>
                <w:p w14:paraId="612549D9" w14:textId="77777777" w:rsidR="00DA3BE9" w:rsidRPr="00C25EF7" w:rsidRDefault="00DA3BE9" w:rsidP="00C76D62">
                  <w:pPr>
                    <w:pStyle w:val="TableParagraph"/>
                    <w:framePr w:hSpace="180" w:wrap="around" w:vAnchor="text" w:hAnchor="text" w:x="-75" w:y="1"/>
                    <w:spacing w:line="270" w:lineRule="exact"/>
                    <w:ind w:left="107"/>
                    <w:suppressOverlap/>
                    <w:jc w:val="both"/>
                    <w:rPr>
                      <w:rFonts w:ascii="Book Antiqua" w:hAnsi="Book Antiqua"/>
                    </w:rPr>
                  </w:pPr>
                  <w:r w:rsidRPr="00C25EF7">
                    <w:rPr>
                      <w:rFonts w:ascii="Book Antiqua" w:hAnsi="Book Antiqua"/>
                    </w:rPr>
                    <w:t>1000/630/500/315/200/100/63/25/16</w:t>
                  </w:r>
                  <w:r w:rsidRPr="00C25EF7">
                    <w:rPr>
                      <w:rFonts w:ascii="Book Antiqua" w:hAnsi="Book Antiqua"/>
                      <w:spacing w:val="-2"/>
                    </w:rPr>
                    <w:t xml:space="preserve"> </w:t>
                  </w:r>
                  <w:r w:rsidRPr="00C25EF7">
                    <w:rPr>
                      <w:rFonts w:ascii="Book Antiqua" w:hAnsi="Book Antiqua"/>
                    </w:rPr>
                    <w:t>KVA,</w:t>
                  </w:r>
                  <w:r w:rsidRPr="00C25EF7">
                    <w:rPr>
                      <w:rFonts w:ascii="Book Antiqua" w:hAnsi="Book Antiqua"/>
                      <w:spacing w:val="56"/>
                    </w:rPr>
                    <w:t xml:space="preserve"> </w:t>
                  </w:r>
                  <w:r w:rsidRPr="00C25EF7">
                    <w:rPr>
                      <w:rFonts w:ascii="Book Antiqua" w:hAnsi="Book Antiqua"/>
                    </w:rPr>
                    <w:t>11/0.433kV,</w:t>
                  </w:r>
                  <w:r w:rsidRPr="00C25EF7">
                    <w:rPr>
                      <w:rFonts w:ascii="Book Antiqua" w:hAnsi="Book Antiqua"/>
                      <w:spacing w:val="-2"/>
                    </w:rPr>
                    <w:t xml:space="preserve"> </w:t>
                  </w:r>
                  <w:r w:rsidRPr="00C25EF7">
                    <w:rPr>
                      <w:rFonts w:ascii="Book Antiqua" w:hAnsi="Book Antiqua"/>
                    </w:rPr>
                    <w:t>3</w:t>
                  </w:r>
                  <w:r w:rsidRPr="00C25EF7">
                    <w:rPr>
                      <w:rFonts w:ascii="Book Antiqua" w:hAnsi="Book Antiqua"/>
                      <w:spacing w:val="-1"/>
                    </w:rPr>
                    <w:t xml:space="preserve"> </w:t>
                  </w:r>
                  <w:r w:rsidRPr="00C25EF7">
                    <w:rPr>
                      <w:rFonts w:ascii="Book Antiqua" w:hAnsi="Book Antiqua"/>
                    </w:rPr>
                    <w:t>phase</w:t>
                  </w:r>
                  <w:r w:rsidRPr="00C25EF7">
                    <w:rPr>
                      <w:rFonts w:ascii="Book Antiqua" w:hAnsi="Book Antiqua"/>
                      <w:spacing w:val="-3"/>
                    </w:rPr>
                    <w:t xml:space="preserve"> </w:t>
                  </w:r>
                  <w:r w:rsidRPr="00C25EF7">
                    <w:rPr>
                      <w:rFonts w:ascii="Book Antiqua" w:hAnsi="Book Antiqua"/>
                    </w:rPr>
                    <w:t>Station</w:t>
                  </w:r>
                  <w:r w:rsidRPr="00C25EF7">
                    <w:rPr>
                      <w:rFonts w:ascii="Book Antiqua" w:hAnsi="Book Antiqua"/>
                      <w:spacing w:val="-2"/>
                    </w:rPr>
                    <w:t xml:space="preserve"> </w:t>
                  </w:r>
                  <w:r w:rsidRPr="00C25EF7">
                    <w:rPr>
                      <w:rFonts w:ascii="Book Antiqua" w:hAnsi="Book Antiqua"/>
                      <w:spacing w:val="-10"/>
                    </w:rPr>
                    <w:t>&amp;</w:t>
                  </w:r>
                </w:p>
                <w:p w14:paraId="6E8EF799" w14:textId="77777777" w:rsidR="00DA3BE9" w:rsidRPr="00C25EF7" w:rsidRDefault="00DA3BE9" w:rsidP="00C76D62">
                  <w:pPr>
                    <w:pStyle w:val="TableParagraph"/>
                    <w:framePr w:hSpace="180" w:wrap="around" w:vAnchor="text" w:hAnchor="text" w:x="-75" w:y="1"/>
                    <w:spacing w:before="43"/>
                    <w:ind w:left="107"/>
                    <w:suppressOverlap/>
                    <w:jc w:val="both"/>
                    <w:rPr>
                      <w:rFonts w:ascii="Book Antiqua" w:hAnsi="Book Antiqua"/>
                    </w:rPr>
                  </w:pPr>
                  <w:r w:rsidRPr="00C25EF7">
                    <w:rPr>
                      <w:rFonts w:ascii="Book Antiqua" w:hAnsi="Book Antiqua"/>
                    </w:rPr>
                    <w:t>Distribution</w:t>
                  </w:r>
                  <w:r w:rsidRPr="00C25EF7">
                    <w:rPr>
                      <w:rFonts w:ascii="Book Antiqua" w:hAnsi="Book Antiqua"/>
                      <w:spacing w:val="-6"/>
                    </w:rPr>
                    <w:t xml:space="preserve"> </w:t>
                  </w:r>
                  <w:r w:rsidRPr="00C25EF7">
                    <w:rPr>
                      <w:rFonts w:ascii="Book Antiqua" w:hAnsi="Book Antiqua"/>
                      <w:spacing w:val="-2"/>
                    </w:rPr>
                    <w:t>Transformer</w:t>
                  </w:r>
                </w:p>
              </w:tc>
            </w:tr>
            <w:tr w:rsidR="00DA3BE9" w:rsidRPr="00C25EF7" w14:paraId="2F390A38" w14:textId="77777777" w:rsidTr="00DA3BE9">
              <w:trPr>
                <w:trHeight w:val="316"/>
              </w:trPr>
              <w:tc>
                <w:tcPr>
                  <w:tcW w:w="612" w:type="dxa"/>
                </w:tcPr>
                <w:p w14:paraId="709951D6"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C.</w:t>
                  </w:r>
                </w:p>
              </w:tc>
              <w:tc>
                <w:tcPr>
                  <w:tcW w:w="4158" w:type="dxa"/>
                </w:tcPr>
                <w:p w14:paraId="44E563F8" w14:textId="77777777" w:rsidR="00DA3BE9" w:rsidRPr="00C25EF7" w:rsidRDefault="00DA3BE9" w:rsidP="00C76D62">
                  <w:pPr>
                    <w:pStyle w:val="TableParagraph"/>
                    <w:framePr w:hSpace="180" w:wrap="around" w:vAnchor="text" w:hAnchor="text" w:x="-75" w:y="1"/>
                    <w:spacing w:line="270" w:lineRule="exact"/>
                    <w:ind w:left="107" w:right="180"/>
                    <w:suppressOverlap/>
                    <w:jc w:val="both"/>
                    <w:rPr>
                      <w:rFonts w:ascii="Book Antiqua" w:hAnsi="Book Antiqua"/>
                    </w:rPr>
                  </w:pPr>
                  <w:r w:rsidRPr="00C25EF7">
                    <w:rPr>
                      <w:rFonts w:ascii="Book Antiqua" w:hAnsi="Book Antiqua"/>
                    </w:rPr>
                    <w:t>16/10KVA,</w:t>
                  </w:r>
                  <w:r w:rsidRPr="00C25EF7">
                    <w:rPr>
                      <w:rFonts w:ascii="Book Antiqua" w:hAnsi="Book Antiqua"/>
                      <w:spacing w:val="53"/>
                    </w:rPr>
                    <w:t xml:space="preserve"> </w:t>
                  </w:r>
                  <w:r w:rsidRPr="00C25EF7">
                    <w:rPr>
                      <w:rFonts w:ascii="Book Antiqua" w:hAnsi="Book Antiqua"/>
                    </w:rPr>
                    <w:t>11/0.250kV,</w:t>
                  </w:r>
                  <w:r w:rsidRPr="00C25EF7">
                    <w:rPr>
                      <w:rFonts w:ascii="Book Antiqua" w:hAnsi="Book Antiqua"/>
                      <w:spacing w:val="-1"/>
                    </w:rPr>
                    <w:t xml:space="preserve"> </w:t>
                  </w:r>
                  <w:r w:rsidRPr="00C25EF7">
                    <w:rPr>
                      <w:rFonts w:ascii="Book Antiqua" w:hAnsi="Book Antiqua"/>
                    </w:rPr>
                    <w:t>1</w:t>
                  </w:r>
                  <w:r w:rsidRPr="00C25EF7">
                    <w:rPr>
                      <w:rFonts w:ascii="Book Antiqua" w:hAnsi="Book Antiqua"/>
                      <w:spacing w:val="-3"/>
                    </w:rPr>
                    <w:t xml:space="preserve"> </w:t>
                  </w:r>
                  <w:r w:rsidRPr="00C25EF7">
                    <w:rPr>
                      <w:rFonts w:ascii="Book Antiqua" w:hAnsi="Book Antiqua"/>
                    </w:rPr>
                    <w:t>phase</w:t>
                  </w:r>
                  <w:r w:rsidRPr="00C25EF7">
                    <w:rPr>
                      <w:rFonts w:ascii="Book Antiqua" w:hAnsi="Book Antiqua"/>
                      <w:spacing w:val="-4"/>
                    </w:rPr>
                    <w:t xml:space="preserve"> </w:t>
                  </w:r>
                  <w:r w:rsidRPr="00C25EF7">
                    <w:rPr>
                      <w:rFonts w:ascii="Book Antiqua" w:hAnsi="Book Antiqua"/>
                    </w:rPr>
                    <w:t>Distribution</w:t>
                  </w:r>
                  <w:r w:rsidRPr="00C25EF7">
                    <w:rPr>
                      <w:rFonts w:ascii="Book Antiqua" w:hAnsi="Book Antiqua"/>
                      <w:spacing w:val="-3"/>
                    </w:rPr>
                    <w:t xml:space="preserve"> </w:t>
                  </w:r>
                  <w:r w:rsidRPr="00C25EF7">
                    <w:rPr>
                      <w:rFonts w:ascii="Book Antiqua" w:hAnsi="Book Antiqua"/>
                      <w:spacing w:val="-2"/>
                    </w:rPr>
                    <w:t>Transformer</w:t>
                  </w:r>
                </w:p>
              </w:tc>
            </w:tr>
          </w:tbl>
          <w:p w14:paraId="3E594691" w14:textId="3A49DA1D" w:rsidR="00DA3BE9" w:rsidRPr="00C25EF7" w:rsidRDefault="00DA3BE9" w:rsidP="00DA3BE9">
            <w:pPr>
              <w:pStyle w:val="TableParagraph"/>
              <w:tabs>
                <w:tab w:val="left" w:pos="593"/>
              </w:tabs>
              <w:ind w:left="532" w:right="200" w:hanging="592"/>
              <w:jc w:val="both"/>
              <w:rPr>
                <w:rFonts w:ascii="Book Antiqua" w:hAnsi="Book Antiqua"/>
              </w:rPr>
            </w:pPr>
          </w:p>
        </w:tc>
        <w:tc>
          <w:tcPr>
            <w:tcW w:w="7200" w:type="dxa"/>
            <w:shd w:val="clear" w:color="auto" w:fill="auto"/>
          </w:tcPr>
          <w:p w14:paraId="0B874267" w14:textId="77777777" w:rsidR="00DA3BE9" w:rsidRPr="00C25EF7" w:rsidRDefault="00DA3BE9" w:rsidP="00DA3BE9">
            <w:pPr>
              <w:widowControl w:val="0"/>
              <w:tabs>
                <w:tab w:val="left" w:pos="1700"/>
                <w:tab w:val="left" w:pos="1701"/>
              </w:tabs>
              <w:autoSpaceDE w:val="0"/>
              <w:autoSpaceDN w:val="0"/>
              <w:spacing w:line="276" w:lineRule="auto"/>
              <w:ind w:right="258"/>
              <w:jc w:val="both"/>
              <w:rPr>
                <w:rFonts w:ascii="Book Antiqua" w:hAnsi="Book Antiqua"/>
                <w:sz w:val="22"/>
                <w:szCs w:val="22"/>
              </w:rPr>
            </w:pPr>
            <w:r w:rsidRPr="00C25EF7">
              <w:rPr>
                <w:rFonts w:ascii="Book Antiqua" w:hAnsi="Book Antiqua"/>
                <w:sz w:val="22"/>
                <w:szCs w:val="22"/>
              </w:rPr>
              <w:t>2.0  The</w:t>
            </w:r>
            <w:r w:rsidRPr="00C25EF7">
              <w:rPr>
                <w:rFonts w:ascii="Book Antiqua" w:hAnsi="Book Antiqua"/>
                <w:spacing w:val="80"/>
                <w:sz w:val="22"/>
                <w:szCs w:val="22"/>
              </w:rPr>
              <w:t xml:space="preserve"> </w:t>
            </w:r>
            <w:r w:rsidRPr="00C25EF7">
              <w:rPr>
                <w:rFonts w:ascii="Book Antiqua" w:hAnsi="Book Antiqua"/>
                <w:sz w:val="22"/>
                <w:szCs w:val="22"/>
              </w:rPr>
              <w:t>ratings</w:t>
            </w:r>
            <w:r w:rsidRPr="00C25EF7">
              <w:rPr>
                <w:rFonts w:ascii="Book Antiqua" w:hAnsi="Book Antiqua"/>
                <w:spacing w:val="80"/>
                <w:sz w:val="22"/>
                <w:szCs w:val="22"/>
              </w:rPr>
              <w:t xml:space="preserve"> </w:t>
            </w:r>
            <w:r w:rsidRPr="00C25EF7">
              <w:rPr>
                <w:rFonts w:ascii="Book Antiqua" w:hAnsi="Book Antiqua"/>
                <w:sz w:val="22"/>
                <w:szCs w:val="22"/>
              </w:rPr>
              <w:t>and</w:t>
            </w:r>
            <w:r w:rsidRPr="00C25EF7">
              <w:rPr>
                <w:rFonts w:ascii="Book Antiqua" w:hAnsi="Book Antiqua"/>
                <w:spacing w:val="80"/>
                <w:sz w:val="22"/>
                <w:szCs w:val="22"/>
              </w:rPr>
              <w:t xml:space="preserve"> </w:t>
            </w:r>
            <w:r w:rsidRPr="00C25EF7">
              <w:rPr>
                <w:rFonts w:ascii="Book Antiqua" w:hAnsi="Book Antiqua"/>
                <w:sz w:val="22"/>
                <w:szCs w:val="22"/>
              </w:rPr>
              <w:t>performance</w:t>
            </w:r>
            <w:r w:rsidRPr="00C25EF7">
              <w:rPr>
                <w:rFonts w:ascii="Book Antiqua" w:hAnsi="Book Antiqua"/>
                <w:spacing w:val="80"/>
                <w:sz w:val="22"/>
                <w:szCs w:val="22"/>
              </w:rPr>
              <w:t xml:space="preserve"> </w:t>
            </w:r>
            <w:r w:rsidRPr="00C25EF7">
              <w:rPr>
                <w:rFonts w:ascii="Book Antiqua" w:hAnsi="Book Antiqua"/>
                <w:sz w:val="22"/>
                <w:szCs w:val="22"/>
              </w:rPr>
              <w:t>figures</w:t>
            </w:r>
            <w:r w:rsidRPr="00C25EF7">
              <w:rPr>
                <w:rFonts w:ascii="Book Antiqua" w:hAnsi="Book Antiqua"/>
                <w:spacing w:val="80"/>
                <w:sz w:val="22"/>
                <w:szCs w:val="22"/>
              </w:rPr>
              <w:t xml:space="preserve"> </w:t>
            </w:r>
            <w:r w:rsidRPr="00C25EF7">
              <w:rPr>
                <w:rFonts w:ascii="Book Antiqua" w:hAnsi="Book Antiqua"/>
                <w:sz w:val="22"/>
                <w:szCs w:val="22"/>
              </w:rPr>
              <w:t>of</w:t>
            </w:r>
            <w:r w:rsidRPr="00C25EF7">
              <w:rPr>
                <w:rFonts w:ascii="Book Antiqua" w:hAnsi="Book Antiqua"/>
                <w:spacing w:val="80"/>
                <w:sz w:val="22"/>
                <w:szCs w:val="22"/>
              </w:rPr>
              <w:t xml:space="preserve"> </w:t>
            </w:r>
            <w:r w:rsidRPr="00C25EF7">
              <w:rPr>
                <w:rFonts w:ascii="Book Antiqua" w:hAnsi="Book Antiqua"/>
                <w:sz w:val="22"/>
                <w:szCs w:val="22"/>
              </w:rPr>
              <w:t>the</w:t>
            </w:r>
            <w:r w:rsidRPr="00C25EF7">
              <w:rPr>
                <w:rFonts w:ascii="Book Antiqua" w:hAnsi="Book Antiqua"/>
                <w:spacing w:val="80"/>
                <w:sz w:val="22"/>
                <w:szCs w:val="22"/>
              </w:rPr>
              <w:t xml:space="preserve"> </w:t>
            </w:r>
            <w:r w:rsidRPr="00C25EF7">
              <w:rPr>
                <w:rFonts w:ascii="Book Antiqua" w:hAnsi="Book Antiqua"/>
                <w:sz w:val="22"/>
                <w:szCs w:val="22"/>
              </w:rPr>
              <w:t>below</w:t>
            </w:r>
            <w:r w:rsidRPr="00C25EF7">
              <w:rPr>
                <w:rFonts w:ascii="Book Antiqua" w:hAnsi="Book Antiqua"/>
                <w:spacing w:val="80"/>
                <w:sz w:val="22"/>
                <w:szCs w:val="22"/>
              </w:rPr>
              <w:t xml:space="preserve"> </w:t>
            </w:r>
            <w:r w:rsidRPr="00C25EF7">
              <w:rPr>
                <w:rFonts w:ascii="Book Antiqua" w:hAnsi="Book Antiqua"/>
                <w:sz w:val="22"/>
                <w:szCs w:val="22"/>
              </w:rPr>
              <w:t>mentioned</w:t>
            </w:r>
            <w:r w:rsidRPr="00C25EF7">
              <w:rPr>
                <w:rFonts w:ascii="Book Antiqua" w:hAnsi="Book Antiqua"/>
                <w:spacing w:val="80"/>
                <w:sz w:val="22"/>
                <w:szCs w:val="22"/>
              </w:rPr>
              <w:t xml:space="preserve"> </w:t>
            </w:r>
            <w:r w:rsidRPr="00C25EF7">
              <w:rPr>
                <w:rFonts w:ascii="Book Antiqua" w:hAnsi="Book Antiqua"/>
                <w:sz w:val="22"/>
                <w:szCs w:val="22"/>
              </w:rPr>
              <w:t>equipment</w:t>
            </w:r>
            <w:r w:rsidRPr="00C25EF7">
              <w:rPr>
                <w:rFonts w:ascii="Book Antiqua" w:hAnsi="Book Antiqua"/>
                <w:spacing w:val="80"/>
                <w:sz w:val="22"/>
                <w:szCs w:val="22"/>
              </w:rPr>
              <w:t xml:space="preserve"> </w:t>
            </w:r>
            <w:r w:rsidRPr="00C25EF7">
              <w:rPr>
                <w:rFonts w:ascii="Book Antiqua" w:hAnsi="Book Antiqua"/>
                <w:sz w:val="22"/>
                <w:szCs w:val="22"/>
              </w:rPr>
              <w:t>are guaranteed as per losses given in respective Indian Standard (up to date) by bidder.</w:t>
            </w:r>
          </w:p>
          <w:p w14:paraId="5F0B273C" w14:textId="77777777" w:rsidR="00DA3BE9" w:rsidRPr="00C25EF7" w:rsidRDefault="00DA3BE9" w:rsidP="00DA3BE9">
            <w:pPr>
              <w:widowControl w:val="0"/>
              <w:tabs>
                <w:tab w:val="left" w:pos="1700"/>
                <w:tab w:val="left" w:pos="1701"/>
              </w:tabs>
              <w:autoSpaceDE w:val="0"/>
              <w:autoSpaceDN w:val="0"/>
              <w:spacing w:line="276" w:lineRule="auto"/>
              <w:ind w:right="258"/>
              <w:jc w:val="both"/>
              <w:rPr>
                <w:rFonts w:ascii="Book Antiqua" w:hAnsi="Book Antiqua"/>
                <w:sz w:val="22"/>
                <w:szCs w:val="22"/>
              </w:rPr>
            </w:pPr>
          </w:p>
          <w:tbl>
            <w:tblPr>
              <w:tblW w:w="6438" w:type="dxa"/>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5826"/>
            </w:tblGrid>
            <w:tr w:rsidR="00DA3BE9" w:rsidRPr="00C25EF7" w14:paraId="4DFA03C1" w14:textId="77777777" w:rsidTr="00DA3BE9">
              <w:trPr>
                <w:trHeight w:val="636"/>
              </w:trPr>
              <w:tc>
                <w:tcPr>
                  <w:tcW w:w="612" w:type="dxa"/>
                </w:tcPr>
                <w:p w14:paraId="49ED0884" w14:textId="77777777" w:rsidR="00DA3BE9" w:rsidRPr="00C25EF7" w:rsidRDefault="00DA3BE9" w:rsidP="00C76D62">
                  <w:pPr>
                    <w:pStyle w:val="TableParagraph"/>
                    <w:framePr w:hSpace="180" w:wrap="around" w:vAnchor="text" w:hAnchor="text" w:x="-75" w:y="1"/>
                    <w:spacing w:before="1"/>
                    <w:ind w:left="220"/>
                    <w:suppressOverlap/>
                    <w:jc w:val="both"/>
                    <w:rPr>
                      <w:rFonts w:ascii="Book Antiqua" w:hAnsi="Book Antiqua"/>
                      <w:b/>
                    </w:rPr>
                  </w:pPr>
                  <w:r w:rsidRPr="00C25EF7">
                    <w:rPr>
                      <w:rFonts w:ascii="Book Antiqua" w:hAnsi="Book Antiqua"/>
                      <w:b/>
                      <w:spacing w:val="-5"/>
                    </w:rPr>
                    <w:t>Sl.</w:t>
                  </w:r>
                </w:p>
                <w:p w14:paraId="256C9EB3" w14:textId="77777777" w:rsidR="00DA3BE9" w:rsidRPr="00C25EF7" w:rsidRDefault="00DA3BE9" w:rsidP="00C76D62">
                  <w:pPr>
                    <w:pStyle w:val="TableParagraph"/>
                    <w:framePr w:hSpace="180" w:wrap="around" w:vAnchor="text" w:hAnchor="text" w:x="-75" w:y="1"/>
                    <w:spacing w:before="41"/>
                    <w:ind w:left="175"/>
                    <w:suppressOverlap/>
                    <w:jc w:val="both"/>
                    <w:rPr>
                      <w:rFonts w:ascii="Book Antiqua" w:hAnsi="Book Antiqua"/>
                      <w:b/>
                    </w:rPr>
                  </w:pPr>
                  <w:r w:rsidRPr="00C25EF7">
                    <w:rPr>
                      <w:rFonts w:ascii="Book Antiqua" w:hAnsi="Book Antiqua"/>
                      <w:b/>
                      <w:spacing w:val="-5"/>
                    </w:rPr>
                    <w:t>No.</w:t>
                  </w:r>
                </w:p>
              </w:tc>
              <w:tc>
                <w:tcPr>
                  <w:tcW w:w="5826" w:type="dxa"/>
                </w:tcPr>
                <w:p w14:paraId="5310FE56" w14:textId="77777777" w:rsidR="00DA3BE9" w:rsidRPr="00C25EF7" w:rsidRDefault="00DA3BE9" w:rsidP="00C76D62">
                  <w:pPr>
                    <w:pStyle w:val="TableParagraph"/>
                    <w:framePr w:hSpace="180" w:wrap="around" w:vAnchor="text" w:hAnchor="text" w:x="-75" w:y="1"/>
                    <w:spacing w:before="159"/>
                    <w:ind w:right="1080"/>
                    <w:suppressOverlap/>
                    <w:jc w:val="both"/>
                    <w:rPr>
                      <w:rFonts w:ascii="Book Antiqua" w:hAnsi="Book Antiqua"/>
                      <w:b/>
                    </w:rPr>
                  </w:pPr>
                  <w:r w:rsidRPr="00C25EF7">
                    <w:rPr>
                      <w:rFonts w:ascii="Book Antiqua" w:hAnsi="Book Antiqua"/>
                      <w:b/>
                      <w:spacing w:val="-2"/>
                    </w:rPr>
                    <w:t>Description</w:t>
                  </w:r>
                </w:p>
              </w:tc>
            </w:tr>
            <w:tr w:rsidR="00DA3BE9" w:rsidRPr="00C25EF7" w14:paraId="527584D6" w14:textId="77777777" w:rsidTr="00DA3BE9">
              <w:trPr>
                <w:trHeight w:val="350"/>
              </w:trPr>
              <w:tc>
                <w:tcPr>
                  <w:tcW w:w="612" w:type="dxa"/>
                </w:tcPr>
                <w:p w14:paraId="0B6EED24"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A.</w:t>
                  </w:r>
                </w:p>
              </w:tc>
              <w:tc>
                <w:tcPr>
                  <w:tcW w:w="5826" w:type="dxa"/>
                </w:tcPr>
                <w:p w14:paraId="398C3261" w14:textId="5AE69A0C" w:rsidR="00DA3BE9" w:rsidRPr="00C25EF7" w:rsidRDefault="00DA3BE9" w:rsidP="00C76D62">
                  <w:pPr>
                    <w:pStyle w:val="TableParagraph"/>
                    <w:framePr w:hSpace="180" w:wrap="around" w:vAnchor="text" w:hAnchor="text" w:x="-75" w:y="1"/>
                    <w:spacing w:line="270" w:lineRule="exact"/>
                    <w:ind w:left="107" w:right="90"/>
                    <w:suppressOverlap/>
                    <w:jc w:val="both"/>
                    <w:rPr>
                      <w:rFonts w:ascii="Book Antiqua" w:hAnsi="Book Antiqua"/>
                    </w:rPr>
                  </w:pPr>
                  <w:r w:rsidRPr="00C25EF7">
                    <w:rPr>
                      <w:rFonts w:ascii="Book Antiqua" w:hAnsi="Book Antiqua"/>
                    </w:rPr>
                    <w:t>12/10/8/6.3/5/3.15/1.6</w:t>
                  </w:r>
                  <w:r w:rsidRPr="00C25EF7">
                    <w:rPr>
                      <w:rFonts w:ascii="Book Antiqua" w:hAnsi="Book Antiqua"/>
                      <w:spacing w:val="-3"/>
                    </w:rPr>
                    <w:t xml:space="preserve"> </w:t>
                  </w:r>
                  <w:r w:rsidRPr="00C25EF7">
                    <w:rPr>
                      <w:rFonts w:ascii="Book Antiqua" w:hAnsi="Book Antiqua"/>
                    </w:rPr>
                    <w:t>MVA</w:t>
                  </w:r>
                  <w:r w:rsidRPr="00C25EF7">
                    <w:rPr>
                      <w:rFonts w:ascii="Book Antiqua" w:hAnsi="Book Antiqua"/>
                      <w:spacing w:val="-3"/>
                    </w:rPr>
                    <w:t xml:space="preserve"> </w:t>
                  </w:r>
                  <w:r w:rsidRPr="00C25EF7">
                    <w:rPr>
                      <w:rFonts w:ascii="Book Antiqua" w:hAnsi="Book Antiqua"/>
                    </w:rPr>
                    <w:t>33/11kV 3</w:t>
                  </w:r>
                  <w:r w:rsidRPr="00C25EF7">
                    <w:rPr>
                      <w:rFonts w:ascii="Book Antiqua" w:hAnsi="Book Antiqua"/>
                      <w:spacing w:val="-2"/>
                    </w:rPr>
                    <w:t xml:space="preserve"> </w:t>
                  </w:r>
                  <w:r w:rsidRPr="00C25EF7">
                    <w:rPr>
                      <w:rFonts w:ascii="Book Antiqua" w:hAnsi="Book Antiqua"/>
                    </w:rPr>
                    <w:t>ph. Power</w:t>
                  </w:r>
                  <w:r w:rsidRPr="00C25EF7">
                    <w:rPr>
                      <w:rFonts w:ascii="Book Antiqua" w:hAnsi="Book Antiqua"/>
                      <w:spacing w:val="-2"/>
                    </w:rPr>
                    <w:t xml:space="preserve"> Transformer</w:t>
                  </w:r>
                  <w:r w:rsidRPr="00C25EF7">
                    <w:rPr>
                      <w:rFonts w:ascii="Book Antiqua" w:hAnsi="Book Antiqua"/>
                    </w:rPr>
                    <w:t>, 6.3MVA,</w:t>
                  </w:r>
                  <w:r w:rsidRPr="00C25EF7">
                    <w:rPr>
                      <w:rFonts w:ascii="Book Antiqua" w:hAnsi="Book Antiqua"/>
                      <w:spacing w:val="-3"/>
                    </w:rPr>
                    <w:t xml:space="preserve"> </w:t>
                  </w:r>
                  <w:r w:rsidRPr="00C25EF7">
                    <w:rPr>
                      <w:rFonts w:ascii="Book Antiqua" w:hAnsi="Book Antiqua"/>
                      <w:b/>
                      <w:bCs/>
                      <w:spacing w:val="-3"/>
                    </w:rPr>
                    <w:t xml:space="preserve">66/11kV </w:t>
                  </w:r>
                  <w:r w:rsidRPr="00C25EF7">
                    <w:rPr>
                      <w:rFonts w:ascii="Book Antiqua" w:hAnsi="Book Antiqua"/>
                      <w:b/>
                      <w:bCs/>
                    </w:rPr>
                    <w:t>3</w:t>
                  </w:r>
                  <w:r w:rsidRPr="00C25EF7">
                    <w:rPr>
                      <w:rFonts w:ascii="Book Antiqua" w:hAnsi="Book Antiqua"/>
                      <w:b/>
                      <w:bCs/>
                      <w:spacing w:val="-2"/>
                    </w:rPr>
                    <w:t xml:space="preserve"> </w:t>
                  </w:r>
                  <w:r w:rsidRPr="00C25EF7">
                    <w:rPr>
                      <w:rFonts w:ascii="Book Antiqua" w:hAnsi="Book Antiqua"/>
                      <w:b/>
                      <w:bCs/>
                    </w:rPr>
                    <w:t>ph.</w:t>
                  </w:r>
                  <w:r w:rsidRPr="00C25EF7">
                    <w:rPr>
                      <w:rFonts w:ascii="Book Antiqua" w:hAnsi="Book Antiqua"/>
                      <w:b/>
                      <w:bCs/>
                      <w:spacing w:val="-3"/>
                    </w:rPr>
                    <w:t xml:space="preserve"> </w:t>
                  </w:r>
                  <w:r w:rsidRPr="00C25EF7">
                    <w:rPr>
                      <w:rFonts w:ascii="Book Antiqua" w:hAnsi="Book Antiqua"/>
                      <w:b/>
                      <w:bCs/>
                    </w:rPr>
                    <w:t>Power</w:t>
                  </w:r>
                  <w:r w:rsidRPr="00C25EF7">
                    <w:rPr>
                      <w:rFonts w:ascii="Book Antiqua" w:hAnsi="Book Antiqua"/>
                      <w:b/>
                      <w:bCs/>
                      <w:spacing w:val="-2"/>
                    </w:rPr>
                    <w:t xml:space="preserve"> Transformer</w:t>
                  </w:r>
                </w:p>
              </w:tc>
            </w:tr>
            <w:tr w:rsidR="00DA3BE9" w:rsidRPr="00C25EF7" w14:paraId="717308EF" w14:textId="77777777" w:rsidTr="00DA3BE9">
              <w:trPr>
                <w:trHeight w:val="635"/>
              </w:trPr>
              <w:tc>
                <w:tcPr>
                  <w:tcW w:w="612" w:type="dxa"/>
                </w:tcPr>
                <w:p w14:paraId="0175D82B"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B.</w:t>
                  </w:r>
                </w:p>
              </w:tc>
              <w:tc>
                <w:tcPr>
                  <w:tcW w:w="5826" w:type="dxa"/>
                </w:tcPr>
                <w:p w14:paraId="156226B1" w14:textId="15AC0030" w:rsidR="00DA3BE9" w:rsidRPr="00C25EF7" w:rsidRDefault="00DA3BE9" w:rsidP="00C76D62">
                  <w:pPr>
                    <w:pStyle w:val="TableParagraph"/>
                    <w:framePr w:hSpace="180" w:wrap="around" w:vAnchor="text" w:hAnchor="text" w:x="-75" w:y="1"/>
                    <w:spacing w:line="270" w:lineRule="exact"/>
                    <w:ind w:left="107"/>
                    <w:suppressOverlap/>
                    <w:jc w:val="both"/>
                    <w:rPr>
                      <w:rFonts w:ascii="Book Antiqua" w:hAnsi="Book Antiqua"/>
                    </w:rPr>
                  </w:pPr>
                  <w:r w:rsidRPr="00C25EF7">
                    <w:rPr>
                      <w:rFonts w:ascii="Book Antiqua" w:hAnsi="Book Antiqua"/>
                    </w:rPr>
                    <w:t>1000/630/500/</w:t>
                  </w:r>
                  <w:r w:rsidRPr="00C25EF7">
                    <w:rPr>
                      <w:rFonts w:ascii="Book Antiqua" w:hAnsi="Book Antiqua"/>
                      <w:b/>
                      <w:bCs/>
                    </w:rPr>
                    <w:t>400</w:t>
                  </w:r>
                  <w:r w:rsidRPr="00C25EF7">
                    <w:rPr>
                      <w:rFonts w:ascii="Book Antiqua" w:hAnsi="Book Antiqua"/>
                    </w:rPr>
                    <w:t>/315/</w:t>
                  </w:r>
                  <w:r w:rsidRPr="00C25EF7">
                    <w:rPr>
                      <w:rFonts w:ascii="Book Antiqua" w:hAnsi="Book Antiqua"/>
                      <w:b/>
                      <w:bCs/>
                    </w:rPr>
                    <w:t>250</w:t>
                  </w:r>
                  <w:r w:rsidRPr="00C25EF7">
                    <w:rPr>
                      <w:rFonts w:ascii="Book Antiqua" w:hAnsi="Book Antiqua"/>
                    </w:rPr>
                    <w:t>/200/100/63/25/16 KVA,</w:t>
                  </w:r>
                  <w:r w:rsidRPr="00C25EF7">
                    <w:rPr>
                      <w:rFonts w:ascii="Book Antiqua" w:hAnsi="Book Antiqua"/>
                      <w:spacing w:val="56"/>
                    </w:rPr>
                    <w:t xml:space="preserve"> </w:t>
                  </w:r>
                  <w:r w:rsidRPr="00C25EF7">
                    <w:rPr>
                      <w:rFonts w:ascii="Book Antiqua" w:hAnsi="Book Antiqua"/>
                    </w:rPr>
                    <w:t>11/0.433kV,</w:t>
                  </w:r>
                  <w:r w:rsidRPr="00C25EF7">
                    <w:rPr>
                      <w:rFonts w:ascii="Book Antiqua" w:hAnsi="Book Antiqua"/>
                      <w:spacing w:val="-2"/>
                    </w:rPr>
                    <w:t xml:space="preserve"> </w:t>
                  </w:r>
                  <w:r w:rsidRPr="00C25EF7">
                    <w:rPr>
                      <w:rFonts w:ascii="Book Antiqua" w:hAnsi="Book Antiqua"/>
                    </w:rPr>
                    <w:t>3</w:t>
                  </w:r>
                  <w:r w:rsidRPr="00C25EF7">
                    <w:rPr>
                      <w:rFonts w:ascii="Book Antiqua" w:hAnsi="Book Antiqua"/>
                      <w:spacing w:val="-1"/>
                    </w:rPr>
                    <w:t xml:space="preserve"> </w:t>
                  </w:r>
                  <w:r w:rsidRPr="00C25EF7">
                    <w:rPr>
                      <w:rFonts w:ascii="Book Antiqua" w:hAnsi="Book Antiqua"/>
                    </w:rPr>
                    <w:t>phase</w:t>
                  </w:r>
                  <w:r w:rsidRPr="00C25EF7">
                    <w:rPr>
                      <w:rFonts w:ascii="Book Antiqua" w:hAnsi="Book Antiqua"/>
                      <w:spacing w:val="-3"/>
                    </w:rPr>
                    <w:t xml:space="preserve"> </w:t>
                  </w:r>
                  <w:r w:rsidRPr="00C25EF7">
                    <w:rPr>
                      <w:rFonts w:ascii="Book Antiqua" w:hAnsi="Book Antiqua"/>
                    </w:rPr>
                    <w:t>Station</w:t>
                  </w:r>
                  <w:r w:rsidRPr="00C25EF7">
                    <w:rPr>
                      <w:rFonts w:ascii="Book Antiqua" w:hAnsi="Book Antiqua"/>
                      <w:spacing w:val="-2"/>
                    </w:rPr>
                    <w:t xml:space="preserve"> </w:t>
                  </w:r>
                  <w:r w:rsidRPr="00C25EF7">
                    <w:rPr>
                      <w:rFonts w:ascii="Book Antiqua" w:hAnsi="Book Antiqua"/>
                      <w:spacing w:val="-10"/>
                    </w:rPr>
                    <w:t xml:space="preserve">&amp; </w:t>
                  </w:r>
                  <w:r w:rsidRPr="00C25EF7">
                    <w:rPr>
                      <w:rFonts w:ascii="Book Antiqua" w:hAnsi="Book Antiqua"/>
                    </w:rPr>
                    <w:t>Distribution</w:t>
                  </w:r>
                  <w:r w:rsidRPr="00C25EF7">
                    <w:rPr>
                      <w:rFonts w:ascii="Book Antiqua" w:hAnsi="Book Antiqua"/>
                      <w:spacing w:val="-6"/>
                    </w:rPr>
                    <w:t xml:space="preserve"> </w:t>
                  </w:r>
                  <w:r w:rsidRPr="00C25EF7">
                    <w:rPr>
                      <w:rFonts w:ascii="Book Antiqua" w:hAnsi="Book Antiqua"/>
                      <w:spacing w:val="-2"/>
                    </w:rPr>
                    <w:t>Transformer</w:t>
                  </w:r>
                </w:p>
              </w:tc>
            </w:tr>
            <w:tr w:rsidR="00DA3BE9" w:rsidRPr="00C25EF7" w14:paraId="1BA52591" w14:textId="77777777" w:rsidTr="00DA3BE9">
              <w:trPr>
                <w:trHeight w:val="316"/>
              </w:trPr>
              <w:tc>
                <w:tcPr>
                  <w:tcW w:w="612" w:type="dxa"/>
                </w:tcPr>
                <w:p w14:paraId="652ABCF5" w14:textId="77777777" w:rsidR="00DA3BE9" w:rsidRPr="00C25EF7" w:rsidRDefault="00DA3BE9" w:rsidP="00C76D62">
                  <w:pPr>
                    <w:pStyle w:val="TableParagraph"/>
                    <w:framePr w:hSpace="180" w:wrap="around" w:vAnchor="text" w:hAnchor="text" w:x="-75" w:y="1"/>
                    <w:spacing w:line="270" w:lineRule="exact"/>
                    <w:ind w:left="179"/>
                    <w:suppressOverlap/>
                    <w:jc w:val="both"/>
                    <w:rPr>
                      <w:rFonts w:ascii="Book Antiqua" w:hAnsi="Book Antiqua"/>
                    </w:rPr>
                  </w:pPr>
                  <w:r w:rsidRPr="00C25EF7">
                    <w:rPr>
                      <w:rFonts w:ascii="Book Antiqua" w:hAnsi="Book Antiqua"/>
                      <w:spacing w:val="-5"/>
                    </w:rPr>
                    <w:t>C.</w:t>
                  </w:r>
                </w:p>
              </w:tc>
              <w:tc>
                <w:tcPr>
                  <w:tcW w:w="5826" w:type="dxa"/>
                </w:tcPr>
                <w:p w14:paraId="339FFC77" w14:textId="77777777" w:rsidR="00DA3BE9" w:rsidRPr="00C25EF7" w:rsidRDefault="00DA3BE9" w:rsidP="00C76D62">
                  <w:pPr>
                    <w:pStyle w:val="TableParagraph"/>
                    <w:framePr w:hSpace="180" w:wrap="around" w:vAnchor="text" w:hAnchor="text" w:x="-75" w:y="1"/>
                    <w:spacing w:line="270" w:lineRule="exact"/>
                    <w:ind w:left="107" w:right="180"/>
                    <w:suppressOverlap/>
                    <w:jc w:val="both"/>
                    <w:rPr>
                      <w:rFonts w:ascii="Book Antiqua" w:hAnsi="Book Antiqua"/>
                    </w:rPr>
                  </w:pPr>
                  <w:r w:rsidRPr="00C25EF7">
                    <w:rPr>
                      <w:rFonts w:ascii="Book Antiqua" w:hAnsi="Book Antiqua"/>
                    </w:rPr>
                    <w:t>16/10KVA,</w:t>
                  </w:r>
                  <w:r w:rsidRPr="00C25EF7">
                    <w:rPr>
                      <w:rFonts w:ascii="Book Antiqua" w:hAnsi="Book Antiqua"/>
                      <w:spacing w:val="53"/>
                    </w:rPr>
                    <w:t xml:space="preserve"> </w:t>
                  </w:r>
                  <w:r w:rsidRPr="00C25EF7">
                    <w:rPr>
                      <w:rFonts w:ascii="Book Antiqua" w:hAnsi="Book Antiqua"/>
                    </w:rPr>
                    <w:t>11/0.250kV,</w:t>
                  </w:r>
                  <w:r w:rsidRPr="00C25EF7">
                    <w:rPr>
                      <w:rFonts w:ascii="Book Antiqua" w:hAnsi="Book Antiqua"/>
                      <w:spacing w:val="-1"/>
                    </w:rPr>
                    <w:t xml:space="preserve"> </w:t>
                  </w:r>
                  <w:r w:rsidRPr="00C25EF7">
                    <w:rPr>
                      <w:rFonts w:ascii="Book Antiqua" w:hAnsi="Book Antiqua"/>
                    </w:rPr>
                    <w:t>1</w:t>
                  </w:r>
                  <w:r w:rsidRPr="00C25EF7">
                    <w:rPr>
                      <w:rFonts w:ascii="Book Antiqua" w:hAnsi="Book Antiqua"/>
                      <w:spacing w:val="-3"/>
                    </w:rPr>
                    <w:t xml:space="preserve"> </w:t>
                  </w:r>
                  <w:r w:rsidRPr="00C25EF7">
                    <w:rPr>
                      <w:rFonts w:ascii="Book Antiqua" w:hAnsi="Book Antiqua"/>
                    </w:rPr>
                    <w:t>phase</w:t>
                  </w:r>
                  <w:r w:rsidRPr="00C25EF7">
                    <w:rPr>
                      <w:rFonts w:ascii="Book Antiqua" w:hAnsi="Book Antiqua"/>
                      <w:spacing w:val="-4"/>
                    </w:rPr>
                    <w:t xml:space="preserve"> </w:t>
                  </w:r>
                  <w:r w:rsidRPr="00C25EF7">
                    <w:rPr>
                      <w:rFonts w:ascii="Book Antiqua" w:hAnsi="Book Antiqua"/>
                    </w:rPr>
                    <w:t>Distribution</w:t>
                  </w:r>
                  <w:r w:rsidRPr="00C25EF7">
                    <w:rPr>
                      <w:rFonts w:ascii="Book Antiqua" w:hAnsi="Book Antiqua"/>
                      <w:spacing w:val="-3"/>
                    </w:rPr>
                    <w:t xml:space="preserve"> </w:t>
                  </w:r>
                  <w:r w:rsidRPr="00C25EF7">
                    <w:rPr>
                      <w:rFonts w:ascii="Book Antiqua" w:hAnsi="Book Antiqua"/>
                      <w:spacing w:val="-2"/>
                    </w:rPr>
                    <w:t>Transformer</w:t>
                  </w:r>
                </w:p>
              </w:tc>
            </w:tr>
          </w:tbl>
          <w:p w14:paraId="01F4FD33" w14:textId="77777777" w:rsidR="00DA3BE9" w:rsidRPr="00C25EF7" w:rsidRDefault="00DA3BE9" w:rsidP="00DA3BE9">
            <w:pPr>
              <w:pStyle w:val="TableParagraph"/>
              <w:tabs>
                <w:tab w:val="left" w:pos="593"/>
              </w:tabs>
              <w:ind w:left="532" w:right="200"/>
              <w:jc w:val="both"/>
              <w:rPr>
                <w:rFonts w:ascii="Book Antiqua" w:hAnsi="Book Antiqua"/>
              </w:rPr>
            </w:pPr>
          </w:p>
        </w:tc>
      </w:tr>
    </w:tbl>
    <w:p w14:paraId="16A48599" w14:textId="0A2D34CC" w:rsidR="00282D2F" w:rsidRPr="00C25EF7" w:rsidRDefault="00282D2F" w:rsidP="004D6B18">
      <w:pPr>
        <w:jc w:val="both"/>
        <w:rPr>
          <w:rFonts w:ascii="Book Antiqua" w:hAnsi="Book Antiqua"/>
          <w:color w:val="FF0000"/>
          <w:sz w:val="22"/>
          <w:szCs w:val="22"/>
        </w:rPr>
      </w:pPr>
    </w:p>
    <w:sectPr w:rsidR="00282D2F" w:rsidRPr="00C25EF7" w:rsidSect="00183B03">
      <w:headerReference w:type="default" r:id="rId8"/>
      <w:footerReference w:type="default" r:id="rId9"/>
      <w:pgSz w:w="16834" w:h="11909" w:orient="landscape"/>
      <w:pgMar w:top="1530" w:right="720" w:bottom="630" w:left="864" w:header="156"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40DE" w14:textId="77777777" w:rsidR="002B625A" w:rsidRDefault="002B625A">
      <w:r>
        <w:separator/>
      </w:r>
    </w:p>
  </w:endnote>
  <w:endnote w:type="continuationSeparator" w:id="0">
    <w:p w14:paraId="019BC07B" w14:textId="77777777" w:rsidR="002B625A" w:rsidRDefault="002B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6EED" w14:textId="77777777" w:rsidR="00E51119" w:rsidRDefault="00E51119">
    <w:pPr>
      <w:pStyle w:val="Footer"/>
      <w:jc w:val="center"/>
    </w:pPr>
    <w:r>
      <w:t xml:space="preserve">Page </w:t>
    </w:r>
    <w:r>
      <w:rPr>
        <w:b/>
        <w:bCs/>
      </w:rPr>
      <w:fldChar w:fldCharType="begin"/>
    </w:r>
    <w:r>
      <w:rPr>
        <w:b/>
        <w:bCs/>
      </w:rPr>
      <w:instrText xml:space="preserve"> PAGE </w:instrText>
    </w:r>
    <w:r>
      <w:rPr>
        <w:b/>
        <w:bCs/>
      </w:rPr>
      <w:fldChar w:fldCharType="separate"/>
    </w:r>
    <w:r w:rsidR="002F14A7">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2F14A7">
      <w:rPr>
        <w:b/>
        <w:bCs/>
        <w:noProof/>
      </w:rPr>
      <w:t>6</w:t>
    </w:r>
    <w:r>
      <w:rPr>
        <w:b/>
        <w:bCs/>
      </w:rPr>
      <w:fldChar w:fldCharType="end"/>
    </w:r>
  </w:p>
  <w:p w14:paraId="4D396FA9" w14:textId="77777777" w:rsidR="00E51119" w:rsidRDefault="00E51119">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BE1E8" w14:textId="77777777" w:rsidR="002B625A" w:rsidRDefault="002B625A">
      <w:r>
        <w:separator/>
      </w:r>
    </w:p>
  </w:footnote>
  <w:footnote w:type="continuationSeparator" w:id="0">
    <w:p w14:paraId="340FEC88" w14:textId="77777777" w:rsidR="002B625A" w:rsidRDefault="002B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A00B" w14:textId="77777777" w:rsidR="00E51119" w:rsidRDefault="00E51119">
    <w:pPr>
      <w:pStyle w:val="Header"/>
      <w:rPr>
        <w:rFonts w:ascii="Verdana" w:hAnsi="Verdana"/>
        <w:b/>
        <w:sz w:val="22"/>
        <w:szCs w:val="22"/>
        <w:u w:val="single"/>
      </w:rPr>
    </w:pPr>
  </w:p>
  <w:p w14:paraId="49E7B497" w14:textId="77777777" w:rsidR="00E51119" w:rsidRDefault="00E51119">
    <w:pPr>
      <w:jc w:val="center"/>
      <w:rPr>
        <w:b/>
        <w:sz w:val="22"/>
        <w:szCs w:val="22"/>
      </w:rPr>
    </w:pPr>
  </w:p>
  <w:tbl>
    <w:tblPr>
      <w:tblW w:w="15228" w:type="dxa"/>
      <w:tblInd w:w="-180" w:type="dxa"/>
      <w:tblLook w:val="0000" w:firstRow="0" w:lastRow="0" w:firstColumn="0" w:lastColumn="0" w:noHBand="0" w:noVBand="0"/>
    </w:tblPr>
    <w:tblGrid>
      <w:gridCol w:w="15228"/>
    </w:tblGrid>
    <w:tr w:rsidR="00E51119" w14:paraId="138752F3" w14:textId="77777777" w:rsidTr="00243C45">
      <w:tc>
        <w:tcPr>
          <w:tcW w:w="15228" w:type="dxa"/>
          <w:tcBorders>
            <w:bottom w:val="single" w:sz="4" w:space="0" w:color="auto"/>
          </w:tcBorders>
        </w:tcPr>
        <w:p w14:paraId="1E8C9D9D" w14:textId="007F163B" w:rsidR="00E51119" w:rsidRPr="001C1F06" w:rsidRDefault="006D3E66" w:rsidP="00243C45">
          <w:pPr>
            <w:autoSpaceDE w:val="0"/>
            <w:autoSpaceDN w:val="0"/>
            <w:adjustRightInd w:val="0"/>
            <w:jc w:val="both"/>
          </w:pPr>
          <w:r w:rsidRPr="006D3E66">
            <w:rPr>
              <w:rFonts w:ascii="Book Antiqua" w:hAnsi="Book Antiqua" w:cs="Arial"/>
              <w:b/>
              <w:bCs/>
              <w:sz w:val="22"/>
              <w:szCs w:val="22"/>
            </w:rPr>
            <w:t>Amendment No-</w:t>
          </w:r>
          <w:proofErr w:type="spellStart"/>
          <w:r w:rsidRPr="006D3E66">
            <w:rPr>
              <w:rFonts w:ascii="Book Antiqua" w:hAnsi="Book Antiqua" w:cs="Arial"/>
              <w:b/>
              <w:bCs/>
              <w:sz w:val="22"/>
              <w:szCs w:val="22"/>
            </w:rPr>
            <w:t>I</w:t>
          </w:r>
          <w:r w:rsidR="00243C45">
            <w:rPr>
              <w:rFonts w:ascii="Book Antiqua" w:hAnsi="Book Antiqua" w:cs="Arial"/>
              <w:b/>
              <w:bCs/>
              <w:sz w:val="22"/>
              <w:szCs w:val="22"/>
            </w:rPr>
            <w:t>_</w:t>
          </w:r>
          <w:r w:rsidR="004D259C">
            <w:rPr>
              <w:rFonts w:ascii="Book Antiqua" w:hAnsi="Book Antiqua" w:cs="Arial"/>
              <w:b/>
              <w:bCs/>
              <w:sz w:val="22"/>
              <w:szCs w:val="22"/>
            </w:rPr>
            <w:t>Commercial</w:t>
          </w:r>
          <w:proofErr w:type="spellEnd"/>
          <w:r w:rsidRPr="006D3E66">
            <w:rPr>
              <w:rFonts w:ascii="Book Antiqua" w:hAnsi="Book Antiqua" w:cs="Arial"/>
              <w:b/>
              <w:bCs/>
              <w:sz w:val="22"/>
              <w:szCs w:val="22"/>
            </w:rPr>
            <w:t xml:space="preserve"> to the bidding documents for </w:t>
          </w:r>
          <w:r w:rsidR="00183B03" w:rsidRPr="00183B03">
            <w:rPr>
              <w:rFonts w:ascii="Book Antiqua" w:hAnsi="Book Antiqua" w:cs="Arial"/>
              <w:b/>
              <w:bCs/>
              <w:sz w:val="22"/>
              <w:szCs w:val="22"/>
            </w:rPr>
            <w:t>Loss Reduction work under RDSS in Leh district under Implementation of Distribution Infrastructure works of LPDD under RDSS in the districts of Leh &amp; Kargil of UT of Ladakh</w:t>
          </w:r>
          <w:r w:rsidR="0085292E">
            <w:rPr>
              <w:rFonts w:ascii="Book Antiqua" w:hAnsi="Book Antiqua" w:cs="Arial"/>
              <w:b/>
              <w:bCs/>
              <w:sz w:val="22"/>
              <w:szCs w:val="22"/>
            </w:rPr>
            <w:t xml:space="preserve">.; Spec No: </w:t>
          </w:r>
          <w:r w:rsidR="00183B03" w:rsidRPr="00183B03">
            <w:rPr>
              <w:rFonts w:ascii="Book Antiqua" w:hAnsi="Book Antiqua" w:cs="Arial"/>
              <w:b/>
              <w:bCs/>
              <w:sz w:val="22"/>
              <w:szCs w:val="22"/>
            </w:rPr>
            <w:t>CC/NT/W-MISC/DOM/A10/23/05656</w:t>
          </w:r>
        </w:p>
      </w:tc>
    </w:tr>
  </w:tbl>
  <w:p w14:paraId="4985EF9F" w14:textId="77777777" w:rsidR="00E51119" w:rsidRDefault="00E51119" w:rsidP="00183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5"/>
    <w:multiLevelType w:val="singleLevel"/>
    <w:tmpl w:val="BAA609C2"/>
    <w:name w:val="WW8Num5"/>
    <w:lvl w:ilvl="0">
      <w:start w:val="1"/>
      <w:numFmt w:val="lowerLetter"/>
      <w:lvlText w:val="%1)"/>
      <w:lvlJc w:val="left"/>
      <w:pPr>
        <w:tabs>
          <w:tab w:val="num" w:pos="1980"/>
        </w:tabs>
        <w:ind w:left="1980" w:hanging="360"/>
      </w:pPr>
      <w:rPr>
        <w:strike w:val="0"/>
      </w:rPr>
    </w:lvl>
  </w:abstractNum>
  <w:abstractNum w:abstractNumId="2"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4CE0F34"/>
    <w:multiLevelType w:val="hybridMultilevel"/>
    <w:tmpl w:val="E6E6B11C"/>
    <w:lvl w:ilvl="0" w:tplc="3EC0BAA6">
      <w:start w:val="2"/>
      <w:numFmt w:val="decimal"/>
      <w:lvlText w:val="%1)"/>
      <w:lvlJc w:val="left"/>
      <w:pPr>
        <w:ind w:left="107" w:hanging="332"/>
      </w:pPr>
      <w:rPr>
        <w:rFonts w:hint="default"/>
        <w:w w:val="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C31E1"/>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807731"/>
    <w:multiLevelType w:val="multilevel"/>
    <w:tmpl w:val="FBC45186"/>
    <w:lvl w:ilvl="0">
      <w:start w:val="20"/>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sz w:val="24"/>
        <w:szCs w:val="24"/>
      </w:rPr>
    </w:lvl>
    <w:lvl w:ilvl="2">
      <w:start w:val="1"/>
      <w:numFmt w:val="decimal"/>
      <w:lvlText w:val="%1.%2.%3."/>
      <w:lvlJc w:val="left"/>
      <w:pPr>
        <w:tabs>
          <w:tab w:val="num" w:pos="1440"/>
        </w:tabs>
        <w:ind w:left="1224" w:hanging="504"/>
      </w:pPr>
      <w:rPr>
        <w:rFonts w:hint="default"/>
        <w:b w:val="0"/>
        <w:bCs/>
        <w:i w:val="0"/>
        <w:iCs w:val="0"/>
      </w:rPr>
    </w:lvl>
    <w:lvl w:ilvl="3">
      <w:start w:val="1"/>
      <w:numFmt w:val="decimal"/>
      <w:pStyle w:val="Heading212pt"/>
      <w:lvlText w:val="%1.%2.%3.%4."/>
      <w:lvlJc w:val="left"/>
      <w:pPr>
        <w:tabs>
          <w:tab w:val="num" w:pos="1800"/>
        </w:tabs>
        <w:ind w:left="1728" w:hanging="648"/>
      </w:pPr>
      <w:rPr>
        <w:rFonts w:hint="default"/>
        <w:b w:val="0"/>
        <w:i w:val="0"/>
        <w:iCs w:val="0"/>
        <w:strike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BB2424"/>
    <w:multiLevelType w:val="hybridMultilevel"/>
    <w:tmpl w:val="E6E6B11C"/>
    <w:lvl w:ilvl="0" w:tplc="FFFFFFFF">
      <w:start w:val="2"/>
      <w:numFmt w:val="decimal"/>
      <w:lvlText w:val="%1)"/>
      <w:lvlJc w:val="left"/>
      <w:pPr>
        <w:ind w:left="107" w:hanging="332"/>
      </w:pPr>
      <w:rPr>
        <w:rFonts w:hint="default"/>
        <w:w w:val="9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3363AA5"/>
    <w:multiLevelType w:val="multilevel"/>
    <w:tmpl w:val="090EB54A"/>
    <w:lvl w:ilvl="0">
      <w:start w:val="2"/>
      <w:numFmt w:val="decimal"/>
      <w:lvlText w:val="%1"/>
      <w:lvlJc w:val="left"/>
      <w:pPr>
        <w:ind w:left="465" w:hanging="465"/>
      </w:pPr>
      <w:rPr>
        <w:rFonts w:hint="default"/>
        <w:u w:val="none"/>
      </w:rPr>
    </w:lvl>
    <w:lvl w:ilvl="1">
      <w:start w:val="12"/>
      <w:numFmt w:val="decimal"/>
      <w:lvlText w:val="%1.%2"/>
      <w:lvlJc w:val="left"/>
      <w:pPr>
        <w:ind w:left="825" w:hanging="46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9" w15:restartNumberingAfterBreak="0">
    <w:nsid w:val="16904DF1"/>
    <w:multiLevelType w:val="multilevel"/>
    <w:tmpl w:val="9B662820"/>
    <w:lvl w:ilvl="0">
      <w:start w:val="3"/>
      <w:numFmt w:val="decimal"/>
      <w:lvlText w:val="%1"/>
      <w:lvlJc w:val="left"/>
      <w:pPr>
        <w:tabs>
          <w:tab w:val="num" w:pos="525"/>
        </w:tabs>
        <w:ind w:left="525" w:hanging="525"/>
      </w:pPr>
      <w:rPr>
        <w:rFonts w:hint="default"/>
      </w:rPr>
    </w:lvl>
    <w:lvl w:ilvl="1">
      <w:start w:val="4"/>
      <w:numFmt w:val="decimal"/>
      <w:lvlText w:val="%1.%2"/>
      <w:lvlJc w:val="left"/>
      <w:pPr>
        <w:tabs>
          <w:tab w:val="num" w:pos="795"/>
        </w:tabs>
        <w:ind w:left="795" w:hanging="525"/>
      </w:pPr>
      <w:rPr>
        <w:rFonts w:hint="default"/>
      </w:rPr>
    </w:lvl>
    <w:lvl w:ilvl="2">
      <w:start w:val="5"/>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10" w15:restartNumberingAfterBreak="0">
    <w:nsid w:val="16B3062E"/>
    <w:multiLevelType w:val="multilevel"/>
    <w:tmpl w:val="896432C6"/>
    <w:lvl w:ilvl="0">
      <w:start w:val="7"/>
      <w:numFmt w:val="lowerLetter"/>
      <w:lvlText w:val="%1)"/>
      <w:lvlJc w:val="left"/>
      <w:pPr>
        <w:tabs>
          <w:tab w:val="num" w:pos="1980"/>
        </w:tabs>
        <w:ind w:left="1980" w:hanging="360"/>
      </w:pPr>
      <w:rPr>
        <w:rFonts w:hint="default"/>
        <w:b w:val="0"/>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1"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12"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13" w15:restartNumberingAfterBreak="0">
    <w:nsid w:val="218E6B56"/>
    <w:multiLevelType w:val="hybridMultilevel"/>
    <w:tmpl w:val="D10EB6CE"/>
    <w:lvl w:ilvl="0" w:tplc="FE06C6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2B911CEB"/>
    <w:multiLevelType w:val="multilevel"/>
    <w:tmpl w:val="D18A4A26"/>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b/>
        <w:bCs w:val="0"/>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7" w15:restartNumberingAfterBreak="0">
    <w:nsid w:val="31E25689"/>
    <w:multiLevelType w:val="multilevel"/>
    <w:tmpl w:val="28325178"/>
    <w:lvl w:ilvl="0">
      <w:start w:val="2"/>
      <w:numFmt w:val="decimal"/>
      <w:lvlText w:val="%1"/>
      <w:lvlJc w:val="left"/>
      <w:pPr>
        <w:ind w:left="465" w:hanging="465"/>
      </w:pPr>
      <w:rPr>
        <w:rFonts w:hint="default"/>
        <w:u w:val="none"/>
      </w:rPr>
    </w:lvl>
    <w:lvl w:ilvl="1">
      <w:start w:val="12"/>
      <w:numFmt w:val="decimal"/>
      <w:lvlText w:val="%1.%2"/>
      <w:lvlJc w:val="left"/>
      <w:pPr>
        <w:ind w:left="825" w:hanging="46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1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4E1194"/>
    <w:multiLevelType w:val="hybridMultilevel"/>
    <w:tmpl w:val="61FA112C"/>
    <w:lvl w:ilvl="0" w:tplc="A6D48C84">
      <w:start w:val="1"/>
      <w:numFmt w:val="lowerLetter"/>
      <w:lvlText w:val="%1)"/>
      <w:lvlJc w:val="left"/>
      <w:pPr>
        <w:tabs>
          <w:tab w:val="num" w:pos="1800"/>
        </w:tabs>
        <w:ind w:left="1800" w:hanging="36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36F91E8B"/>
    <w:multiLevelType w:val="multilevel"/>
    <w:tmpl w:val="4482C522"/>
    <w:lvl w:ilvl="0">
      <w:start w:val="1"/>
      <w:numFmt w:val="decimal"/>
      <w:lvlText w:val="%1."/>
      <w:lvlJc w:val="left"/>
      <w:pPr>
        <w:ind w:left="720" w:hanging="360"/>
      </w:pPr>
      <w:rPr>
        <w:rFonts w:hint="default"/>
      </w:rPr>
    </w:lvl>
    <w:lvl w:ilv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99B3EDE"/>
    <w:multiLevelType w:val="multilevel"/>
    <w:tmpl w:val="29FAE27E"/>
    <w:lvl w:ilvl="0">
      <w:start w:val="5"/>
      <w:numFmt w:val="decimal"/>
      <w:lvlText w:val="%1"/>
      <w:lvlJc w:val="left"/>
      <w:pPr>
        <w:tabs>
          <w:tab w:val="num" w:pos="660"/>
        </w:tabs>
        <w:ind w:left="660" w:hanging="660"/>
      </w:pPr>
      <w:rPr>
        <w:rFonts w:hint="default"/>
        <w:b/>
      </w:rPr>
    </w:lvl>
    <w:lvl w:ilvl="1">
      <w:start w:val="11"/>
      <w:numFmt w:val="decimal"/>
      <w:lvlText w:val="%1.%2"/>
      <w:lvlJc w:val="left"/>
      <w:pPr>
        <w:tabs>
          <w:tab w:val="num" w:pos="688"/>
        </w:tabs>
        <w:ind w:left="688" w:hanging="660"/>
      </w:pPr>
      <w:rPr>
        <w:rFonts w:hint="default"/>
        <w:b/>
      </w:rPr>
    </w:lvl>
    <w:lvl w:ilvl="2">
      <w:start w:val="3"/>
      <w:numFmt w:val="decimal"/>
      <w:lvlText w:val="%1.%2.%3"/>
      <w:lvlJc w:val="left"/>
      <w:pPr>
        <w:tabs>
          <w:tab w:val="num" w:pos="776"/>
        </w:tabs>
        <w:ind w:left="776" w:hanging="720"/>
      </w:pPr>
      <w:rPr>
        <w:rFonts w:hint="default"/>
        <w:b/>
      </w:rPr>
    </w:lvl>
    <w:lvl w:ilvl="3">
      <w:start w:val="1"/>
      <w:numFmt w:val="decimal"/>
      <w:lvlText w:val="%1.%2.%3.%4"/>
      <w:lvlJc w:val="left"/>
      <w:pPr>
        <w:tabs>
          <w:tab w:val="num" w:pos="1164"/>
        </w:tabs>
        <w:ind w:left="1164" w:hanging="1080"/>
      </w:pPr>
      <w:rPr>
        <w:rFonts w:hint="default"/>
        <w:b/>
      </w:rPr>
    </w:lvl>
    <w:lvl w:ilvl="4">
      <w:start w:val="1"/>
      <w:numFmt w:val="decimal"/>
      <w:lvlText w:val="%1.%2.%3.%4.%5"/>
      <w:lvlJc w:val="left"/>
      <w:pPr>
        <w:tabs>
          <w:tab w:val="num" w:pos="1192"/>
        </w:tabs>
        <w:ind w:left="1192" w:hanging="1080"/>
      </w:pPr>
      <w:rPr>
        <w:rFonts w:hint="default"/>
        <w:b/>
      </w:rPr>
    </w:lvl>
    <w:lvl w:ilvl="5">
      <w:start w:val="1"/>
      <w:numFmt w:val="decimal"/>
      <w:lvlText w:val="%1.%2.%3.%4.%5.%6"/>
      <w:lvlJc w:val="left"/>
      <w:pPr>
        <w:tabs>
          <w:tab w:val="num" w:pos="1580"/>
        </w:tabs>
        <w:ind w:left="1580" w:hanging="1440"/>
      </w:pPr>
      <w:rPr>
        <w:rFonts w:hint="default"/>
        <w:b/>
      </w:rPr>
    </w:lvl>
    <w:lvl w:ilvl="6">
      <w:start w:val="1"/>
      <w:numFmt w:val="decimal"/>
      <w:lvlText w:val="%1.%2.%3.%4.%5.%6.%7"/>
      <w:lvlJc w:val="left"/>
      <w:pPr>
        <w:tabs>
          <w:tab w:val="num" w:pos="1608"/>
        </w:tabs>
        <w:ind w:left="1608" w:hanging="1440"/>
      </w:pPr>
      <w:rPr>
        <w:rFonts w:hint="default"/>
        <w:b/>
      </w:rPr>
    </w:lvl>
    <w:lvl w:ilvl="7">
      <w:start w:val="1"/>
      <w:numFmt w:val="decimal"/>
      <w:lvlText w:val="%1.%2.%3.%4.%5.%6.%7.%8"/>
      <w:lvlJc w:val="left"/>
      <w:pPr>
        <w:tabs>
          <w:tab w:val="num" w:pos="1996"/>
        </w:tabs>
        <w:ind w:left="1996" w:hanging="1800"/>
      </w:pPr>
      <w:rPr>
        <w:rFonts w:hint="default"/>
        <w:b/>
      </w:rPr>
    </w:lvl>
    <w:lvl w:ilvl="8">
      <w:start w:val="1"/>
      <w:numFmt w:val="decimal"/>
      <w:lvlText w:val="%1.%2.%3.%4.%5.%6.%7.%8.%9"/>
      <w:lvlJc w:val="left"/>
      <w:pPr>
        <w:tabs>
          <w:tab w:val="num" w:pos="2024"/>
        </w:tabs>
        <w:ind w:left="2024" w:hanging="1800"/>
      </w:pPr>
      <w:rPr>
        <w:rFonts w:hint="default"/>
        <w:b/>
      </w:rPr>
    </w:lvl>
  </w:abstractNum>
  <w:abstractNum w:abstractNumId="22" w15:restartNumberingAfterBreak="0">
    <w:nsid w:val="3D121FC9"/>
    <w:multiLevelType w:val="multilevel"/>
    <w:tmpl w:val="C0AC2FD6"/>
    <w:lvl w:ilvl="0">
      <w:start w:val="1"/>
      <w:numFmt w:val="decimal"/>
      <w:lvlText w:val="%1.0"/>
      <w:lvlJc w:val="left"/>
      <w:pPr>
        <w:ind w:left="1440" w:hanging="720"/>
      </w:pPr>
      <w:rPr>
        <w:rFonts w:ascii="Times New Roman" w:hAnsi="Times New Roman" w:cs="Times New Roman" w:hint="default"/>
      </w:rPr>
    </w:lvl>
    <w:lvl w:ilvl="1">
      <w:start w:val="1"/>
      <w:numFmt w:val="decimal"/>
      <w:lvlText w:val="%1.%2"/>
      <w:lvlJc w:val="left"/>
      <w:pPr>
        <w:ind w:left="1620" w:hanging="720"/>
      </w:pPr>
      <w:rPr>
        <w:rFonts w:hint="default"/>
        <w:strike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3DA06CA3"/>
    <w:multiLevelType w:val="multilevel"/>
    <w:tmpl w:val="29B43820"/>
    <w:lvl w:ilvl="0">
      <w:start w:val="1"/>
      <w:numFmt w:val="lowerRoman"/>
      <w:lvlText w:val="%1)"/>
      <w:lvlJc w:val="left"/>
      <w:pPr>
        <w:tabs>
          <w:tab w:val="num" w:pos="2160"/>
        </w:tabs>
        <w:ind w:left="2160" w:hanging="720"/>
      </w:pPr>
      <w:rPr>
        <w:rFonts w:ascii="Times New Roman" w:eastAsia="Times New Roman" w:hAnsi="Times New Roman" w:cs="Times New Roman" w:hint="default"/>
      </w:rPr>
    </w:lvl>
    <w:lvl w:ilvl="1">
      <w:start w:val="5"/>
      <w:numFmt w:val="decimal"/>
      <w:lvlText w:val="%2."/>
      <w:lvlJc w:val="left"/>
      <w:pPr>
        <w:tabs>
          <w:tab w:val="num" w:pos="2520"/>
        </w:tabs>
        <w:ind w:left="2520" w:hanging="360"/>
      </w:pPr>
      <w:rPr>
        <w:rFonts w:hint="default"/>
      </w:rPr>
    </w:lvl>
    <w:lvl w:ilvl="2">
      <w:start w:val="1"/>
      <w:numFmt w:val="lowerLetter"/>
      <w:lvlText w:val="%3)"/>
      <w:lvlJc w:val="left"/>
      <w:pPr>
        <w:tabs>
          <w:tab w:val="num" w:pos="4500"/>
        </w:tabs>
        <w:ind w:left="4500" w:hanging="1440"/>
      </w:pPr>
      <w:rPr>
        <w:rFonts w:hint="default"/>
        <w:strike w:val="0"/>
        <w:dstrike w:val="0"/>
      </w:rPr>
    </w:lvl>
    <w:lvl w:ilvl="3">
      <w:start w:val="1"/>
      <w:numFmt w:val="lowerLetter"/>
      <w:lvlText w:val="%4)"/>
      <w:lvlJc w:val="left"/>
      <w:pPr>
        <w:tabs>
          <w:tab w:val="num" w:pos="4104"/>
        </w:tabs>
        <w:ind w:left="4104" w:hanging="504"/>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4"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25" w15:restartNumberingAfterBreak="0">
    <w:nsid w:val="3E771C33"/>
    <w:multiLevelType w:val="hybridMultilevel"/>
    <w:tmpl w:val="34B4548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27"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8" w15:restartNumberingAfterBreak="0">
    <w:nsid w:val="42DE7A69"/>
    <w:multiLevelType w:val="multilevel"/>
    <w:tmpl w:val="0EE0F688"/>
    <w:lvl w:ilvl="0">
      <w:start w:val="1"/>
      <w:numFmt w:val="decimal"/>
      <w:lvlText w:val="%1.0"/>
      <w:lvlJc w:val="left"/>
      <w:pPr>
        <w:tabs>
          <w:tab w:val="num" w:pos="360"/>
        </w:tabs>
        <w:ind w:left="360" w:hanging="360"/>
      </w:pPr>
      <w:rPr>
        <w:rFonts w:hint="default"/>
        <w:b/>
        <w:bCs w:val="0"/>
        <w:sz w:val="28"/>
        <w:szCs w:val="28"/>
      </w:rPr>
    </w:lvl>
    <w:lvl w:ilvl="1">
      <w:start w:val="1"/>
      <w:numFmt w:val="decimal"/>
      <w:lvlText w:val="%1.%2"/>
      <w:lvlJc w:val="left"/>
      <w:pPr>
        <w:tabs>
          <w:tab w:val="num" w:pos="612"/>
        </w:tabs>
        <w:ind w:left="612" w:hanging="432"/>
      </w:pPr>
      <w:rPr>
        <w:rFonts w:hint="default"/>
        <w:b/>
        <w:bCs/>
        <w:sz w:val="24"/>
        <w:szCs w:val="24"/>
      </w:rPr>
    </w:lvl>
    <w:lvl w:ilvl="2">
      <w:start w:val="1"/>
      <w:numFmt w:val="decimal"/>
      <w:lvlText w:val="%1.%2.%3."/>
      <w:lvlJc w:val="left"/>
      <w:pPr>
        <w:tabs>
          <w:tab w:val="num" w:pos="720"/>
        </w:tabs>
        <w:ind w:left="504" w:hanging="504"/>
      </w:pPr>
      <w:rPr>
        <w:rFonts w:hint="default"/>
        <w:b w:val="0"/>
        <w:bCs/>
        <w:dstrike w:val="0"/>
        <w:sz w:val="24"/>
        <w:szCs w:val="24"/>
      </w:rPr>
    </w:lvl>
    <w:lvl w:ilvl="3">
      <w:start w:val="1"/>
      <w:numFmt w:val="lowerRoman"/>
      <w:lvlText w:val="%4)"/>
      <w:lvlJc w:val="left"/>
      <w:pPr>
        <w:tabs>
          <w:tab w:val="num" w:pos="1800"/>
        </w:tabs>
        <w:ind w:left="1800" w:hanging="720"/>
      </w:pPr>
      <w:rPr>
        <w:rFonts w:hint="default"/>
        <w:b w:val="0"/>
        <w:bCs w:val="0"/>
        <w:dstrike w:val="0"/>
        <w:sz w:val="24"/>
        <w:szCs w:val="24"/>
      </w:rPr>
    </w:lvl>
    <w:lvl w:ilvl="4">
      <w:start w:val="1"/>
      <w:numFmt w:val="lowerLetter"/>
      <w:lvlText w:val="%5)"/>
      <w:lvlJc w:val="left"/>
      <w:pPr>
        <w:tabs>
          <w:tab w:val="num" w:pos="1800"/>
        </w:tabs>
        <w:ind w:left="1800" w:hanging="360"/>
      </w:pPr>
      <w:rPr>
        <w:rFonts w:hint="default"/>
        <w:b w:val="0"/>
        <w:bCs/>
        <w:sz w:val="24"/>
        <w:szCs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34A2A11"/>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0" w15:restartNumberingAfterBreak="0">
    <w:nsid w:val="462F44C0"/>
    <w:multiLevelType w:val="multilevel"/>
    <w:tmpl w:val="B03801D6"/>
    <w:lvl w:ilvl="0">
      <w:start w:val="3"/>
      <w:numFmt w:val="decimal"/>
      <w:lvlText w:val="%1"/>
      <w:lvlJc w:val="left"/>
      <w:pPr>
        <w:ind w:left="465" w:hanging="465"/>
      </w:pPr>
      <w:rPr>
        <w:rFonts w:hint="default"/>
        <w:b/>
      </w:rPr>
    </w:lvl>
    <w:lvl w:ilvl="1">
      <w:start w:val="10"/>
      <w:numFmt w:val="decimal"/>
      <w:lvlText w:val="%1.%2"/>
      <w:lvlJc w:val="left"/>
      <w:pPr>
        <w:ind w:left="645" w:hanging="46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1" w15:restartNumberingAfterBreak="0">
    <w:nsid w:val="4D4815BD"/>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32" w15:restartNumberingAfterBreak="0">
    <w:nsid w:val="513A5BB7"/>
    <w:multiLevelType w:val="hybridMultilevel"/>
    <w:tmpl w:val="8BAA8A8C"/>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54546AA7"/>
    <w:multiLevelType w:val="hybridMultilevel"/>
    <w:tmpl w:val="D10EB6CE"/>
    <w:lvl w:ilvl="0" w:tplc="FE06C6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outline w:val="0"/>
        <w:shadow w:val="0"/>
        <w:emboss w:val="0"/>
        <w:imprint w:val="0"/>
        <w:vanish w:val="0"/>
        <w:webHidden w:val="0"/>
        <w:color w:val="auto"/>
        <w:spacing w:val="0"/>
        <w:w w:val="100"/>
        <w:kern w:val="0"/>
        <w:position w:val="0"/>
        <w:sz w:val="22"/>
        <w:u w:val="none"/>
        <w:effect w:val="none"/>
        <w:bdr w:val="none" w:sz="0" w:space="0" w:color="auto" w:frame="1"/>
        <w:vertAlign w:val="baseline"/>
        <w:em w:val="none"/>
        <w:specVanish w:val="0"/>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5" w15:restartNumberingAfterBreak="0">
    <w:nsid w:val="63701E57"/>
    <w:multiLevelType w:val="multilevel"/>
    <w:tmpl w:val="74984DE0"/>
    <w:lvl w:ilvl="0">
      <w:start w:val="1"/>
      <w:numFmt w:val="decimal"/>
      <w:lvlText w:val="%1."/>
      <w:lvlJc w:val="left"/>
      <w:pPr>
        <w:tabs>
          <w:tab w:val="num" w:pos="720"/>
        </w:tabs>
        <w:ind w:left="720" w:hanging="720"/>
      </w:pPr>
      <w:rPr>
        <w:rFonts w:hint="default"/>
      </w:rPr>
    </w:lvl>
    <w:lvl w:ilvl="1">
      <w:start w:val="1"/>
      <w:numFmt w:val="decimal"/>
      <w:isLgl/>
      <w:lvlText w:val="%1.%2"/>
      <w:lvlJc w:val="left"/>
      <w:pPr>
        <w:ind w:left="435" w:hanging="43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6"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37"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61146"/>
    <w:multiLevelType w:val="multilevel"/>
    <w:tmpl w:val="6B7289FC"/>
    <w:lvl w:ilvl="0">
      <w:start w:val="1"/>
      <w:numFmt w:val="decimal"/>
      <w:lvlText w:val="%1"/>
      <w:lvlJc w:val="left"/>
      <w:pPr>
        <w:tabs>
          <w:tab w:val="num" w:pos="720"/>
        </w:tabs>
        <w:ind w:left="720" w:hanging="72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EC2537F"/>
    <w:multiLevelType w:val="hybridMultilevel"/>
    <w:tmpl w:val="D3A87AAE"/>
    <w:lvl w:ilvl="0" w:tplc="40B0FA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A01B92"/>
    <w:multiLevelType w:val="hybridMultilevel"/>
    <w:tmpl w:val="C4D01826"/>
    <w:lvl w:ilvl="0" w:tplc="63CE34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BB7032"/>
    <w:multiLevelType w:val="multilevel"/>
    <w:tmpl w:val="B3CE96FC"/>
    <w:lvl w:ilvl="0">
      <w:start w:val="1"/>
      <w:numFmt w:val="lowerRoman"/>
      <w:lvlText w:val="%1."/>
      <w:lvlJc w:val="righ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44"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8B04C05"/>
    <w:multiLevelType w:val="hybridMultilevel"/>
    <w:tmpl w:val="4378DCE0"/>
    <w:lvl w:ilvl="0" w:tplc="FFFFFFFF">
      <w:start w:val="1"/>
      <w:numFmt w:val="lowerLetter"/>
      <w:lvlText w:val="%1)"/>
      <w:lvlJc w:val="left"/>
      <w:pPr>
        <w:tabs>
          <w:tab w:val="num" w:pos="1944"/>
        </w:tabs>
        <w:ind w:left="1944" w:hanging="504"/>
      </w:pPr>
      <w:rPr>
        <w:rFonts w:hint="default"/>
      </w:rPr>
    </w:lvl>
    <w:lvl w:ilvl="1" w:tplc="9222CBD6">
      <w:start w:val="1"/>
      <w:numFmt w:val="lowerRoman"/>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343745524">
    <w:abstractNumId w:val="14"/>
  </w:num>
  <w:num w:numId="2" w16cid:durableId="1469858395">
    <w:abstractNumId w:val="0"/>
  </w:num>
  <w:num w:numId="3" w16cid:durableId="1031343123">
    <w:abstractNumId w:val="7"/>
  </w:num>
  <w:num w:numId="4" w16cid:durableId="131748918">
    <w:abstractNumId w:val="27"/>
  </w:num>
  <w:num w:numId="5" w16cid:durableId="1187867588">
    <w:abstractNumId w:val="16"/>
  </w:num>
  <w:num w:numId="6" w16cid:durableId="1910074711">
    <w:abstractNumId w:val="44"/>
  </w:num>
  <w:num w:numId="7" w16cid:durableId="836966597">
    <w:abstractNumId w:val="18"/>
  </w:num>
  <w:num w:numId="8" w16cid:durableId="1049185027">
    <w:abstractNumId w:val="45"/>
  </w:num>
  <w:num w:numId="9" w16cid:durableId="98377955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7950974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1299432">
    <w:abstractNumId w:val="37"/>
  </w:num>
  <w:num w:numId="12" w16cid:durableId="1082490257">
    <w:abstractNumId w:val="11"/>
    <w:lvlOverride w:ilvl="0">
      <w:startOverride w:val="9"/>
    </w:lvlOverride>
    <w:lvlOverride w:ilvl="1"/>
    <w:lvlOverride w:ilvl="2">
      <w:startOverride w:val="1"/>
    </w:lvlOverride>
    <w:lvlOverride w:ilvl="3"/>
    <w:lvlOverride w:ilvl="4"/>
    <w:lvlOverride w:ilvl="5"/>
    <w:lvlOverride w:ilvl="6"/>
    <w:lvlOverride w:ilvl="7"/>
    <w:lvlOverride w:ilvl="8"/>
  </w:num>
  <w:num w:numId="13" w16cid:durableId="287709743">
    <w:abstractNumId w:val="43"/>
  </w:num>
  <w:num w:numId="14" w16cid:durableId="134297399">
    <w:abstractNumId w:val="10"/>
  </w:num>
  <w:num w:numId="15" w16cid:durableId="1459301584">
    <w:abstractNumId w:val="29"/>
  </w:num>
  <w:num w:numId="16" w16cid:durableId="292055804">
    <w:abstractNumId w:val="42"/>
  </w:num>
  <w:num w:numId="17" w16cid:durableId="838884354">
    <w:abstractNumId w:val="4"/>
  </w:num>
  <w:num w:numId="18" w16cid:durableId="1804805536">
    <w:abstractNumId w:val="38"/>
  </w:num>
  <w:num w:numId="19" w16cid:durableId="495849687">
    <w:abstractNumId w:val="5"/>
  </w:num>
  <w:num w:numId="20" w16cid:durableId="1141313666">
    <w:abstractNumId w:val="28"/>
  </w:num>
  <w:num w:numId="21" w16cid:durableId="39284152">
    <w:abstractNumId w:val="21"/>
  </w:num>
  <w:num w:numId="22" w16cid:durableId="1758751764">
    <w:abstractNumId w:val="30"/>
  </w:num>
  <w:num w:numId="23" w16cid:durableId="54552442">
    <w:abstractNumId w:val="40"/>
  </w:num>
  <w:num w:numId="24" w16cid:durableId="2123525491">
    <w:abstractNumId w:val="9"/>
  </w:num>
  <w:num w:numId="25" w16cid:durableId="578565790">
    <w:abstractNumId w:val="23"/>
  </w:num>
  <w:num w:numId="26" w16cid:durableId="474108487">
    <w:abstractNumId w:val="13"/>
  </w:num>
  <w:num w:numId="27" w16cid:durableId="718824220">
    <w:abstractNumId w:val="46"/>
  </w:num>
  <w:num w:numId="28" w16cid:durableId="1880389496">
    <w:abstractNumId w:val="8"/>
  </w:num>
  <w:num w:numId="29" w16cid:durableId="1985545807">
    <w:abstractNumId w:val="17"/>
  </w:num>
  <w:num w:numId="30" w16cid:durableId="815802131">
    <w:abstractNumId w:val="1"/>
  </w:num>
  <w:num w:numId="31" w16cid:durableId="865484287">
    <w:abstractNumId w:val="33"/>
  </w:num>
  <w:num w:numId="32" w16cid:durableId="490369605">
    <w:abstractNumId w:val="22"/>
  </w:num>
  <w:num w:numId="33" w16cid:durableId="235095387">
    <w:abstractNumId w:val="41"/>
  </w:num>
  <w:num w:numId="34" w16cid:durableId="1958216471">
    <w:abstractNumId w:val="19"/>
  </w:num>
  <w:num w:numId="35" w16cid:durableId="1023701862">
    <w:abstractNumId w:val="25"/>
  </w:num>
  <w:num w:numId="36" w16cid:durableId="1757509982">
    <w:abstractNumId w:val="47"/>
  </w:num>
  <w:num w:numId="37" w16cid:durableId="4640045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3632760">
    <w:abstractNumId w:val="20"/>
  </w:num>
  <w:num w:numId="39" w16cid:durableId="382944270">
    <w:abstractNumId w:val="32"/>
  </w:num>
  <w:num w:numId="40" w16cid:durableId="2113670138">
    <w:abstractNumId w:val="35"/>
  </w:num>
  <w:num w:numId="41" w16cid:durableId="553082634">
    <w:abstractNumId w:val="15"/>
  </w:num>
  <w:num w:numId="42" w16cid:durableId="1748376298">
    <w:abstractNumId w:val="36"/>
  </w:num>
  <w:num w:numId="43" w16cid:durableId="1902249283">
    <w:abstractNumId w:val="3"/>
  </w:num>
  <w:num w:numId="44" w16cid:durableId="978267176">
    <w:abstractNumId w:val="6"/>
  </w:num>
  <w:num w:numId="45" w16cid:durableId="1364863734">
    <w:abstractNumId w:val="12"/>
  </w:num>
  <w:num w:numId="46" w16cid:durableId="830874194">
    <w:abstractNumId w:val="24"/>
  </w:num>
  <w:num w:numId="47" w16cid:durableId="409355386">
    <w:abstractNumId w:val="31"/>
  </w:num>
  <w:num w:numId="48" w16cid:durableId="7843519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C01"/>
    <w:rsid w:val="000076BB"/>
    <w:rsid w:val="00010545"/>
    <w:rsid w:val="00010E4E"/>
    <w:rsid w:val="00011320"/>
    <w:rsid w:val="0001239C"/>
    <w:rsid w:val="00013203"/>
    <w:rsid w:val="000136D8"/>
    <w:rsid w:val="00015241"/>
    <w:rsid w:val="00015513"/>
    <w:rsid w:val="00015EC9"/>
    <w:rsid w:val="00016128"/>
    <w:rsid w:val="00020941"/>
    <w:rsid w:val="00021180"/>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31E"/>
    <w:rsid w:val="00035A02"/>
    <w:rsid w:val="00036092"/>
    <w:rsid w:val="00036B81"/>
    <w:rsid w:val="000373BE"/>
    <w:rsid w:val="00037473"/>
    <w:rsid w:val="000376D7"/>
    <w:rsid w:val="00040D48"/>
    <w:rsid w:val="000437E6"/>
    <w:rsid w:val="0004461D"/>
    <w:rsid w:val="00046E4B"/>
    <w:rsid w:val="000506F7"/>
    <w:rsid w:val="00051502"/>
    <w:rsid w:val="0005309F"/>
    <w:rsid w:val="000535FB"/>
    <w:rsid w:val="00053D2A"/>
    <w:rsid w:val="00054E0E"/>
    <w:rsid w:val="00054EF9"/>
    <w:rsid w:val="000551D9"/>
    <w:rsid w:val="00056E77"/>
    <w:rsid w:val="00056F10"/>
    <w:rsid w:val="0005701D"/>
    <w:rsid w:val="00057776"/>
    <w:rsid w:val="00060DDE"/>
    <w:rsid w:val="00061CF4"/>
    <w:rsid w:val="0006270E"/>
    <w:rsid w:val="00062A50"/>
    <w:rsid w:val="00063491"/>
    <w:rsid w:val="000649C5"/>
    <w:rsid w:val="00066035"/>
    <w:rsid w:val="000664D2"/>
    <w:rsid w:val="00067786"/>
    <w:rsid w:val="000700FF"/>
    <w:rsid w:val="000708B7"/>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80"/>
    <w:rsid w:val="00087F2C"/>
    <w:rsid w:val="00087F53"/>
    <w:rsid w:val="00090546"/>
    <w:rsid w:val="00090D73"/>
    <w:rsid w:val="0009248A"/>
    <w:rsid w:val="0009295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A759C"/>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71E1"/>
    <w:rsid w:val="000D19FA"/>
    <w:rsid w:val="000D2440"/>
    <w:rsid w:val="000D3369"/>
    <w:rsid w:val="000D3755"/>
    <w:rsid w:val="000D444C"/>
    <w:rsid w:val="000D5C19"/>
    <w:rsid w:val="000D6907"/>
    <w:rsid w:val="000D6F51"/>
    <w:rsid w:val="000D7128"/>
    <w:rsid w:val="000E00E4"/>
    <w:rsid w:val="000E080F"/>
    <w:rsid w:val="000E16EC"/>
    <w:rsid w:val="000E2838"/>
    <w:rsid w:val="000E3424"/>
    <w:rsid w:val="000E4105"/>
    <w:rsid w:val="000E47CC"/>
    <w:rsid w:val="000E5576"/>
    <w:rsid w:val="000E5E9D"/>
    <w:rsid w:val="000E6EAA"/>
    <w:rsid w:val="000E6F99"/>
    <w:rsid w:val="000F2528"/>
    <w:rsid w:val="000F330A"/>
    <w:rsid w:val="000F3DC3"/>
    <w:rsid w:val="000F4E4C"/>
    <w:rsid w:val="000F648E"/>
    <w:rsid w:val="000F694A"/>
    <w:rsid w:val="000F769F"/>
    <w:rsid w:val="00100EFC"/>
    <w:rsid w:val="00101064"/>
    <w:rsid w:val="00101A75"/>
    <w:rsid w:val="00101C93"/>
    <w:rsid w:val="001025CA"/>
    <w:rsid w:val="001031EE"/>
    <w:rsid w:val="00105056"/>
    <w:rsid w:val="0010528D"/>
    <w:rsid w:val="00105883"/>
    <w:rsid w:val="00106308"/>
    <w:rsid w:val="001070A6"/>
    <w:rsid w:val="00107530"/>
    <w:rsid w:val="00110E28"/>
    <w:rsid w:val="00112107"/>
    <w:rsid w:val="00112376"/>
    <w:rsid w:val="001129EE"/>
    <w:rsid w:val="00112A90"/>
    <w:rsid w:val="001151D0"/>
    <w:rsid w:val="0011665A"/>
    <w:rsid w:val="0011768E"/>
    <w:rsid w:val="001220FD"/>
    <w:rsid w:val="00122F79"/>
    <w:rsid w:val="00123893"/>
    <w:rsid w:val="00123905"/>
    <w:rsid w:val="00123C2A"/>
    <w:rsid w:val="00124EAF"/>
    <w:rsid w:val="00125184"/>
    <w:rsid w:val="00125A13"/>
    <w:rsid w:val="00127E81"/>
    <w:rsid w:val="00130C12"/>
    <w:rsid w:val="00131210"/>
    <w:rsid w:val="00132F4C"/>
    <w:rsid w:val="00135B45"/>
    <w:rsid w:val="00136DDA"/>
    <w:rsid w:val="00137672"/>
    <w:rsid w:val="0014008D"/>
    <w:rsid w:val="00140AF9"/>
    <w:rsid w:val="00140B90"/>
    <w:rsid w:val="0014110A"/>
    <w:rsid w:val="00141962"/>
    <w:rsid w:val="00144420"/>
    <w:rsid w:val="00144488"/>
    <w:rsid w:val="001445A6"/>
    <w:rsid w:val="00145040"/>
    <w:rsid w:val="00145447"/>
    <w:rsid w:val="00145E85"/>
    <w:rsid w:val="00147693"/>
    <w:rsid w:val="0015026C"/>
    <w:rsid w:val="0015087C"/>
    <w:rsid w:val="00150AB8"/>
    <w:rsid w:val="0015129E"/>
    <w:rsid w:val="0015385A"/>
    <w:rsid w:val="00154950"/>
    <w:rsid w:val="00154962"/>
    <w:rsid w:val="00155168"/>
    <w:rsid w:val="00157549"/>
    <w:rsid w:val="001604A7"/>
    <w:rsid w:val="001604EC"/>
    <w:rsid w:val="0016093B"/>
    <w:rsid w:val="00160D21"/>
    <w:rsid w:val="00161B25"/>
    <w:rsid w:val="00162ED7"/>
    <w:rsid w:val="0016326B"/>
    <w:rsid w:val="001632F1"/>
    <w:rsid w:val="00163B5E"/>
    <w:rsid w:val="00163D84"/>
    <w:rsid w:val="001651C2"/>
    <w:rsid w:val="001661E9"/>
    <w:rsid w:val="00166911"/>
    <w:rsid w:val="001669F5"/>
    <w:rsid w:val="00166BDE"/>
    <w:rsid w:val="00167A58"/>
    <w:rsid w:val="00167CD3"/>
    <w:rsid w:val="00170BF8"/>
    <w:rsid w:val="00171BE9"/>
    <w:rsid w:val="001731DE"/>
    <w:rsid w:val="001734E6"/>
    <w:rsid w:val="00173877"/>
    <w:rsid w:val="00173B73"/>
    <w:rsid w:val="00174ADA"/>
    <w:rsid w:val="00174B09"/>
    <w:rsid w:val="00174BA0"/>
    <w:rsid w:val="00174C3B"/>
    <w:rsid w:val="00175348"/>
    <w:rsid w:val="00175412"/>
    <w:rsid w:val="001763A0"/>
    <w:rsid w:val="001765A2"/>
    <w:rsid w:val="001765D8"/>
    <w:rsid w:val="0017684C"/>
    <w:rsid w:val="00176A0C"/>
    <w:rsid w:val="001772C5"/>
    <w:rsid w:val="00180183"/>
    <w:rsid w:val="001815C4"/>
    <w:rsid w:val="00182634"/>
    <w:rsid w:val="00182B81"/>
    <w:rsid w:val="00183B03"/>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6D66"/>
    <w:rsid w:val="00197343"/>
    <w:rsid w:val="001A03BE"/>
    <w:rsid w:val="001A0475"/>
    <w:rsid w:val="001A0910"/>
    <w:rsid w:val="001A128F"/>
    <w:rsid w:val="001A1F35"/>
    <w:rsid w:val="001A4B9F"/>
    <w:rsid w:val="001A580C"/>
    <w:rsid w:val="001A7499"/>
    <w:rsid w:val="001B0A10"/>
    <w:rsid w:val="001B10E4"/>
    <w:rsid w:val="001B3074"/>
    <w:rsid w:val="001B5928"/>
    <w:rsid w:val="001B76F6"/>
    <w:rsid w:val="001C0171"/>
    <w:rsid w:val="001C076A"/>
    <w:rsid w:val="001C0B52"/>
    <w:rsid w:val="001C1A17"/>
    <w:rsid w:val="001C1F06"/>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32AE"/>
    <w:rsid w:val="001F36E7"/>
    <w:rsid w:val="001F3A4C"/>
    <w:rsid w:val="001F5732"/>
    <w:rsid w:val="001F5B7E"/>
    <w:rsid w:val="001F68B8"/>
    <w:rsid w:val="001F77FC"/>
    <w:rsid w:val="00201BBA"/>
    <w:rsid w:val="0020439E"/>
    <w:rsid w:val="00205013"/>
    <w:rsid w:val="00205DB1"/>
    <w:rsid w:val="0020688D"/>
    <w:rsid w:val="00206A5E"/>
    <w:rsid w:val="00206F80"/>
    <w:rsid w:val="00207636"/>
    <w:rsid w:val="00210205"/>
    <w:rsid w:val="0021160E"/>
    <w:rsid w:val="002121D1"/>
    <w:rsid w:val="00213C64"/>
    <w:rsid w:val="00214472"/>
    <w:rsid w:val="00215134"/>
    <w:rsid w:val="0021682E"/>
    <w:rsid w:val="0021752B"/>
    <w:rsid w:val="00217F57"/>
    <w:rsid w:val="00220F8B"/>
    <w:rsid w:val="00221371"/>
    <w:rsid w:val="0022161B"/>
    <w:rsid w:val="00221667"/>
    <w:rsid w:val="00221925"/>
    <w:rsid w:val="00222464"/>
    <w:rsid w:val="002226FA"/>
    <w:rsid w:val="0022319E"/>
    <w:rsid w:val="00223DCF"/>
    <w:rsid w:val="00225120"/>
    <w:rsid w:val="00227D68"/>
    <w:rsid w:val="00227FA6"/>
    <w:rsid w:val="00230123"/>
    <w:rsid w:val="00231292"/>
    <w:rsid w:val="00233542"/>
    <w:rsid w:val="0023513F"/>
    <w:rsid w:val="002365AE"/>
    <w:rsid w:val="00236E06"/>
    <w:rsid w:val="00237E43"/>
    <w:rsid w:val="00237F56"/>
    <w:rsid w:val="00240D20"/>
    <w:rsid w:val="00240E0B"/>
    <w:rsid w:val="0024322A"/>
    <w:rsid w:val="00243C45"/>
    <w:rsid w:val="002444CE"/>
    <w:rsid w:val="00244B4B"/>
    <w:rsid w:val="00245661"/>
    <w:rsid w:val="00245E9C"/>
    <w:rsid w:val="00246678"/>
    <w:rsid w:val="00246DF7"/>
    <w:rsid w:val="002479E8"/>
    <w:rsid w:val="00247F5D"/>
    <w:rsid w:val="0025132A"/>
    <w:rsid w:val="00251A41"/>
    <w:rsid w:val="00251EAA"/>
    <w:rsid w:val="002521D7"/>
    <w:rsid w:val="00252500"/>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4330"/>
    <w:rsid w:val="00265F2A"/>
    <w:rsid w:val="002722CE"/>
    <w:rsid w:val="00272BE5"/>
    <w:rsid w:val="00273C92"/>
    <w:rsid w:val="00274667"/>
    <w:rsid w:val="00276248"/>
    <w:rsid w:val="002769D5"/>
    <w:rsid w:val="00277842"/>
    <w:rsid w:val="00281B57"/>
    <w:rsid w:val="00282502"/>
    <w:rsid w:val="00282D2F"/>
    <w:rsid w:val="00282E83"/>
    <w:rsid w:val="00283657"/>
    <w:rsid w:val="00283C41"/>
    <w:rsid w:val="00283FE5"/>
    <w:rsid w:val="0028475B"/>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C82"/>
    <w:rsid w:val="002A5308"/>
    <w:rsid w:val="002A5373"/>
    <w:rsid w:val="002A5B64"/>
    <w:rsid w:val="002A6E2A"/>
    <w:rsid w:val="002A725D"/>
    <w:rsid w:val="002A7AD9"/>
    <w:rsid w:val="002B11F5"/>
    <w:rsid w:val="002B1A80"/>
    <w:rsid w:val="002B2091"/>
    <w:rsid w:val="002B3855"/>
    <w:rsid w:val="002B4E61"/>
    <w:rsid w:val="002B5F57"/>
    <w:rsid w:val="002B624C"/>
    <w:rsid w:val="002B625A"/>
    <w:rsid w:val="002B6EF9"/>
    <w:rsid w:val="002B70C0"/>
    <w:rsid w:val="002B795E"/>
    <w:rsid w:val="002C0987"/>
    <w:rsid w:val="002C0DB7"/>
    <w:rsid w:val="002C0FA6"/>
    <w:rsid w:val="002C1C19"/>
    <w:rsid w:val="002C3208"/>
    <w:rsid w:val="002C3796"/>
    <w:rsid w:val="002C41A3"/>
    <w:rsid w:val="002C568C"/>
    <w:rsid w:val="002D0939"/>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E6618"/>
    <w:rsid w:val="002F08C5"/>
    <w:rsid w:val="002F0D72"/>
    <w:rsid w:val="002F14A7"/>
    <w:rsid w:val="002F1C43"/>
    <w:rsid w:val="002F2755"/>
    <w:rsid w:val="002F2E42"/>
    <w:rsid w:val="002F79EE"/>
    <w:rsid w:val="0030043A"/>
    <w:rsid w:val="003008B9"/>
    <w:rsid w:val="00301DD5"/>
    <w:rsid w:val="00303021"/>
    <w:rsid w:val="00303623"/>
    <w:rsid w:val="00303A76"/>
    <w:rsid w:val="00304C3B"/>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27D8C"/>
    <w:rsid w:val="00331971"/>
    <w:rsid w:val="0033331F"/>
    <w:rsid w:val="00333AF9"/>
    <w:rsid w:val="00333B5E"/>
    <w:rsid w:val="003345CC"/>
    <w:rsid w:val="003345E1"/>
    <w:rsid w:val="00334FE3"/>
    <w:rsid w:val="0033628A"/>
    <w:rsid w:val="00336D29"/>
    <w:rsid w:val="003418A2"/>
    <w:rsid w:val="00341FCA"/>
    <w:rsid w:val="003420BB"/>
    <w:rsid w:val="00342C49"/>
    <w:rsid w:val="00343B53"/>
    <w:rsid w:val="0034527F"/>
    <w:rsid w:val="0034545D"/>
    <w:rsid w:val="00347325"/>
    <w:rsid w:val="00352608"/>
    <w:rsid w:val="00353774"/>
    <w:rsid w:val="00353AF4"/>
    <w:rsid w:val="003554D8"/>
    <w:rsid w:val="00356B0B"/>
    <w:rsid w:val="00357B63"/>
    <w:rsid w:val="003615E8"/>
    <w:rsid w:val="00362E6D"/>
    <w:rsid w:val="0036349D"/>
    <w:rsid w:val="00363832"/>
    <w:rsid w:val="003639D5"/>
    <w:rsid w:val="00365044"/>
    <w:rsid w:val="003673B1"/>
    <w:rsid w:val="0036767A"/>
    <w:rsid w:val="00367F3E"/>
    <w:rsid w:val="00367F9A"/>
    <w:rsid w:val="003728F2"/>
    <w:rsid w:val="00372C56"/>
    <w:rsid w:val="00374011"/>
    <w:rsid w:val="00375C3A"/>
    <w:rsid w:val="00375F0A"/>
    <w:rsid w:val="0037727B"/>
    <w:rsid w:val="00381849"/>
    <w:rsid w:val="003821E3"/>
    <w:rsid w:val="003827EA"/>
    <w:rsid w:val="0038426C"/>
    <w:rsid w:val="00384730"/>
    <w:rsid w:val="00384E19"/>
    <w:rsid w:val="00385423"/>
    <w:rsid w:val="00385872"/>
    <w:rsid w:val="003867C7"/>
    <w:rsid w:val="00392EF3"/>
    <w:rsid w:val="00393A11"/>
    <w:rsid w:val="00393F3B"/>
    <w:rsid w:val="003950FD"/>
    <w:rsid w:val="003952C1"/>
    <w:rsid w:val="003958C9"/>
    <w:rsid w:val="00395ACD"/>
    <w:rsid w:val="00395DBA"/>
    <w:rsid w:val="00395F9E"/>
    <w:rsid w:val="00397557"/>
    <w:rsid w:val="003A1597"/>
    <w:rsid w:val="003A1938"/>
    <w:rsid w:val="003A1FB8"/>
    <w:rsid w:val="003A2A28"/>
    <w:rsid w:val="003A2A52"/>
    <w:rsid w:val="003A38D7"/>
    <w:rsid w:val="003A3B1B"/>
    <w:rsid w:val="003A4A4F"/>
    <w:rsid w:val="003A645F"/>
    <w:rsid w:val="003A676F"/>
    <w:rsid w:val="003A7ADA"/>
    <w:rsid w:val="003A7EF0"/>
    <w:rsid w:val="003B1576"/>
    <w:rsid w:val="003B2EA8"/>
    <w:rsid w:val="003B4776"/>
    <w:rsid w:val="003B59F5"/>
    <w:rsid w:val="003B5C30"/>
    <w:rsid w:val="003B5CBB"/>
    <w:rsid w:val="003B606A"/>
    <w:rsid w:val="003B7C6A"/>
    <w:rsid w:val="003B7F71"/>
    <w:rsid w:val="003C03F8"/>
    <w:rsid w:val="003C05CB"/>
    <w:rsid w:val="003C0780"/>
    <w:rsid w:val="003C0ECA"/>
    <w:rsid w:val="003C197F"/>
    <w:rsid w:val="003C1B54"/>
    <w:rsid w:val="003C29F9"/>
    <w:rsid w:val="003C3351"/>
    <w:rsid w:val="003C36A2"/>
    <w:rsid w:val="003C3788"/>
    <w:rsid w:val="003C48C3"/>
    <w:rsid w:val="003C55F0"/>
    <w:rsid w:val="003C6267"/>
    <w:rsid w:val="003C640E"/>
    <w:rsid w:val="003D0C21"/>
    <w:rsid w:val="003D1308"/>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3DF"/>
    <w:rsid w:val="003F4832"/>
    <w:rsid w:val="003F5141"/>
    <w:rsid w:val="003F5731"/>
    <w:rsid w:val="003F5A4A"/>
    <w:rsid w:val="003F61C5"/>
    <w:rsid w:val="003F7E22"/>
    <w:rsid w:val="003F7E91"/>
    <w:rsid w:val="00401406"/>
    <w:rsid w:val="00401B1B"/>
    <w:rsid w:val="00402CA5"/>
    <w:rsid w:val="0040306B"/>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3181"/>
    <w:rsid w:val="0044345F"/>
    <w:rsid w:val="00443493"/>
    <w:rsid w:val="00443948"/>
    <w:rsid w:val="00444659"/>
    <w:rsid w:val="004461F1"/>
    <w:rsid w:val="00446EEF"/>
    <w:rsid w:val="00447485"/>
    <w:rsid w:val="00447B3A"/>
    <w:rsid w:val="004500B6"/>
    <w:rsid w:val="00450872"/>
    <w:rsid w:val="00450C0D"/>
    <w:rsid w:val="004512CE"/>
    <w:rsid w:val="00452989"/>
    <w:rsid w:val="004541FE"/>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67777"/>
    <w:rsid w:val="00471EC9"/>
    <w:rsid w:val="00472A20"/>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FF8"/>
    <w:rsid w:val="00492018"/>
    <w:rsid w:val="004925AB"/>
    <w:rsid w:val="00495196"/>
    <w:rsid w:val="004951FC"/>
    <w:rsid w:val="00496DDE"/>
    <w:rsid w:val="00496FCA"/>
    <w:rsid w:val="004A152C"/>
    <w:rsid w:val="004A24AE"/>
    <w:rsid w:val="004A2703"/>
    <w:rsid w:val="004A3829"/>
    <w:rsid w:val="004A4236"/>
    <w:rsid w:val="004A4797"/>
    <w:rsid w:val="004A50FA"/>
    <w:rsid w:val="004A56ED"/>
    <w:rsid w:val="004A62E5"/>
    <w:rsid w:val="004A663D"/>
    <w:rsid w:val="004A73F2"/>
    <w:rsid w:val="004A7D8E"/>
    <w:rsid w:val="004B19BB"/>
    <w:rsid w:val="004B3101"/>
    <w:rsid w:val="004B4246"/>
    <w:rsid w:val="004B6521"/>
    <w:rsid w:val="004B74FB"/>
    <w:rsid w:val="004B79BA"/>
    <w:rsid w:val="004B7E12"/>
    <w:rsid w:val="004C02F8"/>
    <w:rsid w:val="004C0B3A"/>
    <w:rsid w:val="004C1869"/>
    <w:rsid w:val="004C632F"/>
    <w:rsid w:val="004C796F"/>
    <w:rsid w:val="004C7A62"/>
    <w:rsid w:val="004D01BF"/>
    <w:rsid w:val="004D0635"/>
    <w:rsid w:val="004D19A8"/>
    <w:rsid w:val="004D212C"/>
    <w:rsid w:val="004D259C"/>
    <w:rsid w:val="004D2850"/>
    <w:rsid w:val="004D4520"/>
    <w:rsid w:val="004D4572"/>
    <w:rsid w:val="004D4E6E"/>
    <w:rsid w:val="004D4F50"/>
    <w:rsid w:val="004D50D1"/>
    <w:rsid w:val="004D57A4"/>
    <w:rsid w:val="004D6B18"/>
    <w:rsid w:val="004E1476"/>
    <w:rsid w:val="004E1D6D"/>
    <w:rsid w:val="004E2E49"/>
    <w:rsid w:val="004E3728"/>
    <w:rsid w:val="004E5583"/>
    <w:rsid w:val="004E5C16"/>
    <w:rsid w:val="004E6DAB"/>
    <w:rsid w:val="004E7637"/>
    <w:rsid w:val="004E77AA"/>
    <w:rsid w:val="004F074E"/>
    <w:rsid w:val="004F08AD"/>
    <w:rsid w:val="004F0C6E"/>
    <w:rsid w:val="004F121B"/>
    <w:rsid w:val="004F126E"/>
    <w:rsid w:val="004F1739"/>
    <w:rsid w:val="004F2898"/>
    <w:rsid w:val="004F2915"/>
    <w:rsid w:val="004F2A95"/>
    <w:rsid w:val="004F30AB"/>
    <w:rsid w:val="004F36FD"/>
    <w:rsid w:val="004F3AE2"/>
    <w:rsid w:val="004F4D25"/>
    <w:rsid w:val="004F6280"/>
    <w:rsid w:val="004F716B"/>
    <w:rsid w:val="004F7F57"/>
    <w:rsid w:val="005012DD"/>
    <w:rsid w:val="00501C2F"/>
    <w:rsid w:val="00502029"/>
    <w:rsid w:val="00502C37"/>
    <w:rsid w:val="00502D26"/>
    <w:rsid w:val="005040FC"/>
    <w:rsid w:val="005056D0"/>
    <w:rsid w:val="0050577E"/>
    <w:rsid w:val="00506F4C"/>
    <w:rsid w:val="00507D98"/>
    <w:rsid w:val="00507F09"/>
    <w:rsid w:val="005103F5"/>
    <w:rsid w:val="005122D0"/>
    <w:rsid w:val="00514391"/>
    <w:rsid w:val="00515F76"/>
    <w:rsid w:val="00517F77"/>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75A"/>
    <w:rsid w:val="005358F3"/>
    <w:rsid w:val="005359A5"/>
    <w:rsid w:val="00535A1F"/>
    <w:rsid w:val="0053735B"/>
    <w:rsid w:val="00537AA1"/>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47"/>
    <w:rsid w:val="00557283"/>
    <w:rsid w:val="00557479"/>
    <w:rsid w:val="00560D3E"/>
    <w:rsid w:val="00560F7A"/>
    <w:rsid w:val="0056207A"/>
    <w:rsid w:val="005620BB"/>
    <w:rsid w:val="005623CA"/>
    <w:rsid w:val="00562A1D"/>
    <w:rsid w:val="00564A08"/>
    <w:rsid w:val="0056535B"/>
    <w:rsid w:val="00565C6E"/>
    <w:rsid w:val="00565CCE"/>
    <w:rsid w:val="00567F45"/>
    <w:rsid w:val="00570265"/>
    <w:rsid w:val="005709E1"/>
    <w:rsid w:val="00570DE7"/>
    <w:rsid w:val="0057139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5"/>
    <w:rsid w:val="00577E5A"/>
    <w:rsid w:val="0058022B"/>
    <w:rsid w:val="0058172D"/>
    <w:rsid w:val="00581E15"/>
    <w:rsid w:val="00582199"/>
    <w:rsid w:val="005826C2"/>
    <w:rsid w:val="0058281A"/>
    <w:rsid w:val="00583253"/>
    <w:rsid w:val="00583690"/>
    <w:rsid w:val="00584A47"/>
    <w:rsid w:val="00584B17"/>
    <w:rsid w:val="005855A0"/>
    <w:rsid w:val="005862CC"/>
    <w:rsid w:val="00586610"/>
    <w:rsid w:val="00586BD7"/>
    <w:rsid w:val="00587AEC"/>
    <w:rsid w:val="00587F6D"/>
    <w:rsid w:val="00593DA7"/>
    <w:rsid w:val="00594DD8"/>
    <w:rsid w:val="00594E90"/>
    <w:rsid w:val="00595838"/>
    <w:rsid w:val="00597829"/>
    <w:rsid w:val="005A02A1"/>
    <w:rsid w:val="005A0A1B"/>
    <w:rsid w:val="005A0FB2"/>
    <w:rsid w:val="005A1B9E"/>
    <w:rsid w:val="005A330E"/>
    <w:rsid w:val="005A3E33"/>
    <w:rsid w:val="005A45F2"/>
    <w:rsid w:val="005A5177"/>
    <w:rsid w:val="005A684C"/>
    <w:rsid w:val="005A7B44"/>
    <w:rsid w:val="005B0024"/>
    <w:rsid w:val="005B022D"/>
    <w:rsid w:val="005B100B"/>
    <w:rsid w:val="005B4D90"/>
    <w:rsid w:val="005B58C7"/>
    <w:rsid w:val="005B63AB"/>
    <w:rsid w:val="005B6892"/>
    <w:rsid w:val="005C09D2"/>
    <w:rsid w:val="005C123A"/>
    <w:rsid w:val="005C35F5"/>
    <w:rsid w:val="005C36AC"/>
    <w:rsid w:val="005C6677"/>
    <w:rsid w:val="005D0E9C"/>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6D2"/>
    <w:rsid w:val="005F5984"/>
    <w:rsid w:val="005F5AF3"/>
    <w:rsid w:val="005F6191"/>
    <w:rsid w:val="005F6379"/>
    <w:rsid w:val="005F6564"/>
    <w:rsid w:val="005F6902"/>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3EA"/>
    <w:rsid w:val="006345A9"/>
    <w:rsid w:val="0063502F"/>
    <w:rsid w:val="00636BC6"/>
    <w:rsid w:val="00636DAB"/>
    <w:rsid w:val="00636EE3"/>
    <w:rsid w:val="0063784C"/>
    <w:rsid w:val="006378AE"/>
    <w:rsid w:val="00640086"/>
    <w:rsid w:val="00641C4D"/>
    <w:rsid w:val="00642977"/>
    <w:rsid w:val="00643880"/>
    <w:rsid w:val="00643BD8"/>
    <w:rsid w:val="00645223"/>
    <w:rsid w:val="00645490"/>
    <w:rsid w:val="00645830"/>
    <w:rsid w:val="00646DD6"/>
    <w:rsid w:val="006475EE"/>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77B52"/>
    <w:rsid w:val="0068095F"/>
    <w:rsid w:val="00681865"/>
    <w:rsid w:val="00682A13"/>
    <w:rsid w:val="00682E0C"/>
    <w:rsid w:val="00684421"/>
    <w:rsid w:val="006859F6"/>
    <w:rsid w:val="00685FE3"/>
    <w:rsid w:val="0068645C"/>
    <w:rsid w:val="00687664"/>
    <w:rsid w:val="006900AB"/>
    <w:rsid w:val="006926EE"/>
    <w:rsid w:val="00694FE0"/>
    <w:rsid w:val="00695158"/>
    <w:rsid w:val="00695A2D"/>
    <w:rsid w:val="006A0E33"/>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59C"/>
    <w:rsid w:val="006C4A04"/>
    <w:rsid w:val="006C648F"/>
    <w:rsid w:val="006C6896"/>
    <w:rsid w:val="006C6A2E"/>
    <w:rsid w:val="006D0185"/>
    <w:rsid w:val="006D0DEF"/>
    <w:rsid w:val="006D13C6"/>
    <w:rsid w:val="006D1B91"/>
    <w:rsid w:val="006D1EB8"/>
    <w:rsid w:val="006D3D6E"/>
    <w:rsid w:val="006D3E66"/>
    <w:rsid w:val="006D5037"/>
    <w:rsid w:val="006D5847"/>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59ED"/>
    <w:rsid w:val="00705A83"/>
    <w:rsid w:val="00707D6A"/>
    <w:rsid w:val="0071097A"/>
    <w:rsid w:val="00710F00"/>
    <w:rsid w:val="0071224E"/>
    <w:rsid w:val="00712767"/>
    <w:rsid w:val="00714592"/>
    <w:rsid w:val="00714D2E"/>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3EE8"/>
    <w:rsid w:val="007341C5"/>
    <w:rsid w:val="00734405"/>
    <w:rsid w:val="00734974"/>
    <w:rsid w:val="00734CA6"/>
    <w:rsid w:val="00734E40"/>
    <w:rsid w:val="00734EE2"/>
    <w:rsid w:val="00740265"/>
    <w:rsid w:val="007418E5"/>
    <w:rsid w:val="007426BA"/>
    <w:rsid w:val="00743A39"/>
    <w:rsid w:val="00743ACC"/>
    <w:rsid w:val="007447D2"/>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1909"/>
    <w:rsid w:val="0076229D"/>
    <w:rsid w:val="00762E96"/>
    <w:rsid w:val="00762FBB"/>
    <w:rsid w:val="007642DE"/>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5A9"/>
    <w:rsid w:val="007827C6"/>
    <w:rsid w:val="00782DCB"/>
    <w:rsid w:val="0078364E"/>
    <w:rsid w:val="007837E1"/>
    <w:rsid w:val="0078418E"/>
    <w:rsid w:val="007845D5"/>
    <w:rsid w:val="00790973"/>
    <w:rsid w:val="007916B2"/>
    <w:rsid w:val="00792032"/>
    <w:rsid w:val="00793AB6"/>
    <w:rsid w:val="00797CCA"/>
    <w:rsid w:val="00797DEE"/>
    <w:rsid w:val="007A016B"/>
    <w:rsid w:val="007A0486"/>
    <w:rsid w:val="007A14BB"/>
    <w:rsid w:val="007A2518"/>
    <w:rsid w:val="007A39CC"/>
    <w:rsid w:val="007A4262"/>
    <w:rsid w:val="007A54C5"/>
    <w:rsid w:val="007A7629"/>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D0862"/>
    <w:rsid w:val="007D24E5"/>
    <w:rsid w:val="007D2941"/>
    <w:rsid w:val="007D29F5"/>
    <w:rsid w:val="007D3934"/>
    <w:rsid w:val="007D40D5"/>
    <w:rsid w:val="007D44FD"/>
    <w:rsid w:val="007D4FA6"/>
    <w:rsid w:val="007D5949"/>
    <w:rsid w:val="007D7B8E"/>
    <w:rsid w:val="007E40DD"/>
    <w:rsid w:val="007E56B7"/>
    <w:rsid w:val="007E5AD0"/>
    <w:rsid w:val="007E6567"/>
    <w:rsid w:val="007E7A01"/>
    <w:rsid w:val="007F07F4"/>
    <w:rsid w:val="007F166E"/>
    <w:rsid w:val="007F1846"/>
    <w:rsid w:val="007F34C0"/>
    <w:rsid w:val="007F4248"/>
    <w:rsid w:val="007F435C"/>
    <w:rsid w:val="007F49E6"/>
    <w:rsid w:val="007F6058"/>
    <w:rsid w:val="007F7E85"/>
    <w:rsid w:val="008001AC"/>
    <w:rsid w:val="00800D9F"/>
    <w:rsid w:val="0080127C"/>
    <w:rsid w:val="00801EAD"/>
    <w:rsid w:val="00801FB2"/>
    <w:rsid w:val="00802797"/>
    <w:rsid w:val="00802AF1"/>
    <w:rsid w:val="00804440"/>
    <w:rsid w:val="00805747"/>
    <w:rsid w:val="0080600A"/>
    <w:rsid w:val="00806E51"/>
    <w:rsid w:val="00806FA3"/>
    <w:rsid w:val="0080702F"/>
    <w:rsid w:val="008077A3"/>
    <w:rsid w:val="00807B06"/>
    <w:rsid w:val="00810AD6"/>
    <w:rsid w:val="0081112C"/>
    <w:rsid w:val="00813087"/>
    <w:rsid w:val="00814B85"/>
    <w:rsid w:val="0081582B"/>
    <w:rsid w:val="00816A59"/>
    <w:rsid w:val="0081700E"/>
    <w:rsid w:val="00820654"/>
    <w:rsid w:val="008209F1"/>
    <w:rsid w:val="00821133"/>
    <w:rsid w:val="008219D8"/>
    <w:rsid w:val="00822369"/>
    <w:rsid w:val="0082260A"/>
    <w:rsid w:val="00822FCC"/>
    <w:rsid w:val="008237D9"/>
    <w:rsid w:val="008253E4"/>
    <w:rsid w:val="00825501"/>
    <w:rsid w:val="00825F17"/>
    <w:rsid w:val="00825F2B"/>
    <w:rsid w:val="008260A3"/>
    <w:rsid w:val="008263AB"/>
    <w:rsid w:val="00826D2A"/>
    <w:rsid w:val="00827846"/>
    <w:rsid w:val="00832428"/>
    <w:rsid w:val="0083243A"/>
    <w:rsid w:val="00832FAF"/>
    <w:rsid w:val="008331AF"/>
    <w:rsid w:val="008342D8"/>
    <w:rsid w:val="00834A20"/>
    <w:rsid w:val="00840574"/>
    <w:rsid w:val="008409BF"/>
    <w:rsid w:val="00840AC8"/>
    <w:rsid w:val="008425AD"/>
    <w:rsid w:val="008444B9"/>
    <w:rsid w:val="0084453C"/>
    <w:rsid w:val="00845D5D"/>
    <w:rsid w:val="008460D7"/>
    <w:rsid w:val="00846A67"/>
    <w:rsid w:val="00850425"/>
    <w:rsid w:val="00850A5B"/>
    <w:rsid w:val="008523A1"/>
    <w:rsid w:val="008523AA"/>
    <w:rsid w:val="00852647"/>
    <w:rsid w:val="0085292E"/>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1A9E"/>
    <w:rsid w:val="00861F27"/>
    <w:rsid w:val="0086218E"/>
    <w:rsid w:val="008622E7"/>
    <w:rsid w:val="008626EE"/>
    <w:rsid w:val="00863F4D"/>
    <w:rsid w:val="00865622"/>
    <w:rsid w:val="008665AB"/>
    <w:rsid w:val="00866B4C"/>
    <w:rsid w:val="0086796A"/>
    <w:rsid w:val="00867DF4"/>
    <w:rsid w:val="00871311"/>
    <w:rsid w:val="00873200"/>
    <w:rsid w:val="0087341E"/>
    <w:rsid w:val="008737E6"/>
    <w:rsid w:val="0087401D"/>
    <w:rsid w:val="00874E9B"/>
    <w:rsid w:val="00876187"/>
    <w:rsid w:val="00876F7A"/>
    <w:rsid w:val="00880347"/>
    <w:rsid w:val="00880C80"/>
    <w:rsid w:val="008824AF"/>
    <w:rsid w:val="00883C35"/>
    <w:rsid w:val="0088417B"/>
    <w:rsid w:val="00884BF8"/>
    <w:rsid w:val="00884E5F"/>
    <w:rsid w:val="00885143"/>
    <w:rsid w:val="00885157"/>
    <w:rsid w:val="008855D7"/>
    <w:rsid w:val="00885B5D"/>
    <w:rsid w:val="008904F5"/>
    <w:rsid w:val="008906F6"/>
    <w:rsid w:val="0089232E"/>
    <w:rsid w:val="00893634"/>
    <w:rsid w:val="0089414C"/>
    <w:rsid w:val="00895E59"/>
    <w:rsid w:val="008A0F8F"/>
    <w:rsid w:val="008A110C"/>
    <w:rsid w:val="008A1182"/>
    <w:rsid w:val="008A1424"/>
    <w:rsid w:val="008A1D75"/>
    <w:rsid w:val="008A23F8"/>
    <w:rsid w:val="008A2D98"/>
    <w:rsid w:val="008A432C"/>
    <w:rsid w:val="008A69A8"/>
    <w:rsid w:val="008A6FA1"/>
    <w:rsid w:val="008A7342"/>
    <w:rsid w:val="008A73E5"/>
    <w:rsid w:val="008A7B1B"/>
    <w:rsid w:val="008A7ED2"/>
    <w:rsid w:val="008B2E30"/>
    <w:rsid w:val="008B343A"/>
    <w:rsid w:val="008B39DF"/>
    <w:rsid w:val="008B44C1"/>
    <w:rsid w:val="008B4768"/>
    <w:rsid w:val="008B4BFE"/>
    <w:rsid w:val="008B4EB2"/>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D7DC1"/>
    <w:rsid w:val="008E0738"/>
    <w:rsid w:val="008E0D8B"/>
    <w:rsid w:val="008E0F82"/>
    <w:rsid w:val="008E160E"/>
    <w:rsid w:val="008E1847"/>
    <w:rsid w:val="008E3B8D"/>
    <w:rsid w:val="008E4176"/>
    <w:rsid w:val="008E4C5A"/>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4FA"/>
    <w:rsid w:val="00954DFF"/>
    <w:rsid w:val="00955235"/>
    <w:rsid w:val="009558F6"/>
    <w:rsid w:val="00956F0E"/>
    <w:rsid w:val="009610DA"/>
    <w:rsid w:val="00961D27"/>
    <w:rsid w:val="00962D01"/>
    <w:rsid w:val="00963F72"/>
    <w:rsid w:val="009647CB"/>
    <w:rsid w:val="00965827"/>
    <w:rsid w:val="00965F89"/>
    <w:rsid w:val="00966E53"/>
    <w:rsid w:val="00966EA7"/>
    <w:rsid w:val="0096716F"/>
    <w:rsid w:val="00967AAC"/>
    <w:rsid w:val="00971721"/>
    <w:rsid w:val="00972C97"/>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5CD1"/>
    <w:rsid w:val="00995DCC"/>
    <w:rsid w:val="00995F62"/>
    <w:rsid w:val="00996B38"/>
    <w:rsid w:val="00996DCE"/>
    <w:rsid w:val="00996E31"/>
    <w:rsid w:val="00996E54"/>
    <w:rsid w:val="00997C6C"/>
    <w:rsid w:val="009A056E"/>
    <w:rsid w:val="009A10B3"/>
    <w:rsid w:val="009A2179"/>
    <w:rsid w:val="009A2B6B"/>
    <w:rsid w:val="009A2C53"/>
    <w:rsid w:val="009A5586"/>
    <w:rsid w:val="009A55C2"/>
    <w:rsid w:val="009A626B"/>
    <w:rsid w:val="009A634B"/>
    <w:rsid w:val="009A68B8"/>
    <w:rsid w:val="009A73BE"/>
    <w:rsid w:val="009A769F"/>
    <w:rsid w:val="009A7732"/>
    <w:rsid w:val="009B0022"/>
    <w:rsid w:val="009B05C4"/>
    <w:rsid w:val="009B0828"/>
    <w:rsid w:val="009B10CF"/>
    <w:rsid w:val="009B2692"/>
    <w:rsid w:val="009B27AF"/>
    <w:rsid w:val="009B3070"/>
    <w:rsid w:val="009B3093"/>
    <w:rsid w:val="009B30C3"/>
    <w:rsid w:val="009B3326"/>
    <w:rsid w:val="009B3DEE"/>
    <w:rsid w:val="009B4114"/>
    <w:rsid w:val="009B6E3B"/>
    <w:rsid w:val="009B7360"/>
    <w:rsid w:val="009B7BDC"/>
    <w:rsid w:val="009C00FC"/>
    <w:rsid w:val="009C0F7C"/>
    <w:rsid w:val="009C20E5"/>
    <w:rsid w:val="009C25DE"/>
    <w:rsid w:val="009C454E"/>
    <w:rsid w:val="009C63BA"/>
    <w:rsid w:val="009C64B3"/>
    <w:rsid w:val="009C7130"/>
    <w:rsid w:val="009C7799"/>
    <w:rsid w:val="009C7ED8"/>
    <w:rsid w:val="009D02DC"/>
    <w:rsid w:val="009D0861"/>
    <w:rsid w:val="009D25F0"/>
    <w:rsid w:val="009D278D"/>
    <w:rsid w:val="009D4D15"/>
    <w:rsid w:val="009D4DA2"/>
    <w:rsid w:val="009D546D"/>
    <w:rsid w:val="009D6A4E"/>
    <w:rsid w:val="009D6A64"/>
    <w:rsid w:val="009D7595"/>
    <w:rsid w:val="009E073A"/>
    <w:rsid w:val="009E0B05"/>
    <w:rsid w:val="009E0B3B"/>
    <w:rsid w:val="009E114A"/>
    <w:rsid w:val="009E1B66"/>
    <w:rsid w:val="009E234A"/>
    <w:rsid w:val="009E2684"/>
    <w:rsid w:val="009E5605"/>
    <w:rsid w:val="009E5897"/>
    <w:rsid w:val="009E5B72"/>
    <w:rsid w:val="009E5CA5"/>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C4E"/>
    <w:rsid w:val="00A00E4E"/>
    <w:rsid w:val="00A01078"/>
    <w:rsid w:val="00A04D01"/>
    <w:rsid w:val="00A05300"/>
    <w:rsid w:val="00A05B10"/>
    <w:rsid w:val="00A062CC"/>
    <w:rsid w:val="00A06645"/>
    <w:rsid w:val="00A10DA9"/>
    <w:rsid w:val="00A12F26"/>
    <w:rsid w:val="00A12F94"/>
    <w:rsid w:val="00A1401B"/>
    <w:rsid w:val="00A14653"/>
    <w:rsid w:val="00A14E90"/>
    <w:rsid w:val="00A158FE"/>
    <w:rsid w:val="00A17B88"/>
    <w:rsid w:val="00A20421"/>
    <w:rsid w:val="00A20751"/>
    <w:rsid w:val="00A218DF"/>
    <w:rsid w:val="00A21DDA"/>
    <w:rsid w:val="00A21E4F"/>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26CD"/>
    <w:rsid w:val="00A43194"/>
    <w:rsid w:val="00A43CFA"/>
    <w:rsid w:val="00A444E5"/>
    <w:rsid w:val="00A447A2"/>
    <w:rsid w:val="00A45822"/>
    <w:rsid w:val="00A459AE"/>
    <w:rsid w:val="00A45A2B"/>
    <w:rsid w:val="00A4641E"/>
    <w:rsid w:val="00A47036"/>
    <w:rsid w:val="00A509E6"/>
    <w:rsid w:val="00A5194A"/>
    <w:rsid w:val="00A526A4"/>
    <w:rsid w:val="00A53C12"/>
    <w:rsid w:val="00A54070"/>
    <w:rsid w:val="00A5429A"/>
    <w:rsid w:val="00A54D8F"/>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0F1E"/>
    <w:rsid w:val="00A82FCB"/>
    <w:rsid w:val="00A83426"/>
    <w:rsid w:val="00A839D5"/>
    <w:rsid w:val="00A84331"/>
    <w:rsid w:val="00A865CE"/>
    <w:rsid w:val="00A9135D"/>
    <w:rsid w:val="00A91696"/>
    <w:rsid w:val="00A92D67"/>
    <w:rsid w:val="00A9354A"/>
    <w:rsid w:val="00A935B3"/>
    <w:rsid w:val="00A93DC8"/>
    <w:rsid w:val="00A9461A"/>
    <w:rsid w:val="00A94AD7"/>
    <w:rsid w:val="00A962E0"/>
    <w:rsid w:val="00A964AD"/>
    <w:rsid w:val="00A9718A"/>
    <w:rsid w:val="00A974A8"/>
    <w:rsid w:val="00A974B1"/>
    <w:rsid w:val="00A97DC6"/>
    <w:rsid w:val="00AA09F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95A"/>
    <w:rsid w:val="00AB2A55"/>
    <w:rsid w:val="00AB4337"/>
    <w:rsid w:val="00AB56D4"/>
    <w:rsid w:val="00AB6296"/>
    <w:rsid w:val="00AB6A06"/>
    <w:rsid w:val="00AB7732"/>
    <w:rsid w:val="00AC125C"/>
    <w:rsid w:val="00AC133C"/>
    <w:rsid w:val="00AC1B79"/>
    <w:rsid w:val="00AC1C2D"/>
    <w:rsid w:val="00AC23F2"/>
    <w:rsid w:val="00AC357B"/>
    <w:rsid w:val="00AC388B"/>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55E8"/>
    <w:rsid w:val="00AD7072"/>
    <w:rsid w:val="00AD74FF"/>
    <w:rsid w:val="00AE0A04"/>
    <w:rsid w:val="00AE1CA2"/>
    <w:rsid w:val="00AE2929"/>
    <w:rsid w:val="00AE2E5C"/>
    <w:rsid w:val="00AE34D9"/>
    <w:rsid w:val="00AE3937"/>
    <w:rsid w:val="00AE3B8C"/>
    <w:rsid w:val="00AE4867"/>
    <w:rsid w:val="00AE4B5F"/>
    <w:rsid w:val="00AE4C44"/>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D62"/>
    <w:rsid w:val="00B02387"/>
    <w:rsid w:val="00B02CA0"/>
    <w:rsid w:val="00B038A5"/>
    <w:rsid w:val="00B04854"/>
    <w:rsid w:val="00B04BCA"/>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53AA"/>
    <w:rsid w:val="00B25C7E"/>
    <w:rsid w:val="00B264BD"/>
    <w:rsid w:val="00B26713"/>
    <w:rsid w:val="00B268FD"/>
    <w:rsid w:val="00B31B67"/>
    <w:rsid w:val="00B322A8"/>
    <w:rsid w:val="00B34F5E"/>
    <w:rsid w:val="00B355C6"/>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76F1F"/>
    <w:rsid w:val="00B8103A"/>
    <w:rsid w:val="00B811AF"/>
    <w:rsid w:val="00B811C4"/>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6FC8"/>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62B4"/>
    <w:rsid w:val="00BB6B93"/>
    <w:rsid w:val="00BB7642"/>
    <w:rsid w:val="00BC078A"/>
    <w:rsid w:val="00BC1350"/>
    <w:rsid w:val="00BC3FD4"/>
    <w:rsid w:val="00BC45E7"/>
    <w:rsid w:val="00BC7356"/>
    <w:rsid w:val="00BC7F7A"/>
    <w:rsid w:val="00BD0EAB"/>
    <w:rsid w:val="00BD144E"/>
    <w:rsid w:val="00BD1731"/>
    <w:rsid w:val="00BD1971"/>
    <w:rsid w:val="00BD3693"/>
    <w:rsid w:val="00BD43B4"/>
    <w:rsid w:val="00BD4D0A"/>
    <w:rsid w:val="00BD51F4"/>
    <w:rsid w:val="00BD5494"/>
    <w:rsid w:val="00BD5722"/>
    <w:rsid w:val="00BD5A4E"/>
    <w:rsid w:val="00BD5F7F"/>
    <w:rsid w:val="00BD6674"/>
    <w:rsid w:val="00BD734D"/>
    <w:rsid w:val="00BE1DF8"/>
    <w:rsid w:val="00BE29F6"/>
    <w:rsid w:val="00BE3F78"/>
    <w:rsid w:val="00BE4A3E"/>
    <w:rsid w:val="00BE6157"/>
    <w:rsid w:val="00BE663F"/>
    <w:rsid w:val="00BE7177"/>
    <w:rsid w:val="00BF13D6"/>
    <w:rsid w:val="00BF1534"/>
    <w:rsid w:val="00BF2106"/>
    <w:rsid w:val="00BF25D3"/>
    <w:rsid w:val="00BF3C8A"/>
    <w:rsid w:val="00BF3CC0"/>
    <w:rsid w:val="00BF48EA"/>
    <w:rsid w:val="00BF4AB1"/>
    <w:rsid w:val="00BF5C3C"/>
    <w:rsid w:val="00BF5CD6"/>
    <w:rsid w:val="00BF6B88"/>
    <w:rsid w:val="00C03809"/>
    <w:rsid w:val="00C03EA5"/>
    <w:rsid w:val="00C0566C"/>
    <w:rsid w:val="00C06CE9"/>
    <w:rsid w:val="00C07B77"/>
    <w:rsid w:val="00C07D9E"/>
    <w:rsid w:val="00C1192B"/>
    <w:rsid w:val="00C11EFA"/>
    <w:rsid w:val="00C12E9D"/>
    <w:rsid w:val="00C1431B"/>
    <w:rsid w:val="00C16315"/>
    <w:rsid w:val="00C16366"/>
    <w:rsid w:val="00C16A44"/>
    <w:rsid w:val="00C16C72"/>
    <w:rsid w:val="00C1710A"/>
    <w:rsid w:val="00C17697"/>
    <w:rsid w:val="00C17F7E"/>
    <w:rsid w:val="00C204FA"/>
    <w:rsid w:val="00C20FC3"/>
    <w:rsid w:val="00C21161"/>
    <w:rsid w:val="00C21EEA"/>
    <w:rsid w:val="00C228C9"/>
    <w:rsid w:val="00C22ED6"/>
    <w:rsid w:val="00C2389C"/>
    <w:rsid w:val="00C2457B"/>
    <w:rsid w:val="00C2571C"/>
    <w:rsid w:val="00C25EF7"/>
    <w:rsid w:val="00C26D24"/>
    <w:rsid w:val="00C26D60"/>
    <w:rsid w:val="00C273E3"/>
    <w:rsid w:val="00C30381"/>
    <w:rsid w:val="00C3229E"/>
    <w:rsid w:val="00C328F2"/>
    <w:rsid w:val="00C33343"/>
    <w:rsid w:val="00C3421E"/>
    <w:rsid w:val="00C367CD"/>
    <w:rsid w:val="00C37C90"/>
    <w:rsid w:val="00C37E9E"/>
    <w:rsid w:val="00C40203"/>
    <w:rsid w:val="00C406BE"/>
    <w:rsid w:val="00C415A9"/>
    <w:rsid w:val="00C41C3C"/>
    <w:rsid w:val="00C4318A"/>
    <w:rsid w:val="00C45FC2"/>
    <w:rsid w:val="00C470C5"/>
    <w:rsid w:val="00C473BB"/>
    <w:rsid w:val="00C47F21"/>
    <w:rsid w:val="00C50CFD"/>
    <w:rsid w:val="00C50F1C"/>
    <w:rsid w:val="00C5128E"/>
    <w:rsid w:val="00C54794"/>
    <w:rsid w:val="00C55031"/>
    <w:rsid w:val="00C55074"/>
    <w:rsid w:val="00C564F7"/>
    <w:rsid w:val="00C5669B"/>
    <w:rsid w:val="00C57122"/>
    <w:rsid w:val="00C607BC"/>
    <w:rsid w:val="00C60A6D"/>
    <w:rsid w:val="00C611AF"/>
    <w:rsid w:val="00C62ED7"/>
    <w:rsid w:val="00C62F8A"/>
    <w:rsid w:val="00C63FE7"/>
    <w:rsid w:val="00C66164"/>
    <w:rsid w:val="00C66541"/>
    <w:rsid w:val="00C67D74"/>
    <w:rsid w:val="00C71052"/>
    <w:rsid w:val="00C7151C"/>
    <w:rsid w:val="00C72DED"/>
    <w:rsid w:val="00C73DCF"/>
    <w:rsid w:val="00C74A05"/>
    <w:rsid w:val="00C74A1B"/>
    <w:rsid w:val="00C75B37"/>
    <w:rsid w:val="00C75BFA"/>
    <w:rsid w:val="00C762F8"/>
    <w:rsid w:val="00C76D62"/>
    <w:rsid w:val="00C80089"/>
    <w:rsid w:val="00C80436"/>
    <w:rsid w:val="00C81FD5"/>
    <w:rsid w:val="00C824CE"/>
    <w:rsid w:val="00C86013"/>
    <w:rsid w:val="00C872AD"/>
    <w:rsid w:val="00C87756"/>
    <w:rsid w:val="00C90635"/>
    <w:rsid w:val="00C90AD8"/>
    <w:rsid w:val="00C90CD6"/>
    <w:rsid w:val="00C94C7D"/>
    <w:rsid w:val="00C94FE3"/>
    <w:rsid w:val="00C95E22"/>
    <w:rsid w:val="00C95EAE"/>
    <w:rsid w:val="00C967A7"/>
    <w:rsid w:val="00C96C8D"/>
    <w:rsid w:val="00C97C49"/>
    <w:rsid w:val="00C97E25"/>
    <w:rsid w:val="00CA1CD2"/>
    <w:rsid w:val="00CA2D49"/>
    <w:rsid w:val="00CA305D"/>
    <w:rsid w:val="00CA516A"/>
    <w:rsid w:val="00CA5624"/>
    <w:rsid w:val="00CA672C"/>
    <w:rsid w:val="00CB0EE4"/>
    <w:rsid w:val="00CB30A1"/>
    <w:rsid w:val="00CB3E6A"/>
    <w:rsid w:val="00CB3F8C"/>
    <w:rsid w:val="00CB6E14"/>
    <w:rsid w:val="00CB7137"/>
    <w:rsid w:val="00CC0384"/>
    <w:rsid w:val="00CC1CA6"/>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2DEB"/>
    <w:rsid w:val="00CE44A8"/>
    <w:rsid w:val="00CE5719"/>
    <w:rsid w:val="00CE6F43"/>
    <w:rsid w:val="00CF2CE1"/>
    <w:rsid w:val="00CF2DAF"/>
    <w:rsid w:val="00CF54C8"/>
    <w:rsid w:val="00CF5E15"/>
    <w:rsid w:val="00CF6874"/>
    <w:rsid w:val="00CF79E2"/>
    <w:rsid w:val="00D006AC"/>
    <w:rsid w:val="00D019EA"/>
    <w:rsid w:val="00D025A2"/>
    <w:rsid w:val="00D02B52"/>
    <w:rsid w:val="00D02DD3"/>
    <w:rsid w:val="00D03A05"/>
    <w:rsid w:val="00D03FA5"/>
    <w:rsid w:val="00D04575"/>
    <w:rsid w:val="00D04BC9"/>
    <w:rsid w:val="00D077D8"/>
    <w:rsid w:val="00D1051D"/>
    <w:rsid w:val="00D10987"/>
    <w:rsid w:val="00D12219"/>
    <w:rsid w:val="00D143BE"/>
    <w:rsid w:val="00D14EC8"/>
    <w:rsid w:val="00D14FFD"/>
    <w:rsid w:val="00D1517B"/>
    <w:rsid w:val="00D15C86"/>
    <w:rsid w:val="00D17DDF"/>
    <w:rsid w:val="00D22700"/>
    <w:rsid w:val="00D22982"/>
    <w:rsid w:val="00D229B4"/>
    <w:rsid w:val="00D23A1F"/>
    <w:rsid w:val="00D244F1"/>
    <w:rsid w:val="00D2468A"/>
    <w:rsid w:val="00D258C6"/>
    <w:rsid w:val="00D27170"/>
    <w:rsid w:val="00D273CE"/>
    <w:rsid w:val="00D2746D"/>
    <w:rsid w:val="00D277C2"/>
    <w:rsid w:val="00D278F7"/>
    <w:rsid w:val="00D324BE"/>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35F7"/>
    <w:rsid w:val="00D450C7"/>
    <w:rsid w:val="00D451FD"/>
    <w:rsid w:val="00D46134"/>
    <w:rsid w:val="00D46248"/>
    <w:rsid w:val="00D46CBF"/>
    <w:rsid w:val="00D46D59"/>
    <w:rsid w:val="00D472BA"/>
    <w:rsid w:val="00D505D9"/>
    <w:rsid w:val="00D508D9"/>
    <w:rsid w:val="00D512BA"/>
    <w:rsid w:val="00D5139D"/>
    <w:rsid w:val="00D52E7C"/>
    <w:rsid w:val="00D53410"/>
    <w:rsid w:val="00D559E1"/>
    <w:rsid w:val="00D55A1D"/>
    <w:rsid w:val="00D5740D"/>
    <w:rsid w:val="00D60545"/>
    <w:rsid w:val="00D62654"/>
    <w:rsid w:val="00D627CB"/>
    <w:rsid w:val="00D6455B"/>
    <w:rsid w:val="00D648D5"/>
    <w:rsid w:val="00D65C8C"/>
    <w:rsid w:val="00D66663"/>
    <w:rsid w:val="00D6719C"/>
    <w:rsid w:val="00D678CB"/>
    <w:rsid w:val="00D67C30"/>
    <w:rsid w:val="00D67DF3"/>
    <w:rsid w:val="00D70281"/>
    <w:rsid w:val="00D70520"/>
    <w:rsid w:val="00D7073D"/>
    <w:rsid w:val="00D707AC"/>
    <w:rsid w:val="00D72FDC"/>
    <w:rsid w:val="00D73564"/>
    <w:rsid w:val="00D74418"/>
    <w:rsid w:val="00D74E15"/>
    <w:rsid w:val="00D76AC7"/>
    <w:rsid w:val="00D77AA7"/>
    <w:rsid w:val="00D77FE4"/>
    <w:rsid w:val="00D80214"/>
    <w:rsid w:val="00D809E9"/>
    <w:rsid w:val="00D81390"/>
    <w:rsid w:val="00D82E7C"/>
    <w:rsid w:val="00D832E2"/>
    <w:rsid w:val="00D83DFB"/>
    <w:rsid w:val="00D8450A"/>
    <w:rsid w:val="00D84D55"/>
    <w:rsid w:val="00D85364"/>
    <w:rsid w:val="00D857CD"/>
    <w:rsid w:val="00D8684D"/>
    <w:rsid w:val="00D86EE9"/>
    <w:rsid w:val="00D873E9"/>
    <w:rsid w:val="00D9100E"/>
    <w:rsid w:val="00D91E10"/>
    <w:rsid w:val="00D93EA8"/>
    <w:rsid w:val="00D94B9F"/>
    <w:rsid w:val="00D94BBD"/>
    <w:rsid w:val="00D97496"/>
    <w:rsid w:val="00DA3A82"/>
    <w:rsid w:val="00DA3BE9"/>
    <w:rsid w:val="00DA3EC2"/>
    <w:rsid w:val="00DA592A"/>
    <w:rsid w:val="00DA61C5"/>
    <w:rsid w:val="00DA68CE"/>
    <w:rsid w:val="00DA76C9"/>
    <w:rsid w:val="00DA778A"/>
    <w:rsid w:val="00DB0A29"/>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1E41"/>
    <w:rsid w:val="00DC2184"/>
    <w:rsid w:val="00DC2872"/>
    <w:rsid w:val="00DC3105"/>
    <w:rsid w:val="00DC3466"/>
    <w:rsid w:val="00DC409F"/>
    <w:rsid w:val="00DC4144"/>
    <w:rsid w:val="00DC41B2"/>
    <w:rsid w:val="00DC4BDC"/>
    <w:rsid w:val="00DC565A"/>
    <w:rsid w:val="00DC56D6"/>
    <w:rsid w:val="00DC7068"/>
    <w:rsid w:val="00DC788B"/>
    <w:rsid w:val="00DC7F9E"/>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398D"/>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23EC"/>
    <w:rsid w:val="00E346EA"/>
    <w:rsid w:val="00E351BF"/>
    <w:rsid w:val="00E36C43"/>
    <w:rsid w:val="00E36DB1"/>
    <w:rsid w:val="00E378FF"/>
    <w:rsid w:val="00E420A7"/>
    <w:rsid w:val="00E42988"/>
    <w:rsid w:val="00E43575"/>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C0B"/>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B1C93"/>
    <w:rsid w:val="00EC0083"/>
    <w:rsid w:val="00EC21F1"/>
    <w:rsid w:val="00EC239C"/>
    <w:rsid w:val="00EC36F4"/>
    <w:rsid w:val="00EC3724"/>
    <w:rsid w:val="00EC3ADA"/>
    <w:rsid w:val="00EC5587"/>
    <w:rsid w:val="00EC5741"/>
    <w:rsid w:val="00EC6A12"/>
    <w:rsid w:val="00EC6EF3"/>
    <w:rsid w:val="00ED0685"/>
    <w:rsid w:val="00ED08C6"/>
    <w:rsid w:val="00ED156D"/>
    <w:rsid w:val="00ED2402"/>
    <w:rsid w:val="00ED3DF3"/>
    <w:rsid w:val="00ED5202"/>
    <w:rsid w:val="00ED67AB"/>
    <w:rsid w:val="00ED6CBC"/>
    <w:rsid w:val="00ED6E07"/>
    <w:rsid w:val="00ED73BC"/>
    <w:rsid w:val="00EE2A84"/>
    <w:rsid w:val="00EE4170"/>
    <w:rsid w:val="00EE5822"/>
    <w:rsid w:val="00EE5A2E"/>
    <w:rsid w:val="00EE6E39"/>
    <w:rsid w:val="00EE6F1E"/>
    <w:rsid w:val="00EE79AB"/>
    <w:rsid w:val="00EE7DB4"/>
    <w:rsid w:val="00EF1107"/>
    <w:rsid w:val="00EF19E2"/>
    <w:rsid w:val="00EF21FB"/>
    <w:rsid w:val="00EF3A7B"/>
    <w:rsid w:val="00EF4D99"/>
    <w:rsid w:val="00EF6F10"/>
    <w:rsid w:val="00F00FCC"/>
    <w:rsid w:val="00F018CF"/>
    <w:rsid w:val="00F02053"/>
    <w:rsid w:val="00F0249A"/>
    <w:rsid w:val="00F030DE"/>
    <w:rsid w:val="00F03545"/>
    <w:rsid w:val="00F041AA"/>
    <w:rsid w:val="00F04E65"/>
    <w:rsid w:val="00F0502A"/>
    <w:rsid w:val="00F05B11"/>
    <w:rsid w:val="00F06A6D"/>
    <w:rsid w:val="00F102BB"/>
    <w:rsid w:val="00F1141D"/>
    <w:rsid w:val="00F12354"/>
    <w:rsid w:val="00F14B64"/>
    <w:rsid w:val="00F14CA5"/>
    <w:rsid w:val="00F14FD7"/>
    <w:rsid w:val="00F17B86"/>
    <w:rsid w:val="00F17BC1"/>
    <w:rsid w:val="00F234EE"/>
    <w:rsid w:val="00F24210"/>
    <w:rsid w:val="00F26AB0"/>
    <w:rsid w:val="00F26D2C"/>
    <w:rsid w:val="00F3268F"/>
    <w:rsid w:val="00F32C76"/>
    <w:rsid w:val="00F3379D"/>
    <w:rsid w:val="00F34008"/>
    <w:rsid w:val="00F341DE"/>
    <w:rsid w:val="00F344E4"/>
    <w:rsid w:val="00F34688"/>
    <w:rsid w:val="00F34B6C"/>
    <w:rsid w:val="00F355AA"/>
    <w:rsid w:val="00F37BC2"/>
    <w:rsid w:val="00F4082C"/>
    <w:rsid w:val="00F40F40"/>
    <w:rsid w:val="00F41E68"/>
    <w:rsid w:val="00F423DE"/>
    <w:rsid w:val="00F4245E"/>
    <w:rsid w:val="00F44ACF"/>
    <w:rsid w:val="00F45875"/>
    <w:rsid w:val="00F46840"/>
    <w:rsid w:val="00F46FE0"/>
    <w:rsid w:val="00F47D76"/>
    <w:rsid w:val="00F5220A"/>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5593"/>
    <w:rsid w:val="00F76B1D"/>
    <w:rsid w:val="00F77D96"/>
    <w:rsid w:val="00F80C80"/>
    <w:rsid w:val="00F8211F"/>
    <w:rsid w:val="00F83E2F"/>
    <w:rsid w:val="00F84FD1"/>
    <w:rsid w:val="00F879A8"/>
    <w:rsid w:val="00F87B6A"/>
    <w:rsid w:val="00F910D7"/>
    <w:rsid w:val="00F9117A"/>
    <w:rsid w:val="00F91316"/>
    <w:rsid w:val="00F94DBA"/>
    <w:rsid w:val="00F97510"/>
    <w:rsid w:val="00FA00F8"/>
    <w:rsid w:val="00FA095C"/>
    <w:rsid w:val="00FA0CB0"/>
    <w:rsid w:val="00FA11BF"/>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1D2"/>
    <w:rsid w:val="00FB237A"/>
    <w:rsid w:val="00FB360A"/>
    <w:rsid w:val="00FB3876"/>
    <w:rsid w:val="00FB4C53"/>
    <w:rsid w:val="00FB78A5"/>
    <w:rsid w:val="00FC115C"/>
    <w:rsid w:val="00FC1EA7"/>
    <w:rsid w:val="00FC232E"/>
    <w:rsid w:val="00FC27D8"/>
    <w:rsid w:val="00FC4797"/>
    <w:rsid w:val="00FC59F9"/>
    <w:rsid w:val="00FC5EBE"/>
    <w:rsid w:val="00FC5EC2"/>
    <w:rsid w:val="00FC6187"/>
    <w:rsid w:val="00FC6AF6"/>
    <w:rsid w:val="00FC79A8"/>
    <w:rsid w:val="00FD0546"/>
    <w:rsid w:val="00FD43FE"/>
    <w:rsid w:val="00FD4D69"/>
    <w:rsid w:val="00FD51C2"/>
    <w:rsid w:val="00FD5FC8"/>
    <w:rsid w:val="00FD6F01"/>
    <w:rsid w:val="00FD724E"/>
    <w:rsid w:val="00FE1FC0"/>
    <w:rsid w:val="00FE364F"/>
    <w:rsid w:val="00FE37BD"/>
    <w:rsid w:val="00FE393B"/>
    <w:rsid w:val="00FE4D2D"/>
    <w:rsid w:val="00FE5635"/>
    <w:rsid w:val="00FE7B91"/>
    <w:rsid w:val="00FF0D37"/>
    <w:rsid w:val="00FF1BAD"/>
    <w:rsid w:val="00FF293B"/>
    <w:rsid w:val="00FF2CCF"/>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EAC50"/>
  <w15:chartTrackingRefBased/>
  <w15:docId w15:val="{03667B2E-0915-43EE-85E1-B89EEBE0D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nhideWhenUsed="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1E"/>
    <w:rPr>
      <w:sz w:val="24"/>
      <w:szCs w:val="24"/>
      <w:lang w:val="en-US" w:eastAsia="en-US"/>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393A11"/>
    <w:pPr>
      <w:keepNext/>
      <w:jc w:val="both"/>
      <w:outlineLvl w:val="1"/>
    </w:pPr>
    <w:rPr>
      <w:b/>
      <w:bCs/>
      <w:sz w:val="16"/>
      <w:lang w:bidi="ar-SA"/>
    </w:rPr>
  </w:style>
  <w:style w:type="paragraph" w:styleId="Heading3">
    <w:name w:val="heading 3"/>
    <w:basedOn w:val="Normal"/>
    <w:link w:val="Heading3Char"/>
    <w:uiPriority w:val="1"/>
    <w:qFormat/>
    <w:rsid w:val="000E6EAA"/>
    <w:pPr>
      <w:widowControl w:val="0"/>
      <w:autoSpaceDE w:val="0"/>
      <w:autoSpaceDN w:val="0"/>
      <w:ind w:left="920"/>
      <w:outlineLvl w:val="2"/>
    </w:pPr>
    <w:rPr>
      <w:b/>
      <w:bCs/>
      <w:sz w:val="32"/>
      <w:szCs w:val="32"/>
      <w:lang w:bidi="ar-SA"/>
    </w:rPr>
  </w:style>
  <w:style w:type="paragraph" w:styleId="Heading4">
    <w:name w:val="heading 4"/>
    <w:basedOn w:val="Normal"/>
    <w:next w:val="Normal"/>
    <w:link w:val="Heading4Char"/>
    <w:qFormat/>
    <w:rsid w:val="00393A11"/>
    <w:pPr>
      <w:keepNext/>
      <w:spacing w:before="240" w:after="60"/>
      <w:outlineLvl w:val="3"/>
    </w:pPr>
    <w:rPr>
      <w:b/>
      <w:bCs/>
      <w:sz w:val="28"/>
      <w:szCs w:val="28"/>
      <w:lang w:bidi="ar-SA"/>
    </w:rPr>
  </w:style>
  <w:style w:type="paragraph" w:styleId="Heading8">
    <w:name w:val="heading 8"/>
    <w:basedOn w:val="Normal"/>
    <w:next w:val="Normal"/>
    <w:link w:val="Heading8Char"/>
    <w:qFormat/>
    <w:rsid w:val="00393A11"/>
    <w:pPr>
      <w:spacing w:before="240" w:after="60"/>
      <w:outlineLvl w:val="7"/>
    </w:pPr>
    <w:rPr>
      <w:i/>
      <w:iCs/>
      <w:lang w:bidi="ar-SA"/>
    </w:rPr>
  </w:style>
  <w:style w:type="paragraph" w:styleId="Heading9">
    <w:name w:val="heading 9"/>
    <w:basedOn w:val="Normal"/>
    <w:next w:val="Normal"/>
    <w:link w:val="Heading9Char"/>
    <w:qFormat/>
    <w:rsid w:val="00393A11"/>
    <w:pPr>
      <w:spacing w:before="240" w:after="60"/>
      <w:outlineLvl w:val="8"/>
    </w:pPr>
    <w:rPr>
      <w:rFonts w:ascii="Arial" w:hAnsi="Arial" w:cs="Arial"/>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1"/>
    <w:qFormat/>
    <w:pPr>
      <w:ind w:left="720"/>
    </w:pPr>
    <w:rPr>
      <w:rFonts w:ascii="Calibri" w:hAnsi="Calibri" w:cs="Calibri"/>
      <w:sz w:val="22"/>
      <w:szCs w:val="22"/>
    </w:rPr>
  </w:style>
  <w:style w:type="paragraph" w:styleId="NoSpacing">
    <w:name w:val="No Spacing"/>
    <w:link w:val="NoSpacingChar"/>
    <w:uiPriority w:val="1"/>
    <w:qFormat/>
    <w:rPr>
      <w:sz w:val="24"/>
      <w:szCs w:val="24"/>
      <w:lang w:val="en-US"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customStyle="1" w:styleId="ChapterNumber">
    <w:name w:val="ChapterNumber"/>
    <w:basedOn w:val="Normal"/>
    <w:next w:val="Normal"/>
    <w:uiPriority w:val="99"/>
    <w:rsid w:val="00CF2DAF"/>
    <w:pPr>
      <w:spacing w:after="360"/>
    </w:pPr>
    <w:rPr>
      <w:szCs w:val="20"/>
      <w:lang w:val="en-GB" w:bidi="ar-SA"/>
    </w:rPr>
  </w:style>
  <w:style w:type="character" w:customStyle="1" w:styleId="Heading2Char">
    <w:name w:val="Heading 2 Char"/>
    <w:basedOn w:val="DefaultParagraphFont"/>
    <w:link w:val="Heading2"/>
    <w:rsid w:val="00393A11"/>
    <w:rPr>
      <w:b/>
      <w:bCs/>
      <w:sz w:val="16"/>
      <w:szCs w:val="24"/>
      <w:lang w:val="en-US" w:eastAsia="en-US" w:bidi="ar-SA"/>
    </w:rPr>
  </w:style>
  <w:style w:type="character" w:customStyle="1" w:styleId="Heading4Char">
    <w:name w:val="Heading 4 Char"/>
    <w:basedOn w:val="DefaultParagraphFont"/>
    <w:link w:val="Heading4"/>
    <w:rsid w:val="00393A11"/>
    <w:rPr>
      <w:b/>
      <w:bCs/>
      <w:sz w:val="28"/>
      <w:szCs w:val="28"/>
      <w:lang w:val="en-US" w:eastAsia="en-US" w:bidi="ar-SA"/>
    </w:rPr>
  </w:style>
  <w:style w:type="character" w:customStyle="1" w:styleId="Heading8Char">
    <w:name w:val="Heading 8 Char"/>
    <w:basedOn w:val="DefaultParagraphFont"/>
    <w:link w:val="Heading8"/>
    <w:rsid w:val="00393A11"/>
    <w:rPr>
      <w:i/>
      <w:iCs/>
      <w:sz w:val="24"/>
      <w:szCs w:val="24"/>
      <w:lang w:val="en-US" w:eastAsia="en-US" w:bidi="ar-SA"/>
    </w:rPr>
  </w:style>
  <w:style w:type="character" w:customStyle="1" w:styleId="Heading9Char">
    <w:name w:val="Heading 9 Char"/>
    <w:basedOn w:val="DefaultParagraphFont"/>
    <w:link w:val="Heading9"/>
    <w:rsid w:val="00393A11"/>
    <w:rPr>
      <w:rFonts w:ascii="Arial" w:hAnsi="Arial" w:cs="Arial"/>
      <w:sz w:val="22"/>
      <w:szCs w:val="22"/>
      <w:lang w:val="en-US" w:eastAsia="en-US" w:bidi="ar-SA"/>
    </w:rPr>
  </w:style>
  <w:style w:type="character" w:styleId="PageNumber">
    <w:name w:val="page number"/>
    <w:basedOn w:val="DefaultParagraphFont"/>
    <w:rsid w:val="00393A11"/>
  </w:style>
  <w:style w:type="paragraph" w:styleId="PlainText">
    <w:name w:val="Plain Text"/>
    <w:basedOn w:val="Normal"/>
    <w:link w:val="PlainTextChar"/>
    <w:rsid w:val="00393A11"/>
    <w:rPr>
      <w:rFonts w:ascii="Courier New" w:hAnsi="Courier New"/>
      <w:sz w:val="20"/>
      <w:szCs w:val="20"/>
      <w:lang w:val="en-GB" w:bidi="ar-SA"/>
    </w:rPr>
  </w:style>
  <w:style w:type="character" w:customStyle="1" w:styleId="PlainTextChar">
    <w:name w:val="Plain Text Char"/>
    <w:basedOn w:val="DefaultParagraphFont"/>
    <w:link w:val="PlainText"/>
    <w:rsid w:val="00393A11"/>
    <w:rPr>
      <w:rFonts w:ascii="Courier New" w:hAnsi="Courier New"/>
      <w:lang w:val="en-GB" w:eastAsia="en-US" w:bidi="ar-SA"/>
    </w:rPr>
  </w:style>
  <w:style w:type="paragraph" w:styleId="BodyTextIndent">
    <w:name w:val="Body Text Indent"/>
    <w:basedOn w:val="Normal"/>
    <w:link w:val="BodyTextIndentChar"/>
    <w:rsid w:val="00393A11"/>
    <w:pPr>
      <w:ind w:left="720" w:hanging="720"/>
      <w:jc w:val="both"/>
    </w:pPr>
    <w:rPr>
      <w:szCs w:val="20"/>
      <w:lang w:val="en-GB" w:bidi="ar-SA"/>
    </w:rPr>
  </w:style>
  <w:style w:type="character" w:customStyle="1" w:styleId="BodyTextIndentChar">
    <w:name w:val="Body Text Indent Char"/>
    <w:basedOn w:val="DefaultParagraphFont"/>
    <w:link w:val="BodyTextIndent"/>
    <w:rsid w:val="00393A11"/>
    <w:rPr>
      <w:sz w:val="24"/>
      <w:lang w:val="en-GB" w:eastAsia="en-US" w:bidi="ar-SA"/>
    </w:rPr>
  </w:style>
  <w:style w:type="paragraph" w:styleId="BodyText">
    <w:name w:val="Body Text"/>
    <w:basedOn w:val="Normal"/>
    <w:link w:val="BodyTextChar"/>
    <w:rsid w:val="00393A11"/>
    <w:pPr>
      <w:spacing w:after="120"/>
    </w:pPr>
    <w:rPr>
      <w:lang w:bidi="ar-SA"/>
    </w:rPr>
  </w:style>
  <w:style w:type="character" w:customStyle="1" w:styleId="BodyTextChar">
    <w:name w:val="Body Text Char"/>
    <w:basedOn w:val="DefaultParagraphFont"/>
    <w:link w:val="BodyText"/>
    <w:rsid w:val="00393A11"/>
    <w:rPr>
      <w:sz w:val="24"/>
      <w:szCs w:val="24"/>
      <w:lang w:val="en-US" w:eastAsia="en-US" w:bidi="ar-SA"/>
    </w:rPr>
  </w:style>
  <w:style w:type="paragraph" w:styleId="BodyTextIndent2">
    <w:name w:val="Body Text Indent 2"/>
    <w:basedOn w:val="Normal"/>
    <w:link w:val="BodyTextIndent2Char"/>
    <w:rsid w:val="00393A11"/>
    <w:pPr>
      <w:spacing w:after="120" w:line="480" w:lineRule="auto"/>
      <w:ind w:left="360"/>
    </w:pPr>
    <w:rPr>
      <w:lang w:bidi="ar-SA"/>
    </w:rPr>
  </w:style>
  <w:style w:type="character" w:customStyle="1" w:styleId="BodyTextIndent2Char">
    <w:name w:val="Body Text Indent 2 Char"/>
    <w:basedOn w:val="DefaultParagraphFont"/>
    <w:link w:val="BodyTextIndent2"/>
    <w:rsid w:val="00393A11"/>
    <w:rPr>
      <w:sz w:val="24"/>
      <w:szCs w:val="24"/>
      <w:lang w:val="en-US" w:eastAsia="en-US" w:bidi="ar-SA"/>
    </w:rPr>
  </w:style>
  <w:style w:type="paragraph" w:styleId="BodyTextIndent3">
    <w:name w:val="Body Text Indent 3"/>
    <w:basedOn w:val="Normal"/>
    <w:link w:val="BodyTextIndent3Char"/>
    <w:rsid w:val="00393A11"/>
    <w:pPr>
      <w:spacing w:after="120"/>
      <w:ind w:left="360"/>
    </w:pPr>
    <w:rPr>
      <w:sz w:val="16"/>
      <w:szCs w:val="16"/>
      <w:lang w:bidi="ar-SA"/>
    </w:rPr>
  </w:style>
  <w:style w:type="character" w:customStyle="1" w:styleId="BodyTextIndent3Char">
    <w:name w:val="Body Text Indent 3 Char"/>
    <w:basedOn w:val="DefaultParagraphFont"/>
    <w:link w:val="BodyTextIndent3"/>
    <w:rsid w:val="00393A11"/>
    <w:rPr>
      <w:sz w:val="16"/>
      <w:szCs w:val="16"/>
      <w:lang w:val="en-US" w:eastAsia="en-US" w:bidi="ar-SA"/>
    </w:rPr>
  </w:style>
  <w:style w:type="character" w:styleId="FollowedHyperlink">
    <w:name w:val="FollowedHyperlink"/>
    <w:rsid w:val="00393A11"/>
    <w:rPr>
      <w:color w:val="800080"/>
      <w:u w:val="single"/>
    </w:rPr>
  </w:style>
  <w:style w:type="paragraph" w:customStyle="1" w:styleId="Heading212pt">
    <w:name w:val="Heading 2 + 12 pt"/>
    <w:aliases w:val="Not Bold,Not Italic,Justified,Before:  0 pt,After:  0 ..."/>
    <w:basedOn w:val="Heading2"/>
    <w:rsid w:val="00393A11"/>
    <w:pPr>
      <w:widowControl w:val="0"/>
      <w:numPr>
        <w:ilvl w:val="3"/>
        <w:numId w:val="19"/>
      </w:numPr>
      <w:autoSpaceDE w:val="0"/>
      <w:autoSpaceDN w:val="0"/>
      <w:adjustRightInd w:val="0"/>
      <w:spacing w:line="360" w:lineRule="auto"/>
    </w:pPr>
    <w:rPr>
      <w:rFonts w:ascii="Arial" w:hAnsi="Arial" w:cs="Arial"/>
      <w:b w:val="0"/>
      <w:snapToGrid w:val="0"/>
      <w:sz w:val="24"/>
    </w:rPr>
  </w:style>
  <w:style w:type="character" w:customStyle="1" w:styleId="NoSpacingChar">
    <w:name w:val="No Spacing Char"/>
    <w:link w:val="NoSpacing"/>
    <w:uiPriority w:val="1"/>
    <w:rsid w:val="00393A11"/>
    <w:rPr>
      <w:sz w:val="24"/>
      <w:szCs w:val="24"/>
      <w:lang w:val="en-US" w:eastAsia="en-US" w:bidi="ar-SA"/>
    </w:rPr>
  </w:style>
  <w:style w:type="paragraph" w:customStyle="1" w:styleId="WW-BodyText212345678910">
    <w:name w:val="WW-Body Text 212345678910"/>
    <w:basedOn w:val="Normal"/>
    <w:rsid w:val="00393A11"/>
    <w:pPr>
      <w:tabs>
        <w:tab w:val="left" w:pos="1800"/>
        <w:tab w:val="left" w:pos="1980"/>
      </w:tabs>
      <w:suppressAutoHyphens/>
      <w:overflowPunct w:val="0"/>
      <w:autoSpaceDE w:val="0"/>
      <w:ind w:left="2070" w:hanging="630"/>
      <w:jc w:val="both"/>
      <w:textAlignment w:val="baseline"/>
    </w:pPr>
    <w:rPr>
      <w:szCs w:val="20"/>
      <w:lang w:eastAsia="ar-SA" w:bidi="ar-SA"/>
    </w:rPr>
  </w:style>
  <w:style w:type="paragraph" w:customStyle="1" w:styleId="Hdg1">
    <w:name w:val="Hdg1"/>
    <w:basedOn w:val="Normal"/>
    <w:rsid w:val="00393A11"/>
    <w:pPr>
      <w:numPr>
        <w:numId w:val="37"/>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393A11"/>
    <w:pPr>
      <w:numPr>
        <w:ilvl w:val="1"/>
        <w:numId w:val="37"/>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393A11"/>
    <w:pPr>
      <w:numPr>
        <w:ilvl w:val="2"/>
        <w:numId w:val="37"/>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393A11"/>
    <w:pPr>
      <w:numPr>
        <w:ilvl w:val="3"/>
        <w:numId w:val="37"/>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393A11"/>
    <w:pPr>
      <w:numPr>
        <w:ilvl w:val="4"/>
        <w:numId w:val="37"/>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393A11"/>
    <w:pPr>
      <w:numPr>
        <w:ilvl w:val="5"/>
        <w:numId w:val="37"/>
      </w:numPr>
      <w:tabs>
        <w:tab w:val="clear" w:pos="3600"/>
      </w:tabs>
      <w:ind w:left="4020" w:hanging="180"/>
      <w:jc w:val="both"/>
    </w:pPr>
    <w:rPr>
      <w:rFonts w:ascii="Arial" w:eastAsia="Calibri" w:hAnsi="Arial" w:cs="Arial"/>
      <w:sz w:val="22"/>
      <w:szCs w:val="22"/>
    </w:rPr>
  </w:style>
  <w:style w:type="character" w:customStyle="1" w:styleId="Heading3Char">
    <w:name w:val="Heading 3 Char"/>
    <w:basedOn w:val="DefaultParagraphFont"/>
    <w:link w:val="Heading3"/>
    <w:uiPriority w:val="1"/>
    <w:rsid w:val="000E6EAA"/>
    <w:rPr>
      <w:b/>
      <w:bCs/>
      <w:sz w:val="32"/>
      <w:szCs w:val="32"/>
      <w:lang w:val="en-US" w:eastAsia="en-US" w:bidi="ar-SA"/>
    </w:rPr>
  </w:style>
  <w:style w:type="paragraph" w:customStyle="1" w:styleId="TableParagraph">
    <w:name w:val="Table Paragraph"/>
    <w:basedOn w:val="Normal"/>
    <w:uiPriority w:val="1"/>
    <w:qFormat/>
    <w:rsid w:val="000E6EAA"/>
    <w:pPr>
      <w:widowControl w:val="0"/>
      <w:autoSpaceDE w:val="0"/>
      <w:autoSpaceDN w:val="0"/>
    </w:pPr>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9307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602156256">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41747130">
      <w:bodyDiv w:val="1"/>
      <w:marLeft w:val="0"/>
      <w:marRight w:val="0"/>
      <w:marTop w:val="0"/>
      <w:marBottom w:val="0"/>
      <w:divBdr>
        <w:top w:val="none" w:sz="0" w:space="0" w:color="auto"/>
        <w:left w:val="none" w:sz="0" w:space="0" w:color="auto"/>
        <w:bottom w:val="none" w:sz="0" w:space="0" w:color="auto"/>
        <w:right w:val="none" w:sz="0" w:space="0" w:color="auto"/>
      </w:divBdr>
    </w:div>
    <w:div w:id="841897568">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52344221">
      <w:bodyDiv w:val="1"/>
      <w:marLeft w:val="0"/>
      <w:marRight w:val="0"/>
      <w:marTop w:val="0"/>
      <w:marBottom w:val="0"/>
      <w:divBdr>
        <w:top w:val="none" w:sz="0" w:space="0" w:color="auto"/>
        <w:left w:val="none" w:sz="0" w:space="0" w:color="auto"/>
        <w:bottom w:val="none" w:sz="0" w:space="0" w:color="auto"/>
        <w:right w:val="none" w:sz="0" w:space="0" w:color="auto"/>
      </w:divBdr>
    </w:div>
    <w:div w:id="1255819039">
      <w:bodyDiv w:val="1"/>
      <w:marLeft w:val="0"/>
      <w:marRight w:val="0"/>
      <w:marTop w:val="0"/>
      <w:marBottom w:val="0"/>
      <w:divBdr>
        <w:top w:val="none" w:sz="0" w:space="0" w:color="auto"/>
        <w:left w:val="none" w:sz="0" w:space="0" w:color="auto"/>
        <w:bottom w:val="none" w:sz="0" w:space="0" w:color="auto"/>
        <w:right w:val="none" w:sz="0" w:space="0" w:color="auto"/>
      </w:divBdr>
    </w:div>
    <w:div w:id="1258439909">
      <w:bodyDiv w:val="1"/>
      <w:marLeft w:val="0"/>
      <w:marRight w:val="0"/>
      <w:marTop w:val="0"/>
      <w:marBottom w:val="0"/>
      <w:divBdr>
        <w:top w:val="none" w:sz="0" w:space="0" w:color="auto"/>
        <w:left w:val="none" w:sz="0" w:space="0" w:color="auto"/>
        <w:bottom w:val="none" w:sz="0" w:space="0" w:color="auto"/>
        <w:right w:val="none" w:sz="0" w:space="0" w:color="auto"/>
      </w:divBdr>
    </w:div>
    <w:div w:id="1311866268">
      <w:bodyDiv w:val="1"/>
      <w:marLeft w:val="0"/>
      <w:marRight w:val="0"/>
      <w:marTop w:val="0"/>
      <w:marBottom w:val="0"/>
      <w:divBdr>
        <w:top w:val="none" w:sz="0" w:space="0" w:color="auto"/>
        <w:left w:val="none" w:sz="0" w:space="0" w:color="auto"/>
        <w:bottom w:val="none" w:sz="0" w:space="0" w:color="auto"/>
        <w:right w:val="none" w:sz="0" w:space="0" w:color="auto"/>
      </w:divBdr>
    </w:div>
    <w:div w:id="1433356103">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786383134">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892224921">
      <w:bodyDiv w:val="1"/>
      <w:marLeft w:val="0"/>
      <w:marRight w:val="0"/>
      <w:marTop w:val="0"/>
      <w:marBottom w:val="0"/>
      <w:divBdr>
        <w:top w:val="none" w:sz="0" w:space="0" w:color="auto"/>
        <w:left w:val="none" w:sz="0" w:space="0" w:color="auto"/>
        <w:bottom w:val="none" w:sz="0" w:space="0" w:color="auto"/>
        <w:right w:val="none" w:sz="0" w:space="0" w:color="auto"/>
      </w:divBdr>
    </w:div>
    <w:div w:id="193003938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20443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50A6-B21A-4F58-868B-23498A92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Vakati Silpa {वाकाटि शिल्पा}</cp:lastModifiedBy>
  <cp:revision>57</cp:revision>
  <cp:lastPrinted>2023-08-01T06:40:00Z</cp:lastPrinted>
  <dcterms:created xsi:type="dcterms:W3CDTF">2022-09-12T11:37:00Z</dcterms:created>
  <dcterms:modified xsi:type="dcterms:W3CDTF">2023-08-01T06:40:00Z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