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1BA78E5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935154">
        <w:rPr>
          <w:rFonts w:ascii="Book Antiqua" w:hAnsi="Book Antiqua" w:cs="Arial"/>
          <w:sz w:val="20"/>
        </w:rPr>
        <w:t>II</w:t>
      </w:r>
      <w:r w:rsidR="00910D6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10D63">
        <w:rPr>
          <w:rFonts w:ascii="Book Antiqua" w:hAnsi="Book Antiqua" w:cs="Arial"/>
          <w:sz w:val="20"/>
        </w:rPr>
        <w:t>31</w:t>
      </w:r>
      <w:r w:rsidR="00D93428">
        <w:rPr>
          <w:rFonts w:ascii="Book Antiqua" w:hAnsi="Book Antiqua" w:cs="Arial"/>
          <w:sz w:val="20"/>
        </w:rPr>
        <w:t>/01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006AFE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006AFE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006AFE">
          <w:rPr>
            <w:rStyle w:val="Hyperlink"/>
            <w:rFonts w:ascii="Book Antiqua" w:hAnsi="Book Antiqua"/>
            <w:i/>
            <w:iCs/>
            <w:sz w:val="20"/>
            <w:szCs w:val="20"/>
          </w:rPr>
          <w:t>https://etender.powergrid.in</w:t>
        </w:r>
      </w:hyperlink>
      <w:r w:rsidR="006E5A00" w:rsidRPr="00006AFE">
        <w:rPr>
          <w:rFonts w:ascii="Book Antiqua" w:hAnsi="Book Antiqua"/>
          <w:i/>
          <w:iCs/>
          <w:sz w:val="20"/>
          <w:szCs w:val="20"/>
        </w:rPr>
        <w:t xml:space="preserve"> </w:t>
      </w:r>
      <w:r w:rsidRPr="00006AFE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Boisar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-II (GIS) associated with “Transmission System for Evacuation of Power from potential renewable energy zone in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Khavda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area of Gujarat under Phase-IV (7GW) Part C” through TBCB route prior to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RfP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36041A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36041A" w:rsidRPr="00C93E1B" w:rsidRDefault="0036041A" w:rsidP="003604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36041A" w:rsidRPr="0038106B" w:rsidRDefault="0036041A" w:rsidP="0036041A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0619A22" w:rsidR="0036041A" w:rsidRPr="00D35504" w:rsidRDefault="0036041A" w:rsidP="003604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10D63">
              <w:rPr>
                <w:rFonts w:ascii="Book Antiqua" w:hAnsi="Book Antiqua" w:cs="Arial"/>
                <w:sz w:val="20"/>
                <w:szCs w:val="20"/>
              </w:rPr>
              <w:t>31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01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66AA598" w:rsidR="0036041A" w:rsidRPr="00D35504" w:rsidRDefault="0036041A" w:rsidP="003604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10D63"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1714CE">
              <w:rPr>
                <w:rFonts w:ascii="Book Antiqua" w:hAnsi="Book Antiqua" w:cs="Arial"/>
                <w:sz w:val="20"/>
                <w:szCs w:val="20"/>
              </w:rPr>
              <w:t>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36041A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36041A" w:rsidRPr="00D35504" w:rsidRDefault="0036041A" w:rsidP="0036041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36041A" w:rsidRPr="00D35504" w:rsidRDefault="0036041A" w:rsidP="0036041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36041A" w:rsidRPr="00D35504" w:rsidRDefault="0036041A" w:rsidP="0036041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36041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6041A" w:rsidRPr="00C93E1B" w:rsidRDefault="0036041A" w:rsidP="003604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51CA02D" w:rsidR="0036041A" w:rsidRPr="00D35504" w:rsidRDefault="0036041A" w:rsidP="0036041A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910D63"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910D63">
              <w:rPr>
                <w:rFonts w:ascii="Book Antiqua" w:hAnsi="Book Antiqua" w:cs="Arial"/>
                <w:sz w:val="20"/>
                <w:szCs w:val="20"/>
              </w:rPr>
              <w:t>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AB010E8" w:rsidR="0036041A" w:rsidRPr="00D35504" w:rsidRDefault="0036041A" w:rsidP="0036041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522F33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910D63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522F33">
              <w:rPr>
                <w:rFonts w:ascii="Book Antiqua" w:hAnsi="Book Antiqua" w:cs="Arial"/>
                <w:sz w:val="20"/>
                <w:szCs w:val="20"/>
              </w:rPr>
              <w:t>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D93428"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FFE2FBC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057A3DDB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3DA3A618" w14:textId="3A06AF71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4A27AEA6" w14:textId="4343CB84" w:rsidR="008E7CCF" w:rsidRDefault="007A384D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noProof/>
        </w:rPr>
        <w:drawing>
          <wp:inline distT="0" distB="0" distL="0" distR="0" wp14:anchorId="6FC6B79C" wp14:editId="1255202D">
            <wp:extent cx="990600" cy="800065"/>
            <wp:effectExtent l="0" t="0" r="0" b="0"/>
            <wp:docPr id="1130474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67" cy="8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7448" w14:textId="066DB6B3" w:rsidR="008E7CCF" w:rsidRDefault="00D93428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Manju Meena</w:t>
      </w:r>
      <w:r>
        <w:rPr>
          <w:rFonts w:ascii="Book Antiqua" w:hAnsi="Book Antiqua" w:cs="Arial"/>
          <w:b/>
          <w:bCs/>
          <w:sz w:val="20"/>
          <w:lang w:val="en-IN"/>
        </w:rPr>
        <w:br/>
      </w:r>
      <w:r w:rsidR="002F45C0">
        <w:rPr>
          <w:rFonts w:ascii="Book Antiqua" w:hAnsi="Book Antiqua" w:cs="Arial"/>
          <w:b/>
          <w:bCs/>
          <w:sz w:val="20"/>
          <w:lang w:val="en-IN"/>
        </w:rPr>
        <w:t>Dy</w:t>
      </w:r>
      <w:r w:rsidR="008E7CCF">
        <w:rPr>
          <w:rFonts w:ascii="Book Antiqua" w:hAnsi="Book Antiqua" w:cs="Arial"/>
          <w:b/>
          <w:bCs/>
          <w:sz w:val="20"/>
          <w:lang w:val="en-IN"/>
        </w:rPr>
        <w:t>. Manager (CS)</w:t>
      </w:r>
    </w:p>
    <w:p w14:paraId="6C777FC0" w14:textId="40FC34E2" w:rsidR="002770CA" w:rsidRPr="0038106B" w:rsidRDefault="002770CA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714C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714C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714CE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1123</cp:revision>
  <cp:lastPrinted>2020-04-01T13:28:00Z</cp:lastPrinted>
  <dcterms:created xsi:type="dcterms:W3CDTF">2014-06-12T12:28:00Z</dcterms:created>
  <dcterms:modified xsi:type="dcterms:W3CDTF">2024-01-31T06:20:00Z</dcterms:modified>
</cp:coreProperties>
</file>