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D7DE8" w14:textId="77777777" w:rsidR="00CC344A" w:rsidRDefault="00CC344A" w:rsidP="005B315B">
      <w:pPr>
        <w:rPr>
          <w:rFonts w:ascii="Palatino Linotype" w:hAnsi="Palatino Linotype"/>
        </w:rPr>
      </w:pPr>
    </w:p>
    <w:p w14:paraId="57BD7DE9" w14:textId="77777777" w:rsidR="005B315B" w:rsidRDefault="005B315B" w:rsidP="00173C3D">
      <w:pPr>
        <w:tabs>
          <w:tab w:val="left" w:pos="720"/>
          <w:tab w:val="left" w:pos="5760"/>
          <w:tab w:val="left" w:pos="7200"/>
        </w:tabs>
        <w:jc w:val="center"/>
        <w:rPr>
          <w:rFonts w:ascii="Book Antiqua" w:hAnsi="Book Antiqua"/>
          <w:b/>
          <w:bCs/>
          <w:u w:val="single"/>
        </w:rPr>
      </w:pPr>
    </w:p>
    <w:p w14:paraId="57BD7DEA" w14:textId="77777777" w:rsidR="005B315B" w:rsidRDefault="005B315B" w:rsidP="00173C3D">
      <w:pPr>
        <w:tabs>
          <w:tab w:val="left" w:pos="720"/>
          <w:tab w:val="left" w:pos="5760"/>
          <w:tab w:val="left" w:pos="7200"/>
        </w:tabs>
        <w:jc w:val="center"/>
        <w:rPr>
          <w:rFonts w:ascii="Book Antiqua" w:hAnsi="Book Antiqua"/>
          <w:b/>
          <w:bCs/>
          <w:u w:val="single"/>
        </w:rPr>
      </w:pPr>
    </w:p>
    <w:p w14:paraId="57BD7DF7" w14:textId="77777777" w:rsidR="00173C3D" w:rsidRPr="00674239" w:rsidRDefault="00173C3D" w:rsidP="00173C3D">
      <w:pPr>
        <w:jc w:val="both"/>
        <w:rPr>
          <w:u w:val="single"/>
        </w:rPr>
      </w:pPr>
      <w:bookmarkStart w:id="0" w:name="_Hlk155607383"/>
    </w:p>
    <w:p w14:paraId="57BD7DF8" w14:textId="1DF32B52" w:rsidR="00173C3D" w:rsidRDefault="00173C3D" w:rsidP="00173C3D">
      <w:pPr>
        <w:ind w:left="720" w:hanging="720"/>
        <w:jc w:val="both"/>
        <w:rPr>
          <w:rFonts w:ascii="Book Antiqua" w:hAnsi="Book Antiqua"/>
          <w:b/>
          <w:i/>
          <w:iCs/>
        </w:rPr>
      </w:pPr>
      <w:r w:rsidRPr="00674239">
        <w:rPr>
          <w:rFonts w:ascii="Kokila" w:hAnsi="Kokila" w:cs="Arial Unicode MS"/>
          <w:b/>
          <w:bCs/>
          <w:cs/>
          <w:lang w:bidi="hi-IN"/>
        </w:rPr>
        <w:t>विषय</w:t>
      </w:r>
      <w:r w:rsidRPr="00674239">
        <w:rPr>
          <w:rFonts w:ascii="Book Antiqua" w:hAnsi="Book Antiqua" w:cs="Times New Roman"/>
          <w:b/>
          <w:bCs/>
          <w:rtl/>
        </w:rPr>
        <w:t>:</w:t>
      </w:r>
      <w:r w:rsidRPr="00674239">
        <w:rPr>
          <w:rFonts w:ascii="Book Antiqua" w:hAnsi="Book Antiqua"/>
          <w:b/>
          <w:bCs/>
        </w:rPr>
        <w:tab/>
      </w:r>
      <w:r w:rsidRPr="00674239">
        <w:rPr>
          <w:rFonts w:ascii="Palatino Linotype" w:hAnsi="Palatino Linotype"/>
          <w:bCs/>
          <w:lang w:val="en-GB"/>
        </w:rPr>
        <w:t>Tender for “</w:t>
      </w:r>
      <w:r w:rsidR="004F22AD" w:rsidRPr="004F22AD">
        <w:rPr>
          <w:rFonts w:ascii="Palatino Linotype" w:hAnsi="Palatino Linotype"/>
          <w:bCs/>
          <w:lang w:val="en-GB"/>
        </w:rPr>
        <w:t>Package-B - Construction of (i) 02 Nos. 400 kV line bays, (ii) Augmentation of 1x 1500 MVA ICT (3rd ), (iii) 01No 765kV ICT bay and associated Tie Bay and (iv) 01 No 400kV ICT bay at 765/400kV Substation, Bareilly</w:t>
      </w:r>
      <w:r w:rsidRPr="00674239">
        <w:t>”</w:t>
      </w:r>
      <w:r w:rsidRPr="00674239">
        <w:rPr>
          <w:rFonts w:ascii="Palatino Linotype" w:hAnsi="Palatino Linotype"/>
          <w:bCs/>
          <w:lang w:val="en-GB"/>
        </w:rPr>
        <w:t>-</w:t>
      </w:r>
      <w:r w:rsidRPr="00674239">
        <w:rPr>
          <w:rFonts w:ascii="Book Antiqua" w:hAnsi="Book Antiqua"/>
          <w:bCs/>
        </w:rPr>
        <w:t xml:space="preserve"> </w:t>
      </w:r>
      <w:r w:rsidRPr="00674239">
        <w:rPr>
          <w:rFonts w:ascii="Book Antiqua" w:hAnsi="Book Antiqua"/>
          <w:b/>
          <w:i/>
          <w:iCs/>
        </w:rPr>
        <w:t xml:space="preserve">Regarding </w:t>
      </w:r>
      <w:r w:rsidR="00782AE9">
        <w:rPr>
          <w:rFonts w:ascii="Book Antiqua" w:hAnsi="Book Antiqua"/>
          <w:b/>
          <w:i/>
          <w:iCs/>
        </w:rPr>
        <w:t>Extension in Bid submission and Bid opening date</w:t>
      </w:r>
      <w:r w:rsidRPr="00674239">
        <w:rPr>
          <w:rFonts w:ascii="Book Antiqua" w:hAnsi="Book Antiqua"/>
          <w:b/>
          <w:i/>
          <w:iCs/>
        </w:rPr>
        <w:t>.</w:t>
      </w:r>
    </w:p>
    <w:p w14:paraId="09F99970" w14:textId="77777777" w:rsidR="007B2BD1" w:rsidRDefault="007B2BD1" w:rsidP="00173C3D">
      <w:pPr>
        <w:ind w:left="720" w:hanging="720"/>
        <w:jc w:val="both"/>
        <w:rPr>
          <w:rFonts w:ascii="Book Antiqua" w:hAnsi="Book Antiqua"/>
          <w:bCs/>
        </w:rPr>
      </w:pPr>
    </w:p>
    <w:p w14:paraId="165BD2BA" w14:textId="77777777" w:rsidR="007B2BD1" w:rsidRDefault="007B2BD1" w:rsidP="00173C3D">
      <w:pPr>
        <w:ind w:left="720" w:hanging="720"/>
        <w:jc w:val="both"/>
        <w:rPr>
          <w:rFonts w:ascii="Book Antiqua" w:hAnsi="Book Antiqua"/>
          <w:bCs/>
        </w:rPr>
      </w:pPr>
    </w:p>
    <w:p w14:paraId="066F13A3" w14:textId="566BCBFA" w:rsidR="007B2BD1" w:rsidRDefault="007B2BD1" w:rsidP="00173C3D">
      <w:pPr>
        <w:ind w:left="720" w:hanging="720"/>
        <w:jc w:val="both"/>
        <w:rPr>
          <w:rFonts w:ascii="Book Antiqua" w:hAnsi="Book Antiqua"/>
          <w:bCs/>
        </w:rPr>
      </w:pPr>
      <w:r>
        <w:rPr>
          <w:rFonts w:ascii="Book Antiqua" w:hAnsi="Book Antiqua"/>
          <w:bCs/>
        </w:rPr>
        <w:t>Bidding schedule</w:t>
      </w:r>
      <w:r w:rsidR="007C70D2">
        <w:rPr>
          <w:rFonts w:ascii="Book Antiqua" w:hAnsi="Book Antiqua"/>
          <w:bCs/>
        </w:rPr>
        <w:t xml:space="preserve"> for the subject package </w:t>
      </w:r>
      <w:r>
        <w:rPr>
          <w:rFonts w:ascii="Book Antiqua" w:hAnsi="Book Antiqua"/>
          <w:bCs/>
        </w:rPr>
        <w:t xml:space="preserve">has been </w:t>
      </w:r>
      <w:r w:rsidR="00A532AE">
        <w:rPr>
          <w:rFonts w:ascii="Book Antiqua" w:hAnsi="Book Antiqua"/>
          <w:bCs/>
        </w:rPr>
        <w:t>extended as below:</w:t>
      </w:r>
    </w:p>
    <w:p w14:paraId="34E8EB40" w14:textId="77777777" w:rsidR="007B2BD1" w:rsidRDefault="007B2BD1" w:rsidP="00173C3D">
      <w:pPr>
        <w:ind w:left="720" w:hanging="720"/>
        <w:jc w:val="both"/>
        <w:rPr>
          <w:rFonts w:ascii="Book Antiqua" w:hAnsi="Book Antiqua"/>
          <w:bCs/>
        </w:rPr>
      </w:pPr>
    </w:p>
    <w:p w14:paraId="5B4CD20E" w14:textId="77777777" w:rsidR="0035441F" w:rsidRDefault="0035441F" w:rsidP="00173C3D">
      <w:pPr>
        <w:ind w:left="720" w:hanging="720"/>
        <w:jc w:val="both"/>
        <w:rPr>
          <w:rFonts w:ascii="Book Antiqua" w:hAnsi="Book Antiqua"/>
          <w:bCs/>
        </w:rPr>
      </w:pPr>
    </w:p>
    <w:p w14:paraId="3D385282" w14:textId="77777777" w:rsidR="0035441F" w:rsidRDefault="0035441F" w:rsidP="00173C3D">
      <w:pPr>
        <w:ind w:left="720" w:hanging="720"/>
        <w:jc w:val="both"/>
        <w:rPr>
          <w:rFonts w:ascii="Book Antiqua" w:hAnsi="Book Antiqua"/>
          <w:bCs/>
        </w:rPr>
      </w:pPr>
    </w:p>
    <w:tbl>
      <w:tblPr>
        <w:tblW w:w="87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3"/>
        <w:gridCol w:w="360"/>
        <w:gridCol w:w="4320"/>
      </w:tblGrid>
      <w:tr w:rsidR="0035441F" w:rsidRPr="009D7507" w14:paraId="397E30A4" w14:textId="77777777" w:rsidTr="00645063">
        <w:tc>
          <w:tcPr>
            <w:tcW w:w="4113" w:type="dxa"/>
          </w:tcPr>
          <w:p w14:paraId="2C4571FE" w14:textId="77777777" w:rsidR="0035441F" w:rsidRPr="009D7507" w:rsidRDefault="0035441F" w:rsidP="00645063">
            <w:pPr>
              <w:jc w:val="both"/>
              <w:rPr>
                <w:rFonts w:ascii="Book Antiqua" w:hAnsi="Book Antiqua"/>
                <w:b/>
                <w:bCs/>
              </w:rPr>
            </w:pPr>
            <w:r w:rsidRPr="009D7507">
              <w:rPr>
                <w:rFonts w:ascii="Mangal" w:hAnsi="Mangal" w:cs="Kokila" w:hint="cs"/>
                <w:cs/>
                <w:lang w:bidi="hi-IN"/>
              </w:rPr>
              <w:t>विस्तारित</w:t>
            </w:r>
            <w:r w:rsidRPr="009D7507">
              <w:rPr>
                <w:cs/>
                <w:lang w:bidi="hi-IN"/>
              </w:rPr>
              <w:t xml:space="preserve"> </w:t>
            </w:r>
            <w:r w:rsidRPr="009D7507">
              <w:rPr>
                <w:rFonts w:ascii="Mangal" w:hAnsi="Mangal" w:cs="Kokila" w:hint="cs"/>
                <w:cs/>
                <w:lang w:bidi="hi-IN"/>
              </w:rPr>
              <w:t>समयसीमा</w:t>
            </w:r>
            <w:r w:rsidRPr="009D7507">
              <w:rPr>
                <w:cs/>
                <w:lang w:bidi="hi-IN"/>
              </w:rPr>
              <w:t xml:space="preserve"> </w:t>
            </w:r>
            <w:r w:rsidRPr="009D7507">
              <w:rPr>
                <w:lang w:bidi="hi-IN"/>
              </w:rPr>
              <w:t xml:space="preserve"> / </w:t>
            </w:r>
            <w:r w:rsidRPr="009D7507">
              <w:t>Extended Timelines</w:t>
            </w:r>
          </w:p>
        </w:tc>
        <w:tc>
          <w:tcPr>
            <w:tcW w:w="360" w:type="dxa"/>
          </w:tcPr>
          <w:p w14:paraId="7F32E8DF" w14:textId="77777777" w:rsidR="0035441F" w:rsidRPr="009D7507" w:rsidRDefault="0035441F" w:rsidP="00645063">
            <w:pPr>
              <w:jc w:val="both"/>
              <w:rPr>
                <w:rFonts w:ascii="Book Antiqua" w:hAnsi="Book Antiqua"/>
                <w:b/>
                <w:bCs/>
              </w:rPr>
            </w:pPr>
            <w:r w:rsidRPr="009D7507">
              <w:rPr>
                <w:rFonts w:ascii="Book Antiqua" w:hAnsi="Book Antiqua"/>
                <w:b/>
                <w:bCs/>
              </w:rPr>
              <w:t>:</w:t>
            </w:r>
          </w:p>
        </w:tc>
        <w:tc>
          <w:tcPr>
            <w:tcW w:w="4320" w:type="dxa"/>
          </w:tcPr>
          <w:p w14:paraId="5F1CBDC7" w14:textId="4CEDFA20" w:rsidR="0035441F" w:rsidRPr="009D7507" w:rsidRDefault="0035441F" w:rsidP="00645063">
            <w:pPr>
              <w:jc w:val="both"/>
              <w:rPr>
                <w:rFonts w:ascii="Book Antiqua" w:hAnsi="Book Antiqua"/>
                <w:b/>
                <w:bCs/>
              </w:rPr>
            </w:pPr>
            <w:r w:rsidRPr="009D7507">
              <w:rPr>
                <w:rFonts w:ascii="Book Antiqua" w:hAnsi="Book Antiqua"/>
                <w:b/>
                <w:bCs/>
              </w:rPr>
              <w:t xml:space="preserve">Soft Copy: Upto 11:00 Hrs on </w:t>
            </w:r>
            <w:r w:rsidR="004E049F">
              <w:rPr>
                <w:rFonts w:ascii="Book Antiqua" w:hAnsi="Book Antiqua"/>
                <w:b/>
                <w:bCs/>
              </w:rPr>
              <w:t>1</w:t>
            </w:r>
            <w:r w:rsidR="004F22AD">
              <w:rPr>
                <w:rFonts w:ascii="Book Antiqua" w:hAnsi="Book Antiqua"/>
                <w:b/>
                <w:bCs/>
              </w:rPr>
              <w:t>4</w:t>
            </w:r>
            <w:r w:rsidRPr="009D7507">
              <w:rPr>
                <w:rFonts w:ascii="Book Antiqua" w:hAnsi="Book Antiqua"/>
                <w:b/>
                <w:bCs/>
              </w:rPr>
              <w:t>.0</w:t>
            </w:r>
            <w:r w:rsidR="0088713E">
              <w:rPr>
                <w:rFonts w:ascii="Book Antiqua" w:hAnsi="Book Antiqua"/>
                <w:b/>
                <w:bCs/>
              </w:rPr>
              <w:t>8</w:t>
            </w:r>
            <w:r w:rsidRPr="009D7507">
              <w:rPr>
                <w:rFonts w:ascii="Book Antiqua" w:hAnsi="Book Antiqua"/>
                <w:b/>
                <w:bCs/>
              </w:rPr>
              <w:t>.202</w:t>
            </w:r>
            <w:r w:rsidR="004E049F">
              <w:rPr>
                <w:rFonts w:ascii="Book Antiqua" w:hAnsi="Book Antiqua"/>
                <w:b/>
                <w:bCs/>
              </w:rPr>
              <w:t>5</w:t>
            </w:r>
            <w:r w:rsidRPr="009D7507">
              <w:rPr>
                <w:rFonts w:ascii="Book Antiqua" w:hAnsi="Book Antiqua"/>
                <w:b/>
                <w:bCs/>
              </w:rPr>
              <w:t xml:space="preserve"> </w:t>
            </w:r>
          </w:p>
          <w:p w14:paraId="6CA9646A" w14:textId="30D4FAD9" w:rsidR="0035441F" w:rsidRPr="009D7507" w:rsidRDefault="0035441F" w:rsidP="00645063">
            <w:pPr>
              <w:jc w:val="both"/>
              <w:rPr>
                <w:rFonts w:ascii="Book Antiqua" w:hAnsi="Book Antiqua"/>
                <w:b/>
                <w:bCs/>
              </w:rPr>
            </w:pPr>
            <w:r w:rsidRPr="009D7507">
              <w:rPr>
                <w:rFonts w:ascii="Book Antiqua" w:hAnsi="Book Antiqua"/>
                <w:b/>
                <w:bCs/>
              </w:rPr>
              <w:t xml:space="preserve">Hard Copy: Upto 11:00 Hrs on </w:t>
            </w:r>
            <w:r w:rsidR="004E049F">
              <w:rPr>
                <w:rFonts w:ascii="Book Antiqua" w:hAnsi="Book Antiqua"/>
                <w:b/>
                <w:bCs/>
              </w:rPr>
              <w:t>1</w:t>
            </w:r>
            <w:r w:rsidR="004F22AD">
              <w:rPr>
                <w:rFonts w:ascii="Book Antiqua" w:hAnsi="Book Antiqua"/>
                <w:b/>
                <w:bCs/>
              </w:rPr>
              <w:t>8</w:t>
            </w:r>
            <w:r w:rsidRPr="009D7507">
              <w:rPr>
                <w:rFonts w:ascii="Book Antiqua" w:hAnsi="Book Antiqua"/>
                <w:b/>
                <w:bCs/>
              </w:rPr>
              <w:t>.</w:t>
            </w:r>
            <w:r w:rsidR="004E049F">
              <w:rPr>
                <w:rFonts w:ascii="Book Antiqua" w:hAnsi="Book Antiqua"/>
                <w:b/>
                <w:bCs/>
              </w:rPr>
              <w:t>0</w:t>
            </w:r>
            <w:r w:rsidR="0088713E">
              <w:rPr>
                <w:rFonts w:ascii="Book Antiqua" w:hAnsi="Book Antiqua"/>
                <w:b/>
                <w:bCs/>
              </w:rPr>
              <w:t>8</w:t>
            </w:r>
            <w:r w:rsidRPr="009D7507">
              <w:rPr>
                <w:rFonts w:ascii="Book Antiqua" w:hAnsi="Book Antiqua"/>
                <w:b/>
                <w:bCs/>
              </w:rPr>
              <w:t>.20</w:t>
            </w:r>
            <w:r w:rsidR="004E049F">
              <w:rPr>
                <w:rFonts w:ascii="Book Antiqua" w:hAnsi="Book Antiqua"/>
                <w:b/>
                <w:bCs/>
              </w:rPr>
              <w:t>25</w:t>
            </w:r>
          </w:p>
        </w:tc>
      </w:tr>
      <w:tr w:rsidR="0035441F" w:rsidRPr="009D7507" w14:paraId="07D6AECE" w14:textId="77777777" w:rsidTr="00645063">
        <w:tc>
          <w:tcPr>
            <w:tcW w:w="4113" w:type="dxa"/>
          </w:tcPr>
          <w:p w14:paraId="391CE06A" w14:textId="77777777" w:rsidR="0035441F" w:rsidRPr="009D7507" w:rsidRDefault="0035441F" w:rsidP="00645063">
            <w:pPr>
              <w:jc w:val="both"/>
              <w:rPr>
                <w:rFonts w:ascii="Book Antiqua" w:hAnsi="Book Antiqua"/>
                <w:b/>
                <w:bCs/>
              </w:rPr>
            </w:pPr>
            <w:r w:rsidRPr="009D7507">
              <w:rPr>
                <w:rFonts w:ascii="Mangal" w:hAnsi="Mangal" w:cs="Kokila" w:hint="cs"/>
                <w:cs/>
                <w:lang w:bidi="hi-IN"/>
              </w:rPr>
              <w:t>बोली</w:t>
            </w:r>
            <w:r w:rsidRPr="009D7507">
              <w:rPr>
                <w:rFonts w:ascii="Kokila" w:hAnsi="Kokila" w:cs="Kokila"/>
                <w:cs/>
                <w:lang w:bidi="hi-IN"/>
              </w:rPr>
              <w:t xml:space="preserve"> </w:t>
            </w:r>
            <w:r w:rsidRPr="009D7507">
              <w:rPr>
                <w:rFonts w:ascii="Mangal" w:hAnsi="Mangal" w:cs="Kokila" w:hint="cs"/>
                <w:cs/>
                <w:lang w:bidi="hi-IN"/>
              </w:rPr>
              <w:t>खोलने</w:t>
            </w:r>
            <w:r w:rsidRPr="009D7507">
              <w:rPr>
                <w:rFonts w:ascii="Kokila" w:hAnsi="Kokila" w:cs="Kokila"/>
                <w:cs/>
                <w:lang w:bidi="hi-IN"/>
              </w:rPr>
              <w:t xml:space="preserve"> </w:t>
            </w:r>
            <w:r w:rsidRPr="009D7507">
              <w:rPr>
                <w:rFonts w:ascii="Mangal" w:hAnsi="Mangal" w:cs="Kokila" w:hint="cs"/>
                <w:cs/>
                <w:lang w:bidi="hi-IN"/>
              </w:rPr>
              <w:t>का</w:t>
            </w:r>
            <w:r w:rsidRPr="009D7507">
              <w:rPr>
                <w:rFonts w:ascii="Kokila" w:hAnsi="Kokila" w:cs="Kokila"/>
                <w:cs/>
                <w:lang w:bidi="hi-IN"/>
              </w:rPr>
              <w:t xml:space="preserve"> </w:t>
            </w:r>
            <w:r w:rsidRPr="009D7507">
              <w:rPr>
                <w:rFonts w:ascii="Mangal" w:hAnsi="Mangal" w:cs="Kokila" w:hint="cs"/>
                <w:cs/>
                <w:lang w:bidi="hi-IN"/>
              </w:rPr>
              <w:t>समय</w:t>
            </w:r>
            <w:r w:rsidRPr="009D7507">
              <w:rPr>
                <w:rFonts w:ascii="Kokila" w:hAnsi="Kokila" w:cs="Kokila"/>
                <w:cs/>
                <w:lang w:bidi="hi-IN"/>
              </w:rPr>
              <w:t xml:space="preserve"> </w:t>
            </w:r>
            <w:r w:rsidRPr="009D7507">
              <w:rPr>
                <w:rFonts w:ascii="Mangal" w:hAnsi="Mangal" w:cs="Kokila" w:hint="cs"/>
                <w:cs/>
                <w:lang w:bidi="hi-IN"/>
              </w:rPr>
              <w:t>और</w:t>
            </w:r>
            <w:r w:rsidRPr="009D7507">
              <w:rPr>
                <w:rFonts w:ascii="Kokila" w:hAnsi="Kokila" w:cs="Kokila"/>
                <w:cs/>
                <w:lang w:bidi="hi-IN"/>
              </w:rPr>
              <w:t xml:space="preserve"> </w:t>
            </w:r>
            <w:r w:rsidRPr="009D7507">
              <w:rPr>
                <w:rFonts w:ascii="Mangal" w:hAnsi="Mangal" w:cs="Kokila" w:hint="cs"/>
                <w:cs/>
                <w:lang w:bidi="hi-IN"/>
              </w:rPr>
              <w:t>तारीख</w:t>
            </w:r>
            <w:r w:rsidRPr="009D7507">
              <w:rPr>
                <w:rFonts w:ascii="Kokila" w:hAnsi="Kokila" w:cs="Kokila"/>
                <w:cs/>
                <w:lang w:bidi="hi-IN"/>
              </w:rPr>
              <w:t xml:space="preserve"> - </w:t>
            </w:r>
            <w:r w:rsidRPr="009D7507">
              <w:rPr>
                <w:rFonts w:ascii="Mangal" w:hAnsi="Mangal" w:cs="Kokila" w:hint="cs"/>
                <w:cs/>
                <w:lang w:bidi="hi-IN"/>
              </w:rPr>
              <w:t>पहला</w:t>
            </w:r>
            <w:r w:rsidRPr="009D7507">
              <w:rPr>
                <w:rFonts w:ascii="Kokila" w:hAnsi="Kokila" w:cs="Kokila"/>
                <w:cs/>
                <w:lang w:bidi="hi-IN"/>
              </w:rPr>
              <w:t xml:space="preserve"> </w:t>
            </w:r>
            <w:r w:rsidRPr="009D7507">
              <w:rPr>
                <w:rFonts w:ascii="Mangal" w:hAnsi="Mangal" w:cs="Kokila" w:hint="cs"/>
                <w:cs/>
                <w:lang w:bidi="hi-IN"/>
              </w:rPr>
              <w:t>लिफाफा</w:t>
            </w:r>
            <w:r w:rsidRPr="009D7507">
              <w:rPr>
                <w:cs/>
                <w:lang w:bidi="hi-IN"/>
              </w:rPr>
              <w:t xml:space="preserve"> </w:t>
            </w:r>
            <w:r w:rsidRPr="009D7507">
              <w:rPr>
                <w:lang w:bidi="hi-IN"/>
              </w:rPr>
              <w:t xml:space="preserve"> / </w:t>
            </w:r>
            <w:r w:rsidRPr="009D7507">
              <w:t>Time and Date for Bid Opening -  First Envelope</w:t>
            </w:r>
          </w:p>
        </w:tc>
        <w:tc>
          <w:tcPr>
            <w:tcW w:w="360" w:type="dxa"/>
          </w:tcPr>
          <w:p w14:paraId="23DA1E5F" w14:textId="77777777" w:rsidR="0035441F" w:rsidRPr="009D7507" w:rsidRDefault="0035441F" w:rsidP="00645063">
            <w:pPr>
              <w:jc w:val="both"/>
              <w:rPr>
                <w:rFonts w:ascii="Book Antiqua" w:hAnsi="Book Antiqua"/>
                <w:b/>
                <w:bCs/>
              </w:rPr>
            </w:pPr>
            <w:r w:rsidRPr="009D7507">
              <w:rPr>
                <w:rFonts w:ascii="Book Antiqua" w:hAnsi="Book Antiqua"/>
                <w:b/>
                <w:bCs/>
              </w:rPr>
              <w:t>:</w:t>
            </w:r>
          </w:p>
        </w:tc>
        <w:tc>
          <w:tcPr>
            <w:tcW w:w="4320" w:type="dxa"/>
          </w:tcPr>
          <w:p w14:paraId="01CBF084" w14:textId="4DC52629" w:rsidR="0035441F" w:rsidRPr="009D7507" w:rsidRDefault="0035441F" w:rsidP="00645063">
            <w:pPr>
              <w:jc w:val="both"/>
              <w:rPr>
                <w:rFonts w:ascii="Book Antiqua" w:hAnsi="Book Antiqua"/>
                <w:b/>
                <w:bCs/>
              </w:rPr>
            </w:pPr>
            <w:r w:rsidRPr="009D7507">
              <w:rPr>
                <w:rFonts w:ascii="Book Antiqua" w:hAnsi="Book Antiqua"/>
                <w:b/>
                <w:bCs/>
              </w:rPr>
              <w:t xml:space="preserve">Upto 11:30 Hrs on </w:t>
            </w:r>
            <w:r w:rsidR="004E049F">
              <w:rPr>
                <w:rFonts w:ascii="Book Antiqua" w:hAnsi="Book Antiqua"/>
                <w:b/>
                <w:bCs/>
              </w:rPr>
              <w:t>1</w:t>
            </w:r>
            <w:r w:rsidR="004F22AD">
              <w:rPr>
                <w:rFonts w:ascii="Book Antiqua" w:hAnsi="Book Antiqua"/>
                <w:b/>
                <w:bCs/>
              </w:rPr>
              <w:t>8</w:t>
            </w:r>
            <w:r w:rsidRPr="009D7507">
              <w:rPr>
                <w:rFonts w:ascii="Book Antiqua" w:hAnsi="Book Antiqua"/>
                <w:b/>
                <w:bCs/>
              </w:rPr>
              <w:t>.</w:t>
            </w:r>
            <w:r w:rsidR="004E049F">
              <w:rPr>
                <w:rFonts w:ascii="Book Antiqua" w:hAnsi="Book Antiqua"/>
                <w:b/>
                <w:bCs/>
              </w:rPr>
              <w:t>0</w:t>
            </w:r>
            <w:r w:rsidR="0088713E">
              <w:rPr>
                <w:rFonts w:ascii="Book Antiqua" w:hAnsi="Book Antiqua"/>
                <w:b/>
                <w:bCs/>
              </w:rPr>
              <w:t>8</w:t>
            </w:r>
            <w:r w:rsidRPr="009D7507">
              <w:rPr>
                <w:rFonts w:ascii="Book Antiqua" w:hAnsi="Book Antiqua"/>
                <w:b/>
                <w:bCs/>
              </w:rPr>
              <w:t>.202</w:t>
            </w:r>
            <w:r w:rsidR="004E049F">
              <w:rPr>
                <w:rFonts w:ascii="Book Antiqua" w:hAnsi="Book Antiqua"/>
                <w:b/>
                <w:bCs/>
              </w:rPr>
              <w:t>5</w:t>
            </w:r>
            <w:r w:rsidRPr="009D7507">
              <w:rPr>
                <w:rFonts w:ascii="Book Antiqua" w:hAnsi="Book Antiqua"/>
                <w:b/>
                <w:bCs/>
              </w:rPr>
              <w:t xml:space="preserve"> </w:t>
            </w:r>
          </w:p>
        </w:tc>
      </w:tr>
    </w:tbl>
    <w:p w14:paraId="17FA8C29" w14:textId="77777777" w:rsidR="0035441F" w:rsidRDefault="0035441F" w:rsidP="00173C3D">
      <w:pPr>
        <w:ind w:left="720" w:hanging="720"/>
        <w:jc w:val="both"/>
        <w:rPr>
          <w:rFonts w:ascii="Book Antiqua" w:hAnsi="Book Antiqua"/>
          <w:bCs/>
        </w:rPr>
      </w:pPr>
    </w:p>
    <w:p w14:paraId="1B995CD3" w14:textId="77777777" w:rsidR="007B2BD1" w:rsidRDefault="007B2BD1" w:rsidP="00173C3D">
      <w:pPr>
        <w:ind w:left="720" w:hanging="720"/>
        <w:jc w:val="both"/>
        <w:rPr>
          <w:rFonts w:ascii="Book Antiqua" w:hAnsi="Book Antiqua"/>
          <w:bCs/>
        </w:rPr>
      </w:pPr>
    </w:p>
    <w:p w14:paraId="185BF644" w14:textId="77777777" w:rsidR="007B2BD1" w:rsidRPr="004A6906" w:rsidRDefault="007B2BD1" w:rsidP="00173C3D">
      <w:pPr>
        <w:ind w:left="720" w:hanging="720"/>
        <w:jc w:val="both"/>
        <w:rPr>
          <w:rFonts w:ascii="Book Antiqua" w:hAnsi="Book Antiqua"/>
          <w:bCs/>
        </w:rPr>
      </w:pPr>
    </w:p>
    <w:p w14:paraId="57BD7DF9" w14:textId="77777777" w:rsidR="00173C3D" w:rsidRPr="00A75E09" w:rsidRDefault="00173C3D" w:rsidP="00173C3D">
      <w:pPr>
        <w:ind w:left="720" w:hanging="720"/>
        <w:jc w:val="both"/>
        <w:rPr>
          <w:rFonts w:ascii="Palatino Linotype" w:hAnsi="Palatino Linotype"/>
        </w:rPr>
      </w:pPr>
    </w:p>
    <w:bookmarkEnd w:id="0"/>
    <w:p w14:paraId="7152304D" w14:textId="77777777" w:rsidR="00EB4D9D" w:rsidRDefault="00EB4D9D" w:rsidP="00173C3D">
      <w:pPr>
        <w:ind w:left="360"/>
        <w:jc w:val="right"/>
        <w:rPr>
          <w:rFonts w:ascii="Palatino Linotype" w:hAnsi="Palatino Linotype"/>
        </w:rPr>
      </w:pPr>
    </w:p>
    <w:p w14:paraId="0AF92A22" w14:textId="77777777" w:rsidR="00EB4D9D" w:rsidRDefault="00EB4D9D" w:rsidP="00173C3D">
      <w:pPr>
        <w:ind w:left="360"/>
        <w:jc w:val="right"/>
        <w:rPr>
          <w:rFonts w:ascii="Palatino Linotype" w:hAnsi="Palatino Linotype"/>
        </w:rPr>
      </w:pPr>
    </w:p>
    <w:p w14:paraId="7F8E2B79" w14:textId="77777777" w:rsidR="00EB4D9D" w:rsidRDefault="00EB4D9D" w:rsidP="00173C3D">
      <w:pPr>
        <w:ind w:left="360"/>
        <w:jc w:val="right"/>
        <w:rPr>
          <w:rFonts w:ascii="Palatino Linotype" w:hAnsi="Palatino Linotype"/>
        </w:rPr>
      </w:pPr>
    </w:p>
    <w:p w14:paraId="4548D997" w14:textId="77777777" w:rsidR="00EB4D9D" w:rsidRDefault="00EB4D9D" w:rsidP="00173C3D">
      <w:pPr>
        <w:ind w:left="360"/>
        <w:jc w:val="right"/>
        <w:rPr>
          <w:rFonts w:ascii="Palatino Linotype" w:hAnsi="Palatino Linotype"/>
        </w:rPr>
      </w:pPr>
    </w:p>
    <w:p w14:paraId="513209F7" w14:textId="77777777" w:rsidR="00EB4D9D" w:rsidRDefault="00EB4D9D" w:rsidP="00173C3D">
      <w:pPr>
        <w:ind w:left="360"/>
        <w:jc w:val="right"/>
        <w:rPr>
          <w:rFonts w:ascii="Palatino Linotype" w:hAnsi="Palatino Linotype"/>
        </w:rPr>
      </w:pPr>
    </w:p>
    <w:p w14:paraId="564B5561" w14:textId="77777777" w:rsidR="00775F14" w:rsidRDefault="00775F14" w:rsidP="00EB4D9D">
      <w:pPr>
        <w:tabs>
          <w:tab w:val="left" w:pos="720"/>
          <w:tab w:val="left" w:pos="5760"/>
          <w:tab w:val="left" w:pos="7200"/>
        </w:tabs>
        <w:jc w:val="center"/>
        <w:rPr>
          <w:rFonts w:ascii="Book Antiqua" w:hAnsi="Book Antiqua"/>
          <w:b/>
          <w:bCs/>
          <w:u w:val="single"/>
        </w:rPr>
      </w:pPr>
    </w:p>
    <w:p w14:paraId="4FB25864" w14:textId="77777777" w:rsidR="00775F14" w:rsidRDefault="00775F14" w:rsidP="00EB4D9D">
      <w:pPr>
        <w:tabs>
          <w:tab w:val="left" w:pos="720"/>
          <w:tab w:val="left" w:pos="5760"/>
          <w:tab w:val="left" w:pos="7200"/>
        </w:tabs>
        <w:jc w:val="center"/>
        <w:rPr>
          <w:rFonts w:ascii="Book Antiqua" w:hAnsi="Book Antiqua"/>
          <w:b/>
          <w:bCs/>
          <w:u w:val="single"/>
        </w:rPr>
      </w:pPr>
    </w:p>
    <w:p w14:paraId="154CC0E9" w14:textId="77777777" w:rsidR="00E02818" w:rsidRDefault="00E02818" w:rsidP="00802E76">
      <w:pPr>
        <w:tabs>
          <w:tab w:val="left" w:pos="720"/>
          <w:tab w:val="left" w:pos="5760"/>
          <w:tab w:val="left" w:pos="7200"/>
        </w:tabs>
        <w:jc w:val="center"/>
        <w:rPr>
          <w:rFonts w:ascii="Book Antiqua" w:hAnsi="Book Antiqua"/>
          <w:b/>
          <w:bCs/>
          <w:u w:val="single"/>
        </w:rPr>
      </w:pPr>
    </w:p>
    <w:p w14:paraId="3010FA38" w14:textId="77777777" w:rsidR="00E02818" w:rsidRDefault="00E02818" w:rsidP="00802E76">
      <w:pPr>
        <w:tabs>
          <w:tab w:val="left" w:pos="720"/>
          <w:tab w:val="left" w:pos="5760"/>
          <w:tab w:val="left" w:pos="7200"/>
        </w:tabs>
        <w:jc w:val="center"/>
        <w:rPr>
          <w:rFonts w:ascii="Book Antiqua" w:hAnsi="Book Antiqua"/>
          <w:b/>
          <w:bCs/>
          <w:u w:val="single"/>
        </w:rPr>
      </w:pPr>
    </w:p>
    <w:sectPr w:rsidR="00E02818" w:rsidSect="004A6906">
      <w:pgSz w:w="11906" w:h="16838"/>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Kokila">
    <w:altName w:val="Nirmala UI"/>
    <w:charset w:val="00"/>
    <w:family w:val="swiss"/>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37F"/>
    <w:rsid w:val="00004ADE"/>
    <w:rsid w:val="000101A1"/>
    <w:rsid w:val="0001278D"/>
    <w:rsid w:val="00014085"/>
    <w:rsid w:val="0001540E"/>
    <w:rsid w:val="00016591"/>
    <w:rsid w:val="00017846"/>
    <w:rsid w:val="00034B38"/>
    <w:rsid w:val="000412E3"/>
    <w:rsid w:val="000427F1"/>
    <w:rsid w:val="000623D8"/>
    <w:rsid w:val="00066F51"/>
    <w:rsid w:val="00071333"/>
    <w:rsid w:val="00074086"/>
    <w:rsid w:val="000820D1"/>
    <w:rsid w:val="000A4404"/>
    <w:rsid w:val="000D2DFF"/>
    <w:rsid w:val="000F5306"/>
    <w:rsid w:val="00140673"/>
    <w:rsid w:val="00163A65"/>
    <w:rsid w:val="00173C3D"/>
    <w:rsid w:val="001809D6"/>
    <w:rsid w:val="001A76DF"/>
    <w:rsid w:val="001B1272"/>
    <w:rsid w:val="001D497D"/>
    <w:rsid w:val="001D7FC1"/>
    <w:rsid w:val="001E1809"/>
    <w:rsid w:val="001E3304"/>
    <w:rsid w:val="001E4F07"/>
    <w:rsid w:val="001E6DAE"/>
    <w:rsid w:val="001E6E30"/>
    <w:rsid w:val="0021348E"/>
    <w:rsid w:val="00223FFB"/>
    <w:rsid w:val="00232A08"/>
    <w:rsid w:val="00256427"/>
    <w:rsid w:val="00260B05"/>
    <w:rsid w:val="0026147D"/>
    <w:rsid w:val="002655B4"/>
    <w:rsid w:val="00272A8B"/>
    <w:rsid w:val="002839F1"/>
    <w:rsid w:val="00286B0D"/>
    <w:rsid w:val="00296402"/>
    <w:rsid w:val="002A165C"/>
    <w:rsid w:val="002A7E24"/>
    <w:rsid w:val="002D551C"/>
    <w:rsid w:val="002E00E6"/>
    <w:rsid w:val="002F17B5"/>
    <w:rsid w:val="002F57AE"/>
    <w:rsid w:val="00316DB0"/>
    <w:rsid w:val="0035441F"/>
    <w:rsid w:val="0038379A"/>
    <w:rsid w:val="0039016A"/>
    <w:rsid w:val="0039492A"/>
    <w:rsid w:val="003B408E"/>
    <w:rsid w:val="003B567C"/>
    <w:rsid w:val="003C525F"/>
    <w:rsid w:val="003C5C94"/>
    <w:rsid w:val="003C7582"/>
    <w:rsid w:val="003E1385"/>
    <w:rsid w:val="003E6B2F"/>
    <w:rsid w:val="00402F7E"/>
    <w:rsid w:val="00431372"/>
    <w:rsid w:val="00473505"/>
    <w:rsid w:val="004A6906"/>
    <w:rsid w:val="004B04BF"/>
    <w:rsid w:val="004D1E3C"/>
    <w:rsid w:val="004D7407"/>
    <w:rsid w:val="004E049F"/>
    <w:rsid w:val="004E53D2"/>
    <w:rsid w:val="004E6CC1"/>
    <w:rsid w:val="004F22AD"/>
    <w:rsid w:val="00507E15"/>
    <w:rsid w:val="005105DC"/>
    <w:rsid w:val="0052523B"/>
    <w:rsid w:val="00534E11"/>
    <w:rsid w:val="005555B9"/>
    <w:rsid w:val="00572822"/>
    <w:rsid w:val="005B315B"/>
    <w:rsid w:val="005D1AB2"/>
    <w:rsid w:val="005D2243"/>
    <w:rsid w:val="005D24D8"/>
    <w:rsid w:val="005E51E0"/>
    <w:rsid w:val="005E699F"/>
    <w:rsid w:val="00623855"/>
    <w:rsid w:val="00627072"/>
    <w:rsid w:val="00636F8F"/>
    <w:rsid w:val="00637253"/>
    <w:rsid w:val="00655A8E"/>
    <w:rsid w:val="006567A4"/>
    <w:rsid w:val="006612B7"/>
    <w:rsid w:val="00664677"/>
    <w:rsid w:val="00670773"/>
    <w:rsid w:val="00674239"/>
    <w:rsid w:val="006872A3"/>
    <w:rsid w:val="006B0E4A"/>
    <w:rsid w:val="006B4B35"/>
    <w:rsid w:val="006C3E02"/>
    <w:rsid w:val="006E3879"/>
    <w:rsid w:val="00755AF3"/>
    <w:rsid w:val="00775F14"/>
    <w:rsid w:val="00782AE9"/>
    <w:rsid w:val="0079203B"/>
    <w:rsid w:val="0079437F"/>
    <w:rsid w:val="007B0055"/>
    <w:rsid w:val="007B0A5C"/>
    <w:rsid w:val="007B2BD1"/>
    <w:rsid w:val="007C2FA2"/>
    <w:rsid w:val="007C70D2"/>
    <w:rsid w:val="007D1D31"/>
    <w:rsid w:val="007E38BA"/>
    <w:rsid w:val="007F1D02"/>
    <w:rsid w:val="007F318E"/>
    <w:rsid w:val="00801AC2"/>
    <w:rsid w:val="00802E76"/>
    <w:rsid w:val="00824B57"/>
    <w:rsid w:val="00847826"/>
    <w:rsid w:val="008749B6"/>
    <w:rsid w:val="00875946"/>
    <w:rsid w:val="00877F69"/>
    <w:rsid w:val="0088713E"/>
    <w:rsid w:val="008A35DF"/>
    <w:rsid w:val="008B5FC4"/>
    <w:rsid w:val="008C71B3"/>
    <w:rsid w:val="008D086F"/>
    <w:rsid w:val="008E7716"/>
    <w:rsid w:val="008F3ADE"/>
    <w:rsid w:val="00932B5A"/>
    <w:rsid w:val="009345D8"/>
    <w:rsid w:val="0094257F"/>
    <w:rsid w:val="009559EF"/>
    <w:rsid w:val="00956413"/>
    <w:rsid w:val="00963935"/>
    <w:rsid w:val="00976B93"/>
    <w:rsid w:val="0098527C"/>
    <w:rsid w:val="009A7CAE"/>
    <w:rsid w:val="009B2785"/>
    <w:rsid w:val="009B5A24"/>
    <w:rsid w:val="009C1A6C"/>
    <w:rsid w:val="009E7A81"/>
    <w:rsid w:val="00A03AE5"/>
    <w:rsid w:val="00A1418C"/>
    <w:rsid w:val="00A17A36"/>
    <w:rsid w:val="00A2417C"/>
    <w:rsid w:val="00A332C1"/>
    <w:rsid w:val="00A532AE"/>
    <w:rsid w:val="00A56B14"/>
    <w:rsid w:val="00A6338E"/>
    <w:rsid w:val="00A64568"/>
    <w:rsid w:val="00A75E09"/>
    <w:rsid w:val="00A908C0"/>
    <w:rsid w:val="00AA5964"/>
    <w:rsid w:val="00AB19F2"/>
    <w:rsid w:val="00AD09EA"/>
    <w:rsid w:val="00AD1B92"/>
    <w:rsid w:val="00AD38D8"/>
    <w:rsid w:val="00B113CA"/>
    <w:rsid w:val="00B11B84"/>
    <w:rsid w:val="00B31334"/>
    <w:rsid w:val="00B43F57"/>
    <w:rsid w:val="00B4427E"/>
    <w:rsid w:val="00B51A54"/>
    <w:rsid w:val="00B51B54"/>
    <w:rsid w:val="00B6041B"/>
    <w:rsid w:val="00B653F4"/>
    <w:rsid w:val="00B706B8"/>
    <w:rsid w:val="00BA4E6E"/>
    <w:rsid w:val="00BB3586"/>
    <w:rsid w:val="00BD2946"/>
    <w:rsid w:val="00BF3CA2"/>
    <w:rsid w:val="00C06355"/>
    <w:rsid w:val="00C12DCC"/>
    <w:rsid w:val="00C334F3"/>
    <w:rsid w:val="00C41426"/>
    <w:rsid w:val="00C44A75"/>
    <w:rsid w:val="00C476BA"/>
    <w:rsid w:val="00C62123"/>
    <w:rsid w:val="00C67197"/>
    <w:rsid w:val="00C745FB"/>
    <w:rsid w:val="00CA596C"/>
    <w:rsid w:val="00CB0AD3"/>
    <w:rsid w:val="00CC2613"/>
    <w:rsid w:val="00CC344A"/>
    <w:rsid w:val="00CE4814"/>
    <w:rsid w:val="00CF0390"/>
    <w:rsid w:val="00D03654"/>
    <w:rsid w:val="00D052E0"/>
    <w:rsid w:val="00D20D81"/>
    <w:rsid w:val="00D4111B"/>
    <w:rsid w:val="00D63DC2"/>
    <w:rsid w:val="00D74454"/>
    <w:rsid w:val="00D81512"/>
    <w:rsid w:val="00D850AC"/>
    <w:rsid w:val="00DB3D2A"/>
    <w:rsid w:val="00DF2A87"/>
    <w:rsid w:val="00E00297"/>
    <w:rsid w:val="00E02818"/>
    <w:rsid w:val="00E20979"/>
    <w:rsid w:val="00E23433"/>
    <w:rsid w:val="00E36404"/>
    <w:rsid w:val="00E56A3E"/>
    <w:rsid w:val="00E66F3C"/>
    <w:rsid w:val="00E7438C"/>
    <w:rsid w:val="00E929B4"/>
    <w:rsid w:val="00EB4D9D"/>
    <w:rsid w:val="00EF62A6"/>
    <w:rsid w:val="00F06C44"/>
    <w:rsid w:val="00F10AB9"/>
    <w:rsid w:val="00F20E2C"/>
    <w:rsid w:val="00F5490C"/>
    <w:rsid w:val="00F60BD5"/>
    <w:rsid w:val="00F7017B"/>
    <w:rsid w:val="00F74027"/>
    <w:rsid w:val="00F74645"/>
    <w:rsid w:val="00FA0BFC"/>
    <w:rsid w:val="00FA0F8D"/>
    <w:rsid w:val="00FA24DE"/>
    <w:rsid w:val="00FA5344"/>
    <w:rsid w:val="00FD7965"/>
    <w:rsid w:val="00FE5881"/>
    <w:rsid w:val="00FE67F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7DE8"/>
  <w15:docId w15:val="{FF41FAB0-38DB-44FB-A1E5-602C1F25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B3"/>
    <w:pPr>
      <w:spacing w:after="0" w:line="240" w:lineRule="auto"/>
    </w:pPr>
    <w:rPr>
      <w:rFonts w:ascii="Times New Roman" w:eastAsia="Times New Roman" w:hAnsi="Times New Roman" w:cs="Mang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18E"/>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7F318E"/>
    <w:rPr>
      <w:lang w:val="en-IN"/>
    </w:rPr>
  </w:style>
  <w:style w:type="character" w:styleId="Hyperlink">
    <w:name w:val="Hyperlink"/>
    <w:basedOn w:val="DefaultParagraphFont"/>
    <w:uiPriority w:val="99"/>
    <w:unhideWhenUsed/>
    <w:rsid w:val="007F318E"/>
    <w:rPr>
      <w:color w:val="0563C1" w:themeColor="hyperlink"/>
      <w:u w:val="single"/>
    </w:rPr>
  </w:style>
  <w:style w:type="character" w:customStyle="1" w:styleId="lstextview">
    <w:name w:val="lstextview"/>
    <w:basedOn w:val="DefaultParagraphFont"/>
    <w:rsid w:val="007F1D02"/>
  </w:style>
  <w:style w:type="paragraph" w:styleId="BalloonText">
    <w:name w:val="Balloon Text"/>
    <w:basedOn w:val="Normal"/>
    <w:link w:val="BalloonTextChar"/>
    <w:uiPriority w:val="99"/>
    <w:semiHidden/>
    <w:unhideWhenUsed/>
    <w:rsid w:val="00017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846"/>
    <w:rPr>
      <w:rFonts w:ascii="Segoe UI" w:eastAsia="Times New Roman" w:hAnsi="Segoe UI" w:cs="Segoe UI"/>
      <w:sz w:val="18"/>
      <w:szCs w:val="18"/>
    </w:rPr>
  </w:style>
  <w:style w:type="paragraph" w:styleId="NormalWeb">
    <w:name w:val="Normal (Web)"/>
    <w:basedOn w:val="Normal"/>
    <w:uiPriority w:val="99"/>
    <w:semiHidden/>
    <w:unhideWhenUsed/>
    <w:rsid w:val="007B2BD1"/>
    <w:pPr>
      <w:spacing w:before="100" w:beforeAutospacing="1" w:after="100" w:afterAutospacing="1"/>
    </w:pPr>
    <w:rPr>
      <w:rFonts w:cs="Times New Roman"/>
      <w:lang w:val="en-IN" w:eastAsia="en-IN" w:bidi="hi-IN"/>
    </w:rPr>
  </w:style>
  <w:style w:type="character" w:styleId="Strong">
    <w:name w:val="Strong"/>
    <w:basedOn w:val="DefaultParagraphFont"/>
    <w:uiPriority w:val="22"/>
    <w:qFormat/>
    <w:rsid w:val="007B2B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9854">
      <w:bodyDiv w:val="1"/>
      <w:marLeft w:val="0"/>
      <w:marRight w:val="0"/>
      <w:marTop w:val="0"/>
      <w:marBottom w:val="0"/>
      <w:divBdr>
        <w:top w:val="none" w:sz="0" w:space="0" w:color="auto"/>
        <w:left w:val="none" w:sz="0" w:space="0" w:color="auto"/>
        <w:bottom w:val="none" w:sz="0" w:space="0" w:color="auto"/>
        <w:right w:val="none" w:sz="0" w:space="0" w:color="auto"/>
      </w:divBdr>
    </w:div>
    <w:div w:id="234050463">
      <w:bodyDiv w:val="1"/>
      <w:marLeft w:val="0"/>
      <w:marRight w:val="0"/>
      <w:marTop w:val="0"/>
      <w:marBottom w:val="0"/>
      <w:divBdr>
        <w:top w:val="none" w:sz="0" w:space="0" w:color="auto"/>
        <w:left w:val="none" w:sz="0" w:space="0" w:color="auto"/>
        <w:bottom w:val="none" w:sz="0" w:space="0" w:color="auto"/>
        <w:right w:val="none" w:sz="0" w:space="0" w:color="auto"/>
      </w:divBdr>
    </w:div>
    <w:div w:id="315498302">
      <w:bodyDiv w:val="1"/>
      <w:marLeft w:val="0"/>
      <w:marRight w:val="0"/>
      <w:marTop w:val="0"/>
      <w:marBottom w:val="0"/>
      <w:divBdr>
        <w:top w:val="none" w:sz="0" w:space="0" w:color="auto"/>
        <w:left w:val="none" w:sz="0" w:space="0" w:color="auto"/>
        <w:bottom w:val="none" w:sz="0" w:space="0" w:color="auto"/>
        <w:right w:val="none" w:sz="0" w:space="0" w:color="auto"/>
      </w:divBdr>
    </w:div>
    <w:div w:id="405148957">
      <w:bodyDiv w:val="1"/>
      <w:marLeft w:val="0"/>
      <w:marRight w:val="0"/>
      <w:marTop w:val="0"/>
      <w:marBottom w:val="0"/>
      <w:divBdr>
        <w:top w:val="none" w:sz="0" w:space="0" w:color="auto"/>
        <w:left w:val="none" w:sz="0" w:space="0" w:color="auto"/>
        <w:bottom w:val="none" w:sz="0" w:space="0" w:color="auto"/>
        <w:right w:val="none" w:sz="0" w:space="0" w:color="auto"/>
      </w:divBdr>
    </w:div>
    <w:div w:id="415396849">
      <w:bodyDiv w:val="1"/>
      <w:marLeft w:val="0"/>
      <w:marRight w:val="0"/>
      <w:marTop w:val="0"/>
      <w:marBottom w:val="0"/>
      <w:divBdr>
        <w:top w:val="none" w:sz="0" w:space="0" w:color="auto"/>
        <w:left w:val="none" w:sz="0" w:space="0" w:color="auto"/>
        <w:bottom w:val="none" w:sz="0" w:space="0" w:color="auto"/>
        <w:right w:val="none" w:sz="0" w:space="0" w:color="auto"/>
      </w:divBdr>
    </w:div>
    <w:div w:id="571163754">
      <w:bodyDiv w:val="1"/>
      <w:marLeft w:val="0"/>
      <w:marRight w:val="0"/>
      <w:marTop w:val="0"/>
      <w:marBottom w:val="0"/>
      <w:divBdr>
        <w:top w:val="none" w:sz="0" w:space="0" w:color="auto"/>
        <w:left w:val="none" w:sz="0" w:space="0" w:color="auto"/>
        <w:bottom w:val="none" w:sz="0" w:space="0" w:color="auto"/>
        <w:right w:val="none" w:sz="0" w:space="0" w:color="auto"/>
      </w:divBdr>
    </w:div>
    <w:div w:id="595553626">
      <w:bodyDiv w:val="1"/>
      <w:marLeft w:val="0"/>
      <w:marRight w:val="0"/>
      <w:marTop w:val="0"/>
      <w:marBottom w:val="0"/>
      <w:divBdr>
        <w:top w:val="none" w:sz="0" w:space="0" w:color="auto"/>
        <w:left w:val="none" w:sz="0" w:space="0" w:color="auto"/>
        <w:bottom w:val="none" w:sz="0" w:space="0" w:color="auto"/>
        <w:right w:val="none" w:sz="0" w:space="0" w:color="auto"/>
      </w:divBdr>
    </w:div>
    <w:div w:id="636953628">
      <w:bodyDiv w:val="1"/>
      <w:marLeft w:val="0"/>
      <w:marRight w:val="0"/>
      <w:marTop w:val="0"/>
      <w:marBottom w:val="0"/>
      <w:divBdr>
        <w:top w:val="none" w:sz="0" w:space="0" w:color="auto"/>
        <w:left w:val="none" w:sz="0" w:space="0" w:color="auto"/>
        <w:bottom w:val="none" w:sz="0" w:space="0" w:color="auto"/>
        <w:right w:val="none" w:sz="0" w:space="0" w:color="auto"/>
      </w:divBdr>
    </w:div>
    <w:div w:id="711073860">
      <w:bodyDiv w:val="1"/>
      <w:marLeft w:val="0"/>
      <w:marRight w:val="0"/>
      <w:marTop w:val="0"/>
      <w:marBottom w:val="0"/>
      <w:divBdr>
        <w:top w:val="none" w:sz="0" w:space="0" w:color="auto"/>
        <w:left w:val="none" w:sz="0" w:space="0" w:color="auto"/>
        <w:bottom w:val="none" w:sz="0" w:space="0" w:color="auto"/>
        <w:right w:val="none" w:sz="0" w:space="0" w:color="auto"/>
      </w:divBdr>
    </w:div>
    <w:div w:id="1101220304">
      <w:bodyDiv w:val="1"/>
      <w:marLeft w:val="0"/>
      <w:marRight w:val="0"/>
      <w:marTop w:val="0"/>
      <w:marBottom w:val="0"/>
      <w:divBdr>
        <w:top w:val="none" w:sz="0" w:space="0" w:color="auto"/>
        <w:left w:val="none" w:sz="0" w:space="0" w:color="auto"/>
        <w:bottom w:val="none" w:sz="0" w:space="0" w:color="auto"/>
        <w:right w:val="none" w:sz="0" w:space="0" w:color="auto"/>
      </w:divBdr>
    </w:div>
    <w:div w:id="1209993574">
      <w:bodyDiv w:val="1"/>
      <w:marLeft w:val="0"/>
      <w:marRight w:val="0"/>
      <w:marTop w:val="0"/>
      <w:marBottom w:val="0"/>
      <w:divBdr>
        <w:top w:val="none" w:sz="0" w:space="0" w:color="auto"/>
        <w:left w:val="none" w:sz="0" w:space="0" w:color="auto"/>
        <w:bottom w:val="none" w:sz="0" w:space="0" w:color="auto"/>
        <w:right w:val="none" w:sz="0" w:space="0" w:color="auto"/>
      </w:divBdr>
    </w:div>
    <w:div w:id="1403795872">
      <w:bodyDiv w:val="1"/>
      <w:marLeft w:val="0"/>
      <w:marRight w:val="0"/>
      <w:marTop w:val="0"/>
      <w:marBottom w:val="0"/>
      <w:divBdr>
        <w:top w:val="none" w:sz="0" w:space="0" w:color="auto"/>
        <w:left w:val="none" w:sz="0" w:space="0" w:color="auto"/>
        <w:bottom w:val="none" w:sz="0" w:space="0" w:color="auto"/>
        <w:right w:val="none" w:sz="0" w:space="0" w:color="auto"/>
      </w:divBdr>
    </w:div>
    <w:div w:id="1584683033">
      <w:bodyDiv w:val="1"/>
      <w:marLeft w:val="0"/>
      <w:marRight w:val="0"/>
      <w:marTop w:val="0"/>
      <w:marBottom w:val="0"/>
      <w:divBdr>
        <w:top w:val="none" w:sz="0" w:space="0" w:color="auto"/>
        <w:left w:val="none" w:sz="0" w:space="0" w:color="auto"/>
        <w:bottom w:val="none" w:sz="0" w:space="0" w:color="auto"/>
        <w:right w:val="none" w:sz="0" w:space="0" w:color="auto"/>
      </w:divBdr>
    </w:div>
    <w:div w:id="1590191280">
      <w:bodyDiv w:val="1"/>
      <w:marLeft w:val="0"/>
      <w:marRight w:val="0"/>
      <w:marTop w:val="0"/>
      <w:marBottom w:val="0"/>
      <w:divBdr>
        <w:top w:val="none" w:sz="0" w:space="0" w:color="auto"/>
        <w:left w:val="none" w:sz="0" w:space="0" w:color="auto"/>
        <w:bottom w:val="none" w:sz="0" w:space="0" w:color="auto"/>
        <w:right w:val="none" w:sz="0" w:space="0" w:color="auto"/>
      </w:divBdr>
    </w:div>
    <w:div w:id="1678071658">
      <w:bodyDiv w:val="1"/>
      <w:marLeft w:val="0"/>
      <w:marRight w:val="0"/>
      <w:marTop w:val="0"/>
      <w:marBottom w:val="0"/>
      <w:divBdr>
        <w:top w:val="none" w:sz="0" w:space="0" w:color="auto"/>
        <w:left w:val="none" w:sz="0" w:space="0" w:color="auto"/>
        <w:bottom w:val="none" w:sz="0" w:space="0" w:color="auto"/>
        <w:right w:val="none" w:sz="0" w:space="0" w:color="auto"/>
      </w:divBdr>
    </w:div>
    <w:div w:id="1764497545">
      <w:bodyDiv w:val="1"/>
      <w:marLeft w:val="0"/>
      <w:marRight w:val="0"/>
      <w:marTop w:val="0"/>
      <w:marBottom w:val="0"/>
      <w:divBdr>
        <w:top w:val="none" w:sz="0" w:space="0" w:color="auto"/>
        <w:left w:val="none" w:sz="0" w:space="0" w:color="auto"/>
        <w:bottom w:val="none" w:sz="0" w:space="0" w:color="auto"/>
        <w:right w:val="none" w:sz="0" w:space="0" w:color="auto"/>
      </w:divBdr>
    </w:div>
    <w:div w:id="205234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Jitendra Kumar Singh Bhadauria {जितेंद्र कुमार सिंह भदूरिया}</dc:creator>
  <cp:keywords/>
  <dc:description/>
  <cp:lastModifiedBy>Kiran . {किरन}</cp:lastModifiedBy>
  <cp:revision>56</cp:revision>
  <cp:lastPrinted>2024-01-08T06:37:00Z</cp:lastPrinted>
  <dcterms:created xsi:type="dcterms:W3CDTF">2020-02-24T04:55:00Z</dcterms:created>
  <dcterms:modified xsi:type="dcterms:W3CDTF">2025-08-07T05:12:00Z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2025-08-05T10:58:09Z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485ca6b2-f993-4965-93a0-ac5b42c21d22</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