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0BE2ECA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AF0FA1" w:rsidRPr="00AF0FA1">
        <w:rPr>
          <w:rFonts w:ascii="Book Antiqua" w:hAnsi="Book Antiqua" w:cs="Courier New"/>
          <w:b/>
          <w:sz w:val="20"/>
        </w:rPr>
        <w:t>CC/T/W-GIS/DOM/A10/25/06791</w:t>
      </w:r>
      <w:r w:rsidR="00AF0FA1">
        <w:rPr>
          <w:rFonts w:ascii="Book Antiqua" w:hAnsi="Book Antiqua" w:cs="Courier New"/>
          <w:b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</w:t>
      </w:r>
      <w:r w:rsidR="006C0F9E">
        <w:rPr>
          <w:rFonts w:ascii="Book Antiqua" w:hAnsi="Book Antiqua"/>
          <w:b/>
          <w:bCs/>
          <w:sz w:val="20"/>
        </w:rPr>
        <w:t>xtn-</w:t>
      </w:r>
      <w:r w:rsidR="00530DBA">
        <w:rPr>
          <w:rFonts w:ascii="Book Antiqua" w:hAnsi="Book Antiqua"/>
          <w:b/>
          <w:bCs/>
          <w:sz w:val="20"/>
        </w:rPr>
        <w:t>V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="00A87A49">
        <w:rPr>
          <w:rFonts w:ascii="Book Antiqua" w:hAnsi="Book Antiqua" w:cs="Courier New"/>
          <w:b/>
          <w:sz w:val="20"/>
        </w:rPr>
        <w:tab/>
      </w:r>
      <w:r w:rsidRPr="00247B4F">
        <w:rPr>
          <w:rFonts w:ascii="Book Antiqua" w:hAnsi="Book Antiqua" w:cs="Courier New"/>
          <w:b/>
          <w:sz w:val="20"/>
        </w:rPr>
        <w:t xml:space="preserve">Date: </w:t>
      </w:r>
      <w:r w:rsidR="00ED4BC2">
        <w:rPr>
          <w:rFonts w:ascii="Book Antiqua" w:hAnsi="Book Antiqua" w:cs="Courier New"/>
          <w:b/>
          <w:sz w:val="20"/>
        </w:rPr>
        <w:t>09</w:t>
      </w:r>
      <w:r w:rsidR="00C14165" w:rsidRPr="00247B4F">
        <w:rPr>
          <w:rFonts w:ascii="Book Antiqua" w:hAnsi="Book Antiqua" w:cs="Courier New"/>
          <w:b/>
          <w:sz w:val="20"/>
        </w:rPr>
        <w:t>/0</w:t>
      </w:r>
      <w:r w:rsidR="00ED4BC2">
        <w:rPr>
          <w:rFonts w:ascii="Book Antiqua" w:hAnsi="Book Antiqua" w:cs="Courier New"/>
          <w:b/>
          <w:sz w:val="20"/>
        </w:rPr>
        <w:t>7</w:t>
      </w:r>
      <w:r w:rsidR="00F20F80" w:rsidRPr="00247B4F">
        <w:rPr>
          <w:rFonts w:ascii="Book Antiqua" w:hAnsi="Book Antiqua" w:cs="Courier New"/>
          <w:b/>
          <w:sz w:val="20"/>
        </w:rPr>
        <w:t>/</w:t>
      </w:r>
      <w:r w:rsidR="00E425F9" w:rsidRPr="00247B4F">
        <w:rPr>
          <w:rFonts w:ascii="Book Antiqua" w:hAnsi="Book Antiqua" w:cs="Courier New"/>
          <w:b/>
          <w:sz w:val="20"/>
        </w:rPr>
        <w:t>202</w:t>
      </w:r>
      <w:r w:rsidR="000F1F4E" w:rsidRPr="00247B4F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46DFFAC4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296E07" w:rsidRPr="00296E07">
        <w:rPr>
          <w:rFonts w:ascii="Book Antiqua" w:hAnsi="Book Antiqua" w:cs="Arial"/>
          <w:sz w:val="20"/>
        </w:rPr>
        <w:t>Pre-Bid tie up for 400kV</w:t>
      </w:r>
      <w:r w:rsidR="00296E07" w:rsidRPr="00296E07">
        <w:rPr>
          <w:rFonts w:ascii="Book Antiqua" w:hAnsi="Book Antiqua" w:cs="Arial"/>
          <w:b/>
          <w:bCs/>
          <w:sz w:val="20"/>
        </w:rPr>
        <w:t xml:space="preserve"> GIS Substation Package SS 123T </w:t>
      </w:r>
      <w:r w:rsidR="00296E07" w:rsidRPr="00296E07">
        <w:rPr>
          <w:rFonts w:ascii="Book Antiqua" w:hAnsi="Book Antiqua" w:cs="Arial"/>
          <w:sz w:val="20"/>
        </w:rPr>
        <w:t xml:space="preserve">for Establishment of 400/220kV GIS at 765/400/220kV </w:t>
      </w:r>
      <w:proofErr w:type="spellStart"/>
      <w:r w:rsidR="00296E07" w:rsidRPr="00296E07">
        <w:rPr>
          <w:rFonts w:ascii="Book Antiqua" w:hAnsi="Book Antiqua" w:cs="Arial"/>
          <w:sz w:val="20"/>
        </w:rPr>
        <w:t>Mahape</w:t>
      </w:r>
      <w:proofErr w:type="spellEnd"/>
      <w:r w:rsidR="00296E07" w:rsidRPr="00296E07">
        <w:rPr>
          <w:rFonts w:ascii="Book Antiqua" w:hAnsi="Book Antiqua" w:cs="Arial"/>
          <w:sz w:val="20"/>
        </w:rPr>
        <w:t xml:space="preserve"> GIS S/s associated with “Intra State Transmission System for Network Expansion scheme in Maharashtra for providing supply to Data Centre Loads in Navi Mumbai” through TBCB route prior to </w:t>
      </w:r>
      <w:proofErr w:type="spellStart"/>
      <w:r w:rsidR="00296E07" w:rsidRPr="00296E07">
        <w:rPr>
          <w:rFonts w:ascii="Book Antiqua" w:hAnsi="Book Antiqua" w:cs="Arial"/>
          <w:sz w:val="20"/>
        </w:rPr>
        <w:t>RfP</w:t>
      </w:r>
      <w:proofErr w:type="spellEnd"/>
      <w:r w:rsidR="00296E07" w:rsidRPr="00296E07">
        <w:rPr>
          <w:rFonts w:ascii="Book Antiqua" w:hAnsi="Book Antiqua" w:cs="Arial"/>
          <w:sz w:val="20"/>
        </w:rPr>
        <w:t xml:space="preserve"> bid submission by POWERGRID to </w:t>
      </w:r>
      <w:proofErr w:type="gramStart"/>
      <w:r w:rsidR="00296E07" w:rsidRPr="00296E07">
        <w:rPr>
          <w:rFonts w:ascii="Book Antiqua" w:hAnsi="Book Antiqua" w:cs="Arial"/>
          <w:sz w:val="20"/>
        </w:rPr>
        <w:t>BPC</w:t>
      </w:r>
      <w:r w:rsidR="00B01F7A" w:rsidRPr="00296E07">
        <w:rPr>
          <w:rFonts w:ascii="Book Antiqua" w:hAnsi="Book Antiqua" w:cs="Arial"/>
          <w:sz w:val="20"/>
        </w:rPr>
        <w:t>;</w:t>
      </w:r>
      <w:proofErr w:type="gramEnd"/>
      <w:r w:rsidR="00B01F7A" w:rsidRPr="00296E07">
        <w:rPr>
          <w:rFonts w:ascii="Book Antiqua" w:hAnsi="Book Antiqua" w:cs="Arial"/>
          <w:sz w:val="20"/>
        </w:rPr>
        <w:t xml:space="preserve"> </w:t>
      </w:r>
    </w:p>
    <w:p w14:paraId="6B4AC08F" w14:textId="42751798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="00296E07" w:rsidRPr="00296E07">
        <w:rPr>
          <w:rFonts w:ascii="Book Antiqua" w:hAnsi="Book Antiqua" w:cs="Arial"/>
          <w:b/>
          <w:bCs/>
          <w:sz w:val="20"/>
        </w:rPr>
        <w:t>CC/T/W-GIS/DOM/A10/25/06791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5B9CE69" w14:textId="77777777" w:rsidR="004041BE" w:rsidRPr="009D40EE" w:rsidRDefault="004041BE" w:rsidP="004041BE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43035F6" w14:textId="77777777" w:rsidR="004041BE" w:rsidRPr="009D40EE" w:rsidRDefault="004041BE" w:rsidP="004041BE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0892F177" w14:textId="77777777" w:rsidR="004041BE" w:rsidRPr="009D40EE" w:rsidRDefault="004041BE" w:rsidP="004041BE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07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7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08462692" w14:textId="77777777" w:rsidR="004041BE" w:rsidRPr="009D40EE" w:rsidRDefault="004041BE" w:rsidP="004041BE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6425555" w14:textId="77777777" w:rsidR="004041BE" w:rsidRPr="009D40EE" w:rsidRDefault="004041BE" w:rsidP="004041BE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39D04A63" w14:textId="77777777" w:rsidR="004041BE" w:rsidRPr="009D40EE" w:rsidRDefault="004041BE" w:rsidP="004041BE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9D40EE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6C28DC3" w14:textId="77777777" w:rsidR="004041BE" w:rsidRPr="009D40EE" w:rsidRDefault="004041BE" w:rsidP="004041B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70C5247D" w:rsidR="00F20F80" w:rsidRPr="009D40EE" w:rsidRDefault="004041BE" w:rsidP="004041B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>Date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>
              <w:rPr>
                <w:rFonts w:ascii="Book Antiqua" w:hAnsi="Book Antiqua"/>
                <w:b/>
                <w:bCs/>
                <w:szCs w:val="22"/>
              </w:rPr>
              <w:t>09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7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9D40EE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9D40EE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9D40EE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9D40EE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06229312" w:rsidR="00F20F80" w:rsidRPr="009D40EE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till </w:t>
            </w:r>
            <w:r w:rsidR="000F2665">
              <w:rPr>
                <w:rFonts w:ascii="Book Antiqua" w:hAnsi="Book Antiqua"/>
                <w:b/>
                <w:bCs/>
                <w:szCs w:val="22"/>
              </w:rPr>
              <w:t>16</w:t>
            </w:r>
            <w:r w:rsidR="00BB5FC9" w:rsidRPr="009D40EE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F52551">
              <w:rPr>
                <w:rFonts w:ascii="Book Antiqua" w:hAnsi="Book Antiqua"/>
                <w:b/>
                <w:bCs/>
                <w:szCs w:val="22"/>
              </w:rPr>
              <w:t>7</w:t>
            </w:r>
            <w:r w:rsidR="00BB5FC9"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9D40EE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9D40EE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9D40EE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9D40EE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9D40EE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6E9172F0" w:rsidR="00F20F80" w:rsidRPr="009D40EE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>Date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 w:rsidR="000F2665">
              <w:rPr>
                <w:rFonts w:ascii="Book Antiqua" w:hAnsi="Book Antiqua"/>
                <w:b/>
                <w:bCs/>
                <w:szCs w:val="22"/>
              </w:rPr>
              <w:t>18</w:t>
            </w:r>
            <w:r w:rsidR="00BC24D6" w:rsidRPr="009D40EE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CA094B">
              <w:rPr>
                <w:rFonts w:ascii="Book Antiqua" w:hAnsi="Book Antiqua"/>
                <w:b/>
                <w:bCs/>
                <w:szCs w:val="22"/>
              </w:rPr>
              <w:t>7</w:t>
            </w:r>
            <w:r w:rsidR="00BC24D6"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9D40EE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9D40EE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5A965679" w:rsidR="00F40ACF" w:rsidRPr="00C84AD4" w:rsidRDefault="000F2665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13EC0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4.05pt;height:36.7pt">
            <v:imagedata r:id="rId9" o:title=""/>
            <o:lock v:ext="edit" ungrouping="t" rotation="t" cropping="t" verticies="t" text="t" grouping="t"/>
            <o:signatureline v:ext="edit" id="{C28A3688-B6A9-4937-B066-CB1C6AFE2B4D}" provid="{00000000-0000-0000-0000-000000000000}" issignatureline="t"/>
          </v:shape>
        </w:pict>
      </w:r>
    </w:p>
    <w:p w14:paraId="3CAF32DF" w14:textId="40C9A012" w:rsidR="00F40ACF" w:rsidRPr="00C84AD4" w:rsidRDefault="00F12DD6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60AC728B" w:rsidR="00097364" w:rsidRPr="00C84AD4" w:rsidRDefault="00F12DD6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DGM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1B537" w14:textId="77777777" w:rsidR="00414048" w:rsidRDefault="00414048" w:rsidP="00B16323">
      <w:pPr>
        <w:spacing w:after="0" w:line="240" w:lineRule="auto"/>
      </w:pPr>
      <w:r>
        <w:separator/>
      </w:r>
    </w:p>
  </w:endnote>
  <w:endnote w:type="continuationSeparator" w:id="0">
    <w:p w14:paraId="31201508" w14:textId="77777777" w:rsidR="00414048" w:rsidRDefault="0041404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A5749" w14:textId="77777777" w:rsidR="00414048" w:rsidRDefault="00414048" w:rsidP="00B16323">
      <w:pPr>
        <w:spacing w:after="0" w:line="240" w:lineRule="auto"/>
      </w:pPr>
      <w:r>
        <w:separator/>
      </w:r>
    </w:p>
  </w:footnote>
  <w:footnote w:type="continuationSeparator" w:id="0">
    <w:p w14:paraId="10F93870" w14:textId="77777777" w:rsidR="00414048" w:rsidRDefault="0041404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723A"/>
    <w:rsid w:val="000F1F4E"/>
    <w:rsid w:val="000F2665"/>
    <w:rsid w:val="0015072B"/>
    <w:rsid w:val="0017099E"/>
    <w:rsid w:val="001B28AD"/>
    <w:rsid w:val="001B75BA"/>
    <w:rsid w:val="001C25A3"/>
    <w:rsid w:val="001C4C03"/>
    <w:rsid w:val="0020782F"/>
    <w:rsid w:val="0021561F"/>
    <w:rsid w:val="002256B4"/>
    <w:rsid w:val="002407BB"/>
    <w:rsid w:val="00240918"/>
    <w:rsid w:val="00247B4F"/>
    <w:rsid w:val="00254D1E"/>
    <w:rsid w:val="0027419A"/>
    <w:rsid w:val="00275733"/>
    <w:rsid w:val="00282230"/>
    <w:rsid w:val="00290394"/>
    <w:rsid w:val="00296E07"/>
    <w:rsid w:val="002D4C24"/>
    <w:rsid w:val="002E402E"/>
    <w:rsid w:val="002E561F"/>
    <w:rsid w:val="00311F4E"/>
    <w:rsid w:val="003158E6"/>
    <w:rsid w:val="00326922"/>
    <w:rsid w:val="0033304F"/>
    <w:rsid w:val="00333B1F"/>
    <w:rsid w:val="00335E65"/>
    <w:rsid w:val="003931CA"/>
    <w:rsid w:val="003A4E00"/>
    <w:rsid w:val="003A7AF5"/>
    <w:rsid w:val="003B7E22"/>
    <w:rsid w:val="003D2678"/>
    <w:rsid w:val="003E3238"/>
    <w:rsid w:val="004041BE"/>
    <w:rsid w:val="00405A87"/>
    <w:rsid w:val="004061BD"/>
    <w:rsid w:val="00414048"/>
    <w:rsid w:val="00445CCF"/>
    <w:rsid w:val="0046696E"/>
    <w:rsid w:val="00472C83"/>
    <w:rsid w:val="004879CE"/>
    <w:rsid w:val="004B7FBF"/>
    <w:rsid w:val="004D33E2"/>
    <w:rsid w:val="004D3C58"/>
    <w:rsid w:val="00523EDE"/>
    <w:rsid w:val="00525678"/>
    <w:rsid w:val="00526FAB"/>
    <w:rsid w:val="00530DBA"/>
    <w:rsid w:val="00534D60"/>
    <w:rsid w:val="00552C09"/>
    <w:rsid w:val="005579C0"/>
    <w:rsid w:val="00571CD9"/>
    <w:rsid w:val="00575989"/>
    <w:rsid w:val="00590E52"/>
    <w:rsid w:val="005937AD"/>
    <w:rsid w:val="005D5306"/>
    <w:rsid w:val="005E18E0"/>
    <w:rsid w:val="005F3B83"/>
    <w:rsid w:val="0061342F"/>
    <w:rsid w:val="006340C5"/>
    <w:rsid w:val="0068387F"/>
    <w:rsid w:val="006918DF"/>
    <w:rsid w:val="00693AD9"/>
    <w:rsid w:val="006B2F20"/>
    <w:rsid w:val="006B638B"/>
    <w:rsid w:val="006C0F9E"/>
    <w:rsid w:val="006D2516"/>
    <w:rsid w:val="006D4B30"/>
    <w:rsid w:val="00701A89"/>
    <w:rsid w:val="007063A8"/>
    <w:rsid w:val="0071667C"/>
    <w:rsid w:val="007255AC"/>
    <w:rsid w:val="007424E8"/>
    <w:rsid w:val="00743559"/>
    <w:rsid w:val="00764C69"/>
    <w:rsid w:val="007A0A7A"/>
    <w:rsid w:val="007A5446"/>
    <w:rsid w:val="007D0004"/>
    <w:rsid w:val="007E2AD7"/>
    <w:rsid w:val="007F2374"/>
    <w:rsid w:val="007F43DB"/>
    <w:rsid w:val="007F7172"/>
    <w:rsid w:val="00803972"/>
    <w:rsid w:val="008055FE"/>
    <w:rsid w:val="0083526F"/>
    <w:rsid w:val="00841534"/>
    <w:rsid w:val="00841CAF"/>
    <w:rsid w:val="00842E46"/>
    <w:rsid w:val="008438BB"/>
    <w:rsid w:val="00851B76"/>
    <w:rsid w:val="00870711"/>
    <w:rsid w:val="008875AB"/>
    <w:rsid w:val="008A544F"/>
    <w:rsid w:val="008B4F06"/>
    <w:rsid w:val="008B6AAA"/>
    <w:rsid w:val="008D54C2"/>
    <w:rsid w:val="008E57B5"/>
    <w:rsid w:val="008F106C"/>
    <w:rsid w:val="008F3908"/>
    <w:rsid w:val="00927196"/>
    <w:rsid w:val="009575C3"/>
    <w:rsid w:val="009617AA"/>
    <w:rsid w:val="0098098F"/>
    <w:rsid w:val="009859B3"/>
    <w:rsid w:val="00986CE2"/>
    <w:rsid w:val="009B3DF2"/>
    <w:rsid w:val="009C065D"/>
    <w:rsid w:val="009D40EE"/>
    <w:rsid w:val="009E0317"/>
    <w:rsid w:val="009E4112"/>
    <w:rsid w:val="009F43F1"/>
    <w:rsid w:val="00A02481"/>
    <w:rsid w:val="00A1227C"/>
    <w:rsid w:val="00A216F9"/>
    <w:rsid w:val="00A46CED"/>
    <w:rsid w:val="00A55B39"/>
    <w:rsid w:val="00A56DD2"/>
    <w:rsid w:val="00A7221E"/>
    <w:rsid w:val="00A83C79"/>
    <w:rsid w:val="00A87A49"/>
    <w:rsid w:val="00AA2BA0"/>
    <w:rsid w:val="00AB268E"/>
    <w:rsid w:val="00AB419A"/>
    <w:rsid w:val="00AC7F57"/>
    <w:rsid w:val="00AE1D69"/>
    <w:rsid w:val="00AF0FA1"/>
    <w:rsid w:val="00B01DB2"/>
    <w:rsid w:val="00B01F7A"/>
    <w:rsid w:val="00B16323"/>
    <w:rsid w:val="00B22FA2"/>
    <w:rsid w:val="00B24B28"/>
    <w:rsid w:val="00B30687"/>
    <w:rsid w:val="00B66D41"/>
    <w:rsid w:val="00B82996"/>
    <w:rsid w:val="00B95503"/>
    <w:rsid w:val="00B97FFD"/>
    <w:rsid w:val="00BA0EB5"/>
    <w:rsid w:val="00BB5FC9"/>
    <w:rsid w:val="00BC24D6"/>
    <w:rsid w:val="00BD6380"/>
    <w:rsid w:val="00BF1326"/>
    <w:rsid w:val="00C1199A"/>
    <w:rsid w:val="00C14165"/>
    <w:rsid w:val="00C223CF"/>
    <w:rsid w:val="00C22C17"/>
    <w:rsid w:val="00C23059"/>
    <w:rsid w:val="00C75032"/>
    <w:rsid w:val="00C83FDA"/>
    <w:rsid w:val="00C84AD4"/>
    <w:rsid w:val="00CA094B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408E3"/>
    <w:rsid w:val="00D55040"/>
    <w:rsid w:val="00D669FA"/>
    <w:rsid w:val="00D95D5E"/>
    <w:rsid w:val="00DC74A7"/>
    <w:rsid w:val="00DE420C"/>
    <w:rsid w:val="00DF53D6"/>
    <w:rsid w:val="00DF5430"/>
    <w:rsid w:val="00E01BCC"/>
    <w:rsid w:val="00E03388"/>
    <w:rsid w:val="00E2674B"/>
    <w:rsid w:val="00E425F9"/>
    <w:rsid w:val="00E60889"/>
    <w:rsid w:val="00E9377C"/>
    <w:rsid w:val="00EB5F9F"/>
    <w:rsid w:val="00EC2799"/>
    <w:rsid w:val="00ED4BC2"/>
    <w:rsid w:val="00EF5405"/>
    <w:rsid w:val="00EF6AA2"/>
    <w:rsid w:val="00F02E23"/>
    <w:rsid w:val="00F04D9B"/>
    <w:rsid w:val="00F12DD6"/>
    <w:rsid w:val="00F20F80"/>
    <w:rsid w:val="00F3330C"/>
    <w:rsid w:val="00F367FE"/>
    <w:rsid w:val="00F40ACF"/>
    <w:rsid w:val="00F52551"/>
    <w:rsid w:val="00F64E7A"/>
    <w:rsid w:val="00F71208"/>
    <w:rsid w:val="00F91189"/>
    <w:rsid w:val="00F940C8"/>
    <w:rsid w:val="00FA5DF0"/>
    <w:rsid w:val="00FB0849"/>
    <w:rsid w:val="00FD414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6MqCFXWb5ngpoZdHp0+N97bznaMWKk0cNatmRvpf4KA=</DigestValue>
    </Reference>
    <Reference Type="http://www.w3.org/2000/09/xmldsig#Object" URI="#idOfficeObject">
      <DigestMethod Algorithm="http://www.w3.org/2001/04/xmlenc#sha256"/>
      <DigestValue>UiqhRfg2CG7fXD7f/aogfNPvopDI1Odfkn+B2E1EwE0=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2nvCf8pmHExcxzuiwvpVpQSLwI+RBLEtZeVkzWRF+vo=</DigestValue>
    </Reference>
    <Reference Type="http://www.w3.org/2000/09/xmldsig#Object" URI="#idValidSigLnImg">
      <DigestMethod Algorithm="http://www.w3.org/2001/04/xmlenc#sha256"/>
      <DigestValue>sZ/9gU/en7QnUO7GPXvnt9QN6gaKnr5CLZQgcZfXX+w=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VbTuw5tSsfeX3vgtDTrAMngsSPQa7jANvD5toSvYQs6QsMYGfFM4Ge6ypTpfK+H6zNPvjDn0dqHi
1yI1YfLeqfvrYbWXvXeKfDrLltu9jAXy2bfAFFogtbLjfppUHPP0szpEwENnwF0egaPVeM8za3j7
sweuQEkhCSqjjJXnS0TKrjDKBLI9SBXcCmbQV0i2u9b9EUedCDGEac7wFwz3FCNTEDABlDLzNJK2
002usQ5N2ufj/ObE3bimysnjtwEXPL+ao8sUrn2trSAifd5vXfvpQLvzfC5vJnKNOFfPJEeYoOPJ
2YxfdCZl87I6W+m8uybyZK9lYk/WencpuuUBHQ==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GKyOyRUHnAIr7ARmIqyiLo619g5NStrcqGTm04jq8Cg=</DigestValue>
      </Reference>
      <Reference URI="/word/endnotes.xml?ContentType=application/vnd.openxmlformats-officedocument.wordprocessingml.endnotes+xml">
        <DigestMethod Algorithm="http://www.w3.org/2001/04/xmlenc#sha256"/>
        <DigestValue>yh+pcuGV9vU4LtLC6OoRY7MoqOwNGB5NqdTLHoUVR4o=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Cnv/qY2Jj5XLurU9dQXNMEj3lIxFIZiRuFIVEaWrSVY=</DigestValue>
      </Reference>
      <Reference URI="/word/footnotes.xml?ContentType=application/vnd.openxmlformats-officedocument.wordprocessingml.footnotes+xml">
        <DigestMethod Algorithm="http://www.w3.org/2001/04/xmlenc#sha256"/>
        <DigestValue>eqYor4LxqFiu7gB5XEYMi+3H8s9v4HDjXhx+36eVpzs=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7IyKQ/8rSDp1W/vW61yQsNFBt4KeGHnSml+lhYB4xQI=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OXknFis3znE6g3cfANzl5Tr/99G4ba7E2D+kqP8G2aU=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2025-07-09T04:33:03Z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{C28A3688-B6A9-4937-B066-CB1C6AFE2B4D}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2025-07-09T04:33:03Z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5AC0AMAA3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96</cp:revision>
  <cp:lastPrinted>2023-06-12T05:36:00Z</cp:lastPrinted>
  <dcterms:created xsi:type="dcterms:W3CDTF">2020-03-30T14:37:00Z</dcterms:created>
  <dcterms:modified xsi:type="dcterms:W3CDTF">2025-07-09T04:32:00Z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2025-06-16T05:18:11Z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920e313c-173f-4784-8643-75fc2a3a2c4c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