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57218" w14:textId="77777777" w:rsidR="006C26BC" w:rsidRPr="006C26BC" w:rsidRDefault="006C26BC" w:rsidP="007D50D8">
      <w:pPr>
        <w:pStyle w:val="Default"/>
        <w:ind w:left="702" w:hanging="702"/>
        <w:jc w:val="center"/>
        <w:rPr>
          <w:b/>
          <w:bCs/>
          <w:color w:val="FF0000"/>
          <w:sz w:val="23"/>
          <w:szCs w:val="23"/>
        </w:rPr>
      </w:pPr>
      <w:bookmarkStart w:id="0" w:name="_GoBack"/>
      <w:r w:rsidRPr="006C26BC">
        <w:rPr>
          <w:b/>
          <w:bCs/>
          <w:color w:val="FF0000"/>
          <w:sz w:val="23"/>
          <w:szCs w:val="23"/>
        </w:rPr>
        <w:t xml:space="preserve">Construction of balance building of Residential Quarters and Construction of Transit Camp at </w:t>
      </w:r>
      <w:proofErr w:type="spellStart"/>
      <w:r w:rsidRPr="006C26BC">
        <w:rPr>
          <w:b/>
          <w:bCs/>
          <w:color w:val="FF0000"/>
          <w:sz w:val="23"/>
          <w:szCs w:val="23"/>
        </w:rPr>
        <w:t>Bhuj</w:t>
      </w:r>
      <w:proofErr w:type="spellEnd"/>
      <w:r w:rsidRPr="006C26BC">
        <w:rPr>
          <w:b/>
          <w:bCs/>
          <w:color w:val="FF0000"/>
          <w:sz w:val="23"/>
          <w:szCs w:val="23"/>
        </w:rPr>
        <w:t xml:space="preserve"> Substation </w:t>
      </w:r>
    </w:p>
    <w:bookmarkEnd w:id="0"/>
    <w:p w14:paraId="5AB1D9A3" w14:textId="52C0A4F7" w:rsidR="006C0C9A" w:rsidRPr="00671E38" w:rsidRDefault="007D50D8" w:rsidP="007D50D8">
      <w:pPr>
        <w:pStyle w:val="Default"/>
        <w:ind w:left="702" w:hanging="702"/>
        <w:jc w:val="center"/>
        <w:rPr>
          <w:sz w:val="22"/>
          <w:szCs w:val="22"/>
        </w:rPr>
      </w:pPr>
      <w:r w:rsidRPr="00671E38">
        <w:rPr>
          <w:sz w:val="22"/>
          <w:szCs w:val="22"/>
        </w:rPr>
        <w:t xml:space="preserve"> </w:t>
      </w:r>
      <w:r w:rsidR="006C0C9A" w:rsidRPr="00671E38">
        <w:rPr>
          <w:sz w:val="22"/>
          <w:szCs w:val="22"/>
        </w:rPr>
        <w:t>(</w:t>
      </w:r>
      <w:r w:rsidR="002D18B8" w:rsidRPr="00671E38">
        <w:rPr>
          <w:b/>
          <w:bCs/>
          <w:sz w:val="22"/>
          <w:szCs w:val="22"/>
        </w:rPr>
        <w:t>Declaration</w:t>
      </w:r>
      <w:r w:rsidR="00C22820" w:rsidRPr="00671E38">
        <w:rPr>
          <w:b/>
          <w:bCs/>
          <w:sz w:val="22"/>
          <w:szCs w:val="22"/>
        </w:rPr>
        <w:t xml:space="preserve"> </w:t>
      </w:r>
      <w:r w:rsidR="00671E38">
        <w:rPr>
          <w:b/>
          <w:bCs/>
          <w:sz w:val="22"/>
          <w:szCs w:val="22"/>
        </w:rPr>
        <w:t xml:space="preserve">for </w:t>
      </w:r>
      <w:r w:rsidR="002D18B8" w:rsidRPr="00671E38">
        <w:rPr>
          <w:b/>
          <w:bCs/>
          <w:sz w:val="22"/>
          <w:szCs w:val="22"/>
        </w:rPr>
        <w:t>securing the bid</w:t>
      </w:r>
      <w:r w:rsidR="00671E38">
        <w:rPr>
          <w:b/>
          <w:bCs/>
          <w:sz w:val="22"/>
          <w:szCs w:val="22"/>
        </w:rPr>
        <w:t xml:space="preserve"> in case of non-submission of Bid Security before the deadline of bid submission due to COVID-19</w:t>
      </w:r>
      <w:r w:rsidR="006C0C9A" w:rsidRPr="00671E38">
        <w:rPr>
          <w:b/>
          <w:bCs/>
          <w:sz w:val="22"/>
          <w:szCs w:val="22"/>
        </w:rPr>
        <w:t>)</w:t>
      </w:r>
    </w:p>
    <w:p w14:paraId="73F72FAF" w14:textId="77777777" w:rsidR="00B64E06" w:rsidRPr="00671E38" w:rsidRDefault="00B64E06" w:rsidP="006C0C9A">
      <w:pPr>
        <w:tabs>
          <w:tab w:val="left" w:pos="3469"/>
        </w:tabs>
        <w:rPr>
          <w:rFonts w:ascii="Book Antiqua" w:hAnsi="Book Antiqua"/>
          <w:szCs w:val="22"/>
        </w:rPr>
      </w:pPr>
    </w:p>
    <w:tbl>
      <w:tblPr>
        <w:tblW w:w="11396" w:type="dxa"/>
        <w:tblInd w:w="108" w:type="dxa"/>
        <w:tblLook w:val="04A0" w:firstRow="1" w:lastRow="0" w:firstColumn="1" w:lastColumn="0" w:noHBand="0" w:noVBand="1"/>
      </w:tblPr>
      <w:tblGrid>
        <w:gridCol w:w="4876"/>
        <w:gridCol w:w="816"/>
        <w:gridCol w:w="816"/>
        <w:gridCol w:w="808"/>
        <w:gridCol w:w="816"/>
        <w:gridCol w:w="816"/>
        <w:gridCol w:w="816"/>
        <w:gridCol w:w="816"/>
        <w:gridCol w:w="816"/>
      </w:tblGrid>
      <w:tr w:rsidR="00B64E06" w:rsidRPr="00671E38" w14:paraId="7ED24500" w14:textId="77777777" w:rsidTr="00B64E06">
        <w:trPr>
          <w:trHeight w:val="402"/>
        </w:trPr>
        <w:tc>
          <w:tcPr>
            <w:tcW w:w="4876" w:type="dxa"/>
            <w:tcBorders>
              <w:top w:val="nil"/>
              <w:left w:val="nil"/>
              <w:bottom w:val="nil"/>
              <w:right w:val="nil"/>
            </w:tcBorders>
            <w:shd w:val="clear" w:color="auto" w:fill="auto"/>
            <w:noWrap/>
            <w:vAlign w:val="center"/>
            <w:hideMark/>
          </w:tcPr>
          <w:p w14:paraId="6CED34DF" w14:textId="77777777" w:rsidR="00B64E06" w:rsidRPr="00671E38" w:rsidRDefault="00B64E06" w:rsidP="00B64E06">
            <w:pPr>
              <w:spacing w:after="0" w:line="240" w:lineRule="auto"/>
              <w:rPr>
                <w:rFonts w:ascii="Book Antiqua" w:eastAsia="Times New Roman" w:hAnsi="Book Antiqua" w:cs="Times New Roman"/>
                <w:b/>
                <w:bCs/>
                <w:szCs w:val="22"/>
                <w:lang w:eastAsia="en-IN"/>
              </w:rPr>
            </w:pPr>
            <w:r w:rsidRPr="00671E38">
              <w:rPr>
                <w:rFonts w:ascii="Book Antiqua" w:eastAsia="Times New Roman" w:hAnsi="Book Antiqua" w:cs="Times New Roman"/>
                <w:b/>
                <w:bCs/>
                <w:szCs w:val="22"/>
                <w:lang w:eastAsia="en-IN"/>
              </w:rPr>
              <w:t>Bidder’s Name and Address  :</w:t>
            </w:r>
          </w:p>
        </w:tc>
        <w:tc>
          <w:tcPr>
            <w:tcW w:w="816" w:type="dxa"/>
            <w:tcBorders>
              <w:top w:val="nil"/>
              <w:left w:val="nil"/>
              <w:bottom w:val="nil"/>
              <w:right w:val="nil"/>
            </w:tcBorders>
            <w:shd w:val="clear" w:color="auto" w:fill="auto"/>
            <w:noWrap/>
            <w:vAlign w:val="center"/>
            <w:hideMark/>
          </w:tcPr>
          <w:p w14:paraId="63124938" w14:textId="77777777" w:rsidR="00B64E06" w:rsidRPr="00671E38" w:rsidRDefault="00B64E06" w:rsidP="00B64E06">
            <w:pPr>
              <w:spacing w:after="0" w:line="240" w:lineRule="auto"/>
              <w:rPr>
                <w:rFonts w:ascii="Book Antiqua" w:eastAsia="Times New Roman" w:hAnsi="Book Antiqua" w:cs="Times New Roman"/>
                <w:szCs w:val="22"/>
                <w:lang w:eastAsia="en-IN"/>
              </w:rPr>
            </w:pPr>
          </w:p>
        </w:tc>
        <w:tc>
          <w:tcPr>
            <w:tcW w:w="816" w:type="dxa"/>
            <w:tcBorders>
              <w:top w:val="nil"/>
              <w:left w:val="nil"/>
              <w:bottom w:val="nil"/>
              <w:right w:val="nil"/>
            </w:tcBorders>
            <w:shd w:val="clear" w:color="auto" w:fill="auto"/>
            <w:noWrap/>
            <w:vAlign w:val="center"/>
            <w:hideMark/>
          </w:tcPr>
          <w:p w14:paraId="4F8FCD13" w14:textId="77777777" w:rsidR="00B64E06" w:rsidRPr="00671E38" w:rsidRDefault="00B64E06" w:rsidP="00B64E06">
            <w:pPr>
              <w:spacing w:after="0" w:line="240" w:lineRule="auto"/>
              <w:rPr>
                <w:rFonts w:ascii="Book Antiqua" w:eastAsia="Times New Roman" w:hAnsi="Book Antiqua" w:cs="Times New Roman"/>
                <w:szCs w:val="22"/>
                <w:lang w:eastAsia="en-IN"/>
              </w:rPr>
            </w:pPr>
          </w:p>
        </w:tc>
        <w:tc>
          <w:tcPr>
            <w:tcW w:w="808" w:type="dxa"/>
            <w:tcBorders>
              <w:top w:val="nil"/>
              <w:left w:val="nil"/>
              <w:bottom w:val="nil"/>
              <w:right w:val="nil"/>
            </w:tcBorders>
            <w:shd w:val="clear" w:color="auto" w:fill="auto"/>
            <w:noWrap/>
            <w:vAlign w:val="center"/>
            <w:hideMark/>
          </w:tcPr>
          <w:p w14:paraId="5ABB22AC" w14:textId="77777777" w:rsidR="00B64E06" w:rsidRPr="00671E38" w:rsidRDefault="00B64E06" w:rsidP="00B64E06">
            <w:pPr>
              <w:spacing w:after="0" w:line="240" w:lineRule="auto"/>
              <w:ind w:firstLineChars="100" w:firstLine="221"/>
              <w:rPr>
                <w:rFonts w:ascii="Book Antiqua" w:eastAsia="Times New Roman" w:hAnsi="Book Antiqua" w:cs="Times New Roman"/>
                <w:b/>
                <w:bCs/>
                <w:szCs w:val="22"/>
                <w:lang w:eastAsia="en-IN"/>
              </w:rPr>
            </w:pPr>
            <w:r w:rsidRPr="00671E38">
              <w:rPr>
                <w:rFonts w:ascii="Book Antiqua" w:eastAsia="Times New Roman" w:hAnsi="Book Antiqua" w:cs="Times New Roman"/>
                <w:b/>
                <w:bCs/>
                <w:szCs w:val="22"/>
                <w:lang w:eastAsia="en-IN"/>
              </w:rPr>
              <w:t>To:</w:t>
            </w:r>
          </w:p>
        </w:tc>
        <w:tc>
          <w:tcPr>
            <w:tcW w:w="816" w:type="dxa"/>
            <w:tcBorders>
              <w:top w:val="nil"/>
              <w:left w:val="nil"/>
              <w:bottom w:val="nil"/>
              <w:right w:val="nil"/>
            </w:tcBorders>
            <w:shd w:val="clear" w:color="auto" w:fill="auto"/>
            <w:noWrap/>
            <w:vAlign w:val="center"/>
            <w:hideMark/>
          </w:tcPr>
          <w:p w14:paraId="582E1958" w14:textId="77777777" w:rsidR="00B64E06" w:rsidRPr="00671E38" w:rsidRDefault="00B64E06" w:rsidP="00B64E06">
            <w:pPr>
              <w:spacing w:after="0" w:line="240" w:lineRule="auto"/>
              <w:rPr>
                <w:rFonts w:ascii="Book Antiqua" w:eastAsia="Times New Roman" w:hAnsi="Book Antiqua" w:cs="Times New Roman"/>
                <w:szCs w:val="22"/>
                <w:lang w:eastAsia="en-IN"/>
              </w:rPr>
            </w:pPr>
          </w:p>
        </w:tc>
        <w:tc>
          <w:tcPr>
            <w:tcW w:w="816" w:type="dxa"/>
            <w:tcBorders>
              <w:top w:val="nil"/>
              <w:left w:val="nil"/>
              <w:bottom w:val="nil"/>
              <w:right w:val="nil"/>
            </w:tcBorders>
            <w:shd w:val="clear" w:color="auto" w:fill="auto"/>
            <w:noWrap/>
            <w:vAlign w:val="center"/>
            <w:hideMark/>
          </w:tcPr>
          <w:p w14:paraId="7B8F1E48" w14:textId="77777777" w:rsidR="00B64E06" w:rsidRPr="00671E38" w:rsidRDefault="00B64E06" w:rsidP="00B64E06">
            <w:pPr>
              <w:spacing w:after="0" w:line="240" w:lineRule="auto"/>
              <w:rPr>
                <w:rFonts w:ascii="Book Antiqua" w:eastAsia="Times New Roman" w:hAnsi="Book Antiqua" w:cs="Times New Roman"/>
                <w:szCs w:val="22"/>
                <w:lang w:eastAsia="en-IN"/>
              </w:rPr>
            </w:pPr>
          </w:p>
        </w:tc>
        <w:tc>
          <w:tcPr>
            <w:tcW w:w="816" w:type="dxa"/>
            <w:tcBorders>
              <w:top w:val="nil"/>
              <w:left w:val="nil"/>
              <w:bottom w:val="nil"/>
              <w:right w:val="nil"/>
            </w:tcBorders>
            <w:shd w:val="clear" w:color="auto" w:fill="auto"/>
            <w:noWrap/>
            <w:vAlign w:val="bottom"/>
            <w:hideMark/>
          </w:tcPr>
          <w:p w14:paraId="3C899DC7" w14:textId="77777777" w:rsidR="00B64E06" w:rsidRPr="00671E38" w:rsidRDefault="00B64E06" w:rsidP="00B64E06">
            <w:pPr>
              <w:spacing w:after="0" w:line="240" w:lineRule="auto"/>
              <w:rPr>
                <w:rFonts w:ascii="Book Antiqua" w:eastAsia="Times New Roman" w:hAnsi="Book Antiqua" w:cs="Times New Roman"/>
                <w:szCs w:val="22"/>
                <w:lang w:eastAsia="en-IN"/>
              </w:rPr>
            </w:pPr>
          </w:p>
        </w:tc>
        <w:tc>
          <w:tcPr>
            <w:tcW w:w="816" w:type="dxa"/>
            <w:tcBorders>
              <w:top w:val="nil"/>
              <w:left w:val="nil"/>
              <w:bottom w:val="nil"/>
              <w:right w:val="nil"/>
            </w:tcBorders>
            <w:shd w:val="clear" w:color="auto" w:fill="auto"/>
            <w:noWrap/>
            <w:vAlign w:val="bottom"/>
            <w:hideMark/>
          </w:tcPr>
          <w:p w14:paraId="0676AB3F" w14:textId="77777777" w:rsidR="00B64E06" w:rsidRPr="00671E38" w:rsidRDefault="00B64E06" w:rsidP="00B64E06">
            <w:pPr>
              <w:spacing w:after="0" w:line="240" w:lineRule="auto"/>
              <w:rPr>
                <w:rFonts w:ascii="Book Antiqua" w:eastAsia="Times New Roman" w:hAnsi="Book Antiqua" w:cs="Times New Roman"/>
                <w:szCs w:val="22"/>
                <w:lang w:eastAsia="en-IN"/>
              </w:rPr>
            </w:pPr>
          </w:p>
        </w:tc>
        <w:tc>
          <w:tcPr>
            <w:tcW w:w="816" w:type="dxa"/>
            <w:tcBorders>
              <w:top w:val="nil"/>
              <w:left w:val="nil"/>
              <w:bottom w:val="nil"/>
              <w:right w:val="nil"/>
            </w:tcBorders>
            <w:shd w:val="clear" w:color="auto" w:fill="auto"/>
            <w:noWrap/>
            <w:vAlign w:val="bottom"/>
            <w:hideMark/>
          </w:tcPr>
          <w:p w14:paraId="11943C19" w14:textId="77777777" w:rsidR="00B64E06" w:rsidRPr="00671E38" w:rsidRDefault="00B64E06" w:rsidP="00B64E06">
            <w:pPr>
              <w:spacing w:after="0" w:line="240" w:lineRule="auto"/>
              <w:rPr>
                <w:rFonts w:ascii="Book Antiqua" w:eastAsia="Times New Roman" w:hAnsi="Book Antiqua" w:cs="Times New Roman"/>
                <w:szCs w:val="22"/>
                <w:lang w:eastAsia="en-IN"/>
              </w:rPr>
            </w:pPr>
          </w:p>
        </w:tc>
      </w:tr>
      <w:tr w:rsidR="00B64E06" w:rsidRPr="00671E38" w14:paraId="2E75C171" w14:textId="77777777" w:rsidTr="00B64E06">
        <w:trPr>
          <w:trHeight w:val="720"/>
        </w:trPr>
        <w:tc>
          <w:tcPr>
            <w:tcW w:w="6508" w:type="dxa"/>
            <w:gridSpan w:val="3"/>
            <w:tcBorders>
              <w:top w:val="nil"/>
              <w:left w:val="nil"/>
              <w:bottom w:val="nil"/>
              <w:right w:val="nil"/>
            </w:tcBorders>
            <w:shd w:val="clear" w:color="auto" w:fill="auto"/>
            <w:vAlign w:val="center"/>
            <w:hideMark/>
          </w:tcPr>
          <w:p w14:paraId="63ADFA7F" w14:textId="77777777" w:rsidR="00B64E06" w:rsidRPr="00671E38" w:rsidRDefault="00B64E06" w:rsidP="00B64E06">
            <w:pPr>
              <w:spacing w:after="0" w:line="240" w:lineRule="auto"/>
              <w:jc w:val="both"/>
              <w:rPr>
                <w:rFonts w:ascii="Book Antiqua" w:eastAsia="Times New Roman" w:hAnsi="Book Antiqua" w:cs="Times New Roman"/>
                <w:b/>
                <w:bCs/>
                <w:szCs w:val="22"/>
                <w:lang w:eastAsia="en-IN"/>
              </w:rPr>
            </w:pPr>
          </w:p>
        </w:tc>
        <w:tc>
          <w:tcPr>
            <w:tcW w:w="2440" w:type="dxa"/>
            <w:gridSpan w:val="3"/>
            <w:tcBorders>
              <w:top w:val="nil"/>
              <w:left w:val="nil"/>
              <w:bottom w:val="nil"/>
              <w:right w:val="nil"/>
            </w:tcBorders>
            <w:shd w:val="clear" w:color="auto" w:fill="auto"/>
            <w:noWrap/>
            <w:vAlign w:val="center"/>
            <w:hideMark/>
          </w:tcPr>
          <w:p w14:paraId="246FD0C0" w14:textId="77777777" w:rsidR="00B64E06" w:rsidRPr="00671E38" w:rsidRDefault="00B64E06" w:rsidP="00B64E06">
            <w:pPr>
              <w:spacing w:after="0" w:line="240" w:lineRule="auto"/>
              <w:rPr>
                <w:rFonts w:ascii="Book Antiqua" w:eastAsia="Times New Roman" w:hAnsi="Book Antiqua" w:cs="Times New Roman"/>
                <w:szCs w:val="22"/>
                <w:lang w:eastAsia="en-IN"/>
              </w:rPr>
            </w:pPr>
            <w:r w:rsidRPr="00671E38">
              <w:rPr>
                <w:rFonts w:ascii="Book Antiqua" w:eastAsia="Times New Roman" w:hAnsi="Book Antiqua" w:cs="Times New Roman"/>
                <w:szCs w:val="22"/>
                <w:lang w:eastAsia="en-IN"/>
              </w:rPr>
              <w:t>Contract Services</w:t>
            </w:r>
          </w:p>
        </w:tc>
        <w:tc>
          <w:tcPr>
            <w:tcW w:w="816" w:type="dxa"/>
            <w:tcBorders>
              <w:top w:val="nil"/>
              <w:left w:val="nil"/>
              <w:bottom w:val="nil"/>
              <w:right w:val="nil"/>
            </w:tcBorders>
            <w:shd w:val="clear" w:color="auto" w:fill="auto"/>
            <w:noWrap/>
            <w:vAlign w:val="bottom"/>
            <w:hideMark/>
          </w:tcPr>
          <w:p w14:paraId="70A81DD4" w14:textId="77777777" w:rsidR="00B64E06" w:rsidRPr="00671E38" w:rsidRDefault="00B64E06" w:rsidP="00B64E06">
            <w:pPr>
              <w:spacing w:after="0" w:line="240" w:lineRule="auto"/>
              <w:rPr>
                <w:rFonts w:ascii="Book Antiqua" w:eastAsia="Times New Roman" w:hAnsi="Book Antiqua" w:cs="Times New Roman"/>
                <w:szCs w:val="22"/>
                <w:lang w:eastAsia="en-IN"/>
              </w:rPr>
            </w:pPr>
          </w:p>
        </w:tc>
        <w:tc>
          <w:tcPr>
            <w:tcW w:w="816" w:type="dxa"/>
            <w:tcBorders>
              <w:top w:val="nil"/>
              <w:left w:val="nil"/>
              <w:bottom w:val="nil"/>
              <w:right w:val="nil"/>
            </w:tcBorders>
            <w:shd w:val="clear" w:color="auto" w:fill="auto"/>
            <w:noWrap/>
            <w:vAlign w:val="bottom"/>
            <w:hideMark/>
          </w:tcPr>
          <w:p w14:paraId="7C8D442D" w14:textId="77777777" w:rsidR="00B64E06" w:rsidRPr="00671E38" w:rsidRDefault="00B64E06" w:rsidP="00B64E06">
            <w:pPr>
              <w:spacing w:after="0" w:line="240" w:lineRule="auto"/>
              <w:rPr>
                <w:rFonts w:ascii="Book Antiqua" w:eastAsia="Times New Roman" w:hAnsi="Book Antiqua" w:cs="Times New Roman"/>
                <w:szCs w:val="22"/>
                <w:lang w:eastAsia="en-IN"/>
              </w:rPr>
            </w:pPr>
          </w:p>
        </w:tc>
        <w:tc>
          <w:tcPr>
            <w:tcW w:w="816" w:type="dxa"/>
            <w:tcBorders>
              <w:top w:val="nil"/>
              <w:left w:val="nil"/>
              <w:bottom w:val="nil"/>
              <w:right w:val="nil"/>
            </w:tcBorders>
            <w:shd w:val="clear" w:color="auto" w:fill="auto"/>
            <w:noWrap/>
            <w:vAlign w:val="bottom"/>
            <w:hideMark/>
          </w:tcPr>
          <w:p w14:paraId="527D5D6B" w14:textId="77777777" w:rsidR="00B64E06" w:rsidRPr="00671E38" w:rsidRDefault="00B64E06" w:rsidP="00B64E06">
            <w:pPr>
              <w:spacing w:after="0" w:line="240" w:lineRule="auto"/>
              <w:rPr>
                <w:rFonts w:ascii="Book Antiqua" w:eastAsia="Times New Roman" w:hAnsi="Book Antiqua" w:cs="Times New Roman"/>
                <w:szCs w:val="22"/>
                <w:lang w:eastAsia="en-IN"/>
              </w:rPr>
            </w:pPr>
          </w:p>
        </w:tc>
      </w:tr>
      <w:tr w:rsidR="00B64E06" w:rsidRPr="00671E38" w14:paraId="2837C968" w14:textId="77777777" w:rsidTr="00B64E06">
        <w:trPr>
          <w:trHeight w:val="402"/>
        </w:trPr>
        <w:tc>
          <w:tcPr>
            <w:tcW w:w="4876" w:type="dxa"/>
            <w:tcBorders>
              <w:top w:val="nil"/>
              <w:left w:val="nil"/>
              <w:bottom w:val="nil"/>
              <w:right w:val="nil"/>
            </w:tcBorders>
            <w:shd w:val="clear" w:color="auto" w:fill="auto"/>
            <w:noWrap/>
            <w:vAlign w:val="center"/>
            <w:hideMark/>
          </w:tcPr>
          <w:p w14:paraId="768AD148" w14:textId="77777777" w:rsidR="00B64E06" w:rsidRPr="00671E38" w:rsidRDefault="00B64E06" w:rsidP="00B64E06">
            <w:pPr>
              <w:spacing w:after="0" w:line="240" w:lineRule="auto"/>
              <w:rPr>
                <w:rFonts w:ascii="Book Antiqua" w:eastAsia="Times New Roman" w:hAnsi="Book Antiqua" w:cs="Times New Roman"/>
                <w:b/>
                <w:bCs/>
                <w:szCs w:val="22"/>
                <w:lang w:eastAsia="en-IN"/>
              </w:rPr>
            </w:pPr>
            <w:r w:rsidRPr="00671E38">
              <w:rPr>
                <w:rFonts w:ascii="Book Antiqua" w:eastAsia="Times New Roman" w:hAnsi="Book Antiqua" w:cs="Times New Roman"/>
                <w:b/>
                <w:bCs/>
                <w:szCs w:val="22"/>
                <w:lang w:eastAsia="en-IN"/>
              </w:rPr>
              <w:t>Name        :</w:t>
            </w:r>
          </w:p>
        </w:tc>
        <w:tc>
          <w:tcPr>
            <w:tcW w:w="1632" w:type="dxa"/>
            <w:gridSpan w:val="2"/>
            <w:tcBorders>
              <w:top w:val="nil"/>
              <w:left w:val="nil"/>
              <w:bottom w:val="nil"/>
              <w:right w:val="nil"/>
            </w:tcBorders>
            <w:shd w:val="clear" w:color="auto" w:fill="auto"/>
            <w:vAlign w:val="center"/>
            <w:hideMark/>
          </w:tcPr>
          <w:p w14:paraId="468BB111" w14:textId="77777777" w:rsidR="00B64E06" w:rsidRPr="00671E38" w:rsidRDefault="00B64E06" w:rsidP="00B64E06">
            <w:pPr>
              <w:spacing w:after="0" w:line="240" w:lineRule="auto"/>
              <w:rPr>
                <w:rFonts w:ascii="Book Antiqua" w:eastAsia="Times New Roman" w:hAnsi="Book Antiqua" w:cs="Times New Roman"/>
                <w:szCs w:val="22"/>
                <w:lang w:eastAsia="en-IN"/>
              </w:rPr>
            </w:pPr>
          </w:p>
        </w:tc>
        <w:tc>
          <w:tcPr>
            <w:tcW w:w="4072" w:type="dxa"/>
            <w:gridSpan w:val="5"/>
            <w:tcBorders>
              <w:top w:val="nil"/>
              <w:left w:val="nil"/>
              <w:bottom w:val="nil"/>
              <w:right w:val="nil"/>
            </w:tcBorders>
            <w:shd w:val="clear" w:color="auto" w:fill="auto"/>
            <w:noWrap/>
            <w:vAlign w:val="center"/>
            <w:hideMark/>
          </w:tcPr>
          <w:p w14:paraId="7814A107" w14:textId="77777777" w:rsidR="00B64E06" w:rsidRPr="00671E38" w:rsidRDefault="00B64E06" w:rsidP="00B64E06">
            <w:pPr>
              <w:spacing w:after="0" w:line="240" w:lineRule="auto"/>
              <w:rPr>
                <w:rFonts w:ascii="Book Antiqua" w:eastAsia="Times New Roman" w:hAnsi="Book Antiqua" w:cs="Times New Roman"/>
                <w:szCs w:val="22"/>
                <w:lang w:eastAsia="en-IN"/>
              </w:rPr>
            </w:pPr>
            <w:r w:rsidRPr="00671E38">
              <w:rPr>
                <w:rFonts w:ascii="Book Antiqua" w:eastAsia="Times New Roman" w:hAnsi="Book Antiqua" w:cs="Times New Roman"/>
                <w:szCs w:val="22"/>
                <w:lang w:eastAsia="en-IN"/>
              </w:rPr>
              <w:t>Power Grid Corporation of India Ltd.,</w:t>
            </w:r>
          </w:p>
        </w:tc>
        <w:tc>
          <w:tcPr>
            <w:tcW w:w="816" w:type="dxa"/>
            <w:tcBorders>
              <w:top w:val="nil"/>
              <w:left w:val="nil"/>
              <w:bottom w:val="nil"/>
              <w:right w:val="nil"/>
            </w:tcBorders>
            <w:shd w:val="clear" w:color="auto" w:fill="auto"/>
            <w:noWrap/>
            <w:vAlign w:val="bottom"/>
            <w:hideMark/>
          </w:tcPr>
          <w:p w14:paraId="4A72912A" w14:textId="77777777" w:rsidR="00B64E06" w:rsidRPr="00671E38" w:rsidRDefault="00B64E06" w:rsidP="00B64E06">
            <w:pPr>
              <w:spacing w:after="0" w:line="240" w:lineRule="auto"/>
              <w:rPr>
                <w:rFonts w:ascii="Book Antiqua" w:eastAsia="Times New Roman" w:hAnsi="Book Antiqua" w:cs="Times New Roman"/>
                <w:szCs w:val="22"/>
                <w:lang w:eastAsia="en-IN"/>
              </w:rPr>
            </w:pPr>
          </w:p>
        </w:tc>
      </w:tr>
      <w:tr w:rsidR="00B64E06" w:rsidRPr="00671E38" w14:paraId="5D41EAE4" w14:textId="77777777" w:rsidTr="00B64E06">
        <w:trPr>
          <w:trHeight w:val="402"/>
        </w:trPr>
        <w:tc>
          <w:tcPr>
            <w:tcW w:w="4876" w:type="dxa"/>
            <w:tcBorders>
              <w:top w:val="nil"/>
              <w:left w:val="nil"/>
              <w:bottom w:val="nil"/>
              <w:right w:val="nil"/>
            </w:tcBorders>
            <w:shd w:val="clear" w:color="auto" w:fill="auto"/>
            <w:noWrap/>
            <w:vAlign w:val="center"/>
            <w:hideMark/>
          </w:tcPr>
          <w:p w14:paraId="7F3669C1" w14:textId="77777777" w:rsidR="00B64E06" w:rsidRPr="00671E38" w:rsidRDefault="00B64E06" w:rsidP="00B64E06">
            <w:pPr>
              <w:spacing w:after="0" w:line="240" w:lineRule="auto"/>
              <w:rPr>
                <w:rFonts w:ascii="Book Antiqua" w:eastAsia="Times New Roman" w:hAnsi="Book Antiqua" w:cs="Times New Roman"/>
                <w:b/>
                <w:bCs/>
                <w:szCs w:val="22"/>
                <w:lang w:eastAsia="en-IN"/>
              </w:rPr>
            </w:pPr>
            <w:r w:rsidRPr="00671E38">
              <w:rPr>
                <w:rFonts w:ascii="Book Antiqua" w:eastAsia="Times New Roman" w:hAnsi="Book Antiqua" w:cs="Times New Roman"/>
                <w:b/>
                <w:bCs/>
                <w:szCs w:val="22"/>
                <w:lang w:eastAsia="en-IN"/>
              </w:rPr>
              <w:t>Address    :</w:t>
            </w:r>
          </w:p>
        </w:tc>
        <w:tc>
          <w:tcPr>
            <w:tcW w:w="1632" w:type="dxa"/>
            <w:gridSpan w:val="2"/>
            <w:tcBorders>
              <w:top w:val="nil"/>
              <w:left w:val="nil"/>
              <w:bottom w:val="nil"/>
              <w:right w:val="nil"/>
            </w:tcBorders>
            <w:shd w:val="clear" w:color="auto" w:fill="auto"/>
            <w:vAlign w:val="center"/>
            <w:hideMark/>
          </w:tcPr>
          <w:p w14:paraId="6583FC2F" w14:textId="77777777" w:rsidR="00B64E06" w:rsidRPr="00671E38" w:rsidRDefault="00B64E06" w:rsidP="00B64E06">
            <w:pPr>
              <w:spacing w:after="0" w:line="240" w:lineRule="auto"/>
              <w:rPr>
                <w:rFonts w:ascii="Book Antiqua" w:eastAsia="Times New Roman" w:hAnsi="Book Antiqua" w:cs="Times New Roman"/>
                <w:szCs w:val="22"/>
                <w:lang w:eastAsia="en-IN"/>
              </w:rPr>
            </w:pPr>
          </w:p>
        </w:tc>
        <w:tc>
          <w:tcPr>
            <w:tcW w:w="4072" w:type="dxa"/>
            <w:gridSpan w:val="5"/>
            <w:tcBorders>
              <w:top w:val="nil"/>
              <w:left w:val="nil"/>
              <w:bottom w:val="nil"/>
              <w:right w:val="nil"/>
            </w:tcBorders>
            <w:shd w:val="clear" w:color="auto" w:fill="auto"/>
            <w:noWrap/>
            <w:vAlign w:val="center"/>
            <w:hideMark/>
          </w:tcPr>
          <w:p w14:paraId="136E86A5" w14:textId="4ECB4F9E" w:rsidR="00B64E06" w:rsidRPr="00671E38" w:rsidRDefault="00B64E06" w:rsidP="00B64E06">
            <w:pPr>
              <w:spacing w:after="0" w:line="240" w:lineRule="auto"/>
              <w:rPr>
                <w:rFonts w:ascii="Book Antiqua" w:eastAsia="Times New Roman" w:hAnsi="Book Antiqua" w:cs="Times New Roman"/>
                <w:szCs w:val="22"/>
                <w:lang w:eastAsia="en-IN"/>
              </w:rPr>
            </w:pPr>
            <w:r w:rsidRPr="00671E38">
              <w:rPr>
                <w:rFonts w:ascii="Book Antiqua" w:eastAsia="Times New Roman" w:hAnsi="Book Antiqua" w:cs="Times New Roman"/>
                <w:szCs w:val="22"/>
                <w:lang w:eastAsia="en-IN"/>
              </w:rPr>
              <w:t>"</w:t>
            </w:r>
            <w:r w:rsidR="007D50D8" w:rsidRPr="008B0840">
              <w:rPr>
                <w:rFonts w:ascii="Book Antiqua" w:hAnsi="Book Antiqua" w:cs="Times New Roman"/>
                <w:spacing w:val="-10"/>
                <w:sz w:val="24"/>
                <w:szCs w:val="24"/>
              </w:rPr>
              <w:t xml:space="preserve"> Western Region Transmission System-II</w:t>
            </w:r>
          </w:p>
        </w:tc>
        <w:tc>
          <w:tcPr>
            <w:tcW w:w="816" w:type="dxa"/>
            <w:tcBorders>
              <w:top w:val="nil"/>
              <w:left w:val="nil"/>
              <w:bottom w:val="nil"/>
              <w:right w:val="nil"/>
            </w:tcBorders>
            <w:shd w:val="clear" w:color="auto" w:fill="auto"/>
            <w:noWrap/>
            <w:vAlign w:val="bottom"/>
            <w:hideMark/>
          </w:tcPr>
          <w:p w14:paraId="12302D2E" w14:textId="77777777" w:rsidR="00B64E06" w:rsidRPr="00671E38" w:rsidRDefault="00B64E06" w:rsidP="00B64E06">
            <w:pPr>
              <w:spacing w:after="0" w:line="240" w:lineRule="auto"/>
              <w:rPr>
                <w:rFonts w:ascii="Book Antiqua" w:eastAsia="Times New Roman" w:hAnsi="Book Antiqua" w:cs="Times New Roman"/>
                <w:szCs w:val="22"/>
                <w:lang w:eastAsia="en-IN"/>
              </w:rPr>
            </w:pPr>
          </w:p>
        </w:tc>
      </w:tr>
      <w:tr w:rsidR="00B64E06" w:rsidRPr="00671E38" w14:paraId="065B88F6" w14:textId="77777777" w:rsidTr="00B64E06">
        <w:trPr>
          <w:trHeight w:val="402"/>
        </w:trPr>
        <w:tc>
          <w:tcPr>
            <w:tcW w:w="4876" w:type="dxa"/>
            <w:tcBorders>
              <w:top w:val="nil"/>
              <w:left w:val="nil"/>
              <w:bottom w:val="nil"/>
              <w:right w:val="nil"/>
            </w:tcBorders>
            <w:shd w:val="clear" w:color="auto" w:fill="auto"/>
            <w:noWrap/>
            <w:vAlign w:val="center"/>
            <w:hideMark/>
          </w:tcPr>
          <w:p w14:paraId="44DD1AF9" w14:textId="77777777" w:rsidR="00B64E06" w:rsidRPr="00671E38" w:rsidRDefault="00B64E06" w:rsidP="00B64E06">
            <w:pPr>
              <w:spacing w:after="0" w:line="240" w:lineRule="auto"/>
              <w:rPr>
                <w:rFonts w:ascii="Book Antiqua" w:eastAsia="Times New Roman" w:hAnsi="Book Antiqua" w:cs="Times New Roman"/>
                <w:szCs w:val="22"/>
                <w:lang w:eastAsia="en-IN"/>
              </w:rPr>
            </w:pPr>
          </w:p>
        </w:tc>
        <w:tc>
          <w:tcPr>
            <w:tcW w:w="1632" w:type="dxa"/>
            <w:gridSpan w:val="2"/>
            <w:tcBorders>
              <w:top w:val="nil"/>
              <w:left w:val="nil"/>
              <w:bottom w:val="nil"/>
              <w:right w:val="nil"/>
            </w:tcBorders>
            <w:shd w:val="clear" w:color="auto" w:fill="auto"/>
            <w:vAlign w:val="center"/>
            <w:hideMark/>
          </w:tcPr>
          <w:p w14:paraId="71609CBE" w14:textId="77777777" w:rsidR="00B64E06" w:rsidRPr="00671E38" w:rsidRDefault="00B64E06" w:rsidP="00B64E06">
            <w:pPr>
              <w:spacing w:after="0" w:line="240" w:lineRule="auto"/>
              <w:rPr>
                <w:rFonts w:ascii="Book Antiqua" w:eastAsia="Times New Roman" w:hAnsi="Book Antiqua" w:cs="Times New Roman"/>
                <w:szCs w:val="22"/>
                <w:lang w:eastAsia="en-IN"/>
              </w:rPr>
            </w:pPr>
          </w:p>
        </w:tc>
        <w:tc>
          <w:tcPr>
            <w:tcW w:w="3256" w:type="dxa"/>
            <w:gridSpan w:val="4"/>
            <w:tcBorders>
              <w:top w:val="nil"/>
              <w:left w:val="nil"/>
              <w:bottom w:val="nil"/>
              <w:right w:val="nil"/>
            </w:tcBorders>
            <w:shd w:val="clear" w:color="auto" w:fill="auto"/>
            <w:noWrap/>
            <w:vAlign w:val="center"/>
            <w:hideMark/>
          </w:tcPr>
          <w:p w14:paraId="3E80204A" w14:textId="77777777" w:rsidR="00B64E06" w:rsidRDefault="007D50D8" w:rsidP="00B64E06">
            <w:pPr>
              <w:spacing w:after="0" w:line="240" w:lineRule="auto"/>
              <w:rPr>
                <w:rFonts w:ascii="Book Antiqua" w:eastAsia="Times New Roman" w:hAnsi="Book Antiqua" w:cs="Times New Roman"/>
                <w:szCs w:val="22"/>
                <w:lang w:eastAsia="en-IN"/>
              </w:rPr>
            </w:pPr>
            <w:r w:rsidRPr="007D50D8">
              <w:rPr>
                <w:rFonts w:ascii="Book Antiqua" w:eastAsia="Times New Roman" w:hAnsi="Book Antiqua" w:cs="Times New Roman"/>
                <w:szCs w:val="22"/>
                <w:lang w:eastAsia="en-IN"/>
              </w:rPr>
              <w:t>Regional Head Quarter, Plot No 54</w:t>
            </w:r>
          </w:p>
          <w:p w14:paraId="226A2082" w14:textId="43518D6E" w:rsidR="007D50D8" w:rsidRPr="00671E38" w:rsidRDefault="007D50D8" w:rsidP="00B64E06">
            <w:pPr>
              <w:spacing w:after="0" w:line="240" w:lineRule="auto"/>
              <w:rPr>
                <w:rFonts w:ascii="Book Antiqua" w:eastAsia="Times New Roman" w:hAnsi="Book Antiqua" w:cs="Times New Roman"/>
                <w:szCs w:val="22"/>
                <w:lang w:eastAsia="en-IN"/>
              </w:rPr>
            </w:pPr>
            <w:r w:rsidRPr="007D50D8">
              <w:rPr>
                <w:rFonts w:ascii="Book Antiqua" w:eastAsia="Times New Roman" w:hAnsi="Book Antiqua" w:cs="Times New Roman"/>
                <w:szCs w:val="22"/>
                <w:lang w:eastAsia="en-IN"/>
              </w:rPr>
              <w:t>Vadodara – 390008</w:t>
            </w:r>
          </w:p>
        </w:tc>
        <w:tc>
          <w:tcPr>
            <w:tcW w:w="816" w:type="dxa"/>
            <w:tcBorders>
              <w:top w:val="nil"/>
              <w:left w:val="nil"/>
              <w:bottom w:val="nil"/>
              <w:right w:val="nil"/>
            </w:tcBorders>
            <w:shd w:val="clear" w:color="auto" w:fill="auto"/>
            <w:noWrap/>
            <w:vAlign w:val="bottom"/>
            <w:hideMark/>
          </w:tcPr>
          <w:p w14:paraId="5C6DDBE3" w14:textId="77777777" w:rsidR="00B64E06" w:rsidRPr="00671E38" w:rsidRDefault="00B64E06" w:rsidP="00B64E06">
            <w:pPr>
              <w:spacing w:after="0" w:line="240" w:lineRule="auto"/>
              <w:rPr>
                <w:rFonts w:ascii="Book Antiqua" w:eastAsia="Times New Roman" w:hAnsi="Book Antiqua" w:cs="Times New Roman"/>
                <w:szCs w:val="22"/>
                <w:lang w:eastAsia="en-IN"/>
              </w:rPr>
            </w:pPr>
          </w:p>
        </w:tc>
        <w:tc>
          <w:tcPr>
            <w:tcW w:w="816" w:type="dxa"/>
            <w:tcBorders>
              <w:top w:val="nil"/>
              <w:left w:val="nil"/>
              <w:bottom w:val="nil"/>
              <w:right w:val="nil"/>
            </w:tcBorders>
            <w:shd w:val="clear" w:color="auto" w:fill="auto"/>
            <w:noWrap/>
            <w:vAlign w:val="bottom"/>
            <w:hideMark/>
          </w:tcPr>
          <w:p w14:paraId="7D998A4C" w14:textId="77777777" w:rsidR="00B64E06" w:rsidRPr="00671E38" w:rsidRDefault="00B64E06" w:rsidP="00B64E06">
            <w:pPr>
              <w:spacing w:after="0" w:line="240" w:lineRule="auto"/>
              <w:rPr>
                <w:rFonts w:ascii="Book Antiqua" w:eastAsia="Times New Roman" w:hAnsi="Book Antiqua" w:cs="Times New Roman"/>
                <w:szCs w:val="22"/>
                <w:lang w:eastAsia="en-IN"/>
              </w:rPr>
            </w:pPr>
          </w:p>
        </w:tc>
      </w:tr>
      <w:tr w:rsidR="00B64E06" w:rsidRPr="00671E38" w14:paraId="525D710F" w14:textId="77777777" w:rsidTr="00B64E06">
        <w:trPr>
          <w:trHeight w:val="402"/>
        </w:trPr>
        <w:tc>
          <w:tcPr>
            <w:tcW w:w="4876" w:type="dxa"/>
            <w:tcBorders>
              <w:top w:val="nil"/>
              <w:left w:val="nil"/>
              <w:bottom w:val="nil"/>
              <w:right w:val="nil"/>
            </w:tcBorders>
            <w:shd w:val="clear" w:color="auto" w:fill="auto"/>
            <w:noWrap/>
            <w:vAlign w:val="center"/>
            <w:hideMark/>
          </w:tcPr>
          <w:p w14:paraId="00A208E2" w14:textId="77777777" w:rsidR="00B64E06" w:rsidRPr="00671E38" w:rsidRDefault="00B64E06" w:rsidP="00B64E06">
            <w:pPr>
              <w:spacing w:after="0" w:line="240" w:lineRule="auto"/>
              <w:jc w:val="both"/>
              <w:rPr>
                <w:rFonts w:ascii="Book Antiqua" w:eastAsia="Times New Roman" w:hAnsi="Book Antiqua" w:cs="Times New Roman"/>
                <w:szCs w:val="22"/>
                <w:lang w:eastAsia="en-IN"/>
              </w:rPr>
            </w:pPr>
          </w:p>
        </w:tc>
        <w:tc>
          <w:tcPr>
            <w:tcW w:w="1632" w:type="dxa"/>
            <w:gridSpan w:val="2"/>
            <w:tcBorders>
              <w:top w:val="nil"/>
              <w:left w:val="nil"/>
              <w:bottom w:val="nil"/>
              <w:right w:val="nil"/>
            </w:tcBorders>
            <w:shd w:val="clear" w:color="auto" w:fill="auto"/>
            <w:vAlign w:val="center"/>
            <w:hideMark/>
          </w:tcPr>
          <w:p w14:paraId="633B6C77" w14:textId="77777777" w:rsidR="00B64E06" w:rsidRPr="00671E38" w:rsidRDefault="00B64E06" w:rsidP="00B64E06">
            <w:pPr>
              <w:spacing w:after="0" w:line="240" w:lineRule="auto"/>
              <w:rPr>
                <w:rFonts w:ascii="Book Antiqua" w:eastAsia="Times New Roman" w:hAnsi="Book Antiqua" w:cs="Times New Roman"/>
                <w:szCs w:val="22"/>
                <w:lang w:eastAsia="en-IN"/>
              </w:rPr>
            </w:pPr>
          </w:p>
        </w:tc>
        <w:tc>
          <w:tcPr>
            <w:tcW w:w="808" w:type="dxa"/>
            <w:tcBorders>
              <w:top w:val="nil"/>
              <w:left w:val="nil"/>
              <w:bottom w:val="nil"/>
              <w:right w:val="nil"/>
            </w:tcBorders>
            <w:shd w:val="clear" w:color="auto" w:fill="auto"/>
            <w:noWrap/>
            <w:vAlign w:val="center"/>
            <w:hideMark/>
          </w:tcPr>
          <w:p w14:paraId="79BCEB11" w14:textId="77777777" w:rsidR="00B64E06" w:rsidRPr="00671E38" w:rsidRDefault="00B64E06" w:rsidP="00B64E06">
            <w:pPr>
              <w:spacing w:after="0" w:line="240" w:lineRule="auto"/>
              <w:ind w:firstLineChars="100" w:firstLine="220"/>
              <w:rPr>
                <w:rFonts w:ascii="Book Antiqua" w:eastAsia="Times New Roman" w:hAnsi="Book Antiqua" w:cs="Times New Roman"/>
                <w:szCs w:val="22"/>
                <w:lang w:eastAsia="en-IN"/>
              </w:rPr>
            </w:pPr>
          </w:p>
        </w:tc>
        <w:tc>
          <w:tcPr>
            <w:tcW w:w="816" w:type="dxa"/>
            <w:tcBorders>
              <w:top w:val="nil"/>
              <w:left w:val="nil"/>
              <w:bottom w:val="nil"/>
              <w:right w:val="nil"/>
            </w:tcBorders>
            <w:shd w:val="clear" w:color="auto" w:fill="auto"/>
            <w:noWrap/>
            <w:vAlign w:val="center"/>
            <w:hideMark/>
          </w:tcPr>
          <w:p w14:paraId="5F92EEAC" w14:textId="77777777" w:rsidR="00B64E06" w:rsidRPr="00671E38" w:rsidRDefault="00B64E06" w:rsidP="00B64E06">
            <w:pPr>
              <w:spacing w:after="0" w:line="240" w:lineRule="auto"/>
              <w:rPr>
                <w:rFonts w:ascii="Book Antiqua" w:eastAsia="Times New Roman" w:hAnsi="Book Antiqua" w:cs="Times New Roman"/>
                <w:szCs w:val="22"/>
                <w:lang w:eastAsia="en-IN"/>
              </w:rPr>
            </w:pPr>
          </w:p>
        </w:tc>
        <w:tc>
          <w:tcPr>
            <w:tcW w:w="816" w:type="dxa"/>
            <w:tcBorders>
              <w:top w:val="nil"/>
              <w:left w:val="nil"/>
              <w:bottom w:val="nil"/>
              <w:right w:val="nil"/>
            </w:tcBorders>
            <w:shd w:val="clear" w:color="auto" w:fill="auto"/>
            <w:noWrap/>
            <w:vAlign w:val="bottom"/>
            <w:hideMark/>
          </w:tcPr>
          <w:p w14:paraId="22DB344C" w14:textId="77777777" w:rsidR="00B64E06" w:rsidRPr="00671E38" w:rsidRDefault="00B64E06" w:rsidP="00B64E06">
            <w:pPr>
              <w:spacing w:after="0" w:line="240" w:lineRule="auto"/>
              <w:rPr>
                <w:rFonts w:ascii="Book Antiqua" w:eastAsia="Times New Roman" w:hAnsi="Book Antiqua" w:cs="Times New Roman"/>
                <w:szCs w:val="22"/>
                <w:lang w:eastAsia="en-IN"/>
              </w:rPr>
            </w:pPr>
          </w:p>
        </w:tc>
        <w:tc>
          <w:tcPr>
            <w:tcW w:w="816" w:type="dxa"/>
            <w:tcBorders>
              <w:top w:val="nil"/>
              <w:left w:val="nil"/>
              <w:bottom w:val="nil"/>
              <w:right w:val="nil"/>
            </w:tcBorders>
            <w:shd w:val="clear" w:color="auto" w:fill="auto"/>
            <w:noWrap/>
            <w:vAlign w:val="bottom"/>
            <w:hideMark/>
          </w:tcPr>
          <w:p w14:paraId="4E720C18" w14:textId="77777777" w:rsidR="00B64E06" w:rsidRPr="00671E38" w:rsidRDefault="00B64E06" w:rsidP="00B64E06">
            <w:pPr>
              <w:spacing w:after="0" w:line="240" w:lineRule="auto"/>
              <w:rPr>
                <w:rFonts w:ascii="Book Antiqua" w:eastAsia="Times New Roman" w:hAnsi="Book Antiqua" w:cs="Times New Roman"/>
                <w:szCs w:val="22"/>
                <w:lang w:eastAsia="en-IN"/>
              </w:rPr>
            </w:pPr>
          </w:p>
        </w:tc>
        <w:tc>
          <w:tcPr>
            <w:tcW w:w="816" w:type="dxa"/>
            <w:tcBorders>
              <w:top w:val="nil"/>
              <w:left w:val="nil"/>
              <w:bottom w:val="nil"/>
              <w:right w:val="nil"/>
            </w:tcBorders>
            <w:shd w:val="clear" w:color="auto" w:fill="auto"/>
            <w:noWrap/>
            <w:vAlign w:val="bottom"/>
            <w:hideMark/>
          </w:tcPr>
          <w:p w14:paraId="0846CF50" w14:textId="77777777" w:rsidR="00B64E06" w:rsidRPr="00671E38" w:rsidRDefault="00B64E06" w:rsidP="00B64E06">
            <w:pPr>
              <w:spacing w:after="0" w:line="240" w:lineRule="auto"/>
              <w:rPr>
                <w:rFonts w:ascii="Book Antiqua" w:eastAsia="Times New Roman" w:hAnsi="Book Antiqua" w:cs="Times New Roman"/>
                <w:szCs w:val="22"/>
                <w:lang w:eastAsia="en-IN"/>
              </w:rPr>
            </w:pPr>
          </w:p>
        </w:tc>
        <w:tc>
          <w:tcPr>
            <w:tcW w:w="816" w:type="dxa"/>
            <w:tcBorders>
              <w:top w:val="nil"/>
              <w:left w:val="nil"/>
              <w:bottom w:val="nil"/>
              <w:right w:val="nil"/>
            </w:tcBorders>
            <w:shd w:val="clear" w:color="auto" w:fill="auto"/>
            <w:noWrap/>
            <w:vAlign w:val="bottom"/>
            <w:hideMark/>
          </w:tcPr>
          <w:p w14:paraId="1F8BD455" w14:textId="77777777" w:rsidR="00B64E06" w:rsidRPr="00671E38" w:rsidRDefault="00B64E06" w:rsidP="00B64E06">
            <w:pPr>
              <w:spacing w:after="0" w:line="240" w:lineRule="auto"/>
              <w:rPr>
                <w:rFonts w:ascii="Book Antiqua" w:eastAsia="Times New Roman" w:hAnsi="Book Antiqua" w:cs="Times New Roman"/>
                <w:szCs w:val="22"/>
                <w:lang w:eastAsia="en-IN"/>
              </w:rPr>
            </w:pPr>
          </w:p>
        </w:tc>
      </w:tr>
    </w:tbl>
    <w:p w14:paraId="65C71E6B" w14:textId="77777777" w:rsidR="006C0C9A" w:rsidRPr="00671E38" w:rsidRDefault="006C0C9A" w:rsidP="006C0C9A">
      <w:pPr>
        <w:rPr>
          <w:rFonts w:ascii="Book Antiqua" w:hAnsi="Book Antiqua"/>
          <w:szCs w:val="22"/>
        </w:rPr>
      </w:pPr>
      <w:r w:rsidRPr="00671E38">
        <w:rPr>
          <w:rFonts w:ascii="Book Antiqua" w:hAnsi="Book Antiqua"/>
          <w:szCs w:val="22"/>
        </w:rPr>
        <w:t>Dear Sir,</w:t>
      </w:r>
    </w:p>
    <w:p w14:paraId="22E6E423" w14:textId="110F72A2" w:rsidR="00871A6E" w:rsidRPr="00671E38" w:rsidRDefault="006C0C9A" w:rsidP="006C0C9A">
      <w:pPr>
        <w:ind w:left="720" w:hanging="720"/>
        <w:jc w:val="both"/>
        <w:rPr>
          <w:rFonts w:ascii="Book Antiqua" w:hAnsi="Book Antiqua"/>
          <w:szCs w:val="22"/>
        </w:rPr>
      </w:pPr>
      <w:r w:rsidRPr="00671E38">
        <w:rPr>
          <w:rFonts w:ascii="Book Antiqua" w:hAnsi="Book Antiqua"/>
          <w:szCs w:val="22"/>
        </w:rPr>
        <w:t>1.0</w:t>
      </w:r>
      <w:r w:rsidRPr="00671E38">
        <w:rPr>
          <w:rFonts w:ascii="Book Antiqua" w:hAnsi="Book Antiqua"/>
          <w:szCs w:val="22"/>
        </w:rPr>
        <w:tab/>
      </w:r>
      <w:r w:rsidR="00871A6E" w:rsidRPr="00671E38">
        <w:rPr>
          <w:rFonts w:ascii="Book Antiqua" w:hAnsi="Book Antiqua"/>
          <w:szCs w:val="22"/>
        </w:rPr>
        <w:t xml:space="preserve">We have read the provisions of the bidding documents </w:t>
      </w:r>
      <w:r w:rsidR="006821BA" w:rsidRPr="00671E38">
        <w:rPr>
          <w:rFonts w:ascii="Book Antiqua" w:hAnsi="Book Antiqua"/>
          <w:szCs w:val="22"/>
        </w:rPr>
        <w:t>and understand that as per provisions, Bids must be supported by a Declaration securing the bid in case of non-submission of Bid Security in accordance with</w:t>
      </w:r>
      <w:r w:rsidR="007D50D8">
        <w:rPr>
          <w:rFonts w:ascii="Book Antiqua" w:hAnsi="Book Antiqua"/>
          <w:szCs w:val="22"/>
        </w:rPr>
        <w:t xml:space="preserve"> </w:t>
      </w:r>
      <w:proofErr w:type="gramStart"/>
      <w:r w:rsidR="007D50D8">
        <w:rPr>
          <w:rFonts w:ascii="Book Antiqua" w:hAnsi="Book Antiqua"/>
          <w:szCs w:val="22"/>
        </w:rPr>
        <w:t xml:space="preserve">relevant </w:t>
      </w:r>
      <w:r w:rsidR="006821BA" w:rsidRPr="00671E38">
        <w:rPr>
          <w:rFonts w:ascii="Book Antiqua" w:hAnsi="Book Antiqua"/>
          <w:szCs w:val="22"/>
        </w:rPr>
        <w:t xml:space="preserve"> ITB</w:t>
      </w:r>
      <w:proofErr w:type="gramEnd"/>
      <w:r w:rsidR="006821BA" w:rsidRPr="00671E38">
        <w:rPr>
          <w:rFonts w:ascii="Book Antiqua" w:hAnsi="Book Antiqua"/>
          <w:szCs w:val="22"/>
        </w:rPr>
        <w:t xml:space="preserve"> Clause  before the deadline of bid submission due to prevailing situations on account of COVID-19. We </w:t>
      </w:r>
      <w:r w:rsidR="004C16D7" w:rsidRPr="00671E38">
        <w:rPr>
          <w:rFonts w:ascii="Book Antiqua" w:hAnsi="Book Antiqua"/>
          <w:szCs w:val="22"/>
        </w:rPr>
        <w:t xml:space="preserve">also understand that any bid not accompanied by an acceptable bid security, except as exempted as per provisions of the bidding documents, shall be rejected by the Employer as being nonresponsive. </w:t>
      </w:r>
      <w:r w:rsidR="00871A6E" w:rsidRPr="00671E38">
        <w:rPr>
          <w:rFonts w:ascii="Book Antiqua" w:hAnsi="Book Antiqua"/>
          <w:szCs w:val="22"/>
        </w:rPr>
        <w:t>Accordingly, we hereby confirm the following:</w:t>
      </w:r>
    </w:p>
    <w:p w14:paraId="0ECAD076" w14:textId="77777777" w:rsidR="004C16D7" w:rsidRPr="00671E38" w:rsidRDefault="00871A6E" w:rsidP="00871A6E">
      <w:pPr>
        <w:ind w:left="1440" w:hanging="720"/>
        <w:jc w:val="both"/>
        <w:rPr>
          <w:rFonts w:ascii="Book Antiqua" w:hAnsi="Book Antiqua"/>
          <w:szCs w:val="22"/>
        </w:rPr>
      </w:pPr>
      <w:r w:rsidRPr="00671E38">
        <w:rPr>
          <w:rFonts w:ascii="Book Antiqua" w:hAnsi="Book Antiqua"/>
          <w:szCs w:val="22"/>
        </w:rPr>
        <w:t>(</w:t>
      </w:r>
      <w:proofErr w:type="spellStart"/>
      <w:r w:rsidRPr="00671E38">
        <w:rPr>
          <w:rFonts w:ascii="Book Antiqua" w:hAnsi="Book Antiqua"/>
          <w:szCs w:val="22"/>
        </w:rPr>
        <w:t>i</w:t>
      </w:r>
      <w:proofErr w:type="spellEnd"/>
      <w:r w:rsidRPr="00671E38">
        <w:rPr>
          <w:rFonts w:ascii="Book Antiqua" w:hAnsi="Book Antiqua"/>
          <w:szCs w:val="22"/>
        </w:rPr>
        <w:t>)</w:t>
      </w:r>
      <w:r w:rsidRPr="00671E38">
        <w:rPr>
          <w:rFonts w:ascii="Book Antiqua" w:hAnsi="Book Antiqua"/>
          <w:szCs w:val="22"/>
        </w:rPr>
        <w:tab/>
      </w:r>
      <w:r w:rsidR="004C16D7" w:rsidRPr="00671E38">
        <w:rPr>
          <w:rFonts w:ascii="Book Antiqua" w:hAnsi="Book Antiqua"/>
          <w:szCs w:val="22"/>
        </w:rPr>
        <w:t>We shall submit the Bid Security in accordance with the provisions of the bidding documents within the specified timeline, as communicated by the Employer before opening of Second Envelope i.e. Price bids.</w:t>
      </w:r>
    </w:p>
    <w:p w14:paraId="15ABE5C2" w14:textId="7AE8245A" w:rsidR="00191F73" w:rsidRPr="00671E38" w:rsidRDefault="004C16D7" w:rsidP="004C16D7">
      <w:pPr>
        <w:ind w:left="1440" w:hanging="720"/>
        <w:jc w:val="both"/>
        <w:rPr>
          <w:rFonts w:ascii="Book Antiqua" w:hAnsi="Book Antiqua"/>
          <w:szCs w:val="22"/>
        </w:rPr>
      </w:pPr>
      <w:r w:rsidRPr="00671E38">
        <w:rPr>
          <w:rFonts w:ascii="Book Antiqua" w:hAnsi="Book Antiqua"/>
          <w:szCs w:val="22"/>
        </w:rPr>
        <w:t>(ii)</w:t>
      </w:r>
      <w:r w:rsidRPr="00671E38">
        <w:rPr>
          <w:rFonts w:ascii="Book Antiqua" w:hAnsi="Book Antiqua"/>
          <w:szCs w:val="22"/>
        </w:rPr>
        <w:tab/>
        <w:t>If we are in breach of our obligation(s) in regard to submission of Bid Security within the specified timeline as communicated by the Employer,</w:t>
      </w:r>
      <w:r w:rsidR="00191F73" w:rsidRPr="00671E38">
        <w:rPr>
          <w:rFonts w:ascii="Book Antiqua" w:hAnsi="Book Antiqua"/>
          <w:szCs w:val="22"/>
        </w:rPr>
        <w:t xml:space="preserve"> </w:t>
      </w:r>
      <w:r w:rsidRPr="00671E38">
        <w:rPr>
          <w:rFonts w:ascii="Book Antiqua" w:hAnsi="Book Antiqua"/>
          <w:szCs w:val="22"/>
        </w:rPr>
        <w:t xml:space="preserve">the same shall be considered as withdrawal of our bid </w:t>
      </w:r>
      <w:r w:rsidR="00191F73" w:rsidRPr="00671E38">
        <w:rPr>
          <w:rFonts w:ascii="Book Antiqua" w:hAnsi="Book Antiqua"/>
          <w:szCs w:val="22"/>
        </w:rPr>
        <w:t xml:space="preserve">during the period of bid validity specified in the Bid Form. The Employer shall accordingly take punitive measures as deemed fit.  </w:t>
      </w:r>
    </w:p>
    <w:p w14:paraId="7E9A015D" w14:textId="77777777" w:rsidR="006C0C9A" w:rsidRPr="00671E38" w:rsidRDefault="00193F52" w:rsidP="006C0C9A">
      <w:pPr>
        <w:ind w:left="720" w:hanging="720"/>
        <w:jc w:val="both"/>
        <w:rPr>
          <w:rFonts w:ascii="Book Antiqua" w:hAnsi="Book Antiqua"/>
          <w:szCs w:val="22"/>
        </w:rPr>
      </w:pPr>
      <w:r w:rsidRPr="00671E38">
        <w:rPr>
          <w:rFonts w:ascii="Book Antiqua" w:hAnsi="Book Antiqua"/>
          <w:szCs w:val="22"/>
        </w:rPr>
        <w:t>2.0</w:t>
      </w:r>
      <w:r w:rsidRPr="00671E38">
        <w:rPr>
          <w:rFonts w:ascii="Book Antiqua" w:hAnsi="Book Antiqua"/>
          <w:szCs w:val="22"/>
        </w:rPr>
        <w:tab/>
        <w:t>We hereby undertake that we have understood the above and complied with the provisions of the Bidding Documents for the subject package.</w:t>
      </w:r>
    </w:p>
    <w:tbl>
      <w:tblPr>
        <w:tblW w:w="11260" w:type="dxa"/>
        <w:tblInd w:w="108" w:type="dxa"/>
        <w:tblLook w:val="04A0" w:firstRow="1" w:lastRow="0" w:firstColumn="1" w:lastColumn="0" w:noHBand="0" w:noVBand="1"/>
      </w:tblPr>
      <w:tblGrid>
        <w:gridCol w:w="1316"/>
        <w:gridCol w:w="3576"/>
        <w:gridCol w:w="816"/>
        <w:gridCol w:w="816"/>
        <w:gridCol w:w="1451"/>
        <w:gridCol w:w="3285"/>
      </w:tblGrid>
      <w:tr w:rsidR="00B64E06" w:rsidRPr="00671E38" w14:paraId="5E50BA02" w14:textId="77777777" w:rsidTr="00C51FE4">
        <w:trPr>
          <w:trHeight w:val="480"/>
        </w:trPr>
        <w:tc>
          <w:tcPr>
            <w:tcW w:w="1316" w:type="dxa"/>
            <w:tcBorders>
              <w:top w:val="nil"/>
              <w:left w:val="nil"/>
              <w:bottom w:val="nil"/>
              <w:right w:val="nil"/>
            </w:tcBorders>
            <w:shd w:val="clear" w:color="auto" w:fill="auto"/>
            <w:noWrap/>
            <w:vAlign w:val="center"/>
            <w:hideMark/>
          </w:tcPr>
          <w:p w14:paraId="75334E55" w14:textId="77777777" w:rsidR="00B64E06" w:rsidRPr="00671E38" w:rsidRDefault="00B64E06" w:rsidP="00B64E06">
            <w:pPr>
              <w:spacing w:after="0" w:line="240" w:lineRule="auto"/>
              <w:rPr>
                <w:rFonts w:ascii="Book Antiqua" w:eastAsia="Times New Roman" w:hAnsi="Book Antiqua" w:cs="Times New Roman"/>
                <w:b/>
                <w:bCs/>
                <w:szCs w:val="22"/>
                <w:lang w:eastAsia="en-IN"/>
              </w:rPr>
            </w:pPr>
            <w:r w:rsidRPr="00671E38">
              <w:rPr>
                <w:rFonts w:ascii="Book Antiqua" w:eastAsia="Times New Roman" w:hAnsi="Book Antiqua" w:cs="Times New Roman"/>
                <w:b/>
                <w:bCs/>
                <w:szCs w:val="22"/>
                <w:lang w:eastAsia="en-IN"/>
              </w:rPr>
              <w:t>Date      :</w:t>
            </w:r>
          </w:p>
        </w:tc>
        <w:tc>
          <w:tcPr>
            <w:tcW w:w="3576" w:type="dxa"/>
            <w:tcBorders>
              <w:top w:val="nil"/>
              <w:left w:val="nil"/>
              <w:bottom w:val="nil"/>
              <w:right w:val="nil"/>
            </w:tcBorders>
            <w:shd w:val="clear" w:color="auto" w:fill="auto"/>
            <w:noWrap/>
            <w:vAlign w:val="center"/>
            <w:hideMark/>
          </w:tcPr>
          <w:p w14:paraId="4C511554" w14:textId="77777777" w:rsidR="00B64E06" w:rsidRPr="00671E38" w:rsidRDefault="00B64E06" w:rsidP="00B64E06">
            <w:pPr>
              <w:spacing w:after="0" w:line="240" w:lineRule="auto"/>
              <w:rPr>
                <w:rFonts w:ascii="Book Antiqua" w:eastAsia="Times New Roman" w:hAnsi="Book Antiqua" w:cs="Times New Roman"/>
                <w:b/>
                <w:bCs/>
                <w:szCs w:val="22"/>
                <w:lang w:eastAsia="en-IN"/>
              </w:rPr>
            </w:pPr>
          </w:p>
        </w:tc>
        <w:tc>
          <w:tcPr>
            <w:tcW w:w="816" w:type="dxa"/>
            <w:tcBorders>
              <w:top w:val="nil"/>
              <w:left w:val="nil"/>
              <w:bottom w:val="nil"/>
              <w:right w:val="nil"/>
            </w:tcBorders>
            <w:shd w:val="clear" w:color="auto" w:fill="auto"/>
            <w:noWrap/>
            <w:vAlign w:val="bottom"/>
            <w:hideMark/>
          </w:tcPr>
          <w:p w14:paraId="5DAC1A7F" w14:textId="77777777" w:rsidR="00B64E06" w:rsidRPr="00671E38" w:rsidRDefault="00B64E06" w:rsidP="00B64E06">
            <w:pPr>
              <w:spacing w:after="0" w:line="240" w:lineRule="auto"/>
              <w:rPr>
                <w:rFonts w:ascii="Book Antiqua" w:eastAsia="Times New Roman" w:hAnsi="Book Antiqua" w:cs="Times New Roman"/>
                <w:szCs w:val="22"/>
                <w:lang w:eastAsia="en-IN"/>
              </w:rPr>
            </w:pPr>
          </w:p>
        </w:tc>
        <w:tc>
          <w:tcPr>
            <w:tcW w:w="816" w:type="dxa"/>
            <w:tcBorders>
              <w:top w:val="nil"/>
              <w:left w:val="nil"/>
              <w:bottom w:val="nil"/>
              <w:right w:val="nil"/>
            </w:tcBorders>
            <w:shd w:val="clear" w:color="auto" w:fill="auto"/>
            <w:noWrap/>
            <w:vAlign w:val="center"/>
            <w:hideMark/>
          </w:tcPr>
          <w:p w14:paraId="2E8151F4" w14:textId="77777777" w:rsidR="00B64E06" w:rsidRPr="00671E38" w:rsidRDefault="00B64E06" w:rsidP="00B64E06">
            <w:pPr>
              <w:spacing w:after="0" w:line="240" w:lineRule="auto"/>
              <w:rPr>
                <w:rFonts w:ascii="Book Antiqua" w:eastAsia="Times New Roman" w:hAnsi="Book Antiqua" w:cs="Times New Roman"/>
                <w:szCs w:val="22"/>
                <w:lang w:eastAsia="en-IN"/>
              </w:rPr>
            </w:pPr>
          </w:p>
        </w:tc>
        <w:tc>
          <w:tcPr>
            <w:tcW w:w="1451" w:type="dxa"/>
            <w:tcBorders>
              <w:top w:val="nil"/>
              <w:left w:val="nil"/>
              <w:bottom w:val="nil"/>
              <w:right w:val="nil"/>
            </w:tcBorders>
            <w:shd w:val="clear" w:color="auto" w:fill="auto"/>
            <w:noWrap/>
            <w:vAlign w:val="center"/>
            <w:hideMark/>
          </w:tcPr>
          <w:p w14:paraId="3231D2FC" w14:textId="77777777" w:rsidR="00B64E06" w:rsidRPr="00671E38" w:rsidRDefault="00B64E06" w:rsidP="00B64E06">
            <w:pPr>
              <w:spacing w:after="0" w:line="240" w:lineRule="auto"/>
              <w:jc w:val="center"/>
              <w:rPr>
                <w:rFonts w:ascii="Book Antiqua" w:eastAsia="Times New Roman" w:hAnsi="Book Antiqua" w:cs="Times New Roman"/>
                <w:b/>
                <w:bCs/>
                <w:szCs w:val="22"/>
                <w:lang w:eastAsia="en-IN"/>
              </w:rPr>
            </w:pPr>
            <w:r w:rsidRPr="00671E38">
              <w:rPr>
                <w:rFonts w:ascii="Book Antiqua" w:eastAsia="Times New Roman" w:hAnsi="Book Antiqua" w:cs="Times New Roman"/>
                <w:b/>
                <w:bCs/>
                <w:szCs w:val="22"/>
                <w:lang w:eastAsia="en-IN"/>
              </w:rPr>
              <w:t>Printed Name :</w:t>
            </w:r>
          </w:p>
        </w:tc>
        <w:tc>
          <w:tcPr>
            <w:tcW w:w="3285" w:type="dxa"/>
            <w:tcBorders>
              <w:top w:val="nil"/>
              <w:left w:val="nil"/>
              <w:bottom w:val="nil"/>
              <w:right w:val="nil"/>
            </w:tcBorders>
            <w:shd w:val="clear" w:color="auto" w:fill="auto"/>
            <w:vAlign w:val="center"/>
            <w:hideMark/>
          </w:tcPr>
          <w:p w14:paraId="3C77E31E" w14:textId="77777777" w:rsidR="00B64E06" w:rsidRPr="00671E38" w:rsidRDefault="00B64E06" w:rsidP="00B64E06">
            <w:pPr>
              <w:spacing w:after="0" w:line="240" w:lineRule="auto"/>
              <w:rPr>
                <w:rFonts w:ascii="Book Antiqua" w:eastAsia="Times New Roman" w:hAnsi="Book Antiqua" w:cs="Times New Roman"/>
                <w:b/>
                <w:bCs/>
                <w:szCs w:val="22"/>
                <w:lang w:eastAsia="en-IN"/>
              </w:rPr>
            </w:pPr>
          </w:p>
        </w:tc>
      </w:tr>
      <w:tr w:rsidR="00B64E06" w:rsidRPr="00671E38" w14:paraId="67CD5A17" w14:textId="77777777" w:rsidTr="00C51FE4">
        <w:trPr>
          <w:trHeight w:val="480"/>
        </w:trPr>
        <w:tc>
          <w:tcPr>
            <w:tcW w:w="1316" w:type="dxa"/>
            <w:tcBorders>
              <w:top w:val="nil"/>
              <w:left w:val="nil"/>
              <w:bottom w:val="nil"/>
              <w:right w:val="nil"/>
            </w:tcBorders>
            <w:shd w:val="clear" w:color="auto" w:fill="auto"/>
            <w:noWrap/>
            <w:vAlign w:val="center"/>
            <w:hideMark/>
          </w:tcPr>
          <w:p w14:paraId="59FCBCD6" w14:textId="77777777" w:rsidR="00B64E06" w:rsidRPr="00671E38" w:rsidRDefault="00B64E06" w:rsidP="00B64E06">
            <w:pPr>
              <w:spacing w:after="0" w:line="240" w:lineRule="auto"/>
              <w:rPr>
                <w:rFonts w:ascii="Book Antiqua" w:eastAsia="Times New Roman" w:hAnsi="Book Antiqua" w:cs="Times New Roman"/>
                <w:b/>
                <w:bCs/>
                <w:szCs w:val="22"/>
                <w:lang w:eastAsia="en-IN"/>
              </w:rPr>
            </w:pPr>
            <w:r w:rsidRPr="00671E38">
              <w:rPr>
                <w:rFonts w:ascii="Book Antiqua" w:eastAsia="Times New Roman" w:hAnsi="Book Antiqua" w:cs="Times New Roman"/>
                <w:b/>
                <w:bCs/>
                <w:szCs w:val="22"/>
                <w:lang w:eastAsia="en-IN"/>
              </w:rPr>
              <w:t>Place      :</w:t>
            </w:r>
          </w:p>
        </w:tc>
        <w:tc>
          <w:tcPr>
            <w:tcW w:w="3576" w:type="dxa"/>
            <w:tcBorders>
              <w:top w:val="nil"/>
              <w:left w:val="nil"/>
              <w:bottom w:val="nil"/>
              <w:right w:val="nil"/>
            </w:tcBorders>
            <w:shd w:val="clear" w:color="auto" w:fill="auto"/>
            <w:vAlign w:val="center"/>
            <w:hideMark/>
          </w:tcPr>
          <w:p w14:paraId="4FE53CFA" w14:textId="77777777" w:rsidR="00B64E06" w:rsidRPr="00671E38" w:rsidRDefault="00B64E06" w:rsidP="00B64E06">
            <w:pPr>
              <w:spacing w:after="0" w:line="240" w:lineRule="auto"/>
              <w:rPr>
                <w:rFonts w:ascii="Book Antiqua" w:eastAsia="Times New Roman" w:hAnsi="Book Antiqua" w:cs="Times New Roman"/>
                <w:b/>
                <w:bCs/>
                <w:szCs w:val="22"/>
                <w:lang w:eastAsia="en-IN"/>
              </w:rPr>
            </w:pPr>
          </w:p>
        </w:tc>
        <w:tc>
          <w:tcPr>
            <w:tcW w:w="816" w:type="dxa"/>
            <w:tcBorders>
              <w:top w:val="nil"/>
              <w:left w:val="nil"/>
              <w:bottom w:val="nil"/>
              <w:right w:val="nil"/>
            </w:tcBorders>
            <w:shd w:val="clear" w:color="auto" w:fill="auto"/>
            <w:noWrap/>
            <w:vAlign w:val="bottom"/>
            <w:hideMark/>
          </w:tcPr>
          <w:p w14:paraId="2861177E" w14:textId="77777777" w:rsidR="00B64E06" w:rsidRPr="00671E38" w:rsidRDefault="00B64E06" w:rsidP="00B64E06">
            <w:pPr>
              <w:spacing w:after="0" w:line="240" w:lineRule="auto"/>
              <w:rPr>
                <w:rFonts w:ascii="Book Antiqua" w:eastAsia="Times New Roman" w:hAnsi="Book Antiqua" w:cs="Times New Roman"/>
                <w:szCs w:val="22"/>
                <w:lang w:eastAsia="en-IN"/>
              </w:rPr>
            </w:pPr>
          </w:p>
        </w:tc>
        <w:tc>
          <w:tcPr>
            <w:tcW w:w="816" w:type="dxa"/>
            <w:tcBorders>
              <w:top w:val="nil"/>
              <w:left w:val="nil"/>
              <w:bottom w:val="nil"/>
              <w:right w:val="nil"/>
            </w:tcBorders>
            <w:shd w:val="clear" w:color="auto" w:fill="auto"/>
            <w:noWrap/>
            <w:vAlign w:val="center"/>
            <w:hideMark/>
          </w:tcPr>
          <w:p w14:paraId="2FCEF9FE" w14:textId="77777777" w:rsidR="00B64E06" w:rsidRPr="00671E38" w:rsidRDefault="00B64E06" w:rsidP="00B64E06">
            <w:pPr>
              <w:spacing w:after="0" w:line="240" w:lineRule="auto"/>
              <w:rPr>
                <w:rFonts w:ascii="Book Antiqua" w:eastAsia="Times New Roman" w:hAnsi="Book Antiqua" w:cs="Times New Roman"/>
                <w:szCs w:val="22"/>
                <w:lang w:eastAsia="en-IN"/>
              </w:rPr>
            </w:pPr>
          </w:p>
        </w:tc>
        <w:tc>
          <w:tcPr>
            <w:tcW w:w="1451" w:type="dxa"/>
            <w:tcBorders>
              <w:top w:val="nil"/>
              <w:left w:val="nil"/>
              <w:bottom w:val="nil"/>
              <w:right w:val="nil"/>
            </w:tcBorders>
            <w:shd w:val="clear" w:color="auto" w:fill="auto"/>
            <w:noWrap/>
            <w:vAlign w:val="center"/>
            <w:hideMark/>
          </w:tcPr>
          <w:p w14:paraId="3259481C" w14:textId="77777777" w:rsidR="00B64E06" w:rsidRPr="00671E38" w:rsidRDefault="00B64E06" w:rsidP="00671E38">
            <w:pPr>
              <w:spacing w:after="0" w:line="240" w:lineRule="auto"/>
              <w:jc w:val="right"/>
              <w:rPr>
                <w:rFonts w:ascii="Book Antiqua" w:eastAsia="Times New Roman" w:hAnsi="Book Antiqua" w:cs="Times New Roman"/>
                <w:b/>
                <w:bCs/>
                <w:szCs w:val="22"/>
                <w:lang w:eastAsia="en-IN"/>
              </w:rPr>
            </w:pPr>
            <w:r w:rsidRPr="00671E38">
              <w:rPr>
                <w:rFonts w:ascii="Book Antiqua" w:eastAsia="Times New Roman" w:hAnsi="Book Antiqua" w:cs="Times New Roman"/>
                <w:b/>
                <w:bCs/>
                <w:szCs w:val="22"/>
                <w:lang w:eastAsia="en-IN"/>
              </w:rPr>
              <w:t xml:space="preserve">Designation </w:t>
            </w:r>
          </w:p>
          <w:p w14:paraId="263034E9" w14:textId="77777777" w:rsidR="00671E38" w:rsidRPr="00671E38" w:rsidRDefault="00671E38" w:rsidP="00671E38">
            <w:pPr>
              <w:spacing w:after="0" w:line="240" w:lineRule="auto"/>
              <w:jc w:val="right"/>
              <w:rPr>
                <w:rFonts w:ascii="Book Antiqua" w:eastAsia="Times New Roman" w:hAnsi="Book Antiqua" w:cs="Times New Roman"/>
                <w:b/>
                <w:bCs/>
                <w:szCs w:val="22"/>
                <w:lang w:eastAsia="en-IN"/>
              </w:rPr>
            </w:pPr>
          </w:p>
          <w:p w14:paraId="226AA736" w14:textId="77777777" w:rsidR="00671E38" w:rsidRPr="00671E38" w:rsidRDefault="00671E38" w:rsidP="00671E38">
            <w:pPr>
              <w:spacing w:after="0" w:line="240" w:lineRule="auto"/>
              <w:jc w:val="right"/>
              <w:rPr>
                <w:rFonts w:ascii="Book Antiqua" w:eastAsia="Times New Roman" w:hAnsi="Book Antiqua" w:cs="Times New Roman"/>
                <w:b/>
                <w:bCs/>
                <w:szCs w:val="22"/>
                <w:lang w:eastAsia="en-IN"/>
              </w:rPr>
            </w:pPr>
          </w:p>
        </w:tc>
        <w:tc>
          <w:tcPr>
            <w:tcW w:w="3285" w:type="dxa"/>
            <w:tcBorders>
              <w:top w:val="nil"/>
              <w:left w:val="nil"/>
              <w:bottom w:val="nil"/>
              <w:right w:val="nil"/>
            </w:tcBorders>
            <w:shd w:val="clear" w:color="auto" w:fill="auto"/>
            <w:vAlign w:val="center"/>
            <w:hideMark/>
          </w:tcPr>
          <w:p w14:paraId="709D90EA" w14:textId="77777777" w:rsidR="00B64E06" w:rsidRPr="00671E38" w:rsidRDefault="00B64E06" w:rsidP="00B64E06">
            <w:pPr>
              <w:spacing w:after="0" w:line="240" w:lineRule="auto"/>
              <w:rPr>
                <w:rFonts w:ascii="Book Antiqua" w:eastAsia="Times New Roman" w:hAnsi="Book Antiqua" w:cs="Times New Roman"/>
                <w:b/>
                <w:bCs/>
                <w:szCs w:val="22"/>
                <w:lang w:eastAsia="en-IN"/>
              </w:rPr>
            </w:pPr>
          </w:p>
        </w:tc>
      </w:tr>
    </w:tbl>
    <w:p w14:paraId="4C061293" w14:textId="45244196" w:rsidR="00B64E06" w:rsidRPr="00671E38" w:rsidRDefault="00671E38" w:rsidP="00822C5A">
      <w:pPr>
        <w:tabs>
          <w:tab w:val="right" w:pos="9000"/>
        </w:tabs>
        <w:suppressAutoHyphens/>
        <w:spacing w:before="240" w:after="120"/>
        <w:jc w:val="both"/>
        <w:rPr>
          <w:rFonts w:ascii="Book Antiqua" w:hAnsi="Book Antiqua"/>
          <w:szCs w:val="22"/>
        </w:rPr>
      </w:pPr>
      <w:r w:rsidRPr="00671E38">
        <w:rPr>
          <w:rFonts w:ascii="Book Antiqua" w:hAnsi="Book Antiqua"/>
          <w:i/>
          <w:iCs/>
          <w:color w:val="000000" w:themeColor="text1"/>
          <w:szCs w:val="22"/>
        </w:rPr>
        <w:lastRenderedPageBreak/>
        <w:t xml:space="preserve">[Note: </w:t>
      </w:r>
      <w:r w:rsidR="00106BE9">
        <w:rPr>
          <w:rFonts w:ascii="Book Antiqua" w:hAnsi="Book Antiqua"/>
          <w:i/>
          <w:iCs/>
          <w:color w:val="000000" w:themeColor="text1"/>
          <w:szCs w:val="22"/>
        </w:rPr>
        <w:t xml:space="preserve">The Bidder shall submit </w:t>
      </w:r>
      <w:r w:rsidRPr="00671E38">
        <w:rPr>
          <w:rFonts w:ascii="Book Antiqua" w:hAnsi="Book Antiqua"/>
          <w:i/>
          <w:iCs/>
          <w:color w:val="000000" w:themeColor="text1"/>
          <w:szCs w:val="22"/>
        </w:rPr>
        <w:t xml:space="preserve">the Declaration securing the bid </w:t>
      </w:r>
      <w:r w:rsidR="00106BE9">
        <w:rPr>
          <w:rFonts w:ascii="Book Antiqua" w:hAnsi="Book Antiqua"/>
          <w:i/>
          <w:iCs/>
          <w:color w:val="000000" w:themeColor="text1"/>
          <w:szCs w:val="22"/>
        </w:rPr>
        <w:t xml:space="preserve">on the company’s letterhead. In case of Joint Venture, this </w:t>
      </w:r>
      <w:r w:rsidRPr="00671E38">
        <w:rPr>
          <w:rFonts w:ascii="Book Antiqua" w:hAnsi="Book Antiqua"/>
          <w:i/>
          <w:iCs/>
          <w:color w:val="000000" w:themeColor="text1"/>
          <w:szCs w:val="22"/>
        </w:rPr>
        <w:t xml:space="preserve">must be in the </w:t>
      </w:r>
      <w:r w:rsidR="00106BE9">
        <w:rPr>
          <w:rFonts w:ascii="Book Antiqua" w:hAnsi="Book Antiqua"/>
          <w:i/>
          <w:iCs/>
          <w:color w:val="000000" w:themeColor="text1"/>
          <w:szCs w:val="22"/>
        </w:rPr>
        <w:t xml:space="preserve">signed and sealed by </w:t>
      </w:r>
      <w:r w:rsidRPr="00671E38">
        <w:rPr>
          <w:rFonts w:ascii="Book Antiqua" w:hAnsi="Book Antiqua"/>
          <w:i/>
          <w:iCs/>
          <w:color w:val="000000" w:themeColor="text1"/>
          <w:szCs w:val="22"/>
        </w:rPr>
        <w:t>all members to the Joint Venture</w:t>
      </w:r>
      <w:r w:rsidR="00106BE9">
        <w:rPr>
          <w:rFonts w:ascii="Book Antiqua" w:hAnsi="Book Antiqua"/>
          <w:i/>
          <w:iCs/>
          <w:color w:val="000000" w:themeColor="text1"/>
          <w:szCs w:val="22"/>
        </w:rPr>
        <w:t xml:space="preserve"> or alternatively, each of the partner(s) of Joint Venture may submit the declaration individually on their letterheads</w:t>
      </w:r>
      <w:r w:rsidRPr="00671E38">
        <w:rPr>
          <w:rFonts w:ascii="Book Antiqua" w:hAnsi="Book Antiqua"/>
          <w:i/>
          <w:iCs/>
          <w:color w:val="000000" w:themeColor="text1"/>
          <w:szCs w:val="22"/>
        </w:rPr>
        <w:t>]</w:t>
      </w:r>
      <w:r w:rsidRPr="00671E38">
        <w:rPr>
          <w:rFonts w:ascii="Book Antiqua" w:hAnsi="Book Antiqua"/>
          <w:color w:val="000000" w:themeColor="text1"/>
          <w:szCs w:val="22"/>
        </w:rPr>
        <w:t>.</w:t>
      </w:r>
      <w:r w:rsidRPr="00671E38" w:rsidDel="00255803">
        <w:rPr>
          <w:rStyle w:val="Table"/>
          <w:rFonts w:ascii="Book Antiqua" w:hAnsi="Book Antiqua"/>
          <w:i/>
          <w:iCs/>
          <w:color w:val="000000" w:themeColor="text1"/>
          <w:spacing w:val="-2"/>
          <w:sz w:val="22"/>
          <w:szCs w:val="22"/>
        </w:rPr>
        <w:t xml:space="preserve"> </w:t>
      </w:r>
    </w:p>
    <w:sectPr w:rsidR="00B64E06" w:rsidRPr="00671E38">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F8B78" w14:textId="77777777" w:rsidR="00CF650F" w:rsidRDefault="00CF650F" w:rsidP="00B64E06">
      <w:pPr>
        <w:spacing w:after="0" w:line="240" w:lineRule="auto"/>
      </w:pPr>
      <w:r>
        <w:separator/>
      </w:r>
    </w:p>
  </w:endnote>
  <w:endnote w:type="continuationSeparator" w:id="0">
    <w:p w14:paraId="23ACF4F3" w14:textId="77777777" w:rsidR="00CF650F" w:rsidRDefault="00CF650F" w:rsidP="00B64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6EB05" w14:textId="77777777" w:rsidR="00CF650F" w:rsidRDefault="00CF650F" w:rsidP="00B64E06">
      <w:pPr>
        <w:spacing w:after="0" w:line="240" w:lineRule="auto"/>
      </w:pPr>
      <w:r>
        <w:separator/>
      </w:r>
    </w:p>
  </w:footnote>
  <w:footnote w:type="continuationSeparator" w:id="0">
    <w:p w14:paraId="188FDC99" w14:textId="77777777" w:rsidR="00CF650F" w:rsidRDefault="00CF650F" w:rsidP="00B64E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86467" w14:textId="6EC34308" w:rsidR="00B64E06" w:rsidRPr="00B64E06" w:rsidRDefault="00B64E06" w:rsidP="00B64E06">
    <w:pPr>
      <w:pStyle w:val="Header"/>
      <w:rPr>
        <w:rFonts w:ascii="Book Antiqua" w:hAnsi="Book Antiqua"/>
        <w:sz w:val="24"/>
        <w:szCs w:val="24"/>
      </w:rPr>
    </w:pPr>
    <w:r w:rsidRPr="00B64E06">
      <w:rPr>
        <w:rFonts w:ascii="Book Antiqua" w:hAnsi="Book Antiqua"/>
        <w:sz w:val="24"/>
        <w:szCs w:val="24"/>
      </w:rPr>
      <w:tab/>
      <w:t>Attachment-</w:t>
    </w:r>
    <w:r w:rsidR="007D50D8">
      <w:rPr>
        <w:rFonts w:ascii="Book Antiqua" w:hAnsi="Book Antiqua"/>
        <w:sz w:val="24"/>
        <w:szCs w:val="24"/>
      </w:rPr>
      <w:t>21</w:t>
    </w:r>
  </w:p>
  <w:p w14:paraId="0DA09505" w14:textId="77777777" w:rsidR="00B64E06" w:rsidRPr="00B64E06" w:rsidRDefault="00B64E06" w:rsidP="00B64E06">
    <w:pPr>
      <w:pStyle w:val="Header"/>
      <w:rPr>
        <w:rFonts w:ascii="Book Antiqua" w:hAnsi="Book Antiqua"/>
        <w:sz w:val="24"/>
        <w:szCs w:val="24"/>
      </w:rPr>
    </w:pPr>
    <w:r w:rsidRPr="00B64E06">
      <w:rPr>
        <w:rFonts w:ascii="Book Antiqua" w:hAnsi="Book Antiqua"/>
        <w:sz w:val="24"/>
        <w:szCs w:val="24"/>
      </w:rPr>
      <w:tab/>
    </w:r>
    <w:r w:rsidRPr="00B64E06">
      <w:rPr>
        <w:rFonts w:ascii="Book Antiqua" w:hAnsi="Book Antiqua"/>
        <w:sz w:val="24"/>
        <w:szCs w:val="24"/>
      </w:rPr>
      <w:tab/>
    </w:r>
    <w:r w:rsidRPr="00B64E06">
      <w:rPr>
        <w:rFonts w:ascii="Book Antiqua" w:hAnsi="Book Antiqua"/>
        <w:sz w:val="24"/>
        <w:szCs w:val="24"/>
      </w:rPr>
      <w:tab/>
    </w:r>
    <w:r w:rsidRPr="00B64E06">
      <w:rPr>
        <w:rFonts w:ascii="Book Antiqua" w:hAnsi="Book Antiqua"/>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2.25pt;height:12.1pt;visibility:visible;mso-wrap-style:square" o:bullet="t">
        <v:imagedata r:id="rId1" o:title=""/>
      </v:shape>
    </w:pict>
  </w:numPicBullet>
  <w:abstractNum w:abstractNumId="0" w15:restartNumberingAfterBreak="0">
    <w:nsid w:val="34BB1598"/>
    <w:multiLevelType w:val="multilevel"/>
    <w:tmpl w:val="90DCD4D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70763BEE"/>
    <w:multiLevelType w:val="hybridMultilevel"/>
    <w:tmpl w:val="CC60FAAC"/>
    <w:lvl w:ilvl="0" w:tplc="46744E22">
      <w:start w:val="1"/>
      <w:numFmt w:val="bullet"/>
      <w:lvlText w:val=""/>
      <w:lvlPicBulletId w:val="0"/>
      <w:lvlJc w:val="left"/>
      <w:pPr>
        <w:tabs>
          <w:tab w:val="num" w:pos="720"/>
        </w:tabs>
        <w:ind w:left="720" w:hanging="360"/>
      </w:pPr>
      <w:rPr>
        <w:rFonts w:ascii="Symbol" w:hAnsi="Symbol" w:hint="default"/>
      </w:rPr>
    </w:lvl>
    <w:lvl w:ilvl="1" w:tplc="E1CC14F8" w:tentative="1">
      <w:start w:val="1"/>
      <w:numFmt w:val="bullet"/>
      <w:lvlText w:val=""/>
      <w:lvlJc w:val="left"/>
      <w:pPr>
        <w:tabs>
          <w:tab w:val="num" w:pos="1440"/>
        </w:tabs>
        <w:ind w:left="1440" w:hanging="360"/>
      </w:pPr>
      <w:rPr>
        <w:rFonts w:ascii="Symbol" w:hAnsi="Symbol" w:hint="default"/>
      </w:rPr>
    </w:lvl>
    <w:lvl w:ilvl="2" w:tplc="DCDC7DA4" w:tentative="1">
      <w:start w:val="1"/>
      <w:numFmt w:val="bullet"/>
      <w:lvlText w:val=""/>
      <w:lvlJc w:val="left"/>
      <w:pPr>
        <w:tabs>
          <w:tab w:val="num" w:pos="2160"/>
        </w:tabs>
        <w:ind w:left="2160" w:hanging="360"/>
      </w:pPr>
      <w:rPr>
        <w:rFonts w:ascii="Symbol" w:hAnsi="Symbol" w:hint="default"/>
      </w:rPr>
    </w:lvl>
    <w:lvl w:ilvl="3" w:tplc="90DE3A3E" w:tentative="1">
      <w:start w:val="1"/>
      <w:numFmt w:val="bullet"/>
      <w:lvlText w:val=""/>
      <w:lvlJc w:val="left"/>
      <w:pPr>
        <w:tabs>
          <w:tab w:val="num" w:pos="2880"/>
        </w:tabs>
        <w:ind w:left="2880" w:hanging="360"/>
      </w:pPr>
      <w:rPr>
        <w:rFonts w:ascii="Symbol" w:hAnsi="Symbol" w:hint="default"/>
      </w:rPr>
    </w:lvl>
    <w:lvl w:ilvl="4" w:tplc="B9604F64" w:tentative="1">
      <w:start w:val="1"/>
      <w:numFmt w:val="bullet"/>
      <w:lvlText w:val=""/>
      <w:lvlJc w:val="left"/>
      <w:pPr>
        <w:tabs>
          <w:tab w:val="num" w:pos="3600"/>
        </w:tabs>
        <w:ind w:left="3600" w:hanging="360"/>
      </w:pPr>
      <w:rPr>
        <w:rFonts w:ascii="Symbol" w:hAnsi="Symbol" w:hint="default"/>
      </w:rPr>
    </w:lvl>
    <w:lvl w:ilvl="5" w:tplc="0CEC3B8E" w:tentative="1">
      <w:start w:val="1"/>
      <w:numFmt w:val="bullet"/>
      <w:lvlText w:val=""/>
      <w:lvlJc w:val="left"/>
      <w:pPr>
        <w:tabs>
          <w:tab w:val="num" w:pos="4320"/>
        </w:tabs>
        <w:ind w:left="4320" w:hanging="360"/>
      </w:pPr>
      <w:rPr>
        <w:rFonts w:ascii="Symbol" w:hAnsi="Symbol" w:hint="default"/>
      </w:rPr>
    </w:lvl>
    <w:lvl w:ilvl="6" w:tplc="134A5C18" w:tentative="1">
      <w:start w:val="1"/>
      <w:numFmt w:val="bullet"/>
      <w:lvlText w:val=""/>
      <w:lvlJc w:val="left"/>
      <w:pPr>
        <w:tabs>
          <w:tab w:val="num" w:pos="5040"/>
        </w:tabs>
        <w:ind w:left="5040" w:hanging="360"/>
      </w:pPr>
      <w:rPr>
        <w:rFonts w:ascii="Symbol" w:hAnsi="Symbol" w:hint="default"/>
      </w:rPr>
    </w:lvl>
    <w:lvl w:ilvl="7" w:tplc="798C649E" w:tentative="1">
      <w:start w:val="1"/>
      <w:numFmt w:val="bullet"/>
      <w:lvlText w:val=""/>
      <w:lvlJc w:val="left"/>
      <w:pPr>
        <w:tabs>
          <w:tab w:val="num" w:pos="5760"/>
        </w:tabs>
        <w:ind w:left="5760" w:hanging="360"/>
      </w:pPr>
      <w:rPr>
        <w:rFonts w:ascii="Symbol" w:hAnsi="Symbol" w:hint="default"/>
      </w:rPr>
    </w:lvl>
    <w:lvl w:ilvl="8" w:tplc="928EBDEC"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DE4"/>
    <w:rsid w:val="00023D04"/>
    <w:rsid w:val="00050F33"/>
    <w:rsid w:val="00086EEB"/>
    <w:rsid w:val="0009421E"/>
    <w:rsid w:val="000C2FBF"/>
    <w:rsid w:val="00106BE9"/>
    <w:rsid w:val="00191F73"/>
    <w:rsid w:val="00192B5F"/>
    <w:rsid w:val="00193F52"/>
    <w:rsid w:val="00293DE4"/>
    <w:rsid w:val="002D18B8"/>
    <w:rsid w:val="002E1956"/>
    <w:rsid w:val="003002B6"/>
    <w:rsid w:val="0038132D"/>
    <w:rsid w:val="003D06E9"/>
    <w:rsid w:val="00421A5D"/>
    <w:rsid w:val="00490571"/>
    <w:rsid w:val="004C16D7"/>
    <w:rsid w:val="00533E91"/>
    <w:rsid w:val="00580259"/>
    <w:rsid w:val="00581BB5"/>
    <w:rsid w:val="005A0354"/>
    <w:rsid w:val="00617A42"/>
    <w:rsid w:val="00671E38"/>
    <w:rsid w:val="006821BA"/>
    <w:rsid w:val="006C0C9A"/>
    <w:rsid w:val="006C26BC"/>
    <w:rsid w:val="006F17B8"/>
    <w:rsid w:val="007327FD"/>
    <w:rsid w:val="0073674E"/>
    <w:rsid w:val="00750BB8"/>
    <w:rsid w:val="007A1878"/>
    <w:rsid w:val="007A5BF5"/>
    <w:rsid w:val="007D1379"/>
    <w:rsid w:val="007D50D8"/>
    <w:rsid w:val="00822C5A"/>
    <w:rsid w:val="00852F88"/>
    <w:rsid w:val="00855A89"/>
    <w:rsid w:val="00871A6E"/>
    <w:rsid w:val="00877506"/>
    <w:rsid w:val="008844AB"/>
    <w:rsid w:val="00885002"/>
    <w:rsid w:val="00892B9C"/>
    <w:rsid w:val="009D12EC"/>
    <w:rsid w:val="009D6B97"/>
    <w:rsid w:val="00A37C1D"/>
    <w:rsid w:val="00A45681"/>
    <w:rsid w:val="00A81B42"/>
    <w:rsid w:val="00AA43E3"/>
    <w:rsid w:val="00B64E06"/>
    <w:rsid w:val="00BA4DEC"/>
    <w:rsid w:val="00C22820"/>
    <w:rsid w:val="00C2314E"/>
    <w:rsid w:val="00C51FE4"/>
    <w:rsid w:val="00CC54E9"/>
    <w:rsid w:val="00CE3455"/>
    <w:rsid w:val="00CF650F"/>
    <w:rsid w:val="00D25A9E"/>
    <w:rsid w:val="00D64810"/>
    <w:rsid w:val="00D979F7"/>
    <w:rsid w:val="00DE508A"/>
    <w:rsid w:val="00E641B9"/>
    <w:rsid w:val="00EB3719"/>
    <w:rsid w:val="00EC04C8"/>
    <w:rsid w:val="00F10C4E"/>
    <w:rsid w:val="00F164AB"/>
    <w:rsid w:val="00F2781D"/>
    <w:rsid w:val="00F37BFE"/>
    <w:rsid w:val="00FD37E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DB4FD"/>
  <w15:docId w15:val="{59CA8E0E-AC7B-4A49-92B7-E342A77E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E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E06"/>
    <w:rPr>
      <w:rFonts w:cs="Mangal"/>
      <w:lang w:val="en-IN"/>
    </w:rPr>
  </w:style>
  <w:style w:type="paragraph" w:styleId="Footer">
    <w:name w:val="footer"/>
    <w:basedOn w:val="Normal"/>
    <w:link w:val="FooterChar"/>
    <w:uiPriority w:val="99"/>
    <w:unhideWhenUsed/>
    <w:rsid w:val="00B64E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E06"/>
    <w:rPr>
      <w:rFonts w:cs="Mangal"/>
      <w:lang w:val="en-IN"/>
    </w:rPr>
  </w:style>
  <w:style w:type="paragraph" w:styleId="ListParagraph">
    <w:name w:val="List Paragraph"/>
    <w:basedOn w:val="Normal"/>
    <w:uiPriority w:val="34"/>
    <w:qFormat/>
    <w:rsid w:val="00B64E06"/>
    <w:pPr>
      <w:ind w:left="720"/>
      <w:contextualSpacing/>
    </w:pPr>
  </w:style>
  <w:style w:type="table" w:styleId="TableGrid">
    <w:name w:val="Table Grid"/>
    <w:basedOn w:val="TableNormal"/>
    <w:uiPriority w:val="59"/>
    <w:rsid w:val="007A5BF5"/>
    <w:pPr>
      <w:spacing w:after="0" w:line="240" w:lineRule="auto"/>
    </w:pPr>
    <w:rPr>
      <w:rFonts w:ascii="Calibri" w:eastAsia="Calibri" w:hAnsi="Calibri" w:cs="Mang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5681"/>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A45681"/>
    <w:rPr>
      <w:rFonts w:ascii="Tahoma" w:hAnsi="Tahoma" w:cs="Mangal"/>
      <w:sz w:val="16"/>
      <w:szCs w:val="14"/>
      <w:lang w:val="en-IN"/>
    </w:rPr>
  </w:style>
  <w:style w:type="paragraph" w:customStyle="1" w:styleId="Default">
    <w:name w:val="Default"/>
    <w:rsid w:val="006C0C9A"/>
    <w:pPr>
      <w:autoSpaceDE w:val="0"/>
      <w:autoSpaceDN w:val="0"/>
      <w:adjustRightInd w:val="0"/>
      <w:spacing w:after="0" w:line="240" w:lineRule="auto"/>
    </w:pPr>
    <w:rPr>
      <w:rFonts w:ascii="Book Antiqua" w:eastAsia="Times New Roman" w:hAnsi="Book Antiqua" w:cs="Book Antiqua"/>
      <w:color w:val="000000"/>
      <w:sz w:val="24"/>
      <w:szCs w:val="24"/>
    </w:rPr>
  </w:style>
  <w:style w:type="character" w:customStyle="1" w:styleId="Table">
    <w:name w:val="Table"/>
    <w:rsid w:val="00671E38"/>
    <w:rPr>
      <w:rFonts w:ascii="Arial" w:hAnsi="Arial"/>
      <w:sz w:val="20"/>
    </w:rPr>
  </w:style>
  <w:style w:type="paragraph" w:styleId="BodyTextIndent">
    <w:name w:val="Body Text Indent"/>
    <w:basedOn w:val="Normal"/>
    <w:link w:val="BodyTextIndentChar"/>
    <w:rsid w:val="007D50D8"/>
    <w:pPr>
      <w:spacing w:after="0" w:line="240" w:lineRule="auto"/>
      <w:ind w:left="720" w:hanging="720"/>
      <w:jc w:val="both"/>
    </w:pPr>
    <w:rPr>
      <w:rFonts w:ascii="Book Antiqua" w:eastAsia="Times New Roman" w:hAnsi="Book Antiqua" w:cs="Arial"/>
      <w:snapToGrid w:val="0"/>
      <w:szCs w:val="24"/>
      <w:lang w:val="en-US" w:bidi="ar-SA"/>
    </w:rPr>
  </w:style>
  <w:style w:type="character" w:customStyle="1" w:styleId="BodyTextIndentChar">
    <w:name w:val="Body Text Indent Char"/>
    <w:basedOn w:val="DefaultParagraphFont"/>
    <w:link w:val="BodyTextIndent"/>
    <w:rsid w:val="007D50D8"/>
    <w:rPr>
      <w:rFonts w:ascii="Book Antiqua" w:eastAsia="Times New Roman" w:hAnsi="Book Antiqua" w:cs="Arial"/>
      <w:snapToGrid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3439">
      <w:bodyDiv w:val="1"/>
      <w:marLeft w:val="0"/>
      <w:marRight w:val="0"/>
      <w:marTop w:val="0"/>
      <w:marBottom w:val="0"/>
      <w:divBdr>
        <w:top w:val="none" w:sz="0" w:space="0" w:color="auto"/>
        <w:left w:val="none" w:sz="0" w:space="0" w:color="auto"/>
        <w:bottom w:val="none" w:sz="0" w:space="0" w:color="auto"/>
        <w:right w:val="none" w:sz="0" w:space="0" w:color="auto"/>
      </w:divBdr>
    </w:div>
    <w:div w:id="187334549">
      <w:bodyDiv w:val="1"/>
      <w:marLeft w:val="0"/>
      <w:marRight w:val="0"/>
      <w:marTop w:val="0"/>
      <w:marBottom w:val="0"/>
      <w:divBdr>
        <w:top w:val="none" w:sz="0" w:space="0" w:color="auto"/>
        <w:left w:val="none" w:sz="0" w:space="0" w:color="auto"/>
        <w:bottom w:val="none" w:sz="0" w:space="0" w:color="auto"/>
        <w:right w:val="none" w:sz="0" w:space="0" w:color="auto"/>
      </w:divBdr>
    </w:div>
    <w:div w:id="246813221">
      <w:bodyDiv w:val="1"/>
      <w:marLeft w:val="0"/>
      <w:marRight w:val="0"/>
      <w:marTop w:val="0"/>
      <w:marBottom w:val="0"/>
      <w:divBdr>
        <w:top w:val="none" w:sz="0" w:space="0" w:color="auto"/>
        <w:left w:val="none" w:sz="0" w:space="0" w:color="auto"/>
        <w:bottom w:val="none" w:sz="0" w:space="0" w:color="auto"/>
        <w:right w:val="none" w:sz="0" w:space="0" w:color="auto"/>
      </w:divBdr>
    </w:div>
    <w:div w:id="510532248">
      <w:bodyDiv w:val="1"/>
      <w:marLeft w:val="0"/>
      <w:marRight w:val="0"/>
      <w:marTop w:val="0"/>
      <w:marBottom w:val="0"/>
      <w:divBdr>
        <w:top w:val="none" w:sz="0" w:space="0" w:color="auto"/>
        <w:left w:val="none" w:sz="0" w:space="0" w:color="auto"/>
        <w:bottom w:val="none" w:sz="0" w:space="0" w:color="auto"/>
        <w:right w:val="none" w:sz="0" w:space="0" w:color="auto"/>
      </w:divBdr>
    </w:div>
    <w:div w:id="1253008086">
      <w:bodyDiv w:val="1"/>
      <w:marLeft w:val="0"/>
      <w:marRight w:val="0"/>
      <w:marTop w:val="0"/>
      <w:marBottom w:val="0"/>
      <w:divBdr>
        <w:top w:val="none" w:sz="0" w:space="0" w:color="auto"/>
        <w:left w:val="none" w:sz="0" w:space="0" w:color="auto"/>
        <w:bottom w:val="none" w:sz="0" w:space="0" w:color="auto"/>
        <w:right w:val="none" w:sz="0" w:space="0" w:color="auto"/>
      </w:divBdr>
    </w:div>
    <w:div w:id="1267348657">
      <w:bodyDiv w:val="1"/>
      <w:marLeft w:val="0"/>
      <w:marRight w:val="0"/>
      <w:marTop w:val="0"/>
      <w:marBottom w:val="0"/>
      <w:divBdr>
        <w:top w:val="none" w:sz="0" w:space="0" w:color="auto"/>
        <w:left w:val="none" w:sz="0" w:space="0" w:color="auto"/>
        <w:bottom w:val="none" w:sz="0" w:space="0" w:color="auto"/>
        <w:right w:val="none" w:sz="0" w:space="0" w:color="auto"/>
      </w:divBdr>
    </w:div>
    <w:div w:id="1286617578">
      <w:bodyDiv w:val="1"/>
      <w:marLeft w:val="0"/>
      <w:marRight w:val="0"/>
      <w:marTop w:val="0"/>
      <w:marBottom w:val="0"/>
      <w:divBdr>
        <w:top w:val="none" w:sz="0" w:space="0" w:color="auto"/>
        <w:left w:val="none" w:sz="0" w:space="0" w:color="auto"/>
        <w:bottom w:val="none" w:sz="0" w:space="0" w:color="auto"/>
        <w:right w:val="none" w:sz="0" w:space="0" w:color="auto"/>
      </w:divBdr>
    </w:div>
    <w:div w:id="1354841410">
      <w:bodyDiv w:val="1"/>
      <w:marLeft w:val="0"/>
      <w:marRight w:val="0"/>
      <w:marTop w:val="0"/>
      <w:marBottom w:val="0"/>
      <w:divBdr>
        <w:top w:val="none" w:sz="0" w:space="0" w:color="auto"/>
        <w:left w:val="none" w:sz="0" w:space="0" w:color="auto"/>
        <w:bottom w:val="none" w:sz="0" w:space="0" w:color="auto"/>
        <w:right w:val="none" w:sz="0" w:space="0" w:color="auto"/>
      </w:divBdr>
    </w:div>
    <w:div w:id="1434008563">
      <w:bodyDiv w:val="1"/>
      <w:marLeft w:val="0"/>
      <w:marRight w:val="0"/>
      <w:marTop w:val="0"/>
      <w:marBottom w:val="0"/>
      <w:divBdr>
        <w:top w:val="none" w:sz="0" w:space="0" w:color="auto"/>
        <w:left w:val="none" w:sz="0" w:space="0" w:color="auto"/>
        <w:bottom w:val="none" w:sz="0" w:space="0" w:color="auto"/>
        <w:right w:val="none" w:sz="0" w:space="0" w:color="auto"/>
      </w:divBdr>
    </w:div>
    <w:div w:id="1446655456">
      <w:bodyDiv w:val="1"/>
      <w:marLeft w:val="0"/>
      <w:marRight w:val="0"/>
      <w:marTop w:val="0"/>
      <w:marBottom w:val="0"/>
      <w:divBdr>
        <w:top w:val="none" w:sz="0" w:space="0" w:color="auto"/>
        <w:left w:val="none" w:sz="0" w:space="0" w:color="auto"/>
        <w:bottom w:val="none" w:sz="0" w:space="0" w:color="auto"/>
        <w:right w:val="none" w:sz="0" w:space="0" w:color="auto"/>
      </w:divBdr>
    </w:div>
    <w:div w:id="1622227204">
      <w:bodyDiv w:val="1"/>
      <w:marLeft w:val="0"/>
      <w:marRight w:val="0"/>
      <w:marTop w:val="0"/>
      <w:marBottom w:val="0"/>
      <w:divBdr>
        <w:top w:val="none" w:sz="0" w:space="0" w:color="auto"/>
        <w:left w:val="none" w:sz="0" w:space="0" w:color="auto"/>
        <w:bottom w:val="none" w:sz="0" w:space="0" w:color="auto"/>
        <w:right w:val="none" w:sz="0" w:space="0" w:color="auto"/>
      </w:divBdr>
    </w:div>
    <w:div w:id="193654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Mary Jose {एन मैरी जोस}</dc:creator>
  <cp:lastModifiedBy>Soham Dey {सोहम डे}</cp:lastModifiedBy>
  <cp:revision>6</cp:revision>
  <cp:lastPrinted>2020-01-23T06:47:00Z</cp:lastPrinted>
  <dcterms:created xsi:type="dcterms:W3CDTF">2020-05-07T13:45:00Z</dcterms:created>
  <dcterms:modified xsi:type="dcterms:W3CDTF">2020-05-27T11:58:00Z</dcterms:modified>
</cp:coreProperties>
</file>