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86D61" w14:textId="77777777" w:rsidR="00F667D3" w:rsidRDefault="00F667D3" w:rsidP="00AB6B56">
      <w:pPr>
        <w:pStyle w:val="Header"/>
        <w:tabs>
          <w:tab w:val="left" w:pos="1141"/>
        </w:tabs>
        <w:rPr>
          <w:rFonts w:ascii="Book Antiqua" w:hAnsi="Book Antiqua" w:cs="Arial"/>
          <w:b/>
          <w:bCs/>
          <w:sz w:val="20"/>
          <w:szCs w:val="20"/>
        </w:rPr>
      </w:pPr>
    </w:p>
    <w:p w14:paraId="2E189D26" w14:textId="322E7AF1" w:rsidR="00AB6B56" w:rsidRPr="002568EE" w:rsidRDefault="00AB6B56" w:rsidP="00AB6B56">
      <w:pPr>
        <w:pStyle w:val="Header"/>
        <w:tabs>
          <w:tab w:val="left" w:pos="1141"/>
        </w:tabs>
        <w:rPr>
          <w:rFonts w:ascii="Book Antiqua" w:hAnsi="Book Antiqua" w:cs="Arial"/>
          <w:sz w:val="20"/>
          <w:szCs w:val="20"/>
          <w:lang w:val="en-IN"/>
        </w:rPr>
      </w:pPr>
      <w:r w:rsidRPr="002568EE">
        <w:rPr>
          <w:rFonts w:ascii="Book Antiqua" w:hAnsi="Book Antiqua" w:cs="Arial"/>
          <w:b/>
          <w:bCs/>
          <w:sz w:val="20"/>
          <w:szCs w:val="20"/>
        </w:rPr>
        <w:t xml:space="preserve">Ref. No.: </w:t>
      </w:r>
      <w:r w:rsidR="0099352E" w:rsidRPr="0099352E">
        <w:rPr>
          <w:rFonts w:ascii="Book Antiqua" w:hAnsi="Book Antiqua" w:cs="Arial"/>
          <w:b/>
          <w:bCs/>
          <w:sz w:val="20"/>
          <w:szCs w:val="20"/>
        </w:rPr>
        <w:t>CC/NT/W-GIS/DOM/A00/23/10675</w:t>
      </w:r>
      <w:r w:rsidR="0015031B" w:rsidRPr="002568EE">
        <w:rPr>
          <w:rFonts w:ascii="Book Antiqua" w:hAnsi="Book Antiqua" w:cs="Arial"/>
          <w:b/>
          <w:bCs/>
          <w:sz w:val="20"/>
          <w:szCs w:val="20"/>
          <w:lang w:val="en-IN"/>
        </w:rPr>
        <w:t>/</w:t>
      </w:r>
      <w:r w:rsidRPr="002568EE">
        <w:rPr>
          <w:rFonts w:ascii="Book Antiqua" w:hAnsi="Book Antiqua" w:cs="Arial"/>
          <w:b/>
          <w:bCs/>
          <w:sz w:val="20"/>
          <w:szCs w:val="20"/>
        </w:rPr>
        <w:t>OB</w:t>
      </w:r>
      <w:r w:rsidR="002568EE" w:rsidRPr="002568EE">
        <w:rPr>
          <w:rFonts w:ascii="Book Antiqua" w:hAnsi="Book Antiqua" w:cs="Arial"/>
          <w:b/>
          <w:bCs/>
          <w:sz w:val="20"/>
          <w:szCs w:val="20"/>
        </w:rPr>
        <w:t>DE</w:t>
      </w:r>
      <w:r w:rsidRPr="002568EE">
        <w:rPr>
          <w:rFonts w:ascii="Book Antiqua" w:hAnsi="Book Antiqua" w:cs="Arial"/>
          <w:b/>
          <w:bCs/>
          <w:sz w:val="20"/>
          <w:szCs w:val="20"/>
        </w:rPr>
        <w:t>-</w:t>
      </w:r>
      <w:r w:rsidR="00F667D3">
        <w:rPr>
          <w:rFonts w:ascii="Book Antiqua" w:hAnsi="Book Antiqua" w:cs="Arial"/>
          <w:b/>
          <w:bCs/>
          <w:sz w:val="20"/>
          <w:szCs w:val="20"/>
        </w:rPr>
        <w:t>I</w:t>
      </w:r>
      <w:r w:rsidR="00774971">
        <w:rPr>
          <w:rFonts w:ascii="Book Antiqua" w:hAnsi="Book Antiqua" w:cs="Arial"/>
          <w:b/>
          <w:bCs/>
          <w:sz w:val="20"/>
          <w:szCs w:val="20"/>
        </w:rPr>
        <w:t>V</w:t>
      </w:r>
      <w:r w:rsidRPr="002568EE">
        <w:rPr>
          <w:rFonts w:ascii="Book Antiqua" w:hAnsi="Book Antiqua" w:cs="Arial"/>
          <w:b/>
          <w:bCs/>
          <w:sz w:val="20"/>
          <w:szCs w:val="20"/>
        </w:rPr>
        <w:t xml:space="preserve">             </w:t>
      </w:r>
      <w:r w:rsidR="00F667D3">
        <w:rPr>
          <w:rFonts w:ascii="Book Antiqua" w:hAnsi="Book Antiqua" w:cs="Arial"/>
          <w:b/>
          <w:bCs/>
          <w:sz w:val="20"/>
          <w:szCs w:val="20"/>
        </w:rPr>
        <w:t xml:space="preserve">                                      </w:t>
      </w:r>
      <w:r w:rsidRPr="002568EE">
        <w:rPr>
          <w:rFonts w:ascii="Book Antiqua" w:hAnsi="Book Antiqua" w:cs="Arial"/>
          <w:b/>
          <w:bCs/>
          <w:sz w:val="20"/>
          <w:szCs w:val="20"/>
        </w:rPr>
        <w:t xml:space="preserve"> </w:t>
      </w:r>
      <w:r w:rsidR="00F667D3">
        <w:rPr>
          <w:rFonts w:ascii="Book Antiqua" w:hAnsi="Book Antiqua" w:cs="Arial"/>
          <w:b/>
          <w:bCs/>
          <w:sz w:val="20"/>
          <w:szCs w:val="20"/>
        </w:rPr>
        <w:t xml:space="preserve">Dated: </w:t>
      </w:r>
      <w:proofErr w:type="gramStart"/>
      <w:r w:rsidR="00774971">
        <w:rPr>
          <w:rFonts w:ascii="Book Antiqua" w:hAnsi="Book Antiqua" w:cs="Arial"/>
          <w:b/>
          <w:bCs/>
          <w:sz w:val="20"/>
          <w:szCs w:val="20"/>
        </w:rPr>
        <w:t>12</w:t>
      </w:r>
      <w:r w:rsidR="00F667D3">
        <w:rPr>
          <w:rFonts w:ascii="Book Antiqua" w:hAnsi="Book Antiqua" w:cs="Arial"/>
          <w:b/>
          <w:bCs/>
          <w:sz w:val="20"/>
          <w:szCs w:val="20"/>
        </w:rPr>
        <w:t>/1</w:t>
      </w:r>
      <w:r w:rsidR="00774971">
        <w:rPr>
          <w:rFonts w:ascii="Book Antiqua" w:hAnsi="Book Antiqua" w:cs="Arial"/>
          <w:b/>
          <w:bCs/>
          <w:sz w:val="20"/>
          <w:szCs w:val="20"/>
        </w:rPr>
        <w:t>2</w:t>
      </w:r>
      <w:r w:rsidR="00F667D3">
        <w:rPr>
          <w:rFonts w:ascii="Book Antiqua" w:hAnsi="Book Antiqua" w:cs="Arial"/>
          <w:b/>
          <w:bCs/>
          <w:sz w:val="20"/>
          <w:szCs w:val="20"/>
        </w:rPr>
        <w:t>/2023</w:t>
      </w:r>
      <w:proofErr w:type="gramEnd"/>
      <w:r w:rsidRPr="002568EE">
        <w:rPr>
          <w:rFonts w:ascii="Book Antiqua" w:hAnsi="Book Antiqua" w:cs="Arial"/>
          <w:b/>
          <w:bCs/>
          <w:sz w:val="20"/>
          <w:szCs w:val="20"/>
        </w:rPr>
        <w:tab/>
        <w:t xml:space="preserve"> </w:t>
      </w:r>
    </w:p>
    <w:p w14:paraId="015173FB" w14:textId="77777777" w:rsidR="00AB6B56" w:rsidRPr="002568EE" w:rsidRDefault="00AB6B56" w:rsidP="00AB6B56">
      <w:pPr>
        <w:tabs>
          <w:tab w:val="left" w:pos="6480"/>
        </w:tabs>
        <w:ind w:right="-340"/>
        <w:rPr>
          <w:rFonts w:ascii="Book Antiqua" w:hAnsi="Book Antiqua" w:cs="Arial"/>
          <w:b/>
          <w:bCs/>
          <w:sz w:val="20"/>
          <w:szCs w:val="20"/>
          <w:highlight w:val="lightGray"/>
        </w:rPr>
      </w:pPr>
    </w:p>
    <w:p w14:paraId="2CDB0800" w14:textId="59E25D6D" w:rsidR="00AB6B56" w:rsidRPr="002568EE" w:rsidRDefault="00AB6B56" w:rsidP="00AB6B56">
      <w:pPr>
        <w:jc w:val="both"/>
        <w:rPr>
          <w:rFonts w:ascii="Book Antiqua" w:hAnsi="Book Antiqua" w:cs="Calibri"/>
          <w:b/>
          <w:bCs/>
          <w:sz w:val="20"/>
          <w:szCs w:val="20"/>
        </w:rPr>
      </w:pPr>
      <w:r w:rsidRPr="002568EE">
        <w:rPr>
          <w:rFonts w:ascii="Book Antiqua" w:hAnsi="Book Antiqua" w:cs="Calibri"/>
          <w:b/>
          <w:bCs/>
          <w:color w:val="000000"/>
          <w:sz w:val="20"/>
          <w:szCs w:val="20"/>
          <w:highlight w:val="lightGray"/>
        </w:rPr>
        <w:t>&lt;&lt;</w:t>
      </w:r>
      <w:r w:rsidRPr="002568EE">
        <w:rPr>
          <w:rFonts w:ascii="Book Antiqua" w:hAnsi="Book Antiqua" w:cs="Calibri"/>
          <w:b/>
          <w:color w:val="000000"/>
          <w:sz w:val="20"/>
          <w:szCs w:val="20"/>
          <w:highlight w:val="lightGray"/>
        </w:rPr>
        <w:t xml:space="preserve"> </w:t>
      </w:r>
      <w:r w:rsidR="00BB6133">
        <w:rPr>
          <w:rFonts w:ascii="Book Antiqua" w:hAnsi="Book Antiqua" w:cs="Calibri"/>
          <w:b/>
          <w:color w:val="000000"/>
          <w:sz w:val="20"/>
          <w:szCs w:val="20"/>
          <w:highlight w:val="lightGray"/>
        </w:rPr>
        <w:t>To</w:t>
      </w:r>
      <w:r w:rsidRPr="002568EE">
        <w:rPr>
          <w:rFonts w:ascii="Book Antiqua" w:hAnsi="Book Antiqua" w:cs="Calibri"/>
          <w:b/>
          <w:color w:val="000000"/>
          <w:sz w:val="20"/>
          <w:szCs w:val="20"/>
          <w:highlight w:val="lightGray"/>
        </w:rPr>
        <w:t xml:space="preserve"> all </w:t>
      </w:r>
      <w:r w:rsidR="00BB6133">
        <w:rPr>
          <w:rFonts w:ascii="Book Antiqua" w:hAnsi="Book Antiqua" w:cs="Calibri"/>
          <w:b/>
          <w:color w:val="000000"/>
          <w:sz w:val="20"/>
          <w:szCs w:val="20"/>
          <w:highlight w:val="lightGray"/>
        </w:rPr>
        <w:t xml:space="preserve">the </w:t>
      </w:r>
      <w:r w:rsidR="00F667D3">
        <w:rPr>
          <w:rFonts w:ascii="Book Antiqua" w:hAnsi="Book Antiqua" w:cs="Calibri"/>
          <w:b/>
          <w:color w:val="000000"/>
          <w:sz w:val="20"/>
          <w:szCs w:val="20"/>
          <w:highlight w:val="lightGray"/>
        </w:rPr>
        <w:t xml:space="preserve">prospective </w:t>
      </w:r>
      <w:r w:rsidRPr="002568EE">
        <w:rPr>
          <w:rFonts w:ascii="Book Antiqua" w:hAnsi="Book Antiqua" w:cs="Calibri"/>
          <w:b/>
          <w:color w:val="000000"/>
          <w:sz w:val="20"/>
          <w:szCs w:val="20"/>
          <w:highlight w:val="lightGray"/>
        </w:rPr>
        <w:t xml:space="preserve">bidders </w:t>
      </w:r>
      <w:r w:rsidRPr="002568EE">
        <w:rPr>
          <w:rFonts w:ascii="Book Antiqua" w:hAnsi="Book Antiqua" w:cs="Calibri"/>
          <w:b/>
          <w:bCs/>
          <w:color w:val="000000"/>
          <w:sz w:val="20"/>
          <w:szCs w:val="20"/>
          <w:highlight w:val="lightGray"/>
        </w:rPr>
        <w:t>&gt;&gt;</w:t>
      </w:r>
    </w:p>
    <w:p w14:paraId="69CEBB18" w14:textId="77777777" w:rsidR="003C4D8D" w:rsidRPr="002568EE" w:rsidRDefault="003C4D8D" w:rsidP="00780520">
      <w:pPr>
        <w:ind w:left="630" w:hanging="630"/>
        <w:jc w:val="both"/>
        <w:rPr>
          <w:rFonts w:ascii="Book Antiqua" w:hAnsi="Book Antiqua" w:cs="Arial"/>
          <w:b/>
          <w:bCs/>
          <w:sz w:val="20"/>
          <w:szCs w:val="20"/>
        </w:rPr>
      </w:pPr>
    </w:p>
    <w:p w14:paraId="30AC4F97" w14:textId="77777777" w:rsidR="0099352E" w:rsidRPr="005B2386" w:rsidRDefault="00AB6B56" w:rsidP="0099352E">
      <w:pPr>
        <w:jc w:val="both"/>
        <w:rPr>
          <w:rFonts w:ascii="Book Antiqua" w:hAnsi="Book Antiqua"/>
          <w:bCs/>
          <w:sz w:val="22"/>
          <w:szCs w:val="22"/>
          <w:lang w:eastAsia="en-IN"/>
        </w:rPr>
      </w:pPr>
      <w:r w:rsidRPr="002568EE">
        <w:rPr>
          <w:rFonts w:ascii="Book Antiqua" w:hAnsi="Book Antiqua" w:cs="Arial"/>
          <w:b/>
          <w:bCs/>
          <w:sz w:val="20"/>
          <w:szCs w:val="20"/>
        </w:rPr>
        <w:t xml:space="preserve">Sub: </w:t>
      </w:r>
      <w:r w:rsidRPr="002568EE">
        <w:rPr>
          <w:rFonts w:ascii="Book Antiqua" w:hAnsi="Book Antiqua" w:cs="Arial"/>
          <w:b/>
          <w:bCs/>
          <w:sz w:val="20"/>
          <w:szCs w:val="20"/>
        </w:rPr>
        <w:tab/>
      </w:r>
      <w:r w:rsidR="0099352E" w:rsidRPr="005B2386">
        <w:rPr>
          <w:rFonts w:ascii="Book Antiqua" w:hAnsi="Book Antiqua"/>
          <w:b/>
          <w:sz w:val="22"/>
          <w:szCs w:val="22"/>
          <w:u w:val="single"/>
          <w:lang w:eastAsia="en-IN"/>
        </w:rPr>
        <w:t>765kV GIS Substation Package SS-118</w:t>
      </w:r>
      <w:r w:rsidR="0099352E" w:rsidRPr="005B2386">
        <w:rPr>
          <w:rFonts w:ascii="Book Antiqua" w:hAnsi="Book Antiqua"/>
          <w:bCs/>
          <w:sz w:val="22"/>
          <w:szCs w:val="22"/>
          <w:lang w:eastAsia="en-IN"/>
        </w:rPr>
        <w:t xml:space="preserve"> for a) Extn. Of 765/400 kV Maheshwaram (PG) S/s (GIS) associated with ‘</w:t>
      </w:r>
      <w:r w:rsidR="0099352E" w:rsidRPr="005B2386">
        <w:rPr>
          <w:rFonts w:ascii="Book Antiqua" w:hAnsi="Book Antiqua"/>
          <w:sz w:val="22"/>
          <w:szCs w:val="22"/>
          <w:lang w:eastAsia="en-IN"/>
        </w:rPr>
        <w:t>Augmentation of transformation capacity by 1X1500MVA (3rd), 765/400kV ICT at Maheshwaram (PG) substation in Telangana’,</w:t>
      </w:r>
      <w:r w:rsidR="0099352E" w:rsidRPr="005B2386">
        <w:rPr>
          <w:rFonts w:ascii="Book Antiqua" w:hAnsi="Book Antiqua"/>
          <w:i/>
          <w:iCs/>
          <w:sz w:val="22"/>
          <w:szCs w:val="22"/>
          <w:lang w:eastAsia="en-IN"/>
        </w:rPr>
        <w:t xml:space="preserve"> </w:t>
      </w:r>
      <w:r w:rsidR="0099352E" w:rsidRPr="005B2386">
        <w:rPr>
          <w:rFonts w:ascii="Book Antiqua" w:hAnsi="Book Antiqua"/>
          <w:bCs/>
          <w:sz w:val="22"/>
          <w:szCs w:val="22"/>
          <w:lang w:eastAsia="en-IN"/>
        </w:rPr>
        <w:t xml:space="preserve">b) Extn. Of 765/400kV KPS-3 GIS associated with ‘Transmission System for evacuation of Power from potential renewable energy zone in </w:t>
      </w:r>
      <w:proofErr w:type="spellStart"/>
      <w:r w:rsidR="0099352E" w:rsidRPr="005B2386">
        <w:rPr>
          <w:rFonts w:ascii="Book Antiqua" w:hAnsi="Book Antiqua"/>
          <w:bCs/>
          <w:sz w:val="22"/>
          <w:szCs w:val="22"/>
          <w:lang w:eastAsia="en-IN"/>
        </w:rPr>
        <w:t>Khavda</w:t>
      </w:r>
      <w:proofErr w:type="spellEnd"/>
      <w:r w:rsidR="0099352E" w:rsidRPr="005B2386">
        <w:rPr>
          <w:rFonts w:ascii="Book Antiqua" w:hAnsi="Book Antiqua"/>
          <w:bCs/>
          <w:sz w:val="22"/>
          <w:szCs w:val="22"/>
          <w:lang w:eastAsia="en-IN"/>
        </w:rPr>
        <w:t xml:space="preserve"> area of Gujarat under Phase-IV (7GW): Part E3’, c) Extn. Of 765/400kV </w:t>
      </w:r>
      <w:proofErr w:type="spellStart"/>
      <w:r w:rsidR="0099352E" w:rsidRPr="005B2386">
        <w:rPr>
          <w:rFonts w:ascii="Book Antiqua" w:hAnsi="Book Antiqua"/>
          <w:bCs/>
          <w:sz w:val="22"/>
          <w:szCs w:val="22"/>
          <w:lang w:eastAsia="en-IN"/>
        </w:rPr>
        <w:t>Padghe</w:t>
      </w:r>
      <w:proofErr w:type="spellEnd"/>
      <w:r w:rsidR="0099352E" w:rsidRPr="005B2386">
        <w:rPr>
          <w:rFonts w:ascii="Book Antiqua" w:hAnsi="Book Antiqua"/>
          <w:bCs/>
          <w:sz w:val="22"/>
          <w:szCs w:val="22"/>
          <w:lang w:eastAsia="en-IN"/>
        </w:rPr>
        <w:t xml:space="preserve"> (PG) GIS associated with ‘Transmission System for evacuation of Power from potential renewable energy zone in </w:t>
      </w:r>
      <w:proofErr w:type="spellStart"/>
      <w:r w:rsidR="0099352E" w:rsidRPr="005B2386">
        <w:rPr>
          <w:rFonts w:ascii="Book Antiqua" w:hAnsi="Book Antiqua"/>
          <w:bCs/>
          <w:sz w:val="22"/>
          <w:szCs w:val="22"/>
          <w:lang w:eastAsia="en-IN"/>
        </w:rPr>
        <w:t>Khavda</w:t>
      </w:r>
      <w:proofErr w:type="spellEnd"/>
      <w:r w:rsidR="0099352E" w:rsidRPr="005B2386">
        <w:rPr>
          <w:rFonts w:ascii="Book Antiqua" w:hAnsi="Book Antiqua"/>
          <w:bCs/>
          <w:sz w:val="22"/>
          <w:szCs w:val="22"/>
          <w:lang w:eastAsia="en-IN"/>
        </w:rPr>
        <w:t xml:space="preserve"> area of Gujarat under Phase-IV (7GW): Part E4’, and d) Extn. of 220kV </w:t>
      </w:r>
      <w:proofErr w:type="spellStart"/>
      <w:r w:rsidR="0099352E" w:rsidRPr="005B2386">
        <w:rPr>
          <w:rFonts w:ascii="Book Antiqua" w:hAnsi="Book Antiqua"/>
          <w:bCs/>
          <w:sz w:val="22"/>
          <w:szCs w:val="22"/>
          <w:lang w:eastAsia="en-IN"/>
        </w:rPr>
        <w:t>Raigarh</w:t>
      </w:r>
      <w:proofErr w:type="spellEnd"/>
      <w:r w:rsidR="0099352E" w:rsidRPr="005B2386">
        <w:rPr>
          <w:rFonts w:ascii="Book Antiqua" w:hAnsi="Book Antiqua"/>
          <w:bCs/>
          <w:sz w:val="22"/>
          <w:szCs w:val="22"/>
          <w:lang w:eastAsia="en-IN"/>
        </w:rPr>
        <w:t xml:space="preserve"> S/S (with GIS bays) under ‘Consultancy services to CSPTCL’</w:t>
      </w:r>
    </w:p>
    <w:p w14:paraId="3AEC7DEB" w14:textId="55A2D138" w:rsidR="00AB6B56" w:rsidRPr="002568EE" w:rsidRDefault="002568EE" w:rsidP="0099352E">
      <w:pPr>
        <w:jc w:val="both"/>
        <w:rPr>
          <w:rFonts w:ascii="Book Antiqua" w:hAnsi="Book Antiqua" w:cs="Arial"/>
          <w:b/>
          <w:bCs/>
          <w:sz w:val="20"/>
          <w:szCs w:val="20"/>
        </w:rPr>
      </w:pPr>
      <w:r w:rsidRPr="002568EE">
        <w:rPr>
          <w:rFonts w:ascii="Book Antiqua" w:hAnsi="Book Antiqua" w:cs="Arial"/>
          <w:b/>
          <w:bCs/>
          <w:sz w:val="20"/>
          <w:szCs w:val="20"/>
        </w:rPr>
        <w:t>;</w:t>
      </w:r>
      <w:r w:rsidR="00BE608B" w:rsidRPr="002568EE">
        <w:rPr>
          <w:rFonts w:ascii="Book Antiqua" w:hAnsi="Book Antiqua" w:cs="Arial"/>
          <w:b/>
          <w:bCs/>
          <w:sz w:val="20"/>
          <w:szCs w:val="20"/>
        </w:rPr>
        <w:t xml:space="preserve"> Spec No.: </w:t>
      </w:r>
      <w:r w:rsidR="0099352E" w:rsidRPr="0099352E">
        <w:rPr>
          <w:rFonts w:ascii="Book Antiqua" w:hAnsi="Book Antiqua" w:cs="Arial"/>
          <w:sz w:val="20"/>
          <w:szCs w:val="20"/>
        </w:rPr>
        <w:t>CC/NT/W-GIS/DOM/A00/23/10675</w:t>
      </w:r>
    </w:p>
    <w:p w14:paraId="1DA77BA3" w14:textId="6134CE68" w:rsidR="00AB6B56" w:rsidRPr="002568EE" w:rsidRDefault="00BB6133" w:rsidP="00BB6133">
      <w:pPr>
        <w:tabs>
          <w:tab w:val="center" w:pos="5085"/>
          <w:tab w:val="right" w:pos="9540"/>
        </w:tabs>
        <w:ind w:firstLine="630"/>
        <w:rPr>
          <w:rFonts w:ascii="Book Antiqua" w:hAnsi="Book Antiqua" w:cs="Arial"/>
          <w:b/>
          <w:sz w:val="20"/>
          <w:szCs w:val="20"/>
        </w:rPr>
      </w:pPr>
      <w:r>
        <w:rPr>
          <w:rFonts w:ascii="Book Antiqua" w:hAnsi="Book Antiqua" w:cs="Arial"/>
          <w:b/>
          <w:bCs/>
          <w:sz w:val="20"/>
          <w:szCs w:val="20"/>
        </w:rPr>
        <w:tab/>
      </w:r>
      <w:r w:rsidR="00AB6B56" w:rsidRPr="002568EE">
        <w:rPr>
          <w:rFonts w:ascii="Book Antiqua" w:hAnsi="Book Antiqua" w:cs="Arial"/>
          <w:b/>
          <w:bCs/>
          <w:sz w:val="20"/>
          <w:szCs w:val="20"/>
        </w:rPr>
        <w:t>(Domestic</w:t>
      </w:r>
      <w:r w:rsidR="00AB6B56" w:rsidRPr="002568EE">
        <w:rPr>
          <w:rFonts w:ascii="Book Antiqua" w:eastAsia="MS Mincho" w:hAnsi="Book Antiqua" w:cs="Arial"/>
          <w:b/>
          <w:bCs/>
          <w:sz w:val="20"/>
          <w:szCs w:val="20"/>
        </w:rPr>
        <w:t xml:space="preserve"> Competitive Bidding; Funding: Domestic</w:t>
      </w:r>
      <w:r w:rsidR="00AB6B56" w:rsidRPr="002568EE">
        <w:rPr>
          <w:rFonts w:ascii="Book Antiqua" w:hAnsi="Book Antiqua" w:cs="Arial"/>
          <w:b/>
          <w:bCs/>
          <w:sz w:val="20"/>
          <w:szCs w:val="20"/>
        </w:rPr>
        <w:t>)</w:t>
      </w:r>
      <w:r>
        <w:rPr>
          <w:rFonts w:ascii="Book Antiqua" w:hAnsi="Book Antiqua" w:cs="Arial"/>
          <w:b/>
          <w:bCs/>
          <w:sz w:val="20"/>
          <w:szCs w:val="20"/>
        </w:rPr>
        <w:tab/>
      </w:r>
    </w:p>
    <w:p w14:paraId="3D3ED8D5" w14:textId="77777777" w:rsidR="00AB6B56" w:rsidRPr="002568EE" w:rsidRDefault="00AB6B56" w:rsidP="00AB6B56">
      <w:pPr>
        <w:jc w:val="center"/>
        <w:rPr>
          <w:rFonts w:ascii="Book Antiqua" w:hAnsi="Book Antiqua" w:cs="Arial"/>
          <w:b/>
          <w:sz w:val="20"/>
          <w:szCs w:val="20"/>
        </w:rPr>
      </w:pPr>
      <w:r w:rsidRPr="002568EE">
        <w:rPr>
          <w:rFonts w:ascii="Book Antiqua" w:hAnsi="Book Antiqua" w:cs="Arial"/>
          <w:b/>
          <w:sz w:val="20"/>
          <w:szCs w:val="20"/>
        </w:rPr>
        <w:t>[Single Stage Two Envelope System (under e-Procurement)]</w:t>
      </w:r>
    </w:p>
    <w:p w14:paraId="2F113B32" w14:textId="77777777" w:rsidR="00AB6B56" w:rsidRPr="002568EE" w:rsidRDefault="00AB6B56" w:rsidP="00AB6B56">
      <w:pPr>
        <w:jc w:val="both"/>
        <w:rPr>
          <w:rFonts w:ascii="Book Antiqua" w:hAnsi="Book Antiqua" w:cs="Arial"/>
          <w:b/>
          <w:sz w:val="20"/>
          <w:szCs w:val="20"/>
        </w:rPr>
      </w:pPr>
    </w:p>
    <w:p w14:paraId="4318C282" w14:textId="77777777" w:rsidR="00AB6B56" w:rsidRPr="002568EE" w:rsidRDefault="00AB6B56" w:rsidP="00AB6B56">
      <w:pPr>
        <w:pBdr>
          <w:bottom w:val="single" w:sz="4" w:space="0" w:color="auto"/>
        </w:pBdr>
        <w:rPr>
          <w:rFonts w:ascii="Book Antiqua" w:hAnsi="Book Antiqua" w:cs="Arial"/>
          <w:b/>
          <w:bCs/>
          <w:sz w:val="20"/>
          <w:szCs w:val="20"/>
        </w:rPr>
      </w:pPr>
      <w:r w:rsidRPr="002568EE">
        <w:rPr>
          <w:rFonts w:ascii="Book Antiqua" w:hAnsi="Book Antiqua" w:cs="Arial"/>
          <w:b/>
          <w:bCs/>
          <w:i/>
          <w:iCs/>
          <w:sz w:val="20"/>
          <w:szCs w:val="20"/>
        </w:rPr>
        <w:t>...Reg. Extension of date of downloading of Bidding Documents and deadline of Bid Submission &amp; Bid Opening Date.</w:t>
      </w:r>
    </w:p>
    <w:p w14:paraId="27EACACC" w14:textId="77777777" w:rsidR="00AB6B56" w:rsidRPr="002568EE" w:rsidRDefault="00AB6B56" w:rsidP="00AB6B56">
      <w:pPr>
        <w:rPr>
          <w:rFonts w:ascii="Arial" w:hAnsi="Arial" w:cs="Arial"/>
          <w:b/>
          <w:bCs/>
          <w:sz w:val="20"/>
          <w:szCs w:val="20"/>
        </w:rPr>
      </w:pPr>
    </w:p>
    <w:p w14:paraId="7572B837" w14:textId="77777777" w:rsidR="00AB6B56" w:rsidRPr="002568EE" w:rsidRDefault="00AB6B56" w:rsidP="00AB6B56">
      <w:pPr>
        <w:pStyle w:val="Header"/>
        <w:tabs>
          <w:tab w:val="left" w:pos="7200"/>
        </w:tabs>
        <w:rPr>
          <w:rFonts w:ascii="Book Antiqua" w:hAnsi="Book Antiqua" w:cs="Arial"/>
          <w:sz w:val="20"/>
          <w:szCs w:val="20"/>
        </w:rPr>
      </w:pPr>
      <w:r w:rsidRPr="002568EE">
        <w:rPr>
          <w:rFonts w:ascii="Book Antiqua" w:hAnsi="Book Antiqua" w:cs="Arial"/>
          <w:sz w:val="20"/>
          <w:szCs w:val="20"/>
        </w:rPr>
        <w:t>Dear Sir(s),</w:t>
      </w:r>
    </w:p>
    <w:p w14:paraId="4D121A74" w14:textId="77777777" w:rsidR="00AB6B56" w:rsidRPr="002568EE" w:rsidRDefault="00AB6B56" w:rsidP="00AB6B56">
      <w:pPr>
        <w:pStyle w:val="Header"/>
        <w:tabs>
          <w:tab w:val="left" w:pos="7200"/>
        </w:tabs>
        <w:jc w:val="both"/>
        <w:rPr>
          <w:rFonts w:ascii="Book Antiqua" w:hAnsi="Book Antiqua" w:cs="Arial"/>
          <w:sz w:val="20"/>
          <w:szCs w:val="20"/>
        </w:rPr>
      </w:pPr>
    </w:p>
    <w:p w14:paraId="4A8DB360" w14:textId="77777777" w:rsidR="00AB6B56" w:rsidRPr="002568EE" w:rsidRDefault="00AB6B56" w:rsidP="00AB6B56">
      <w:pPr>
        <w:pStyle w:val="BodyText"/>
        <w:tabs>
          <w:tab w:val="left" w:pos="1080"/>
          <w:tab w:val="left" w:pos="1620"/>
        </w:tabs>
        <w:spacing w:line="235" w:lineRule="auto"/>
        <w:ind w:left="720" w:hanging="720"/>
        <w:rPr>
          <w:rFonts w:ascii="Book Antiqua" w:hAnsi="Book Antiqua" w:cs="Arial"/>
          <w:sz w:val="20"/>
          <w:szCs w:val="20"/>
        </w:rPr>
      </w:pPr>
      <w:r w:rsidRPr="002568EE">
        <w:rPr>
          <w:rFonts w:ascii="Book Antiqua" w:hAnsi="Book Antiqua" w:cs="Arial"/>
          <w:sz w:val="20"/>
          <w:szCs w:val="20"/>
        </w:rPr>
        <w:t>1.0</w:t>
      </w:r>
      <w:r w:rsidRPr="002568EE">
        <w:rPr>
          <w:rFonts w:ascii="Book Antiqua" w:hAnsi="Book Antiqua" w:cs="Arial"/>
          <w:sz w:val="20"/>
          <w:szCs w:val="20"/>
        </w:rPr>
        <w:tab/>
        <w:t xml:space="preserve">This has reference to the bidding documents for the subject package uploaded </w:t>
      </w:r>
      <w:proofErr w:type="spellStart"/>
      <w:r w:rsidRPr="002568EE">
        <w:rPr>
          <w:rFonts w:ascii="Book Antiqua" w:hAnsi="Book Antiqua" w:cs="Arial"/>
          <w:sz w:val="20"/>
          <w:szCs w:val="20"/>
        </w:rPr>
        <w:t>alongwith</w:t>
      </w:r>
      <w:proofErr w:type="spellEnd"/>
      <w:r w:rsidRPr="002568EE">
        <w:rPr>
          <w:rFonts w:ascii="Book Antiqua" w:hAnsi="Book Antiqua" w:cs="Arial"/>
          <w:sz w:val="20"/>
          <w:szCs w:val="20"/>
        </w:rPr>
        <w:t xml:space="preserve"> IFB, on the portal </w:t>
      </w:r>
      <w:hyperlink r:id="rId8" w:history="1">
        <w:r w:rsidR="00D67DC1" w:rsidRPr="002568EE">
          <w:rPr>
            <w:rStyle w:val="Hyperlink"/>
            <w:rFonts w:ascii="Book Antiqua" w:hAnsi="Book Antiqua" w:cs="Calibri"/>
            <w:b/>
            <w:i/>
            <w:iCs/>
            <w:sz w:val="20"/>
            <w:szCs w:val="20"/>
            <w:highlight w:val="lightGray"/>
          </w:rPr>
          <w:t>https://etender.powergrid.</w:t>
        </w:r>
        <w:r w:rsidR="00D67DC1" w:rsidRPr="002568EE">
          <w:rPr>
            <w:rStyle w:val="Hyperlink"/>
            <w:rFonts w:cs="Calibri"/>
            <w:b/>
            <w:i/>
            <w:iCs/>
            <w:sz w:val="20"/>
            <w:szCs w:val="20"/>
            <w:highlight w:val="lightGray"/>
          </w:rPr>
          <w:t>in</w:t>
        </w:r>
      </w:hyperlink>
      <w:r w:rsidRPr="002568EE">
        <w:rPr>
          <w:rFonts w:ascii="Book Antiqua" w:hAnsi="Book Antiqua" w:cs="Arial"/>
          <w:sz w:val="20"/>
          <w:szCs w:val="20"/>
        </w:rPr>
        <w:t>.</w:t>
      </w:r>
    </w:p>
    <w:p w14:paraId="39273E8B" w14:textId="77777777" w:rsidR="00AB6B56" w:rsidRPr="002568EE" w:rsidRDefault="00AB6B56" w:rsidP="00AB6B56">
      <w:pPr>
        <w:pStyle w:val="BodyText"/>
        <w:tabs>
          <w:tab w:val="left" w:pos="1080"/>
          <w:tab w:val="left" w:pos="1620"/>
        </w:tabs>
        <w:spacing w:line="235" w:lineRule="auto"/>
        <w:ind w:left="720" w:hanging="720"/>
        <w:rPr>
          <w:rFonts w:ascii="Book Antiqua" w:hAnsi="Book Antiqua" w:cs="Arial"/>
          <w:sz w:val="20"/>
          <w:szCs w:val="20"/>
        </w:rPr>
      </w:pPr>
      <w:r w:rsidRPr="002568EE">
        <w:rPr>
          <w:rFonts w:ascii="Book Antiqua" w:hAnsi="Book Antiqua" w:cs="Arial"/>
          <w:sz w:val="20"/>
          <w:szCs w:val="20"/>
        </w:rPr>
        <w:t>1.1</w:t>
      </w:r>
      <w:r w:rsidRPr="002568EE">
        <w:rPr>
          <w:rFonts w:ascii="Book Antiqua" w:hAnsi="Book Antiqua" w:cs="Arial"/>
          <w:sz w:val="20"/>
          <w:szCs w:val="20"/>
        </w:rPr>
        <w:tab/>
        <w:t xml:space="preserve">The dates of downloading of Bidding Documents and deadline for submission and opening of Bids </w:t>
      </w:r>
      <w:r w:rsidRPr="002568EE">
        <w:rPr>
          <w:rFonts w:ascii="Book Antiqua" w:hAnsi="Book Antiqua" w:cs="Arial"/>
          <w:b/>
          <w:bCs/>
          <w:sz w:val="20"/>
          <w:szCs w:val="20"/>
        </w:rPr>
        <w:t>are hereby extended</w:t>
      </w:r>
      <w:r w:rsidRPr="002568EE">
        <w:rPr>
          <w:rFonts w:ascii="Book Antiqua" w:hAnsi="Book Antiqua" w:cs="Arial"/>
          <w:sz w:val="20"/>
          <w:szCs w:val="20"/>
        </w:rPr>
        <w:t xml:space="preserve"> and rescheduled as per the following program:</w:t>
      </w:r>
    </w:p>
    <w:tbl>
      <w:tblPr>
        <w:tblW w:w="8972" w:type="dxa"/>
        <w:tblInd w:w="558" w:type="dxa"/>
        <w:tblCellMar>
          <w:left w:w="0" w:type="dxa"/>
          <w:right w:w="0" w:type="dxa"/>
        </w:tblCellMar>
        <w:tblLook w:val="04A0" w:firstRow="1" w:lastRow="0" w:firstColumn="1" w:lastColumn="0" w:noHBand="0" w:noVBand="1"/>
      </w:tblPr>
      <w:tblGrid>
        <w:gridCol w:w="2582"/>
        <w:gridCol w:w="3150"/>
        <w:gridCol w:w="3240"/>
      </w:tblGrid>
      <w:tr w:rsidR="0049283D" w:rsidRPr="002568EE" w14:paraId="164200E2" w14:textId="77777777" w:rsidTr="0056201B">
        <w:tc>
          <w:tcPr>
            <w:tcW w:w="25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973E14" w14:textId="77777777" w:rsidR="0049283D" w:rsidRPr="002568EE" w:rsidRDefault="0049283D" w:rsidP="00667E32">
            <w:pPr>
              <w:jc w:val="center"/>
              <w:rPr>
                <w:rFonts w:ascii="Book Antiqua" w:eastAsia="Calibri" w:hAnsi="Book Antiqua"/>
                <w:b/>
                <w:bCs/>
                <w:sz w:val="20"/>
                <w:szCs w:val="20"/>
              </w:rPr>
            </w:pPr>
            <w:r w:rsidRPr="002568EE">
              <w:rPr>
                <w:rFonts w:ascii="Book Antiqua" w:hAnsi="Book Antiqua"/>
                <w:b/>
                <w:bCs/>
                <w:sz w:val="20"/>
                <w:szCs w:val="20"/>
              </w:rPr>
              <w:t>Activities</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5481B" w14:textId="77777777" w:rsidR="0049283D" w:rsidRPr="002568EE" w:rsidRDefault="0049283D" w:rsidP="00667E32">
            <w:pPr>
              <w:jc w:val="center"/>
              <w:rPr>
                <w:rFonts w:ascii="Book Antiqua" w:eastAsia="Calibri" w:hAnsi="Book Antiqua"/>
                <w:b/>
                <w:bCs/>
                <w:sz w:val="20"/>
                <w:szCs w:val="20"/>
              </w:rPr>
            </w:pPr>
            <w:r w:rsidRPr="002568EE">
              <w:rPr>
                <w:rFonts w:ascii="Book Antiqua" w:hAnsi="Book Antiqua"/>
                <w:b/>
                <w:bCs/>
                <w:sz w:val="20"/>
                <w:szCs w:val="20"/>
              </w:rPr>
              <w:t>Existing schedule (IST)</w:t>
            </w: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BE830" w14:textId="77777777" w:rsidR="0049283D" w:rsidRPr="002568EE" w:rsidRDefault="0049283D" w:rsidP="00667E32">
            <w:pPr>
              <w:jc w:val="center"/>
              <w:rPr>
                <w:rFonts w:ascii="Book Antiqua" w:hAnsi="Book Antiqua"/>
                <w:b/>
                <w:bCs/>
                <w:sz w:val="20"/>
                <w:szCs w:val="20"/>
              </w:rPr>
            </w:pPr>
            <w:r w:rsidRPr="002568EE">
              <w:rPr>
                <w:rFonts w:ascii="Book Antiqua" w:hAnsi="Book Antiqua"/>
                <w:b/>
                <w:bCs/>
                <w:sz w:val="20"/>
                <w:szCs w:val="20"/>
              </w:rPr>
              <w:t>Revised schedule (IST)</w:t>
            </w:r>
          </w:p>
          <w:p w14:paraId="46A72BA4" w14:textId="77777777" w:rsidR="0049283D" w:rsidRPr="002568EE" w:rsidRDefault="0049283D" w:rsidP="00667E32">
            <w:pPr>
              <w:jc w:val="center"/>
              <w:rPr>
                <w:rFonts w:ascii="Book Antiqua" w:eastAsia="Calibri" w:hAnsi="Book Antiqua"/>
                <w:b/>
                <w:bCs/>
                <w:sz w:val="20"/>
                <w:szCs w:val="20"/>
              </w:rPr>
            </w:pPr>
          </w:p>
        </w:tc>
      </w:tr>
      <w:tr w:rsidR="00774971" w:rsidRPr="002568EE" w14:paraId="2D60D01A" w14:textId="77777777" w:rsidTr="0056201B">
        <w:trPr>
          <w:trHeight w:val="482"/>
        </w:trPr>
        <w:tc>
          <w:tcPr>
            <w:tcW w:w="25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88A75" w14:textId="77777777" w:rsidR="00774971" w:rsidRPr="002568EE" w:rsidRDefault="00774971" w:rsidP="00774971">
            <w:pPr>
              <w:jc w:val="both"/>
              <w:rPr>
                <w:rFonts w:ascii="Book Antiqua" w:hAnsi="Book Antiqua"/>
                <w:sz w:val="20"/>
                <w:szCs w:val="20"/>
              </w:rPr>
            </w:pPr>
            <w:r w:rsidRPr="002568EE">
              <w:rPr>
                <w:rFonts w:ascii="Book Antiqua" w:hAnsi="Book Antiqua"/>
                <w:sz w:val="20"/>
                <w:szCs w:val="20"/>
              </w:rPr>
              <w:t>Document downloading extension</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175498BA" w14:textId="46568826" w:rsidR="00774971" w:rsidRPr="002568EE" w:rsidRDefault="00774971" w:rsidP="00774971">
            <w:pPr>
              <w:wordWrap w:val="0"/>
              <w:jc w:val="both"/>
              <w:rPr>
                <w:rFonts w:ascii="Book Antiqua" w:hAnsi="Book Antiqua" w:cs="72"/>
                <w:b/>
                <w:sz w:val="20"/>
                <w:szCs w:val="20"/>
              </w:rPr>
            </w:pPr>
            <w:r w:rsidRPr="002568EE">
              <w:rPr>
                <w:rFonts w:ascii="Book Antiqua" w:hAnsi="Book Antiqua" w:cs="72"/>
                <w:b/>
                <w:sz w:val="20"/>
                <w:szCs w:val="20"/>
              </w:rPr>
              <w:t xml:space="preserve">Date: </w:t>
            </w:r>
            <w:r>
              <w:rPr>
                <w:rFonts w:ascii="Book Antiqua" w:hAnsi="Book Antiqua" w:cs="72"/>
                <w:b/>
                <w:sz w:val="20"/>
                <w:szCs w:val="20"/>
              </w:rPr>
              <w:t>11</w:t>
            </w:r>
            <w:r w:rsidRPr="00174F44">
              <w:rPr>
                <w:rFonts w:ascii="Book Antiqua" w:hAnsi="Book Antiqua" w:cs="72"/>
                <w:b/>
                <w:sz w:val="20"/>
                <w:szCs w:val="20"/>
              </w:rPr>
              <w:t>/1</w:t>
            </w:r>
            <w:r>
              <w:rPr>
                <w:rFonts w:ascii="Book Antiqua" w:hAnsi="Book Antiqua" w:cs="72"/>
                <w:b/>
                <w:sz w:val="20"/>
                <w:szCs w:val="20"/>
              </w:rPr>
              <w:t>2</w:t>
            </w:r>
            <w:r w:rsidRPr="00174F44">
              <w:rPr>
                <w:rFonts w:ascii="Book Antiqua" w:hAnsi="Book Antiqua" w:cs="72"/>
                <w:b/>
                <w:sz w:val="20"/>
                <w:szCs w:val="20"/>
              </w:rPr>
              <w:t xml:space="preserve">/2023 </w:t>
            </w:r>
            <w:proofErr w:type="spellStart"/>
            <w:r w:rsidRPr="002568EE">
              <w:rPr>
                <w:rFonts w:ascii="Book Antiqua" w:hAnsi="Book Antiqua" w:cs="72"/>
                <w:b/>
                <w:sz w:val="20"/>
                <w:szCs w:val="20"/>
              </w:rPr>
              <w:t>upto</w:t>
            </w:r>
            <w:proofErr w:type="spellEnd"/>
            <w:r w:rsidRPr="002568EE">
              <w:rPr>
                <w:rFonts w:ascii="Book Antiqua" w:hAnsi="Book Antiqua" w:cs="72"/>
                <w:b/>
                <w:sz w:val="20"/>
                <w:szCs w:val="20"/>
              </w:rPr>
              <w:t xml:space="preserve"> 1100 Hrs.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373D28A" w14:textId="6AE9D883" w:rsidR="00774971" w:rsidRPr="002568EE" w:rsidRDefault="00774971" w:rsidP="00774971">
            <w:pPr>
              <w:wordWrap w:val="0"/>
              <w:jc w:val="both"/>
              <w:rPr>
                <w:rFonts w:ascii="Book Antiqua" w:hAnsi="Book Antiqua" w:cs="72"/>
                <w:b/>
                <w:sz w:val="20"/>
                <w:szCs w:val="20"/>
              </w:rPr>
            </w:pPr>
            <w:r w:rsidRPr="002568EE">
              <w:rPr>
                <w:rFonts w:ascii="Book Antiqua" w:hAnsi="Book Antiqua" w:cs="72"/>
                <w:b/>
                <w:sz w:val="20"/>
                <w:szCs w:val="20"/>
              </w:rPr>
              <w:t xml:space="preserve">Date: </w:t>
            </w:r>
            <w:r>
              <w:rPr>
                <w:rFonts w:ascii="Book Antiqua" w:hAnsi="Book Antiqua" w:cs="72"/>
                <w:b/>
                <w:sz w:val="20"/>
                <w:szCs w:val="20"/>
              </w:rPr>
              <w:t>18</w:t>
            </w:r>
            <w:r w:rsidRPr="00174F44">
              <w:rPr>
                <w:rFonts w:ascii="Book Antiqua" w:hAnsi="Book Antiqua" w:cs="72"/>
                <w:b/>
                <w:sz w:val="20"/>
                <w:szCs w:val="20"/>
              </w:rPr>
              <w:t>/1</w:t>
            </w:r>
            <w:r>
              <w:rPr>
                <w:rFonts w:ascii="Book Antiqua" w:hAnsi="Book Antiqua" w:cs="72"/>
                <w:b/>
                <w:sz w:val="20"/>
                <w:szCs w:val="20"/>
              </w:rPr>
              <w:t>2</w:t>
            </w:r>
            <w:r w:rsidRPr="00174F44">
              <w:rPr>
                <w:rFonts w:ascii="Book Antiqua" w:hAnsi="Book Antiqua" w:cs="72"/>
                <w:b/>
                <w:sz w:val="20"/>
                <w:szCs w:val="20"/>
              </w:rPr>
              <w:t xml:space="preserve">/2023 </w:t>
            </w:r>
            <w:proofErr w:type="spellStart"/>
            <w:r w:rsidRPr="002568EE">
              <w:rPr>
                <w:rFonts w:ascii="Book Antiqua" w:hAnsi="Book Antiqua" w:cs="72"/>
                <w:b/>
                <w:sz w:val="20"/>
                <w:szCs w:val="20"/>
              </w:rPr>
              <w:t>upto</w:t>
            </w:r>
            <w:proofErr w:type="spellEnd"/>
            <w:r w:rsidRPr="002568EE">
              <w:rPr>
                <w:rFonts w:ascii="Book Antiqua" w:hAnsi="Book Antiqua" w:cs="72"/>
                <w:b/>
                <w:sz w:val="20"/>
                <w:szCs w:val="20"/>
              </w:rPr>
              <w:t xml:space="preserve"> 1100 Hrs.</w:t>
            </w:r>
          </w:p>
        </w:tc>
      </w:tr>
      <w:tr w:rsidR="00774971" w:rsidRPr="002568EE" w14:paraId="423815B3" w14:textId="77777777" w:rsidTr="0056201B">
        <w:trPr>
          <w:trHeight w:val="491"/>
        </w:trPr>
        <w:tc>
          <w:tcPr>
            <w:tcW w:w="2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C325C" w14:textId="77777777" w:rsidR="00774971" w:rsidRPr="002568EE" w:rsidRDefault="00774971" w:rsidP="00774971">
            <w:pPr>
              <w:jc w:val="both"/>
              <w:rPr>
                <w:rFonts w:ascii="Book Antiqua" w:eastAsia="Calibri" w:hAnsi="Book Antiqua"/>
                <w:sz w:val="20"/>
                <w:szCs w:val="20"/>
              </w:rPr>
            </w:pPr>
            <w:r w:rsidRPr="002568EE">
              <w:rPr>
                <w:rFonts w:ascii="Book Antiqua" w:hAnsi="Book Antiqua"/>
                <w:sz w:val="20"/>
                <w:szCs w:val="20"/>
              </w:rPr>
              <w:t>Scheduled Date of Submission of Bids</w:t>
            </w:r>
          </w:p>
        </w:tc>
        <w:tc>
          <w:tcPr>
            <w:tcW w:w="3150" w:type="dxa"/>
            <w:tcBorders>
              <w:top w:val="nil"/>
              <w:left w:val="nil"/>
              <w:bottom w:val="single" w:sz="8" w:space="0" w:color="auto"/>
              <w:right w:val="single" w:sz="8" w:space="0" w:color="auto"/>
            </w:tcBorders>
            <w:tcMar>
              <w:top w:w="0" w:type="dxa"/>
              <w:left w:w="108" w:type="dxa"/>
              <w:bottom w:w="0" w:type="dxa"/>
              <w:right w:w="108" w:type="dxa"/>
            </w:tcMar>
            <w:hideMark/>
          </w:tcPr>
          <w:p w14:paraId="46BD0887" w14:textId="77777777" w:rsidR="00774971" w:rsidRPr="002568EE" w:rsidRDefault="00774971" w:rsidP="00774971">
            <w:pPr>
              <w:wordWrap w:val="0"/>
              <w:jc w:val="both"/>
              <w:rPr>
                <w:rFonts w:ascii="Book Antiqua" w:hAnsi="Book Antiqua" w:cs="72"/>
                <w:b/>
                <w:sz w:val="20"/>
                <w:szCs w:val="20"/>
              </w:rPr>
            </w:pPr>
            <w:r w:rsidRPr="002568EE">
              <w:rPr>
                <w:rFonts w:ascii="Book Antiqua" w:hAnsi="Book Antiqua" w:cs="72"/>
                <w:b/>
                <w:sz w:val="20"/>
                <w:szCs w:val="20"/>
              </w:rPr>
              <w:t>Soft Copy Part:</w:t>
            </w:r>
          </w:p>
          <w:p w14:paraId="46E30865" w14:textId="5CFCEDE5" w:rsidR="00774971" w:rsidRPr="002568EE" w:rsidRDefault="00774971" w:rsidP="00774971">
            <w:pPr>
              <w:wordWrap w:val="0"/>
              <w:jc w:val="both"/>
              <w:rPr>
                <w:rFonts w:ascii="Book Antiqua" w:hAnsi="Book Antiqua" w:cs="72"/>
                <w:b/>
                <w:sz w:val="20"/>
                <w:szCs w:val="20"/>
              </w:rPr>
            </w:pPr>
            <w:r w:rsidRPr="002568EE">
              <w:rPr>
                <w:rFonts w:ascii="Book Antiqua" w:hAnsi="Book Antiqua" w:cs="72"/>
                <w:b/>
                <w:sz w:val="20"/>
                <w:szCs w:val="20"/>
              </w:rPr>
              <w:t xml:space="preserve">Date: </w:t>
            </w:r>
            <w:r>
              <w:rPr>
                <w:rFonts w:ascii="Book Antiqua" w:hAnsi="Book Antiqua" w:cs="72"/>
                <w:b/>
                <w:sz w:val="20"/>
                <w:szCs w:val="20"/>
              </w:rPr>
              <w:t>11</w:t>
            </w:r>
            <w:r w:rsidRPr="00174F44">
              <w:rPr>
                <w:rFonts w:ascii="Book Antiqua" w:hAnsi="Book Antiqua" w:cs="72"/>
                <w:b/>
                <w:sz w:val="20"/>
                <w:szCs w:val="20"/>
              </w:rPr>
              <w:t>/1</w:t>
            </w:r>
            <w:r>
              <w:rPr>
                <w:rFonts w:ascii="Book Antiqua" w:hAnsi="Book Antiqua" w:cs="72"/>
                <w:b/>
                <w:sz w:val="20"/>
                <w:szCs w:val="20"/>
              </w:rPr>
              <w:t>2</w:t>
            </w:r>
            <w:r w:rsidRPr="00174F44">
              <w:rPr>
                <w:rFonts w:ascii="Book Antiqua" w:hAnsi="Book Antiqua" w:cs="72"/>
                <w:b/>
                <w:sz w:val="20"/>
                <w:szCs w:val="20"/>
              </w:rPr>
              <w:t xml:space="preserve">/2023 </w:t>
            </w:r>
            <w:proofErr w:type="spellStart"/>
            <w:r w:rsidRPr="002568EE">
              <w:rPr>
                <w:rFonts w:ascii="Book Antiqua" w:hAnsi="Book Antiqua" w:cs="72"/>
                <w:b/>
                <w:sz w:val="20"/>
                <w:szCs w:val="20"/>
              </w:rPr>
              <w:t>upto</w:t>
            </w:r>
            <w:proofErr w:type="spellEnd"/>
            <w:r w:rsidRPr="002568EE">
              <w:rPr>
                <w:rFonts w:ascii="Book Antiqua" w:hAnsi="Book Antiqua" w:cs="72"/>
                <w:b/>
                <w:sz w:val="20"/>
                <w:szCs w:val="20"/>
              </w:rPr>
              <w:t xml:space="preserve"> 1100 Hrs.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52CF876" w14:textId="77777777" w:rsidR="00774971" w:rsidRPr="002568EE" w:rsidRDefault="00774971" w:rsidP="00774971">
            <w:pPr>
              <w:wordWrap w:val="0"/>
              <w:jc w:val="both"/>
              <w:rPr>
                <w:rFonts w:ascii="Book Antiqua" w:hAnsi="Book Antiqua" w:cs="72"/>
                <w:b/>
                <w:sz w:val="20"/>
                <w:szCs w:val="20"/>
              </w:rPr>
            </w:pPr>
            <w:r w:rsidRPr="002568EE">
              <w:rPr>
                <w:rFonts w:ascii="Book Antiqua" w:hAnsi="Book Antiqua" w:cs="72"/>
                <w:b/>
                <w:sz w:val="20"/>
                <w:szCs w:val="20"/>
              </w:rPr>
              <w:t>Soft Copy Part:</w:t>
            </w:r>
          </w:p>
          <w:p w14:paraId="5872ABDD" w14:textId="2B46F8C8" w:rsidR="00774971" w:rsidRPr="002568EE" w:rsidRDefault="00774971" w:rsidP="00774971">
            <w:pPr>
              <w:wordWrap w:val="0"/>
              <w:jc w:val="both"/>
              <w:rPr>
                <w:rFonts w:ascii="Book Antiqua" w:hAnsi="Book Antiqua" w:cs="72"/>
                <w:b/>
                <w:sz w:val="20"/>
                <w:szCs w:val="20"/>
              </w:rPr>
            </w:pPr>
            <w:r w:rsidRPr="002568EE">
              <w:rPr>
                <w:rFonts w:ascii="Book Antiqua" w:hAnsi="Book Antiqua" w:cs="72"/>
                <w:b/>
                <w:sz w:val="20"/>
                <w:szCs w:val="20"/>
              </w:rPr>
              <w:t xml:space="preserve">Date: </w:t>
            </w:r>
            <w:r>
              <w:rPr>
                <w:rFonts w:ascii="Book Antiqua" w:hAnsi="Book Antiqua" w:cs="72"/>
                <w:b/>
                <w:sz w:val="20"/>
                <w:szCs w:val="20"/>
              </w:rPr>
              <w:t>18</w:t>
            </w:r>
            <w:r w:rsidRPr="00174F44">
              <w:rPr>
                <w:rFonts w:ascii="Book Antiqua" w:hAnsi="Book Antiqua" w:cs="72"/>
                <w:b/>
                <w:sz w:val="20"/>
                <w:szCs w:val="20"/>
              </w:rPr>
              <w:t>/1</w:t>
            </w:r>
            <w:r>
              <w:rPr>
                <w:rFonts w:ascii="Book Antiqua" w:hAnsi="Book Antiqua" w:cs="72"/>
                <w:b/>
                <w:sz w:val="20"/>
                <w:szCs w:val="20"/>
              </w:rPr>
              <w:t>2</w:t>
            </w:r>
            <w:r w:rsidRPr="00174F44">
              <w:rPr>
                <w:rFonts w:ascii="Book Antiqua" w:hAnsi="Book Antiqua" w:cs="72"/>
                <w:b/>
                <w:sz w:val="20"/>
                <w:szCs w:val="20"/>
              </w:rPr>
              <w:t xml:space="preserve">/2023 </w:t>
            </w:r>
            <w:proofErr w:type="spellStart"/>
            <w:r w:rsidRPr="002568EE">
              <w:rPr>
                <w:rFonts w:ascii="Book Antiqua" w:hAnsi="Book Antiqua" w:cs="72"/>
                <w:b/>
                <w:sz w:val="20"/>
                <w:szCs w:val="20"/>
              </w:rPr>
              <w:t>upto</w:t>
            </w:r>
            <w:proofErr w:type="spellEnd"/>
            <w:r w:rsidRPr="002568EE">
              <w:rPr>
                <w:rFonts w:ascii="Book Antiqua" w:hAnsi="Book Antiqua" w:cs="72"/>
                <w:b/>
                <w:sz w:val="20"/>
                <w:szCs w:val="20"/>
              </w:rPr>
              <w:t xml:space="preserve"> 1100 Hrs.</w:t>
            </w:r>
          </w:p>
        </w:tc>
      </w:tr>
      <w:tr w:rsidR="00774971" w:rsidRPr="002568EE" w14:paraId="0C0C11BC" w14:textId="77777777" w:rsidTr="0056201B">
        <w:trPr>
          <w:trHeight w:val="266"/>
        </w:trPr>
        <w:tc>
          <w:tcPr>
            <w:tcW w:w="2582" w:type="dxa"/>
            <w:vMerge/>
            <w:tcBorders>
              <w:top w:val="nil"/>
              <w:left w:val="single" w:sz="8" w:space="0" w:color="auto"/>
              <w:bottom w:val="single" w:sz="4" w:space="0" w:color="auto"/>
              <w:right w:val="single" w:sz="8" w:space="0" w:color="auto"/>
            </w:tcBorders>
            <w:vAlign w:val="center"/>
            <w:hideMark/>
          </w:tcPr>
          <w:p w14:paraId="7CA55AC0" w14:textId="77777777" w:rsidR="00774971" w:rsidRPr="002568EE" w:rsidRDefault="00774971" w:rsidP="00774971">
            <w:pPr>
              <w:rPr>
                <w:rFonts w:ascii="Book Antiqua" w:eastAsia="Calibri" w:hAnsi="Book Antiqua"/>
                <w:sz w:val="20"/>
                <w:szCs w:val="20"/>
              </w:rPr>
            </w:pPr>
          </w:p>
        </w:tc>
        <w:tc>
          <w:tcPr>
            <w:tcW w:w="3150" w:type="dxa"/>
            <w:tcBorders>
              <w:top w:val="nil"/>
              <w:left w:val="nil"/>
              <w:bottom w:val="single" w:sz="4" w:space="0" w:color="auto"/>
              <w:right w:val="single" w:sz="8" w:space="0" w:color="auto"/>
            </w:tcBorders>
            <w:tcMar>
              <w:top w:w="0" w:type="dxa"/>
              <w:left w:w="108" w:type="dxa"/>
              <w:bottom w:w="0" w:type="dxa"/>
              <w:right w:w="108" w:type="dxa"/>
            </w:tcMar>
            <w:hideMark/>
          </w:tcPr>
          <w:p w14:paraId="107D0667" w14:textId="77777777" w:rsidR="00774971" w:rsidRPr="002568EE" w:rsidRDefault="00774971" w:rsidP="00774971">
            <w:pPr>
              <w:wordWrap w:val="0"/>
              <w:rPr>
                <w:rFonts w:ascii="Book Antiqua" w:hAnsi="Book Antiqua" w:cs="72"/>
                <w:b/>
                <w:sz w:val="20"/>
                <w:szCs w:val="20"/>
              </w:rPr>
            </w:pPr>
            <w:r w:rsidRPr="002568EE">
              <w:rPr>
                <w:rFonts w:ascii="Book Antiqua" w:hAnsi="Book Antiqua" w:cs="72"/>
                <w:b/>
                <w:sz w:val="20"/>
                <w:szCs w:val="20"/>
              </w:rPr>
              <w:t xml:space="preserve">Hard Copy Part: </w:t>
            </w:r>
          </w:p>
          <w:p w14:paraId="440CBB86" w14:textId="276B5CE2" w:rsidR="00774971" w:rsidRPr="002568EE" w:rsidRDefault="00774971" w:rsidP="00774971">
            <w:pPr>
              <w:wordWrap w:val="0"/>
              <w:rPr>
                <w:rFonts w:ascii="Book Antiqua" w:hAnsi="Book Antiqua" w:cs="72"/>
                <w:b/>
                <w:sz w:val="20"/>
                <w:szCs w:val="20"/>
              </w:rPr>
            </w:pPr>
            <w:r w:rsidRPr="002568EE">
              <w:rPr>
                <w:rFonts w:ascii="Book Antiqua" w:hAnsi="Book Antiqua" w:cs="72"/>
                <w:b/>
                <w:sz w:val="20"/>
                <w:szCs w:val="20"/>
              </w:rPr>
              <w:t xml:space="preserve">Date: </w:t>
            </w:r>
            <w:r>
              <w:rPr>
                <w:rFonts w:ascii="Book Antiqua" w:hAnsi="Book Antiqua" w:cs="72"/>
                <w:b/>
                <w:sz w:val="20"/>
                <w:szCs w:val="20"/>
              </w:rPr>
              <w:t>13</w:t>
            </w:r>
            <w:r w:rsidRPr="00174F44">
              <w:rPr>
                <w:rFonts w:ascii="Book Antiqua" w:hAnsi="Book Antiqua" w:cs="72"/>
                <w:b/>
                <w:sz w:val="20"/>
                <w:szCs w:val="20"/>
              </w:rPr>
              <w:t>/1</w:t>
            </w:r>
            <w:r>
              <w:rPr>
                <w:rFonts w:ascii="Book Antiqua" w:hAnsi="Book Antiqua" w:cs="72"/>
                <w:b/>
                <w:sz w:val="20"/>
                <w:szCs w:val="20"/>
              </w:rPr>
              <w:t>2</w:t>
            </w:r>
            <w:r w:rsidRPr="00174F44">
              <w:rPr>
                <w:rFonts w:ascii="Book Antiqua" w:hAnsi="Book Antiqua" w:cs="72"/>
                <w:b/>
                <w:sz w:val="20"/>
                <w:szCs w:val="20"/>
              </w:rPr>
              <w:t xml:space="preserve">/2023 </w:t>
            </w:r>
            <w:proofErr w:type="spellStart"/>
            <w:r w:rsidRPr="002568EE">
              <w:rPr>
                <w:rFonts w:ascii="Book Antiqua" w:hAnsi="Book Antiqua" w:cs="72"/>
                <w:b/>
                <w:sz w:val="20"/>
                <w:szCs w:val="20"/>
              </w:rPr>
              <w:t>upto</w:t>
            </w:r>
            <w:proofErr w:type="spellEnd"/>
            <w:r w:rsidRPr="002568EE">
              <w:rPr>
                <w:rFonts w:ascii="Book Antiqua" w:hAnsi="Book Antiqua" w:cs="72"/>
                <w:b/>
                <w:sz w:val="20"/>
                <w:szCs w:val="20"/>
              </w:rPr>
              <w:t xml:space="preserve"> 1100 Hrs.</w:t>
            </w:r>
          </w:p>
        </w:tc>
        <w:tc>
          <w:tcPr>
            <w:tcW w:w="3240" w:type="dxa"/>
            <w:tcBorders>
              <w:top w:val="nil"/>
              <w:left w:val="nil"/>
              <w:bottom w:val="single" w:sz="4" w:space="0" w:color="auto"/>
              <w:right w:val="single" w:sz="8" w:space="0" w:color="auto"/>
            </w:tcBorders>
            <w:tcMar>
              <w:top w:w="0" w:type="dxa"/>
              <w:left w:w="108" w:type="dxa"/>
              <w:bottom w:w="0" w:type="dxa"/>
              <w:right w:w="108" w:type="dxa"/>
            </w:tcMar>
            <w:hideMark/>
          </w:tcPr>
          <w:p w14:paraId="7BF28E2A" w14:textId="77777777" w:rsidR="00774971" w:rsidRPr="002568EE" w:rsidRDefault="00774971" w:rsidP="00774971">
            <w:pPr>
              <w:wordWrap w:val="0"/>
              <w:rPr>
                <w:rFonts w:ascii="Book Antiqua" w:hAnsi="Book Antiqua" w:cs="72"/>
                <w:b/>
                <w:sz w:val="20"/>
                <w:szCs w:val="20"/>
              </w:rPr>
            </w:pPr>
            <w:r w:rsidRPr="002568EE">
              <w:rPr>
                <w:rFonts w:ascii="Book Antiqua" w:hAnsi="Book Antiqua" w:cs="72"/>
                <w:b/>
                <w:sz w:val="20"/>
                <w:szCs w:val="20"/>
              </w:rPr>
              <w:t xml:space="preserve">Hard Copy Part: </w:t>
            </w:r>
          </w:p>
          <w:p w14:paraId="30FD9A0F" w14:textId="76B9C65D" w:rsidR="00774971" w:rsidRPr="002568EE" w:rsidRDefault="00774971" w:rsidP="00774971">
            <w:pPr>
              <w:wordWrap w:val="0"/>
              <w:rPr>
                <w:rFonts w:ascii="Book Antiqua" w:hAnsi="Book Antiqua" w:cs="72"/>
                <w:b/>
                <w:sz w:val="20"/>
                <w:szCs w:val="20"/>
              </w:rPr>
            </w:pPr>
            <w:r w:rsidRPr="002568EE">
              <w:rPr>
                <w:rFonts w:ascii="Book Antiqua" w:hAnsi="Book Antiqua" w:cs="72"/>
                <w:b/>
                <w:sz w:val="20"/>
                <w:szCs w:val="20"/>
              </w:rPr>
              <w:t xml:space="preserve">Date: </w:t>
            </w:r>
            <w:r>
              <w:rPr>
                <w:rFonts w:ascii="Book Antiqua" w:hAnsi="Book Antiqua" w:cs="72"/>
                <w:b/>
                <w:sz w:val="20"/>
                <w:szCs w:val="20"/>
              </w:rPr>
              <w:t>20</w:t>
            </w:r>
            <w:r w:rsidRPr="00174F44">
              <w:rPr>
                <w:rFonts w:ascii="Book Antiqua" w:hAnsi="Book Antiqua" w:cs="72"/>
                <w:b/>
                <w:sz w:val="20"/>
                <w:szCs w:val="20"/>
              </w:rPr>
              <w:t>/1</w:t>
            </w:r>
            <w:r>
              <w:rPr>
                <w:rFonts w:ascii="Book Antiqua" w:hAnsi="Book Antiqua" w:cs="72"/>
                <w:b/>
                <w:sz w:val="20"/>
                <w:szCs w:val="20"/>
              </w:rPr>
              <w:t>2</w:t>
            </w:r>
            <w:r w:rsidRPr="00174F44">
              <w:rPr>
                <w:rFonts w:ascii="Book Antiqua" w:hAnsi="Book Antiqua" w:cs="72"/>
                <w:b/>
                <w:sz w:val="20"/>
                <w:szCs w:val="20"/>
              </w:rPr>
              <w:t xml:space="preserve">/2023 </w:t>
            </w:r>
            <w:proofErr w:type="spellStart"/>
            <w:r w:rsidRPr="002568EE">
              <w:rPr>
                <w:rFonts w:ascii="Book Antiqua" w:hAnsi="Book Antiqua" w:cs="72"/>
                <w:b/>
                <w:sz w:val="20"/>
                <w:szCs w:val="20"/>
              </w:rPr>
              <w:t>upto</w:t>
            </w:r>
            <w:proofErr w:type="spellEnd"/>
            <w:r w:rsidRPr="002568EE">
              <w:rPr>
                <w:rFonts w:ascii="Book Antiqua" w:hAnsi="Book Antiqua" w:cs="72"/>
                <w:b/>
                <w:sz w:val="20"/>
                <w:szCs w:val="20"/>
              </w:rPr>
              <w:t xml:space="preserve"> 1100 Hrs.</w:t>
            </w:r>
          </w:p>
        </w:tc>
      </w:tr>
      <w:tr w:rsidR="00774971" w:rsidRPr="002568EE" w14:paraId="5096CFC1" w14:textId="77777777" w:rsidTr="0056201B">
        <w:trPr>
          <w:trHeight w:val="305"/>
        </w:trPr>
        <w:tc>
          <w:tcPr>
            <w:tcW w:w="2582" w:type="dxa"/>
            <w:tcBorders>
              <w:top w:val="single" w:sz="4" w:space="0" w:color="auto"/>
              <w:left w:val="single" w:sz="4" w:space="0" w:color="auto"/>
              <w:bottom w:val="single" w:sz="4" w:space="0" w:color="auto"/>
              <w:right w:val="single" w:sz="4" w:space="0" w:color="auto"/>
            </w:tcBorders>
            <w:vAlign w:val="center"/>
          </w:tcPr>
          <w:p w14:paraId="46111C6F" w14:textId="77777777" w:rsidR="00774971" w:rsidRPr="002568EE" w:rsidRDefault="00774971" w:rsidP="00774971">
            <w:pPr>
              <w:ind w:left="60"/>
              <w:rPr>
                <w:rFonts w:ascii="Book Antiqua" w:eastAsia="Calibri" w:hAnsi="Book Antiqua"/>
                <w:sz w:val="20"/>
                <w:szCs w:val="20"/>
              </w:rPr>
            </w:pPr>
            <w:r w:rsidRPr="002568EE">
              <w:rPr>
                <w:rFonts w:ascii="Book Antiqua" w:eastAsia="Calibri" w:hAnsi="Book Antiqua"/>
                <w:sz w:val="20"/>
                <w:szCs w:val="20"/>
              </w:rPr>
              <w:t>Opening of Bids</w:t>
            </w:r>
          </w:p>
        </w:tc>
        <w:tc>
          <w:tcPr>
            <w:tcW w:w="31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1E2B" w14:textId="77777777" w:rsidR="00774971" w:rsidRPr="002568EE" w:rsidRDefault="00774971" w:rsidP="00774971">
            <w:pPr>
              <w:wordWrap w:val="0"/>
              <w:rPr>
                <w:rFonts w:ascii="Book Antiqua" w:hAnsi="Book Antiqua" w:cs="72"/>
                <w:b/>
                <w:sz w:val="20"/>
                <w:szCs w:val="20"/>
              </w:rPr>
            </w:pPr>
            <w:r w:rsidRPr="002568EE">
              <w:rPr>
                <w:rFonts w:ascii="Book Antiqua" w:hAnsi="Book Antiqua" w:cs="72"/>
                <w:b/>
                <w:sz w:val="20"/>
                <w:szCs w:val="20"/>
              </w:rPr>
              <w:t xml:space="preserve">Date: </w:t>
            </w:r>
            <w:r>
              <w:rPr>
                <w:rFonts w:ascii="Book Antiqua" w:hAnsi="Book Antiqua" w:cs="72"/>
                <w:b/>
                <w:sz w:val="20"/>
                <w:szCs w:val="20"/>
              </w:rPr>
              <w:t>13</w:t>
            </w:r>
            <w:r w:rsidRPr="002568EE">
              <w:rPr>
                <w:rFonts w:ascii="Book Antiqua" w:hAnsi="Book Antiqua" w:cs="72"/>
                <w:b/>
                <w:sz w:val="20"/>
                <w:szCs w:val="20"/>
              </w:rPr>
              <w:t>/</w:t>
            </w:r>
            <w:r>
              <w:rPr>
                <w:rFonts w:ascii="Book Antiqua" w:hAnsi="Book Antiqua" w:cs="72"/>
                <w:b/>
                <w:sz w:val="20"/>
                <w:szCs w:val="20"/>
              </w:rPr>
              <w:t>12</w:t>
            </w:r>
            <w:r w:rsidRPr="002568EE">
              <w:rPr>
                <w:rFonts w:ascii="Book Antiqua" w:hAnsi="Book Antiqua" w:cs="72"/>
                <w:b/>
                <w:sz w:val="20"/>
                <w:szCs w:val="20"/>
              </w:rPr>
              <w:t>/202</w:t>
            </w:r>
            <w:r>
              <w:rPr>
                <w:rFonts w:ascii="Book Antiqua" w:hAnsi="Book Antiqua" w:cs="72"/>
                <w:b/>
                <w:sz w:val="20"/>
                <w:szCs w:val="20"/>
              </w:rPr>
              <w:t>3</w:t>
            </w:r>
            <w:r w:rsidRPr="002568EE">
              <w:rPr>
                <w:rFonts w:ascii="Book Antiqua" w:hAnsi="Book Antiqua" w:cs="72"/>
                <w:b/>
                <w:sz w:val="20"/>
                <w:szCs w:val="20"/>
              </w:rPr>
              <w:t xml:space="preserve">; </w:t>
            </w:r>
            <w:r>
              <w:rPr>
                <w:rFonts w:ascii="Book Antiqua" w:hAnsi="Book Antiqua" w:cs="72"/>
                <w:b/>
                <w:sz w:val="20"/>
                <w:szCs w:val="20"/>
              </w:rPr>
              <w:t>at</w:t>
            </w:r>
            <w:r w:rsidRPr="002568EE">
              <w:rPr>
                <w:rFonts w:ascii="Book Antiqua" w:hAnsi="Book Antiqua" w:cs="72"/>
                <w:b/>
                <w:sz w:val="20"/>
                <w:szCs w:val="20"/>
              </w:rPr>
              <w:t xml:space="preserve"> 1130Hrs </w:t>
            </w:r>
          </w:p>
          <w:p w14:paraId="5CDC357B" w14:textId="77777777" w:rsidR="00774971" w:rsidRPr="002568EE" w:rsidRDefault="00774971" w:rsidP="00774971">
            <w:pPr>
              <w:wordWrap w:val="0"/>
              <w:rPr>
                <w:rFonts w:ascii="Book Antiqua" w:hAnsi="Book Antiqua" w:cs="72"/>
                <w:b/>
                <w:sz w:val="20"/>
                <w:szCs w:val="20"/>
              </w:rPr>
            </w:pPr>
          </w:p>
        </w:tc>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7FF2" w14:textId="091D62D1" w:rsidR="00774971" w:rsidRPr="002568EE" w:rsidRDefault="00774971" w:rsidP="00774971">
            <w:pPr>
              <w:wordWrap w:val="0"/>
              <w:rPr>
                <w:rFonts w:ascii="Book Antiqua" w:hAnsi="Book Antiqua" w:cs="72"/>
                <w:b/>
                <w:sz w:val="20"/>
                <w:szCs w:val="20"/>
              </w:rPr>
            </w:pPr>
            <w:r w:rsidRPr="002568EE">
              <w:rPr>
                <w:rFonts w:ascii="Book Antiqua" w:hAnsi="Book Antiqua" w:cs="72"/>
                <w:b/>
                <w:sz w:val="20"/>
                <w:szCs w:val="20"/>
              </w:rPr>
              <w:t xml:space="preserve">Date: </w:t>
            </w:r>
            <w:r>
              <w:rPr>
                <w:rFonts w:ascii="Book Antiqua" w:hAnsi="Book Antiqua" w:cs="72"/>
                <w:b/>
                <w:sz w:val="20"/>
                <w:szCs w:val="20"/>
              </w:rPr>
              <w:t>20</w:t>
            </w:r>
            <w:r w:rsidRPr="002568EE">
              <w:rPr>
                <w:rFonts w:ascii="Book Antiqua" w:hAnsi="Book Antiqua" w:cs="72"/>
                <w:b/>
                <w:sz w:val="20"/>
                <w:szCs w:val="20"/>
              </w:rPr>
              <w:t>/</w:t>
            </w:r>
            <w:r>
              <w:rPr>
                <w:rFonts w:ascii="Book Antiqua" w:hAnsi="Book Antiqua" w:cs="72"/>
                <w:b/>
                <w:sz w:val="20"/>
                <w:szCs w:val="20"/>
              </w:rPr>
              <w:t>12</w:t>
            </w:r>
            <w:r w:rsidRPr="002568EE">
              <w:rPr>
                <w:rFonts w:ascii="Book Antiqua" w:hAnsi="Book Antiqua" w:cs="72"/>
                <w:b/>
                <w:sz w:val="20"/>
                <w:szCs w:val="20"/>
              </w:rPr>
              <w:t>/202</w:t>
            </w:r>
            <w:r>
              <w:rPr>
                <w:rFonts w:ascii="Book Antiqua" w:hAnsi="Book Antiqua" w:cs="72"/>
                <w:b/>
                <w:sz w:val="20"/>
                <w:szCs w:val="20"/>
              </w:rPr>
              <w:t>3</w:t>
            </w:r>
            <w:r w:rsidRPr="002568EE">
              <w:rPr>
                <w:rFonts w:ascii="Book Antiqua" w:hAnsi="Book Antiqua" w:cs="72"/>
                <w:b/>
                <w:sz w:val="20"/>
                <w:szCs w:val="20"/>
              </w:rPr>
              <w:t xml:space="preserve">; </w:t>
            </w:r>
            <w:r>
              <w:rPr>
                <w:rFonts w:ascii="Book Antiqua" w:hAnsi="Book Antiqua" w:cs="72"/>
                <w:b/>
                <w:sz w:val="20"/>
                <w:szCs w:val="20"/>
              </w:rPr>
              <w:t>at</w:t>
            </w:r>
            <w:r w:rsidRPr="002568EE">
              <w:rPr>
                <w:rFonts w:ascii="Book Antiqua" w:hAnsi="Book Antiqua" w:cs="72"/>
                <w:b/>
                <w:sz w:val="20"/>
                <w:szCs w:val="20"/>
              </w:rPr>
              <w:t xml:space="preserve"> 1130Hrs </w:t>
            </w:r>
          </w:p>
          <w:p w14:paraId="25733A78" w14:textId="77777777" w:rsidR="00774971" w:rsidRPr="002568EE" w:rsidRDefault="00774971" w:rsidP="00774971">
            <w:pPr>
              <w:wordWrap w:val="0"/>
              <w:rPr>
                <w:rFonts w:ascii="Book Antiqua" w:hAnsi="Book Antiqua" w:cs="72"/>
                <w:b/>
                <w:sz w:val="20"/>
                <w:szCs w:val="20"/>
              </w:rPr>
            </w:pPr>
          </w:p>
        </w:tc>
      </w:tr>
    </w:tbl>
    <w:p w14:paraId="44AD07DD" w14:textId="77777777" w:rsidR="00AB6B56" w:rsidRPr="002568EE" w:rsidRDefault="00AB6B56" w:rsidP="00AB6B56">
      <w:pPr>
        <w:pStyle w:val="BodyText"/>
        <w:tabs>
          <w:tab w:val="left" w:pos="1080"/>
          <w:tab w:val="left" w:pos="1620"/>
        </w:tabs>
        <w:spacing w:line="235" w:lineRule="auto"/>
        <w:ind w:left="720" w:hanging="720"/>
        <w:rPr>
          <w:rFonts w:ascii="Book Antiqua" w:hAnsi="Book Antiqua" w:cs="Arial"/>
          <w:sz w:val="20"/>
          <w:szCs w:val="20"/>
        </w:rPr>
      </w:pPr>
      <w:r w:rsidRPr="002568EE">
        <w:rPr>
          <w:rFonts w:ascii="Book Antiqua" w:hAnsi="Book Antiqua" w:cs="Arial"/>
          <w:sz w:val="20"/>
          <w:szCs w:val="20"/>
        </w:rPr>
        <w:t xml:space="preserve">1.2 </w:t>
      </w:r>
      <w:r w:rsidRPr="002568EE">
        <w:rPr>
          <w:rFonts w:ascii="Book Antiqua" w:hAnsi="Book Antiqua" w:cs="Arial"/>
          <w:sz w:val="20"/>
          <w:szCs w:val="20"/>
        </w:rPr>
        <w:tab/>
        <w:t>You are requested to ensure validity of Bid, to be submitted by you, based on the above revised dates.</w:t>
      </w:r>
    </w:p>
    <w:p w14:paraId="3D138094" w14:textId="77777777" w:rsidR="00AB6B56" w:rsidRPr="002568EE" w:rsidRDefault="00AB6B56" w:rsidP="00AB6B56">
      <w:pPr>
        <w:spacing w:line="235" w:lineRule="auto"/>
        <w:ind w:left="720" w:hanging="720"/>
        <w:jc w:val="both"/>
        <w:rPr>
          <w:rFonts w:ascii="Book Antiqua" w:hAnsi="Book Antiqua" w:cs="Arial"/>
          <w:sz w:val="20"/>
          <w:szCs w:val="20"/>
        </w:rPr>
      </w:pPr>
      <w:r w:rsidRPr="002568EE">
        <w:rPr>
          <w:rFonts w:ascii="Book Antiqua" w:hAnsi="Book Antiqua" w:cs="Arial"/>
          <w:sz w:val="20"/>
          <w:szCs w:val="20"/>
        </w:rPr>
        <w:t>2.0</w:t>
      </w:r>
      <w:r w:rsidRPr="002568EE">
        <w:rPr>
          <w:rFonts w:ascii="Book Antiqua" w:hAnsi="Book Antiqua" w:cs="Arial"/>
          <w:sz w:val="20"/>
          <w:szCs w:val="20"/>
        </w:rPr>
        <w:tab/>
        <w:t>Except for the above, all other terms and conditions of the Bidding Documents thereof remain unchanged.</w:t>
      </w:r>
    </w:p>
    <w:p w14:paraId="303878B2" w14:textId="77777777" w:rsidR="00AB6B56" w:rsidRPr="002568EE" w:rsidRDefault="00AB6B56" w:rsidP="00AB6B56">
      <w:pPr>
        <w:pStyle w:val="Header"/>
        <w:tabs>
          <w:tab w:val="left" w:pos="7200"/>
        </w:tabs>
        <w:jc w:val="both"/>
        <w:rPr>
          <w:rFonts w:ascii="Book Antiqua" w:hAnsi="Book Antiqua" w:cs="Arial"/>
          <w:sz w:val="20"/>
          <w:szCs w:val="20"/>
        </w:rPr>
      </w:pPr>
    </w:p>
    <w:p w14:paraId="017B10B8" w14:textId="77777777" w:rsidR="00AB6B56" w:rsidRPr="002568EE" w:rsidRDefault="00AB6B56" w:rsidP="00AB6B56">
      <w:pPr>
        <w:ind w:left="18" w:firstLine="702"/>
        <w:jc w:val="both"/>
        <w:rPr>
          <w:rFonts w:ascii="Book Antiqua" w:hAnsi="Book Antiqua" w:cs="Arial"/>
          <w:sz w:val="20"/>
          <w:szCs w:val="20"/>
        </w:rPr>
      </w:pPr>
      <w:r w:rsidRPr="002568EE">
        <w:rPr>
          <w:rFonts w:ascii="Book Antiqua" w:hAnsi="Book Antiqua" w:cs="Arial"/>
          <w:sz w:val="20"/>
          <w:szCs w:val="20"/>
        </w:rPr>
        <w:t>Thanking you,</w:t>
      </w:r>
    </w:p>
    <w:p w14:paraId="693D2454" w14:textId="77777777" w:rsidR="00AB6B56" w:rsidRPr="002568EE" w:rsidRDefault="00AB6B56" w:rsidP="00AB6B56">
      <w:pPr>
        <w:pStyle w:val="Header"/>
        <w:tabs>
          <w:tab w:val="left" w:pos="7200"/>
        </w:tabs>
        <w:jc w:val="right"/>
        <w:rPr>
          <w:rFonts w:ascii="Book Antiqua" w:hAnsi="Book Antiqua" w:cs="Arial"/>
          <w:sz w:val="20"/>
          <w:szCs w:val="20"/>
          <w:lang w:val="en-IN"/>
        </w:rPr>
      </w:pPr>
      <w:r w:rsidRPr="002568EE">
        <w:rPr>
          <w:rFonts w:ascii="Book Antiqua" w:hAnsi="Book Antiqua" w:cs="Arial"/>
          <w:sz w:val="20"/>
          <w:szCs w:val="20"/>
          <w:lang w:val="en-IN"/>
        </w:rPr>
        <w:t xml:space="preserve">For and </w:t>
      </w:r>
      <w:proofErr w:type="gramStart"/>
      <w:r w:rsidRPr="002568EE">
        <w:rPr>
          <w:rFonts w:ascii="Book Antiqua" w:hAnsi="Book Antiqua" w:cs="Arial"/>
          <w:sz w:val="20"/>
          <w:szCs w:val="20"/>
          <w:lang w:val="en-IN"/>
        </w:rPr>
        <w:t>On</w:t>
      </w:r>
      <w:proofErr w:type="gramEnd"/>
      <w:r w:rsidRPr="002568EE">
        <w:rPr>
          <w:rFonts w:ascii="Book Antiqua" w:hAnsi="Book Antiqua" w:cs="Arial"/>
          <w:sz w:val="20"/>
          <w:szCs w:val="20"/>
          <w:lang w:val="en-IN"/>
        </w:rPr>
        <w:t xml:space="preserve"> behalf of</w:t>
      </w:r>
    </w:p>
    <w:p w14:paraId="69A7A147" w14:textId="77777777" w:rsidR="00AB6B56" w:rsidRPr="002568EE" w:rsidRDefault="00AB6B56" w:rsidP="00AB6B56">
      <w:pPr>
        <w:pStyle w:val="Header"/>
        <w:tabs>
          <w:tab w:val="left" w:pos="7200"/>
        </w:tabs>
        <w:jc w:val="right"/>
        <w:rPr>
          <w:rFonts w:ascii="Book Antiqua" w:hAnsi="Book Antiqua" w:cs="Arial"/>
          <w:sz w:val="20"/>
          <w:szCs w:val="20"/>
          <w:lang w:val="en-IN"/>
        </w:rPr>
      </w:pPr>
      <w:r w:rsidRPr="002568EE">
        <w:rPr>
          <w:rFonts w:ascii="Book Antiqua" w:hAnsi="Book Antiqua" w:cs="Arial"/>
          <w:sz w:val="20"/>
          <w:szCs w:val="20"/>
          <w:lang w:val="en-IN"/>
        </w:rPr>
        <w:t>Power Grid Corporation of India Limited</w:t>
      </w:r>
    </w:p>
    <w:p w14:paraId="5EE30246" w14:textId="32CF4159" w:rsidR="00AB6B56" w:rsidRDefault="00AB6B56" w:rsidP="00AB6B56">
      <w:pPr>
        <w:pStyle w:val="Header"/>
        <w:tabs>
          <w:tab w:val="left" w:pos="7200"/>
        </w:tabs>
        <w:jc w:val="right"/>
        <w:rPr>
          <w:rFonts w:ascii="Book Antiqua" w:hAnsi="Book Antiqua" w:cs="Arial"/>
          <w:sz w:val="20"/>
          <w:szCs w:val="20"/>
          <w:lang w:val="en-IN"/>
        </w:rPr>
      </w:pPr>
    </w:p>
    <w:p w14:paraId="7BC3D919" w14:textId="08958B3F" w:rsidR="008C66DD" w:rsidRDefault="008C66DD" w:rsidP="00AB6B56">
      <w:pPr>
        <w:pStyle w:val="Header"/>
        <w:tabs>
          <w:tab w:val="left" w:pos="7200"/>
        </w:tabs>
        <w:jc w:val="right"/>
        <w:rPr>
          <w:rFonts w:ascii="Book Antiqua" w:hAnsi="Book Antiqua" w:cs="Arial"/>
          <w:sz w:val="20"/>
          <w:szCs w:val="20"/>
          <w:lang w:val="en-IN"/>
        </w:rPr>
      </w:pPr>
      <w:r>
        <w:rPr>
          <w:rFonts w:ascii="Book Antiqua" w:hAnsi="Book Antiqua" w:cs="Arial"/>
          <w:sz w:val="20"/>
          <w:szCs w:val="20"/>
          <w:lang w:val="en-IN"/>
        </w:rPr>
        <w:t>Umesh Kumar Yadav</w:t>
      </w:r>
    </w:p>
    <w:p w14:paraId="184FD863" w14:textId="7454F25A" w:rsidR="008C66DD" w:rsidRPr="002568EE" w:rsidRDefault="008C66DD" w:rsidP="00AB6B56">
      <w:pPr>
        <w:pStyle w:val="Header"/>
        <w:tabs>
          <w:tab w:val="left" w:pos="7200"/>
        </w:tabs>
        <w:jc w:val="right"/>
        <w:rPr>
          <w:rFonts w:ascii="Book Antiqua" w:hAnsi="Book Antiqua" w:cs="Arial"/>
          <w:sz w:val="20"/>
          <w:szCs w:val="20"/>
          <w:lang w:val="en-IN"/>
        </w:rPr>
      </w:pPr>
      <w:r>
        <w:rPr>
          <w:rFonts w:ascii="Book Antiqua" w:hAnsi="Book Antiqua" w:cs="Arial"/>
          <w:sz w:val="20"/>
          <w:szCs w:val="20"/>
          <w:lang w:val="en-IN"/>
        </w:rPr>
        <w:t>Manager (CS-G1)</w:t>
      </w:r>
    </w:p>
    <w:sectPr w:rsidR="008C66DD" w:rsidRPr="002568EE" w:rsidSect="0009001A">
      <w:headerReference w:type="default" r:id="rId9"/>
      <w:footerReference w:type="default" r:id="rId10"/>
      <w:headerReference w:type="first" r:id="rId11"/>
      <w:footerReference w:type="first" r:id="rId12"/>
      <w:pgSz w:w="12240" w:h="15840"/>
      <w:pgMar w:top="866" w:right="1260" w:bottom="1440" w:left="1440" w:header="720" w:footer="43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3B59" w14:textId="77777777" w:rsidR="00D45A17" w:rsidRDefault="00D45A17" w:rsidP="00B07669">
      <w:r>
        <w:separator/>
      </w:r>
    </w:p>
  </w:endnote>
  <w:endnote w:type="continuationSeparator" w:id="0">
    <w:p w14:paraId="4B5A1CFB" w14:textId="77777777" w:rsidR="00D45A17" w:rsidRDefault="00D45A17" w:rsidP="00B0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02968"/>
      <w:docPartObj>
        <w:docPartGallery w:val="Page Numbers (Bottom of Page)"/>
        <w:docPartUnique/>
      </w:docPartObj>
    </w:sdtPr>
    <w:sdtContent>
      <w:sdt>
        <w:sdtPr>
          <w:id w:val="98381352"/>
          <w:docPartObj>
            <w:docPartGallery w:val="Page Numbers (Top of Page)"/>
            <w:docPartUnique/>
          </w:docPartObj>
        </w:sdtPr>
        <w:sdtContent>
          <w:p w14:paraId="075884EF" w14:textId="77777777" w:rsidR="004B1AE0" w:rsidRDefault="004B1AE0" w:rsidP="004744F9">
            <w:pPr>
              <w:pStyle w:val="Footer"/>
              <w:jc w:val="right"/>
            </w:pPr>
            <w:r>
              <w:t xml:space="preserve">Page </w:t>
            </w:r>
            <w:r>
              <w:rPr>
                <w:b/>
              </w:rPr>
              <w:fldChar w:fldCharType="begin"/>
            </w:r>
            <w:r>
              <w:rPr>
                <w:b/>
              </w:rPr>
              <w:instrText xml:space="preserve"> PAGE </w:instrText>
            </w:r>
            <w:r>
              <w:rPr>
                <w:b/>
              </w:rPr>
              <w:fldChar w:fldCharType="separate"/>
            </w:r>
            <w:r w:rsidR="003F7A2C">
              <w:rPr>
                <w:b/>
                <w:noProof/>
              </w:rPr>
              <w:t>2</w:t>
            </w:r>
            <w:r>
              <w:rPr>
                <w:b/>
              </w:rPr>
              <w:fldChar w:fldCharType="end"/>
            </w:r>
            <w:r>
              <w:t xml:space="preserve"> of </w:t>
            </w:r>
            <w:r>
              <w:rPr>
                <w:b/>
              </w:rPr>
              <w:fldChar w:fldCharType="begin"/>
            </w:r>
            <w:r>
              <w:rPr>
                <w:b/>
              </w:rPr>
              <w:instrText xml:space="preserve"> NUMPAGES  </w:instrText>
            </w:r>
            <w:r>
              <w:rPr>
                <w:b/>
              </w:rPr>
              <w:fldChar w:fldCharType="separate"/>
            </w:r>
            <w:r w:rsidR="00B01FDE">
              <w:rPr>
                <w:b/>
                <w:noProof/>
              </w:rPr>
              <w:t>1</w:t>
            </w:r>
            <w:r>
              <w:rPr>
                <w:b/>
              </w:rPr>
              <w:fldChar w:fldCharType="end"/>
            </w:r>
          </w:p>
        </w:sdtContent>
      </w:sdt>
    </w:sdtContent>
  </w:sdt>
  <w:p w14:paraId="69F066FD" w14:textId="77777777" w:rsidR="004B1AE0" w:rsidRDefault="004B1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2A53" w14:textId="77777777" w:rsidR="004B1AE0" w:rsidRDefault="004B1AE0" w:rsidP="00E454D0">
    <w:pPr>
      <w:jc w:val="center"/>
    </w:pPr>
    <w:r>
      <w:rPr>
        <w:noProof/>
        <w:lang w:bidi="hi-IN"/>
      </w:rPr>
      <mc:AlternateContent>
        <mc:Choice Requires="wps">
          <w:drawing>
            <wp:anchor distT="0" distB="0" distL="114300" distR="114300" simplePos="0" relativeHeight="251665408" behindDoc="0" locked="0" layoutInCell="1" allowOverlap="1" wp14:anchorId="26FA1901" wp14:editId="639E034B">
              <wp:simplePos x="0" y="0"/>
              <wp:positionH relativeFrom="column">
                <wp:posOffset>-930910</wp:posOffset>
              </wp:positionH>
              <wp:positionV relativeFrom="paragraph">
                <wp:posOffset>991870</wp:posOffset>
              </wp:positionV>
              <wp:extent cx="3629025" cy="66675"/>
              <wp:effectExtent l="57150" t="19050" r="66675" b="85725"/>
              <wp:wrapNone/>
              <wp:docPr id="4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911DA5A" id="Rectangle 2" o:spid="_x0000_s1026" style="position:absolute;margin-left:-73.3pt;margin-top:78.1pt;width:285.75pt;height: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66432" behindDoc="0" locked="0" layoutInCell="1" allowOverlap="1" wp14:anchorId="3FF14ADC" wp14:editId="26D1A201">
              <wp:simplePos x="0" y="0"/>
              <wp:positionH relativeFrom="column">
                <wp:posOffset>2698115</wp:posOffset>
              </wp:positionH>
              <wp:positionV relativeFrom="paragraph">
                <wp:posOffset>991235</wp:posOffset>
              </wp:positionV>
              <wp:extent cx="4486275" cy="66675"/>
              <wp:effectExtent l="57150" t="19050" r="66675" b="85725"/>
              <wp:wrapNone/>
              <wp:docPr id="4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rect w14:anchorId="7E170157" id="Rectangle 6" o:spid="_x0000_s1026" style="position:absolute;margin-left:212.45pt;margin-top:78.05pt;width:353.2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pl2ZwIAAC8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7456" behindDoc="0" locked="0" layoutInCell="1" allowOverlap="1" wp14:anchorId="5340D029" wp14:editId="787E9FE4">
              <wp:simplePos x="0" y="0"/>
              <wp:positionH relativeFrom="column">
                <wp:posOffset>-47625</wp:posOffset>
              </wp:positionH>
              <wp:positionV relativeFrom="paragraph">
                <wp:posOffset>60324</wp:posOffset>
              </wp:positionV>
              <wp:extent cx="5848350" cy="0"/>
              <wp:effectExtent l="0" t="0" r="0" b="0"/>
              <wp:wrapNone/>
              <wp:docPr id="4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912EC0A" id="Straight Connector 9"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" strokecolor="#4579b8 [3044]">
              <o:lock v:ext="edit" shapetype="f"/>
            </v:line>
          </w:pict>
        </mc:Fallback>
      </mc:AlternateContent>
    </w:r>
    <w:r w:rsidRPr="00335E65">
      <w:rPr>
        <w:sz w:val="12"/>
        <w:szCs w:val="12"/>
      </w:rPr>
      <w:t xml:space="preserve"> </w:t>
    </w:r>
    <w:r w:rsidRPr="00335E65">
      <w:rPr>
        <w:sz w:val="12"/>
        <w:szCs w:val="12"/>
      </w:rPr>
      <w:br/>
    </w:r>
    <w:r w:rsidRPr="00335E65">
      <w:rPr>
        <w:rFonts w:cs="Arial Unicode MS"/>
        <w:b/>
        <w:bCs/>
        <w:sz w:val="12"/>
        <w:szCs w:val="12"/>
        <w:cs/>
        <w:lang w:bidi="hi-IN"/>
      </w:rPr>
      <w:t>केन्द्रीय कार्यालय</w:t>
    </w:r>
    <w:r w:rsidRPr="00335E65">
      <w:rPr>
        <w:rFonts w:cs="Arial Unicode MS"/>
        <w:b/>
        <w:bCs/>
        <w:sz w:val="12"/>
        <w:szCs w:val="12"/>
        <w:rtl/>
        <w:cs/>
      </w:rPr>
      <w:t>:</w:t>
    </w:r>
    <w:r w:rsidRPr="00335E65">
      <w:rPr>
        <w:rFonts w:cs="Arial Unicode MS"/>
        <w:sz w:val="12"/>
        <w:szCs w:val="12"/>
        <w:rtl/>
        <w:cs/>
      </w:rPr>
      <w:t xml:space="preserve"> "</w:t>
    </w:r>
    <w:r w:rsidRPr="00335E65">
      <w:rPr>
        <w:rFonts w:cs="Arial Unicode MS"/>
        <w:sz w:val="12"/>
        <w:szCs w:val="12"/>
        <w:rtl/>
        <w:cs/>
        <w:lang w:bidi="hi-IN"/>
      </w:rPr>
      <w:t>सौदामिनी</w:t>
    </w:r>
    <w:r w:rsidRPr="00335E65">
      <w:rPr>
        <w:rFonts w:cs="Arial Unicode MS"/>
        <w:sz w:val="12"/>
        <w:szCs w:val="12"/>
        <w:rtl/>
        <w:cs/>
      </w:rPr>
      <w:t>"</w:t>
    </w:r>
    <w:r w:rsidRPr="00335E65">
      <w:rPr>
        <w:sz w:val="12"/>
        <w:szCs w:val="12"/>
      </w:rPr>
      <w:t xml:space="preserve">, </w:t>
    </w:r>
    <w:r w:rsidRPr="00335E65">
      <w:rPr>
        <w:rFonts w:cs="Arial Unicode MS"/>
        <w:sz w:val="12"/>
        <w:szCs w:val="12"/>
        <w:cs/>
        <w:lang w:bidi="hi-IN"/>
      </w:rPr>
      <w:t xml:space="preserve">प्लॉट नंबर </w:t>
    </w:r>
    <w:r w:rsidRPr="00335E65">
      <w:rPr>
        <w:sz w:val="12"/>
        <w:szCs w:val="12"/>
      </w:rPr>
      <w:t xml:space="preserve">2, </w:t>
    </w:r>
    <w:r w:rsidRPr="00335E65">
      <w:rPr>
        <w:rFonts w:cs="Arial Unicode MS"/>
        <w:sz w:val="12"/>
        <w:szCs w:val="12"/>
        <w:cs/>
        <w:lang w:bidi="hi-IN"/>
      </w:rPr>
      <w:t xml:space="preserve">सेक्टर </w:t>
    </w:r>
    <w:r w:rsidRPr="00335E65">
      <w:rPr>
        <w:rFonts w:cs="Arial Unicode MS"/>
        <w:sz w:val="12"/>
        <w:szCs w:val="12"/>
        <w:rtl/>
        <w:cs/>
      </w:rPr>
      <w:t>-</w:t>
    </w:r>
    <w:r w:rsidRPr="00335E65">
      <w:rPr>
        <w:sz w:val="12"/>
        <w:szCs w:val="12"/>
      </w:rPr>
      <w:t xml:space="preserve">29, </w:t>
    </w:r>
    <w:r w:rsidRPr="00335E65">
      <w:rPr>
        <w:rFonts w:cs="Arial Unicode MS"/>
        <w:sz w:val="12"/>
        <w:szCs w:val="12"/>
        <w:cs/>
        <w:lang w:bidi="hi-IN"/>
      </w:rPr>
      <w:t xml:space="preserve">गुरुग्राम </w:t>
    </w:r>
    <w:r w:rsidRPr="00335E65">
      <w:rPr>
        <w:rFonts w:cs="Arial Unicode MS"/>
        <w:sz w:val="12"/>
        <w:szCs w:val="12"/>
        <w:rtl/>
        <w:cs/>
      </w:rPr>
      <w:t>-</w:t>
    </w:r>
    <w:r w:rsidRPr="00335E65">
      <w:rPr>
        <w:sz w:val="12"/>
        <w:szCs w:val="12"/>
      </w:rPr>
      <w:t>122001, (</w:t>
    </w:r>
    <w:r w:rsidRPr="00335E65">
      <w:rPr>
        <w:rFonts w:cs="Arial Unicode MS"/>
        <w:sz w:val="12"/>
        <w:szCs w:val="12"/>
        <w:cs/>
        <w:lang w:bidi="hi-IN"/>
      </w:rPr>
      <w:t>हरियाणा</w:t>
    </w:r>
    <w:r w:rsidRPr="00335E65">
      <w:rPr>
        <w:rFonts w:cs="Arial Unicode MS"/>
        <w:sz w:val="12"/>
        <w:szCs w:val="12"/>
        <w:rtl/>
        <w:cs/>
      </w:rPr>
      <w:t xml:space="preserve">) </w:t>
    </w:r>
    <w:r w:rsidRPr="00335E65">
      <w:rPr>
        <w:rFonts w:cs="Arial Unicode MS"/>
        <w:sz w:val="12"/>
        <w:szCs w:val="12"/>
        <w:rtl/>
        <w:cs/>
        <w:lang w:bidi="hi-IN"/>
      </w:rPr>
      <w:t>दूरभाष</w:t>
    </w:r>
    <w:r w:rsidRPr="00335E65">
      <w:rPr>
        <w:rFonts w:cs="Arial Unicode MS"/>
        <w:sz w:val="12"/>
        <w:szCs w:val="12"/>
        <w:rtl/>
        <w:cs/>
      </w:rPr>
      <w:t xml:space="preserve">: </w:t>
    </w:r>
    <w:r w:rsidRPr="00335E65">
      <w:rPr>
        <w:sz w:val="12"/>
        <w:szCs w:val="12"/>
      </w:rPr>
      <w:t>0124-2571700-719</w:t>
    </w:r>
    <w:r w:rsidRPr="00335E65">
      <w:rPr>
        <w:sz w:val="12"/>
        <w:szCs w:val="12"/>
      </w:rPr>
      <w:br/>
    </w:r>
    <w:r w:rsidRPr="00335E65">
      <w:rPr>
        <w:b/>
        <w:bCs/>
        <w:sz w:val="12"/>
        <w:szCs w:val="12"/>
      </w:rPr>
      <w:t>Corporate Office:</w:t>
    </w:r>
    <w:r w:rsidRPr="00335E65">
      <w:rPr>
        <w:sz w:val="12"/>
        <w:szCs w:val="12"/>
      </w:rPr>
      <w:t xml:space="preserve"> “Saudamini”, Plot No. 2, Sector-29, Gurugram-122001, (Haryana) Tel.: 0124-2571700-719</w:t>
    </w:r>
    <w:r w:rsidRPr="00335E65">
      <w:rPr>
        <w:sz w:val="18"/>
        <w:szCs w:val="16"/>
      </w:rPr>
      <w:br/>
    </w:r>
    <w:r w:rsidRPr="00335E65">
      <w:rPr>
        <w:rFonts w:cs="Arial Unicode MS"/>
        <w:b/>
        <w:bCs/>
        <w:sz w:val="14"/>
        <w:szCs w:val="12"/>
        <w:cs/>
        <w:lang w:bidi="hi-IN"/>
      </w:rPr>
      <w:t>पंजीकृत कार्यालय</w:t>
    </w:r>
    <w:r w:rsidRPr="00335E65">
      <w:rPr>
        <w:rFonts w:cs="Arial Unicode MS"/>
        <w:b/>
        <w:bCs/>
        <w:sz w:val="14"/>
        <w:szCs w:val="12"/>
        <w:rtl/>
        <w:cs/>
      </w:rPr>
      <w:t>:</w:t>
    </w:r>
    <w:r w:rsidRPr="00335E65">
      <w:rPr>
        <w:rFonts w:cs="Arial Unicode MS"/>
        <w:sz w:val="14"/>
        <w:szCs w:val="12"/>
        <w:cs/>
        <w:lang w:bidi="hi-IN"/>
      </w:rPr>
      <w:t xml:space="preserve"> बी </w:t>
    </w:r>
    <w:r w:rsidRPr="00335E65">
      <w:rPr>
        <w:rFonts w:cs="Arial Unicode MS"/>
        <w:sz w:val="14"/>
        <w:szCs w:val="12"/>
        <w:rtl/>
        <w:cs/>
      </w:rPr>
      <w:t>-</w:t>
    </w:r>
    <w:r w:rsidRPr="00335E65">
      <w:rPr>
        <w:sz w:val="12"/>
        <w:szCs w:val="12"/>
      </w:rPr>
      <w:t>9</w:t>
    </w:r>
    <w:r w:rsidRPr="00335E65">
      <w:rPr>
        <w:sz w:val="14"/>
        <w:szCs w:val="12"/>
      </w:rPr>
      <w:t xml:space="preserve">, </w:t>
    </w:r>
    <w:r w:rsidRPr="00335E65">
      <w:rPr>
        <w:rFonts w:cs="Arial Unicode MS"/>
        <w:sz w:val="14"/>
        <w:szCs w:val="12"/>
        <w:cs/>
        <w:lang w:bidi="hi-IN"/>
      </w:rPr>
      <w:t>कुतुब इंस्टीट्यूशनल एरिया</w:t>
    </w:r>
    <w:r w:rsidRPr="00335E65">
      <w:rPr>
        <w:sz w:val="14"/>
        <w:szCs w:val="12"/>
      </w:rPr>
      <w:t xml:space="preserve">, </w:t>
    </w:r>
    <w:r w:rsidRPr="00335E65">
      <w:rPr>
        <w:rFonts w:cs="Arial Unicode MS"/>
        <w:sz w:val="14"/>
        <w:szCs w:val="12"/>
        <w:cs/>
        <w:lang w:bidi="hi-IN"/>
      </w:rPr>
      <w:t>कटवारिया सराय</w:t>
    </w:r>
    <w:r w:rsidRPr="00335E65">
      <w:rPr>
        <w:sz w:val="14"/>
        <w:szCs w:val="12"/>
      </w:rPr>
      <w:t xml:space="preserve">, </w:t>
    </w:r>
    <w:r w:rsidRPr="00335E65">
      <w:rPr>
        <w:rFonts w:cs="Arial Unicode MS"/>
        <w:sz w:val="14"/>
        <w:szCs w:val="12"/>
        <w:cs/>
        <w:lang w:bidi="hi-IN"/>
      </w:rPr>
      <w:t xml:space="preserve">नई दिल्ली </w:t>
    </w:r>
    <w:r w:rsidRPr="00335E65">
      <w:rPr>
        <w:rFonts w:cs="Arial Unicode MS"/>
        <w:sz w:val="14"/>
        <w:szCs w:val="12"/>
        <w:rtl/>
        <w:cs/>
      </w:rPr>
      <w:t>-</w:t>
    </w:r>
    <w:r w:rsidRPr="00335E65">
      <w:rPr>
        <w:sz w:val="14"/>
        <w:szCs w:val="12"/>
      </w:rPr>
      <w:t xml:space="preserve">110 016. </w:t>
    </w:r>
    <w:r w:rsidRPr="00335E65">
      <w:rPr>
        <w:rFonts w:cs="Arial Unicode MS"/>
        <w:sz w:val="14"/>
        <w:szCs w:val="12"/>
        <w:cs/>
        <w:lang w:bidi="hi-IN"/>
      </w:rPr>
      <w:t>दूरभाष</w:t>
    </w:r>
    <w:r w:rsidRPr="00335E65">
      <w:rPr>
        <w:rFonts w:cs="Arial Unicode MS"/>
        <w:sz w:val="14"/>
        <w:szCs w:val="12"/>
        <w:rtl/>
        <w:cs/>
      </w:rPr>
      <w:t xml:space="preserve">: </w:t>
    </w:r>
    <w:r w:rsidRPr="00335E65">
      <w:rPr>
        <w:sz w:val="12"/>
        <w:szCs w:val="12"/>
      </w:rPr>
      <w:t>011-26560112, 26560121, 26564812, 26564892, CIN: L40101DL1989GOI038121</w:t>
    </w:r>
    <w:r w:rsidRPr="00335E65">
      <w:rPr>
        <w:sz w:val="12"/>
        <w:szCs w:val="12"/>
      </w:rPr>
      <w:br/>
    </w:r>
    <w:r w:rsidRPr="00335E65">
      <w:rPr>
        <w:b/>
        <w:bCs/>
        <w:sz w:val="14"/>
        <w:szCs w:val="12"/>
      </w:rPr>
      <w:t>Registered Office</w:t>
    </w:r>
    <w:r w:rsidRPr="00335E65">
      <w:rPr>
        <w:sz w:val="14"/>
        <w:szCs w:val="12"/>
      </w:rPr>
      <w:t>: B-</w:t>
    </w:r>
    <w:r w:rsidRPr="00335E65">
      <w:rPr>
        <w:sz w:val="12"/>
        <w:szCs w:val="12"/>
      </w:rPr>
      <w:t>9</w:t>
    </w:r>
    <w:r w:rsidRPr="00335E65">
      <w:rPr>
        <w:sz w:val="14"/>
        <w:szCs w:val="12"/>
      </w:rPr>
      <w:t xml:space="preserve">, Qutab Institutional Area, </w:t>
    </w:r>
    <w:proofErr w:type="spellStart"/>
    <w:r w:rsidRPr="00335E65">
      <w:rPr>
        <w:sz w:val="14"/>
        <w:szCs w:val="12"/>
      </w:rPr>
      <w:t>Katwaria</w:t>
    </w:r>
    <w:proofErr w:type="spellEnd"/>
    <w:r w:rsidRPr="00335E65">
      <w:rPr>
        <w:sz w:val="14"/>
        <w:szCs w:val="12"/>
      </w:rPr>
      <w:t xml:space="preserve"> Sarai, New Delhi-110 016. Tel: </w:t>
    </w:r>
    <w:r w:rsidRPr="00335E65">
      <w:rPr>
        <w:sz w:val="12"/>
        <w:szCs w:val="12"/>
      </w:rPr>
      <w:t xml:space="preserve">011-26560112, 26560121, 26564812, 26564892, </w:t>
    </w:r>
    <w:proofErr w:type="gramStart"/>
    <w:r w:rsidRPr="00335E65">
      <w:rPr>
        <w:sz w:val="12"/>
        <w:szCs w:val="12"/>
      </w:rPr>
      <w:t>CIN :</w:t>
    </w:r>
    <w:proofErr w:type="gramEnd"/>
    <w:r w:rsidRPr="00335E65">
      <w:rPr>
        <w:sz w:val="12"/>
        <w:szCs w:val="12"/>
      </w:rPr>
      <w:t xml:space="preserve"> L40101DL1989GOI038121</w:t>
    </w:r>
    <w:r w:rsidRPr="00335E65">
      <w:rPr>
        <w:sz w:val="16"/>
        <w:szCs w:val="16"/>
      </w:rPr>
      <w:br/>
    </w:r>
    <w:r w:rsidRPr="00335E65">
      <w:rPr>
        <w:b/>
        <w:bCs/>
        <w:sz w:val="12"/>
        <w:szCs w:val="12"/>
      </w:rPr>
      <w:t>Website:</w:t>
    </w:r>
    <w:r w:rsidRPr="00335E65">
      <w:rPr>
        <w:sz w:val="12"/>
        <w:szCs w:val="12"/>
      </w:rPr>
      <w:t xml:space="preserve"> www.powergridindia.com</w:t>
    </w:r>
  </w:p>
  <w:p w14:paraId="066380E8" w14:textId="77777777" w:rsidR="004B1AE0" w:rsidRPr="00E454D0" w:rsidRDefault="004B1AE0" w:rsidP="00E454D0">
    <w:pPr>
      <w:pStyle w:val="Footer"/>
      <w:rPr>
        <w:sz w:val="14"/>
        <w:szCs w:val="14"/>
      </w:rPr>
    </w:pPr>
  </w:p>
  <w:p w14:paraId="3254F416" w14:textId="77777777" w:rsidR="004B1AE0" w:rsidRDefault="004B1AE0" w:rsidP="001562BB">
    <w:pPr>
      <w:pStyle w:val="Footer"/>
      <w:jc w:val="right"/>
    </w:pPr>
    <w:r>
      <w:rPr>
        <w:lang w:val="en-IN"/>
      </w:rPr>
      <w:tab/>
    </w:r>
    <w:r>
      <w:rPr>
        <w:lang w:val="en-I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EBBB" w14:textId="77777777" w:rsidR="00D45A17" w:rsidRDefault="00D45A17" w:rsidP="00B07669">
      <w:r>
        <w:separator/>
      </w:r>
    </w:p>
  </w:footnote>
  <w:footnote w:type="continuationSeparator" w:id="0">
    <w:p w14:paraId="39795FDA" w14:textId="77777777" w:rsidR="00D45A17" w:rsidRDefault="00D45A17" w:rsidP="00B07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44" w:type="dxa"/>
      <w:shd w:val="clear" w:color="auto" w:fill="FFFFFF" w:themeFill="background1"/>
      <w:tblLook w:val="04A0" w:firstRow="1" w:lastRow="0" w:firstColumn="1" w:lastColumn="0" w:noHBand="0" w:noVBand="1"/>
    </w:tblPr>
    <w:tblGrid>
      <w:gridCol w:w="7514"/>
      <w:gridCol w:w="2730"/>
    </w:tblGrid>
    <w:tr w:rsidR="004B1AE0" w14:paraId="2B22823D" w14:textId="77777777" w:rsidTr="0009001A">
      <w:tc>
        <w:tcPr>
          <w:tcW w:w="7514" w:type="dxa"/>
          <w:tcBorders>
            <w:top w:val="nil"/>
            <w:left w:val="nil"/>
            <w:bottom w:val="nil"/>
          </w:tcBorders>
          <w:shd w:val="clear" w:color="auto" w:fill="FFFFFF" w:themeFill="background1"/>
        </w:tcPr>
        <w:p w14:paraId="1ED2CD5E" w14:textId="77777777" w:rsidR="004B1AE0" w:rsidRDefault="004B1AE0" w:rsidP="0009001A">
          <w:pPr>
            <w:pStyle w:val="Header"/>
            <w:spacing w:line="276" w:lineRule="auto"/>
            <w:rPr>
              <w:rFonts w:ascii="Book Antiqua" w:hAnsi="Book Antiqua"/>
              <w:i/>
              <w:iCs/>
              <w:sz w:val="21"/>
              <w:szCs w:val="21"/>
            </w:rPr>
          </w:pPr>
          <w:r>
            <w:rPr>
              <w:rFonts w:ascii="Book Antiqua" w:hAnsi="Book Antiqua"/>
              <w:i/>
              <w:iCs/>
              <w:sz w:val="21"/>
              <w:szCs w:val="21"/>
            </w:rPr>
            <w:t>Power Grid Corporation of India Ltd.</w:t>
          </w:r>
        </w:p>
        <w:p w14:paraId="181D403B" w14:textId="77777777" w:rsidR="004B1AE0" w:rsidRPr="00822F0D" w:rsidRDefault="004B1AE0" w:rsidP="0009001A">
          <w:pPr>
            <w:pStyle w:val="Header"/>
            <w:spacing w:line="276" w:lineRule="auto"/>
            <w:jc w:val="both"/>
            <w:rPr>
              <w:rFonts w:ascii="Book Antiqua" w:hAnsi="Book Antiqua"/>
              <w:i/>
              <w:iCs/>
              <w:sz w:val="17"/>
              <w:szCs w:val="17"/>
            </w:rPr>
          </w:pPr>
          <w:r w:rsidRPr="00822F0D">
            <w:rPr>
              <w:rFonts w:ascii="Book Antiqua" w:hAnsi="Book Antiqua"/>
              <w:i/>
              <w:iCs/>
              <w:sz w:val="17"/>
              <w:szCs w:val="17"/>
            </w:rPr>
            <w:t xml:space="preserve">NOA Ref. </w:t>
          </w:r>
          <w:proofErr w:type="gramStart"/>
          <w:r w:rsidRPr="00822F0D">
            <w:rPr>
              <w:rFonts w:ascii="Book Antiqua" w:hAnsi="Book Antiqua"/>
              <w:i/>
              <w:iCs/>
              <w:sz w:val="17"/>
              <w:szCs w:val="17"/>
            </w:rPr>
            <w:t>No. :</w:t>
          </w:r>
          <w:proofErr w:type="gramEnd"/>
          <w:r w:rsidRPr="00822F0D">
            <w:rPr>
              <w:rFonts w:ascii="Book Antiqua" w:hAnsi="Book Antiqua"/>
              <w:i/>
              <w:iCs/>
              <w:sz w:val="17"/>
              <w:szCs w:val="17"/>
            </w:rPr>
            <w:t xml:space="preserve"> </w:t>
          </w:r>
          <w:r w:rsidRPr="004B4960">
            <w:rPr>
              <w:rFonts w:ascii="Book Antiqua" w:hAnsi="Book Antiqua"/>
              <w:i/>
              <w:iCs/>
              <w:sz w:val="17"/>
              <w:szCs w:val="17"/>
            </w:rPr>
            <w:t>CC-CS/945-WR2/TWT-3969/3/G1</w:t>
          </w:r>
          <w:r w:rsidRPr="00822F0D">
            <w:rPr>
              <w:rFonts w:ascii="Book Antiqua" w:hAnsi="Book Antiqua"/>
              <w:i/>
              <w:iCs/>
              <w:sz w:val="17"/>
              <w:szCs w:val="17"/>
            </w:rPr>
            <w:t>/NOA-</w:t>
          </w:r>
          <w:r>
            <w:rPr>
              <w:rFonts w:ascii="Book Antiqua" w:hAnsi="Book Antiqua"/>
              <w:i/>
              <w:iCs/>
              <w:sz w:val="17"/>
              <w:szCs w:val="17"/>
            </w:rPr>
            <w:t>I</w:t>
          </w:r>
          <w:r w:rsidRPr="00822F0D">
            <w:rPr>
              <w:rFonts w:ascii="Book Antiqua" w:hAnsi="Book Antiqua"/>
              <w:i/>
              <w:iCs/>
              <w:sz w:val="17"/>
              <w:szCs w:val="17"/>
            </w:rPr>
            <w:t>/</w:t>
          </w:r>
          <w:r>
            <w:rPr>
              <w:rFonts w:ascii="Book Antiqua" w:hAnsi="Book Antiqua"/>
              <w:i/>
              <w:iCs/>
              <w:sz w:val="17"/>
              <w:szCs w:val="17"/>
            </w:rPr>
            <w:t>8954</w:t>
          </w:r>
          <w:r w:rsidRPr="00822F0D">
            <w:rPr>
              <w:rFonts w:ascii="Book Antiqua" w:hAnsi="Book Antiqua"/>
              <w:i/>
              <w:iCs/>
              <w:sz w:val="17"/>
              <w:szCs w:val="17"/>
            </w:rPr>
            <w:t xml:space="preserve"> Dated </w:t>
          </w:r>
          <w:r>
            <w:rPr>
              <w:rFonts w:ascii="Book Antiqua" w:hAnsi="Book Antiqua"/>
              <w:i/>
              <w:iCs/>
              <w:sz w:val="17"/>
              <w:szCs w:val="17"/>
            </w:rPr>
            <w:t>28.11.2019</w:t>
          </w:r>
        </w:p>
        <w:p w14:paraId="3535C9F0" w14:textId="77777777" w:rsidR="004B1AE0" w:rsidRDefault="004B1AE0" w:rsidP="00D555D3">
          <w:r w:rsidRPr="00822F0D">
            <w:rPr>
              <w:rFonts w:ascii="Book Antiqua" w:hAnsi="Book Antiqua"/>
              <w:i/>
              <w:iCs/>
              <w:sz w:val="17"/>
              <w:szCs w:val="17"/>
            </w:rPr>
            <w:t xml:space="preserve">(Supply of </w:t>
          </w:r>
          <w:r>
            <w:rPr>
              <w:rFonts w:ascii="Book Antiqua" w:hAnsi="Book Antiqua"/>
              <w:i/>
              <w:iCs/>
              <w:sz w:val="17"/>
              <w:szCs w:val="17"/>
            </w:rPr>
            <w:t>Goods</w:t>
          </w:r>
          <w:r w:rsidRPr="00822F0D">
            <w:rPr>
              <w:rFonts w:ascii="Book Antiqua" w:hAnsi="Book Antiqua"/>
              <w:i/>
              <w:iCs/>
              <w:sz w:val="17"/>
              <w:szCs w:val="17"/>
            </w:rPr>
            <w:t xml:space="preserve"> Contract for </w:t>
          </w:r>
          <w:r w:rsidRPr="004B4960">
            <w:rPr>
              <w:rFonts w:ascii="Book Antiqua" w:hAnsi="Book Antiqua"/>
              <w:i/>
              <w:iCs/>
              <w:sz w:val="17"/>
              <w:szCs w:val="17"/>
            </w:rPr>
            <w:t xml:space="preserve">Diversion/Shifting of POWERGRID’s Transmission Lines for proposed Amelia Coal Block, </w:t>
          </w:r>
          <w:proofErr w:type="spellStart"/>
          <w:r w:rsidRPr="004B4960">
            <w:rPr>
              <w:rFonts w:ascii="Book Antiqua" w:hAnsi="Book Antiqua"/>
              <w:i/>
              <w:iCs/>
              <w:sz w:val="17"/>
              <w:szCs w:val="17"/>
            </w:rPr>
            <w:t>Singrauli</w:t>
          </w:r>
          <w:proofErr w:type="spellEnd"/>
          <w:r w:rsidRPr="004B4960">
            <w:rPr>
              <w:rFonts w:ascii="Book Antiqua" w:hAnsi="Book Antiqua"/>
              <w:i/>
              <w:iCs/>
              <w:sz w:val="17"/>
              <w:szCs w:val="17"/>
            </w:rPr>
            <w:t>, M.P. being developed by THDC India Limited on Deposit basis as Consultancy Work</w:t>
          </w:r>
          <w:r w:rsidRPr="007265C5">
            <w:rPr>
              <w:rFonts w:ascii="Book Antiqua" w:hAnsi="Book Antiqua"/>
              <w:i/>
              <w:iCs/>
              <w:sz w:val="17"/>
              <w:szCs w:val="17"/>
            </w:rPr>
            <w:t>;</w:t>
          </w:r>
          <w:r>
            <w:rPr>
              <w:rFonts w:ascii="Book Antiqua" w:hAnsi="Book Antiqua"/>
              <w:i/>
              <w:iCs/>
              <w:sz w:val="17"/>
              <w:szCs w:val="17"/>
            </w:rPr>
            <w:t>)</w:t>
          </w:r>
        </w:p>
      </w:tc>
      <w:tc>
        <w:tcPr>
          <w:tcW w:w="2730" w:type="dxa"/>
          <w:tcBorders>
            <w:top w:val="nil"/>
            <w:bottom w:val="nil"/>
            <w:right w:val="nil"/>
          </w:tcBorders>
          <w:shd w:val="clear" w:color="auto" w:fill="FFFFFF" w:themeFill="background1"/>
        </w:tcPr>
        <w:p w14:paraId="6B90BFFF" w14:textId="77777777" w:rsidR="004B1AE0" w:rsidRDefault="004B1AE0">
          <w:r>
            <w:rPr>
              <w:noProof/>
              <w:lang w:bidi="hi-IN"/>
            </w:rPr>
            <w:drawing>
              <wp:inline distT="0" distB="0" distL="0" distR="0" wp14:anchorId="5EB04874" wp14:editId="2BD87763">
                <wp:extent cx="1436915" cy="69071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2696" cy="722336"/>
                        </a:xfrm>
                        <a:prstGeom prst="rect">
                          <a:avLst/>
                        </a:prstGeom>
                      </pic:spPr>
                    </pic:pic>
                  </a:graphicData>
                </a:graphic>
              </wp:inline>
            </w:drawing>
          </w:r>
        </w:p>
      </w:tc>
    </w:tr>
  </w:tbl>
  <w:p w14:paraId="65EB2783" w14:textId="77777777" w:rsidR="004B1AE0" w:rsidRDefault="004B1A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D4D96" w14:textId="77777777" w:rsidR="004B1AE0" w:rsidRDefault="004B1AE0" w:rsidP="002568EE">
    <w:pPr>
      <w:pStyle w:val="Header"/>
      <w:tabs>
        <w:tab w:val="clear" w:pos="9360"/>
        <w:tab w:val="right" w:pos="9540"/>
      </w:tabs>
      <w:rPr>
        <w:noProof/>
      </w:rPr>
    </w:pPr>
    <w:r>
      <w:rPr>
        <w:noProof/>
        <w:lang w:bidi="hi-IN"/>
      </w:rPr>
      <w:drawing>
        <wp:inline distT="0" distB="0" distL="0" distR="0" wp14:anchorId="2A68E45D" wp14:editId="150D7DA2">
          <wp:extent cx="2402958" cy="69111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69476" cy="710247"/>
                  </a:xfrm>
                  <a:prstGeom prst="rect">
                    <a:avLst/>
                  </a:prstGeom>
                </pic:spPr>
              </pic:pic>
            </a:graphicData>
          </a:graphic>
        </wp:inline>
      </w:drawing>
    </w:r>
    <w:r>
      <w:rPr>
        <w:noProof/>
        <w:lang w:bidi="hi-IN"/>
      </w:rPr>
      <mc:AlternateContent>
        <mc:Choice Requires="wps">
          <w:drawing>
            <wp:anchor distT="0" distB="0" distL="114300" distR="114300" simplePos="0" relativeHeight="251660288" behindDoc="0" locked="0" layoutInCell="1" allowOverlap="1" wp14:anchorId="41996C05" wp14:editId="35D1D030">
              <wp:simplePos x="0" y="0"/>
              <wp:positionH relativeFrom="column">
                <wp:posOffset>2625725</wp:posOffset>
              </wp:positionH>
              <wp:positionV relativeFrom="paragraph">
                <wp:posOffset>-295275</wp:posOffset>
              </wp:positionV>
              <wp:extent cx="4486275" cy="66675"/>
              <wp:effectExtent l="57150" t="19050" r="66675" b="85725"/>
              <wp:wrapNone/>
              <wp:docPr id="4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rect w14:anchorId="43628ACD" id="Rectangle 5" o:spid="_x0000_s1026" style="position:absolute;margin-left:206.75pt;margin-top:-23.25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4D2C8925" wp14:editId="409623C3">
              <wp:simplePos x="0" y="0"/>
              <wp:positionH relativeFrom="column">
                <wp:posOffset>-1007745</wp:posOffset>
              </wp:positionH>
              <wp:positionV relativeFrom="paragraph">
                <wp:posOffset>-295275</wp:posOffset>
              </wp:positionV>
              <wp:extent cx="3629025" cy="66675"/>
              <wp:effectExtent l="57150" t="19050" r="66675" b="85725"/>
              <wp:wrapNone/>
              <wp:docPr id="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4D9158C" id="Rectangle 2" o:spid="_x0000_s1026" style="position:absolute;margin-left:-79.35pt;margin-top:-23.25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63360" behindDoc="0" locked="0" layoutInCell="1" allowOverlap="1" wp14:anchorId="5AE6C914" wp14:editId="62BCEAEA">
              <wp:simplePos x="0" y="0"/>
              <wp:positionH relativeFrom="column">
                <wp:posOffset>2625725</wp:posOffset>
              </wp:positionH>
              <wp:positionV relativeFrom="paragraph">
                <wp:posOffset>-295275</wp:posOffset>
              </wp:positionV>
              <wp:extent cx="4486275" cy="66675"/>
              <wp:effectExtent l="57150" t="19050" r="66675" b="85725"/>
              <wp:wrapNone/>
              <wp:docPr id="4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rect w14:anchorId="6306303A" id="Rectangle 5" o:spid="_x0000_s1026" style="position:absolute;margin-left:206.75pt;margin-top:-23.2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msEZwIAAC8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62336" behindDoc="0" locked="0" layoutInCell="1" allowOverlap="1" wp14:anchorId="048D0D5F" wp14:editId="32469A61">
              <wp:simplePos x="0" y="0"/>
              <wp:positionH relativeFrom="column">
                <wp:posOffset>-1007745</wp:posOffset>
              </wp:positionH>
              <wp:positionV relativeFrom="paragraph">
                <wp:posOffset>-295275</wp:posOffset>
              </wp:positionV>
              <wp:extent cx="3629025" cy="66675"/>
              <wp:effectExtent l="57150" t="19050" r="66675" b="85725"/>
              <wp:wrapNone/>
              <wp:docPr id="4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5EC69987" id="Rectangle 7" o:spid="_x0000_s1026" style="position:absolute;margin-left:-79.35pt;margin-top:-23.25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IOpZgIAAC8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t xml:space="preserve">                                </w:t>
    </w:r>
    <w:r>
      <w:rPr>
        <w:noProof/>
        <w:lang w:bidi="hi-IN"/>
      </w:rPr>
      <w:drawing>
        <wp:inline distT="0" distB="0" distL="0" distR="0" wp14:anchorId="599D3CCD" wp14:editId="00325BD8">
          <wp:extent cx="2328530" cy="691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328517" cy="691112"/>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302C7"/>
    <w:multiLevelType w:val="hybridMultilevel"/>
    <w:tmpl w:val="B4D27CBE"/>
    <w:lvl w:ilvl="0" w:tplc="D50CB1AC">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1AA25F7"/>
    <w:multiLevelType w:val="hybridMultilevel"/>
    <w:tmpl w:val="FA6E1080"/>
    <w:lvl w:ilvl="0" w:tplc="B5145E10">
      <w:start w:val="1"/>
      <w:numFmt w:val="lowerRoman"/>
      <w:lvlText w:val="%1)"/>
      <w:lvlJc w:val="left"/>
      <w:pPr>
        <w:ind w:left="1080" w:hanging="720"/>
      </w:pPr>
      <w:rPr>
        <w:rFonts w:cs="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6000100"/>
    <w:multiLevelType w:val="hybridMultilevel"/>
    <w:tmpl w:val="3132A0CE"/>
    <w:lvl w:ilvl="0" w:tplc="786AFD7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num w:numId="1" w16cid:durableId="1844540816">
    <w:abstractNumId w:val="3"/>
  </w:num>
  <w:num w:numId="2" w16cid:durableId="708267519">
    <w:abstractNumId w:val="4"/>
  </w:num>
  <w:num w:numId="3" w16cid:durableId="703559671">
    <w:abstractNumId w:val="0"/>
  </w:num>
  <w:num w:numId="4" w16cid:durableId="1735160633">
    <w:abstractNumId w:val="2"/>
  </w:num>
  <w:num w:numId="5" w16cid:durableId="1574387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85"/>
    <w:rsid w:val="000201F4"/>
    <w:rsid w:val="00023C48"/>
    <w:rsid w:val="00044F75"/>
    <w:rsid w:val="000514CC"/>
    <w:rsid w:val="00053950"/>
    <w:rsid w:val="00064A90"/>
    <w:rsid w:val="00081604"/>
    <w:rsid w:val="0009001A"/>
    <w:rsid w:val="0009408F"/>
    <w:rsid w:val="000A25BC"/>
    <w:rsid w:val="000B6881"/>
    <w:rsid w:val="000D74CF"/>
    <w:rsid w:val="000F107D"/>
    <w:rsid w:val="000F4FF2"/>
    <w:rsid w:val="000F7C05"/>
    <w:rsid w:val="00100C73"/>
    <w:rsid w:val="0010347D"/>
    <w:rsid w:val="00125F96"/>
    <w:rsid w:val="00126B75"/>
    <w:rsid w:val="00140678"/>
    <w:rsid w:val="0015031B"/>
    <w:rsid w:val="001562BB"/>
    <w:rsid w:val="001637E5"/>
    <w:rsid w:val="001703A9"/>
    <w:rsid w:val="00174F44"/>
    <w:rsid w:val="001807CB"/>
    <w:rsid w:val="0019399B"/>
    <w:rsid w:val="00194DB3"/>
    <w:rsid w:val="001A052F"/>
    <w:rsid w:val="001C2081"/>
    <w:rsid w:val="001D4198"/>
    <w:rsid w:val="001D456B"/>
    <w:rsid w:val="001E2013"/>
    <w:rsid w:val="001F5163"/>
    <w:rsid w:val="0020047C"/>
    <w:rsid w:val="0020393F"/>
    <w:rsid w:val="00240E26"/>
    <w:rsid w:val="002417D4"/>
    <w:rsid w:val="00250B82"/>
    <w:rsid w:val="002568EE"/>
    <w:rsid w:val="00264046"/>
    <w:rsid w:val="00265125"/>
    <w:rsid w:val="00271634"/>
    <w:rsid w:val="00284872"/>
    <w:rsid w:val="00296E4F"/>
    <w:rsid w:val="002A31AA"/>
    <w:rsid w:val="002B0960"/>
    <w:rsid w:val="002B1CD8"/>
    <w:rsid w:val="002B60E3"/>
    <w:rsid w:val="002F3EAE"/>
    <w:rsid w:val="002F3FC0"/>
    <w:rsid w:val="002F614F"/>
    <w:rsid w:val="00314B8E"/>
    <w:rsid w:val="00325FD8"/>
    <w:rsid w:val="00372751"/>
    <w:rsid w:val="0037326F"/>
    <w:rsid w:val="00373DDA"/>
    <w:rsid w:val="00387E99"/>
    <w:rsid w:val="00390A5E"/>
    <w:rsid w:val="003942F9"/>
    <w:rsid w:val="003B4356"/>
    <w:rsid w:val="003C4D8D"/>
    <w:rsid w:val="003C7973"/>
    <w:rsid w:val="003D4EF8"/>
    <w:rsid w:val="003E0C0A"/>
    <w:rsid w:val="003F630A"/>
    <w:rsid w:val="003F78E7"/>
    <w:rsid w:val="003F7A2C"/>
    <w:rsid w:val="00415E01"/>
    <w:rsid w:val="004309C3"/>
    <w:rsid w:val="00472306"/>
    <w:rsid w:val="004744F9"/>
    <w:rsid w:val="00476E84"/>
    <w:rsid w:val="004851CD"/>
    <w:rsid w:val="0049283D"/>
    <w:rsid w:val="00496599"/>
    <w:rsid w:val="00496D3F"/>
    <w:rsid w:val="004B1AE0"/>
    <w:rsid w:val="004B28E9"/>
    <w:rsid w:val="004B2970"/>
    <w:rsid w:val="004B4960"/>
    <w:rsid w:val="004D0411"/>
    <w:rsid w:val="004D6611"/>
    <w:rsid w:val="004E7964"/>
    <w:rsid w:val="00502D65"/>
    <w:rsid w:val="0051323B"/>
    <w:rsid w:val="00527E98"/>
    <w:rsid w:val="00537FEF"/>
    <w:rsid w:val="005443F2"/>
    <w:rsid w:val="005522E7"/>
    <w:rsid w:val="005560D1"/>
    <w:rsid w:val="00560BAC"/>
    <w:rsid w:val="0056201B"/>
    <w:rsid w:val="00566C7B"/>
    <w:rsid w:val="00566F16"/>
    <w:rsid w:val="005C2287"/>
    <w:rsid w:val="005C5E12"/>
    <w:rsid w:val="005E24E1"/>
    <w:rsid w:val="005F2101"/>
    <w:rsid w:val="005F3304"/>
    <w:rsid w:val="005F5A2B"/>
    <w:rsid w:val="006035DD"/>
    <w:rsid w:val="00611A9D"/>
    <w:rsid w:val="00613672"/>
    <w:rsid w:val="00625F29"/>
    <w:rsid w:val="00632124"/>
    <w:rsid w:val="00646851"/>
    <w:rsid w:val="006469A6"/>
    <w:rsid w:val="006502E7"/>
    <w:rsid w:val="00660E78"/>
    <w:rsid w:val="00665085"/>
    <w:rsid w:val="00682B35"/>
    <w:rsid w:val="006935E1"/>
    <w:rsid w:val="006A57A8"/>
    <w:rsid w:val="006A5EEC"/>
    <w:rsid w:val="006B7579"/>
    <w:rsid w:val="006B79A5"/>
    <w:rsid w:val="006C3AB2"/>
    <w:rsid w:val="006F3E1F"/>
    <w:rsid w:val="006F7E91"/>
    <w:rsid w:val="00701D06"/>
    <w:rsid w:val="00705E4E"/>
    <w:rsid w:val="00710E7B"/>
    <w:rsid w:val="00721C34"/>
    <w:rsid w:val="00721E43"/>
    <w:rsid w:val="007265C5"/>
    <w:rsid w:val="007324ED"/>
    <w:rsid w:val="00735677"/>
    <w:rsid w:val="007364DD"/>
    <w:rsid w:val="00737083"/>
    <w:rsid w:val="00744E71"/>
    <w:rsid w:val="007468DA"/>
    <w:rsid w:val="007476DE"/>
    <w:rsid w:val="00762F8E"/>
    <w:rsid w:val="00774971"/>
    <w:rsid w:val="00780520"/>
    <w:rsid w:val="007B6D25"/>
    <w:rsid w:val="007C0048"/>
    <w:rsid w:val="007C1D0B"/>
    <w:rsid w:val="0080130D"/>
    <w:rsid w:val="00813973"/>
    <w:rsid w:val="00814573"/>
    <w:rsid w:val="008172C9"/>
    <w:rsid w:val="0082185B"/>
    <w:rsid w:val="00822F0D"/>
    <w:rsid w:val="0082307B"/>
    <w:rsid w:val="008253DA"/>
    <w:rsid w:val="0083011B"/>
    <w:rsid w:val="008330E8"/>
    <w:rsid w:val="00851E6F"/>
    <w:rsid w:val="008578E1"/>
    <w:rsid w:val="008617FA"/>
    <w:rsid w:val="00885199"/>
    <w:rsid w:val="00896DA1"/>
    <w:rsid w:val="00897FD8"/>
    <w:rsid w:val="008A5F84"/>
    <w:rsid w:val="008A6414"/>
    <w:rsid w:val="008B558B"/>
    <w:rsid w:val="008C0A45"/>
    <w:rsid w:val="008C15B3"/>
    <w:rsid w:val="008C66DD"/>
    <w:rsid w:val="008E2F2B"/>
    <w:rsid w:val="00903EB6"/>
    <w:rsid w:val="00937726"/>
    <w:rsid w:val="00942E78"/>
    <w:rsid w:val="00950D63"/>
    <w:rsid w:val="009519D7"/>
    <w:rsid w:val="00972638"/>
    <w:rsid w:val="0097737A"/>
    <w:rsid w:val="00982C24"/>
    <w:rsid w:val="0099352E"/>
    <w:rsid w:val="009B2967"/>
    <w:rsid w:val="009D52E4"/>
    <w:rsid w:val="009E0638"/>
    <w:rsid w:val="009E0F5A"/>
    <w:rsid w:val="009E68A9"/>
    <w:rsid w:val="009F0063"/>
    <w:rsid w:val="00A00CA3"/>
    <w:rsid w:val="00A00E7E"/>
    <w:rsid w:val="00A01F24"/>
    <w:rsid w:val="00A03600"/>
    <w:rsid w:val="00A17C1C"/>
    <w:rsid w:val="00A27694"/>
    <w:rsid w:val="00A35278"/>
    <w:rsid w:val="00A45732"/>
    <w:rsid w:val="00A526A6"/>
    <w:rsid w:val="00A73779"/>
    <w:rsid w:val="00A90334"/>
    <w:rsid w:val="00AA0C45"/>
    <w:rsid w:val="00AB6B56"/>
    <w:rsid w:val="00AB759C"/>
    <w:rsid w:val="00AC13D7"/>
    <w:rsid w:val="00AC3238"/>
    <w:rsid w:val="00AC3AEC"/>
    <w:rsid w:val="00AC3E3B"/>
    <w:rsid w:val="00AC7FF4"/>
    <w:rsid w:val="00AD53A1"/>
    <w:rsid w:val="00AF3CC7"/>
    <w:rsid w:val="00AF4D89"/>
    <w:rsid w:val="00AF5753"/>
    <w:rsid w:val="00B01FDE"/>
    <w:rsid w:val="00B03AFD"/>
    <w:rsid w:val="00B07669"/>
    <w:rsid w:val="00B1429F"/>
    <w:rsid w:val="00B20551"/>
    <w:rsid w:val="00B43F24"/>
    <w:rsid w:val="00B62300"/>
    <w:rsid w:val="00B63C40"/>
    <w:rsid w:val="00B71650"/>
    <w:rsid w:val="00B82C83"/>
    <w:rsid w:val="00B872CE"/>
    <w:rsid w:val="00B96158"/>
    <w:rsid w:val="00B96EBA"/>
    <w:rsid w:val="00BA042E"/>
    <w:rsid w:val="00BA0B85"/>
    <w:rsid w:val="00BB5578"/>
    <w:rsid w:val="00BB6133"/>
    <w:rsid w:val="00BE3408"/>
    <w:rsid w:val="00BE608B"/>
    <w:rsid w:val="00BE71BA"/>
    <w:rsid w:val="00BF2863"/>
    <w:rsid w:val="00C00552"/>
    <w:rsid w:val="00C11E1C"/>
    <w:rsid w:val="00C53A91"/>
    <w:rsid w:val="00C5490C"/>
    <w:rsid w:val="00C621C7"/>
    <w:rsid w:val="00C67804"/>
    <w:rsid w:val="00C73147"/>
    <w:rsid w:val="00C813CE"/>
    <w:rsid w:val="00CA0FDE"/>
    <w:rsid w:val="00CA1490"/>
    <w:rsid w:val="00CA1FA3"/>
    <w:rsid w:val="00CA21E3"/>
    <w:rsid w:val="00CA3109"/>
    <w:rsid w:val="00CB4566"/>
    <w:rsid w:val="00CB533A"/>
    <w:rsid w:val="00CC1F84"/>
    <w:rsid w:val="00CC69CD"/>
    <w:rsid w:val="00CF3BC1"/>
    <w:rsid w:val="00D11050"/>
    <w:rsid w:val="00D11ABA"/>
    <w:rsid w:val="00D11E32"/>
    <w:rsid w:val="00D344FD"/>
    <w:rsid w:val="00D4247F"/>
    <w:rsid w:val="00D45A17"/>
    <w:rsid w:val="00D555D3"/>
    <w:rsid w:val="00D60B36"/>
    <w:rsid w:val="00D67DC1"/>
    <w:rsid w:val="00D81B46"/>
    <w:rsid w:val="00D83B01"/>
    <w:rsid w:val="00D9257B"/>
    <w:rsid w:val="00DA3FBA"/>
    <w:rsid w:val="00DD3FBE"/>
    <w:rsid w:val="00DE216D"/>
    <w:rsid w:val="00DF2DAE"/>
    <w:rsid w:val="00DF7CCA"/>
    <w:rsid w:val="00E025DB"/>
    <w:rsid w:val="00E33D30"/>
    <w:rsid w:val="00E44D6B"/>
    <w:rsid w:val="00E454D0"/>
    <w:rsid w:val="00E53DAE"/>
    <w:rsid w:val="00E71B4D"/>
    <w:rsid w:val="00E7722B"/>
    <w:rsid w:val="00E7727A"/>
    <w:rsid w:val="00E978F3"/>
    <w:rsid w:val="00EB1574"/>
    <w:rsid w:val="00EB7AD3"/>
    <w:rsid w:val="00EC51DE"/>
    <w:rsid w:val="00EC5938"/>
    <w:rsid w:val="00EC67E1"/>
    <w:rsid w:val="00EF0108"/>
    <w:rsid w:val="00EF692B"/>
    <w:rsid w:val="00F2777A"/>
    <w:rsid w:val="00F326B2"/>
    <w:rsid w:val="00F34ACB"/>
    <w:rsid w:val="00F3551A"/>
    <w:rsid w:val="00F3611E"/>
    <w:rsid w:val="00F45DD6"/>
    <w:rsid w:val="00F511B2"/>
    <w:rsid w:val="00F557B8"/>
    <w:rsid w:val="00F6516B"/>
    <w:rsid w:val="00F65F45"/>
    <w:rsid w:val="00F667D3"/>
    <w:rsid w:val="00F854A4"/>
    <w:rsid w:val="00F940DD"/>
    <w:rsid w:val="00F947F0"/>
    <w:rsid w:val="00F96D50"/>
    <w:rsid w:val="00FC4BA6"/>
    <w:rsid w:val="00FD59FD"/>
    <w:rsid w:val="00FE18D6"/>
    <w:rsid w:val="00FE3A9D"/>
    <w:rsid w:val="00FE46C7"/>
    <w:rsid w:val="00FF35E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42385"/>
  <w15:docId w15:val="{2D506137-3C70-4CFE-BDFD-F622C629E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0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semiHidden/>
    <w:unhideWhenUsed/>
    <w:rsid w:val="00665085"/>
    <w:pPr>
      <w:snapToGrid w:val="0"/>
      <w:ind w:left="720" w:hanging="720"/>
    </w:pPr>
  </w:style>
  <w:style w:type="character" w:customStyle="1" w:styleId="BodyTextIndent2Char">
    <w:name w:val="Body Text Indent 2 Char"/>
    <w:basedOn w:val="DefaultParagraphFont"/>
    <w:link w:val="BodyTextIndent2"/>
    <w:semiHidden/>
    <w:rsid w:val="00665085"/>
    <w:rPr>
      <w:rFonts w:ascii="Times New Roman" w:eastAsia="Times New Roman" w:hAnsi="Times New Roman" w:cs="Times New Roman"/>
      <w:sz w:val="24"/>
      <w:szCs w:val="24"/>
    </w:rPr>
  </w:style>
  <w:style w:type="paragraph" w:styleId="BlockText">
    <w:name w:val="Block Text"/>
    <w:basedOn w:val="Normal"/>
    <w:semiHidden/>
    <w:unhideWhenUsed/>
    <w:rsid w:val="00665085"/>
    <w:pPr>
      <w:ind w:left="720" w:right="-15"/>
      <w:jc w:val="both"/>
    </w:pPr>
    <w:rPr>
      <w:rFonts w:ascii="Book Antiqua" w:hAnsi="Book Antiqua" w:cs="Arial"/>
      <w:szCs w:val="22"/>
    </w:rPr>
  </w:style>
  <w:style w:type="character" w:styleId="Hyperlink">
    <w:name w:val="Hyperlink"/>
    <w:basedOn w:val="DefaultParagraphFont"/>
    <w:rsid w:val="00665085"/>
    <w:rPr>
      <w:color w:val="0000FF"/>
      <w:u w:val="single"/>
    </w:rPr>
  </w:style>
  <w:style w:type="paragraph" w:styleId="PlainText">
    <w:name w:val="Plain Text"/>
    <w:aliases w:val="Char,Char Char Char Char Char Char Char Char Char Char Char Char Char Char Char Char Char Char Char Char,Char Char Char Char Char Char Char Char Char Char,Char Char Char Char Char Char Char Char Char, Char, Char Char"/>
    <w:basedOn w:val="Normal"/>
    <w:link w:val="PlainTextChar1"/>
    <w:rsid w:val="004309C3"/>
    <w:rPr>
      <w:rFonts w:ascii="Courier New" w:hAnsi="Courier New" w:cs="Courier New"/>
      <w:sz w:val="20"/>
      <w:szCs w:val="20"/>
      <w:lang w:val="en-GB"/>
    </w:rPr>
  </w:style>
  <w:style w:type="character" w:customStyle="1" w:styleId="PlainTextChar">
    <w:name w:val="Plain Text Char"/>
    <w:basedOn w:val="DefaultParagraphFont"/>
    <w:uiPriority w:val="99"/>
    <w:semiHidden/>
    <w:rsid w:val="004309C3"/>
    <w:rPr>
      <w:rFonts w:ascii="Consolas" w:eastAsia="Times New Roman" w:hAnsi="Consolas" w:cs="Times New Roman"/>
      <w:sz w:val="21"/>
      <w:szCs w:val="21"/>
    </w:rPr>
  </w:style>
  <w:style w:type="character" w:customStyle="1" w:styleId="PlainTextChar1">
    <w:name w:val="Plain Text Char1"/>
    <w:aliases w:val="Char Char,Char Char Char Char Char Char Char Char Char Char Char Char Char Char Char Char Char Char Char Char Char,Char Char Char Char Char Char Char Char Char Char Char,Char Char Char Char Char Char Char Char Char Char1, Char Char1"/>
    <w:basedOn w:val="DefaultParagraphFont"/>
    <w:link w:val="PlainText"/>
    <w:locked/>
    <w:rsid w:val="004309C3"/>
    <w:rPr>
      <w:rFonts w:ascii="Courier New" w:eastAsia="Times New Roman" w:hAnsi="Courier New" w:cs="Courier New"/>
      <w:sz w:val="20"/>
      <w:szCs w:val="20"/>
      <w:lang w:val="en-GB"/>
    </w:rPr>
  </w:style>
  <w:style w:type="paragraph" w:styleId="Header">
    <w:name w:val="header"/>
    <w:basedOn w:val="Normal"/>
    <w:link w:val="HeaderChar"/>
    <w:unhideWhenUsed/>
    <w:rsid w:val="00B07669"/>
    <w:pPr>
      <w:tabs>
        <w:tab w:val="center" w:pos="4680"/>
        <w:tab w:val="right" w:pos="9360"/>
      </w:tabs>
    </w:pPr>
  </w:style>
  <w:style w:type="character" w:customStyle="1" w:styleId="HeaderChar">
    <w:name w:val="Header Char"/>
    <w:basedOn w:val="DefaultParagraphFont"/>
    <w:link w:val="Header"/>
    <w:rsid w:val="00B076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7669"/>
    <w:pPr>
      <w:tabs>
        <w:tab w:val="center" w:pos="4680"/>
        <w:tab w:val="right" w:pos="9360"/>
      </w:tabs>
    </w:pPr>
  </w:style>
  <w:style w:type="character" w:customStyle="1" w:styleId="FooterChar">
    <w:name w:val="Footer Char"/>
    <w:basedOn w:val="DefaultParagraphFont"/>
    <w:link w:val="Footer"/>
    <w:uiPriority w:val="99"/>
    <w:rsid w:val="00B0766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07669"/>
    <w:rPr>
      <w:rFonts w:ascii="Tahoma" w:hAnsi="Tahoma" w:cs="Tahoma"/>
      <w:sz w:val="16"/>
      <w:szCs w:val="16"/>
    </w:rPr>
  </w:style>
  <w:style w:type="character" w:customStyle="1" w:styleId="BalloonTextChar">
    <w:name w:val="Balloon Text Char"/>
    <w:basedOn w:val="DefaultParagraphFont"/>
    <w:link w:val="BalloonText"/>
    <w:uiPriority w:val="99"/>
    <w:semiHidden/>
    <w:rsid w:val="00B07669"/>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7265C5"/>
    <w:pPr>
      <w:spacing w:after="120"/>
      <w:ind w:left="360"/>
    </w:pPr>
  </w:style>
  <w:style w:type="character" w:customStyle="1" w:styleId="BodyTextIndentChar">
    <w:name w:val="Body Text Indent Char"/>
    <w:basedOn w:val="DefaultParagraphFont"/>
    <w:link w:val="BodyTextIndent"/>
    <w:uiPriority w:val="99"/>
    <w:semiHidden/>
    <w:rsid w:val="007265C5"/>
    <w:rPr>
      <w:rFonts w:ascii="Times New Roman" w:eastAsia="Times New Roman" w:hAnsi="Times New Roman" w:cs="Times New Roman"/>
      <w:sz w:val="24"/>
      <w:szCs w:val="24"/>
    </w:rPr>
  </w:style>
  <w:style w:type="paragraph" w:styleId="ListParagraph">
    <w:name w:val="List Paragraph"/>
    <w:basedOn w:val="Normal"/>
    <w:uiPriority w:val="34"/>
    <w:qFormat/>
    <w:rsid w:val="00AD53A1"/>
    <w:pPr>
      <w:ind w:left="720"/>
      <w:contextualSpacing/>
    </w:pPr>
  </w:style>
  <w:style w:type="table" w:styleId="TableGrid">
    <w:name w:val="Table Grid"/>
    <w:basedOn w:val="TableNormal"/>
    <w:uiPriority w:val="59"/>
    <w:rsid w:val="00090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B6B56"/>
    <w:pPr>
      <w:spacing w:after="120"/>
    </w:pPr>
  </w:style>
  <w:style w:type="character" w:customStyle="1" w:styleId="BodyTextChar">
    <w:name w:val="Body Text Char"/>
    <w:basedOn w:val="DefaultParagraphFont"/>
    <w:link w:val="BodyText"/>
    <w:uiPriority w:val="99"/>
    <w:semiHidden/>
    <w:rsid w:val="00AB6B56"/>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67D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895215">
      <w:bodyDiv w:val="1"/>
      <w:marLeft w:val="0"/>
      <w:marRight w:val="0"/>
      <w:marTop w:val="0"/>
      <w:marBottom w:val="0"/>
      <w:divBdr>
        <w:top w:val="none" w:sz="0" w:space="0" w:color="auto"/>
        <w:left w:val="none" w:sz="0" w:space="0" w:color="auto"/>
        <w:bottom w:val="none" w:sz="0" w:space="0" w:color="auto"/>
        <w:right w:val="none" w:sz="0" w:space="0" w:color="auto"/>
      </w:divBdr>
    </w:div>
    <w:div w:id="618994951">
      <w:bodyDiv w:val="1"/>
      <w:marLeft w:val="0"/>
      <w:marRight w:val="0"/>
      <w:marTop w:val="0"/>
      <w:marBottom w:val="0"/>
      <w:divBdr>
        <w:top w:val="none" w:sz="0" w:space="0" w:color="auto"/>
        <w:left w:val="none" w:sz="0" w:space="0" w:color="auto"/>
        <w:bottom w:val="none" w:sz="0" w:space="0" w:color="auto"/>
        <w:right w:val="none" w:sz="0" w:space="0" w:color="auto"/>
      </w:divBdr>
    </w:div>
    <w:div w:id="132882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3DC4F-AF4F-446C-8828-C96BBE8F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Umesh Kumar Yadav {उमेश कुमार यादव}</cp:lastModifiedBy>
  <cp:revision>31</cp:revision>
  <cp:lastPrinted>2023-05-15T04:31:00Z</cp:lastPrinted>
  <dcterms:created xsi:type="dcterms:W3CDTF">2021-06-25T11:27:00Z</dcterms:created>
  <dcterms:modified xsi:type="dcterms:W3CDTF">2023-12-12T09:26:00Z</dcterms:modified>
</cp:coreProperties>
</file>