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1776"/>
        <w:gridCol w:w="3610"/>
        <w:gridCol w:w="2835"/>
        <w:gridCol w:w="3969"/>
        <w:gridCol w:w="2835"/>
      </w:tblGrid>
      <w:tr w:rsidR="00A357F3" w:rsidRPr="00647363" w14:paraId="602FD443" w14:textId="77777777" w:rsidTr="000B3181">
        <w:trPr>
          <w:trHeight w:val="20"/>
        </w:trPr>
        <w:tc>
          <w:tcPr>
            <w:tcW w:w="710" w:type="dxa"/>
            <w:vAlign w:val="center"/>
          </w:tcPr>
          <w:p w14:paraId="646103F9" w14:textId="77777777" w:rsidR="00A357F3" w:rsidRPr="00760DDE" w:rsidRDefault="00A357F3" w:rsidP="000B3181">
            <w:pPr>
              <w:jc w:val="both"/>
              <w:rPr>
                <w:rFonts w:asciiTheme="majorBidi" w:hAnsiTheme="majorBidi" w:cstheme="majorBidi"/>
                <w:b/>
                <w:sz w:val="20"/>
                <w:lang w:val="es-MX"/>
              </w:rPr>
            </w:pPr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S. No.</w:t>
            </w:r>
          </w:p>
        </w:tc>
        <w:tc>
          <w:tcPr>
            <w:tcW w:w="1776" w:type="dxa"/>
            <w:vAlign w:val="center"/>
          </w:tcPr>
          <w:p w14:paraId="78E26303" w14:textId="47EE7DE1" w:rsidR="00A357F3" w:rsidRPr="00760DDE" w:rsidRDefault="00A357F3" w:rsidP="000B3181">
            <w:pPr>
              <w:jc w:val="both"/>
              <w:rPr>
                <w:rFonts w:asciiTheme="majorBidi" w:hAnsiTheme="majorBidi" w:cstheme="majorBidi"/>
                <w:b/>
                <w:sz w:val="20"/>
                <w:lang w:val="es-MX"/>
              </w:rPr>
            </w:pPr>
            <w:proofErr w:type="spellStart"/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Volume</w:t>
            </w:r>
            <w:proofErr w:type="spellEnd"/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/</w:t>
            </w:r>
            <w:r>
              <w:rPr>
                <w:rFonts w:asciiTheme="majorBidi" w:hAnsiTheme="majorBidi" w:cstheme="majorBidi"/>
                <w:b/>
                <w:sz w:val="20"/>
                <w:lang w:val="es-MX"/>
              </w:rPr>
              <w:t xml:space="preserve"> </w:t>
            </w:r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Section/</w:t>
            </w:r>
          </w:p>
          <w:p w14:paraId="1FFD5816" w14:textId="77777777" w:rsidR="00A357F3" w:rsidRPr="00760DDE" w:rsidRDefault="00A357F3" w:rsidP="000B3181">
            <w:pPr>
              <w:jc w:val="both"/>
              <w:rPr>
                <w:rFonts w:asciiTheme="majorBidi" w:hAnsiTheme="majorBidi" w:cstheme="majorBidi"/>
                <w:b/>
                <w:sz w:val="20"/>
                <w:lang w:val="es-MX"/>
              </w:rPr>
            </w:pPr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Clause No.</w:t>
            </w:r>
          </w:p>
        </w:tc>
        <w:tc>
          <w:tcPr>
            <w:tcW w:w="3610" w:type="dxa"/>
            <w:vAlign w:val="center"/>
          </w:tcPr>
          <w:p w14:paraId="55291058" w14:textId="77777777" w:rsidR="00A357F3" w:rsidRPr="002B24B1" w:rsidRDefault="00A357F3" w:rsidP="002B24B1">
            <w:pPr>
              <w:ind w:firstLine="240"/>
              <w:jc w:val="both"/>
              <w:rPr>
                <w:rFonts w:asciiTheme="majorBidi" w:hAnsiTheme="majorBidi" w:cstheme="majorBidi"/>
                <w:b/>
                <w:sz w:val="20"/>
                <w:lang w:val="es-MX"/>
              </w:rPr>
            </w:pPr>
            <w:proofErr w:type="spellStart"/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Description</w:t>
            </w:r>
            <w:proofErr w:type="spellEnd"/>
          </w:p>
        </w:tc>
        <w:tc>
          <w:tcPr>
            <w:tcW w:w="2835" w:type="dxa"/>
            <w:vAlign w:val="center"/>
          </w:tcPr>
          <w:p w14:paraId="2364DD55" w14:textId="77777777" w:rsidR="00A357F3" w:rsidRPr="00760DDE" w:rsidRDefault="00A357F3" w:rsidP="002B24B1">
            <w:pPr>
              <w:ind w:firstLine="240"/>
              <w:jc w:val="both"/>
              <w:rPr>
                <w:rFonts w:asciiTheme="majorBidi" w:hAnsiTheme="majorBidi" w:cstheme="majorBidi"/>
                <w:b/>
                <w:sz w:val="20"/>
                <w:lang w:val="es-MX"/>
              </w:rPr>
            </w:pPr>
            <w:proofErr w:type="spellStart"/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Bidder’s</w:t>
            </w:r>
            <w:proofErr w:type="spellEnd"/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 xml:space="preserve"> Query</w:t>
            </w:r>
          </w:p>
        </w:tc>
        <w:tc>
          <w:tcPr>
            <w:tcW w:w="3969" w:type="dxa"/>
          </w:tcPr>
          <w:p w14:paraId="4DD80083" w14:textId="7BFFFCB6" w:rsidR="00A357F3" w:rsidRPr="00760DDE" w:rsidRDefault="002B3F6C" w:rsidP="002B24B1">
            <w:pPr>
              <w:ind w:firstLine="240"/>
              <w:jc w:val="both"/>
              <w:rPr>
                <w:rFonts w:asciiTheme="majorBidi" w:hAnsiTheme="majorBidi" w:cstheme="majorBidi"/>
                <w:b/>
                <w:sz w:val="20"/>
                <w:lang w:val="es-MX"/>
              </w:rPr>
            </w:pPr>
            <w:proofErr w:type="spellStart"/>
            <w:r w:rsidRPr="009B427F">
              <w:rPr>
                <w:rFonts w:asciiTheme="majorBidi" w:hAnsiTheme="majorBidi" w:cstheme="majorBidi"/>
                <w:b/>
                <w:sz w:val="20"/>
                <w:lang w:val="es-MX"/>
              </w:rPr>
              <w:t>Bidder</w:t>
            </w:r>
            <w:r w:rsidR="009B427F" w:rsidRPr="009B427F">
              <w:rPr>
                <w:rFonts w:asciiTheme="majorBidi" w:hAnsiTheme="majorBidi" w:cstheme="majorBidi"/>
                <w:b/>
                <w:sz w:val="20"/>
                <w:lang w:val="es-MX"/>
              </w:rPr>
              <w:t>’s</w:t>
            </w:r>
            <w:proofErr w:type="spellEnd"/>
            <w:r w:rsidR="009B427F" w:rsidRPr="009B427F">
              <w:rPr>
                <w:rFonts w:asciiTheme="majorBidi" w:hAnsiTheme="majorBidi" w:cstheme="majorBidi"/>
                <w:b/>
                <w:sz w:val="20"/>
                <w:lang w:val="es-MX"/>
              </w:rPr>
              <w:t xml:space="preserve"> </w:t>
            </w:r>
            <w:proofErr w:type="spellStart"/>
            <w:r w:rsidRPr="002B3F6C">
              <w:rPr>
                <w:rFonts w:asciiTheme="majorBidi" w:hAnsiTheme="majorBidi" w:cstheme="majorBidi"/>
                <w:b/>
                <w:sz w:val="20"/>
                <w:lang w:val="es-MX"/>
              </w:rPr>
              <w:t>Recommendations</w:t>
            </w:r>
            <w:proofErr w:type="spellEnd"/>
          </w:p>
        </w:tc>
        <w:tc>
          <w:tcPr>
            <w:tcW w:w="2835" w:type="dxa"/>
          </w:tcPr>
          <w:p w14:paraId="6F8BC5CA" w14:textId="747BD645" w:rsidR="00A357F3" w:rsidRPr="00760DDE" w:rsidRDefault="00A357F3" w:rsidP="002B24B1">
            <w:pPr>
              <w:ind w:firstLine="240"/>
              <w:jc w:val="both"/>
              <w:rPr>
                <w:rFonts w:asciiTheme="majorBidi" w:hAnsiTheme="majorBidi" w:cstheme="majorBidi"/>
                <w:b/>
                <w:sz w:val="20"/>
                <w:lang w:val="es-MX"/>
              </w:rPr>
            </w:pPr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 xml:space="preserve">POWERGRID </w:t>
            </w:r>
            <w:proofErr w:type="spellStart"/>
            <w:r w:rsidRPr="00760DDE">
              <w:rPr>
                <w:rFonts w:asciiTheme="majorBidi" w:hAnsiTheme="majorBidi" w:cstheme="majorBidi"/>
                <w:b/>
                <w:sz w:val="20"/>
                <w:lang w:val="es-MX"/>
              </w:rPr>
              <w:t>Reply</w:t>
            </w:r>
            <w:proofErr w:type="spellEnd"/>
          </w:p>
        </w:tc>
      </w:tr>
      <w:tr w:rsidR="006051F2" w:rsidRPr="00647363" w14:paraId="0B81F00E" w14:textId="77777777" w:rsidTr="000B31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5562" w14:textId="420E57BB" w:rsidR="006051F2" w:rsidRPr="00647363" w:rsidRDefault="006051F2" w:rsidP="000B3181">
            <w:pPr>
              <w:jc w:val="both"/>
              <w:rPr>
                <w:rFonts w:ascii="Aptos Narrow" w:hAnsi="Aptos Narrow"/>
                <w:sz w:val="20"/>
                <w:lang w:val="en-US" w:eastAsia="en-US"/>
              </w:rPr>
            </w:pPr>
            <w:r w:rsidRPr="00647363">
              <w:rPr>
                <w:rFonts w:ascii="Aptos Narrow" w:hAnsi="Aptos Narrow"/>
                <w:bCs/>
                <w:sz w:val="20"/>
                <w:lang w:val="es-MX"/>
              </w:rPr>
              <w:t>0</w:t>
            </w:r>
            <w:r w:rsidR="00A7140A">
              <w:rPr>
                <w:rFonts w:ascii="Aptos Narrow" w:hAnsi="Aptos Narrow"/>
                <w:bCs/>
                <w:sz w:val="20"/>
                <w:lang w:val="es-MX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C5491" w14:textId="545CE744" w:rsidR="006051F2" w:rsidRPr="00647363" w:rsidRDefault="00716A31" w:rsidP="000B3181">
            <w:pPr>
              <w:jc w:val="both"/>
              <w:rPr>
                <w:rFonts w:ascii="Aptos Narrow" w:hAnsi="Aptos Narrow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Clause</w:t>
            </w:r>
            <w:r w:rsidR="006051F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No. 1.0.6.4 of Technical Specifications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4E87D" w14:textId="3CF97BF6" w:rsidR="006051F2" w:rsidRPr="00A03ECE" w:rsidRDefault="006051F2" w:rsidP="000B3181">
            <w:pPr>
              <w:pStyle w:val="Default"/>
              <w:rPr>
                <w:rFonts w:ascii="Aptos Narrow" w:hAnsi="Aptos Narrow"/>
                <w:sz w:val="20"/>
                <w:lang w:val="en-IN" w:bidi="hi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No. of Sides for the design/manufacture/testing/supply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50435" w14:textId="6979D35C" w:rsidR="006051F2" w:rsidRPr="00E97AE9" w:rsidRDefault="006051F2" w:rsidP="000B3181">
            <w:pPr>
              <w:jc w:val="both"/>
              <w:rPr>
                <w:rFonts w:asciiTheme="majorBidi" w:hAnsiTheme="majorBidi" w:cstheme="majorBidi"/>
                <w:color w:val="000000"/>
                <w:szCs w:val="24"/>
                <w:lang w:val="en-IN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Drag Coefficient is provided up to 16 sided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967B" w14:textId="721C6379" w:rsidR="006051F2" w:rsidRPr="00CB79BB" w:rsidRDefault="006051F2" w:rsidP="000B3181">
            <w:pPr>
              <w:jc w:val="both"/>
              <w:rPr>
                <w:rFonts w:ascii="Aptos Narrow" w:hAnsi="Aptos Narrow"/>
                <w:b/>
                <w:bCs/>
                <w:sz w:val="20"/>
                <w:lang w:val="en-IN" w:eastAsia="en-US" w:bidi="hi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Can we have liberty to consider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sided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polygon structure as it is very common in Pole industry.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2B04" w14:textId="65F4391C" w:rsidR="006051F2" w:rsidRPr="00644A12" w:rsidRDefault="006051F2" w:rsidP="000B3181">
            <w:pPr>
              <w:jc w:val="both"/>
              <w:rPr>
                <w:rFonts w:ascii="Aptos Narrow" w:hAnsi="Aptos Narrow"/>
                <w:b/>
                <w:bCs/>
                <w:sz w:val="20"/>
                <w:lang w:val="en-IN" w:eastAsia="en-US" w:bidi="hi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Bid document shall prevail</w:t>
            </w:r>
          </w:p>
        </w:tc>
      </w:tr>
      <w:tr w:rsidR="006051F2" w:rsidRPr="00647363" w14:paraId="4BCABDE0" w14:textId="77777777" w:rsidTr="000B31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F406" w14:textId="6838BCFA" w:rsidR="006051F2" w:rsidRPr="00647363" w:rsidRDefault="006051F2" w:rsidP="000B3181">
            <w:pPr>
              <w:jc w:val="both"/>
              <w:rPr>
                <w:rFonts w:ascii="Aptos Narrow" w:hAnsi="Aptos Narrow"/>
                <w:sz w:val="20"/>
                <w:lang w:val="en-US" w:eastAsia="en-US"/>
              </w:rPr>
            </w:pPr>
            <w:r w:rsidRPr="00647363">
              <w:rPr>
                <w:rFonts w:ascii="Aptos Narrow" w:hAnsi="Aptos Narrow"/>
                <w:bCs/>
                <w:sz w:val="20"/>
                <w:lang w:val="es-MX"/>
              </w:rPr>
              <w:t>0</w:t>
            </w:r>
            <w:r w:rsidR="00A7140A">
              <w:rPr>
                <w:rFonts w:ascii="Aptos Narrow" w:hAnsi="Aptos Narrow"/>
                <w:bCs/>
                <w:sz w:val="20"/>
                <w:lang w:val="es-MX"/>
              </w:rPr>
              <w:t>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840BB" w14:textId="5B5908A6" w:rsidR="006051F2" w:rsidRPr="00647363" w:rsidRDefault="006051F2" w:rsidP="000B3181">
            <w:pPr>
              <w:jc w:val="both"/>
              <w:rPr>
                <w:rFonts w:ascii="Aptos Narrow" w:hAnsi="Aptos Narrow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Clause No. 1.4.9 of technical Specifications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80266" w14:textId="30D99E1E" w:rsidR="006051F2" w:rsidRPr="00647363" w:rsidRDefault="006051F2" w:rsidP="000B3181">
            <w:pPr>
              <w:pStyle w:val="Default"/>
              <w:rPr>
                <w:rFonts w:ascii="Aptos Narrow" w:hAnsi="Aptos Narrow"/>
                <w:sz w:val="20"/>
                <w:lang w:bidi="hi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Max. Permissible Segment / Seams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FBB10" w14:textId="01AE4E63" w:rsidR="006051F2" w:rsidRPr="00E97AE9" w:rsidRDefault="006051F2" w:rsidP="000B3181">
            <w:pPr>
              <w:jc w:val="both"/>
              <w:rPr>
                <w:rFonts w:asciiTheme="majorBidi" w:hAnsiTheme="majorBidi" w:cstheme="majorBidi"/>
                <w:color w:val="000000"/>
                <w:szCs w:val="24"/>
                <w:lang w:val="en-IN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Max. 4 Seams are allowed if D&gt;=1800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0E9D" w14:textId="4621139D" w:rsidR="006051F2" w:rsidRPr="002213C9" w:rsidRDefault="006051F2" w:rsidP="000B3181">
            <w:pPr>
              <w:pStyle w:val="Default"/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2"/>
                <w:szCs w:val="22"/>
                <w:lang w:val="en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Do we have liberty to consider more than 4 seams as 765 kV Pole diameter is so high and procurement of raw material with larger width is difficult for one or two poles.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0093" w14:textId="653FCC06" w:rsidR="006051F2" w:rsidRPr="00647363" w:rsidRDefault="006051F2" w:rsidP="000B3181">
            <w:pPr>
              <w:pStyle w:val="Default"/>
              <w:jc w:val="both"/>
              <w:rPr>
                <w:rFonts w:ascii="Aptos Narrow" w:hAnsi="Aptos Narrow"/>
                <w:sz w:val="20"/>
                <w:lang w:val="en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Bid document shall prevail</w:t>
            </w:r>
          </w:p>
        </w:tc>
      </w:tr>
      <w:tr w:rsidR="006051F2" w:rsidRPr="00647363" w14:paraId="5961876D" w14:textId="77777777" w:rsidTr="000B31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6465" w14:textId="72A16EAA" w:rsidR="006051F2" w:rsidRPr="00647363" w:rsidRDefault="006051F2" w:rsidP="000B3181">
            <w:pPr>
              <w:jc w:val="both"/>
              <w:rPr>
                <w:rFonts w:ascii="Aptos Narrow" w:hAnsi="Aptos Narrow"/>
                <w:bCs/>
                <w:sz w:val="20"/>
                <w:lang w:val="es-MX"/>
              </w:rPr>
            </w:pPr>
            <w:r>
              <w:rPr>
                <w:rFonts w:ascii="Aptos Narrow" w:hAnsi="Aptos Narrow"/>
                <w:bCs/>
                <w:sz w:val="20"/>
                <w:lang w:val="es-MX"/>
              </w:rPr>
              <w:t>0</w:t>
            </w:r>
            <w:r w:rsidR="00A7140A">
              <w:rPr>
                <w:rFonts w:ascii="Aptos Narrow" w:hAnsi="Aptos Narrow"/>
                <w:bCs/>
                <w:sz w:val="20"/>
                <w:lang w:val="es-MX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736AE" w14:textId="0087F0B5" w:rsidR="006051F2" w:rsidRPr="00647363" w:rsidRDefault="006051F2" w:rsidP="000B3181">
            <w:pPr>
              <w:jc w:val="both"/>
              <w:rPr>
                <w:rFonts w:ascii="Aptos Narrow" w:hAnsi="Aptos Narrow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Clause No. 1.5.1.3 © &amp; S. No. 5 of BOQ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98FB2" w14:textId="69B8ADF3" w:rsidR="006051F2" w:rsidRPr="006C2EA8" w:rsidRDefault="006051F2" w:rsidP="000B3181">
            <w:pPr>
              <w:pStyle w:val="Defaul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Full scale prototype testing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A7B61" w14:textId="58DD3418" w:rsidR="006051F2" w:rsidRPr="00E97AE9" w:rsidRDefault="006051F2" w:rsidP="000B3181">
            <w:pPr>
              <w:jc w:val="both"/>
              <w:rPr>
                <w:rFonts w:asciiTheme="majorBidi" w:hAnsiTheme="majorBidi" w:cstheme="majorBidi"/>
                <w:color w:val="000000"/>
                <w:szCs w:val="24"/>
                <w:lang w:val="en-IN" w:eastAsia="en-US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Proto</w:t>
            </w:r>
            <w:r w:rsidR="00D42F8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Type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Testing of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Pole  structure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for design load cases &amp; up to destruction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31B4" w14:textId="1E4CFC29" w:rsidR="006051F2" w:rsidRPr="00103531" w:rsidRDefault="006051F2" w:rsidP="000B31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1. How many load cases to be considered, can we consider 10 cases as per CEA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guide lines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?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2. Performing destruction of Pole during type testing is very difficult and dangerous.  It may lead to damage to the testing </w:t>
            </w:r>
            <w:r w:rsidR="00D42F84">
              <w:rPr>
                <w:rFonts w:ascii="Calibri" w:hAnsi="Calibri" w:cs="Calibri"/>
                <w:color w:val="000000"/>
                <w:sz w:val="22"/>
                <w:szCs w:val="22"/>
              </w:rPr>
              <w:t>centre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D42F84">
              <w:rPr>
                <w:rFonts w:ascii="Calibri" w:hAnsi="Calibri" w:cs="Calibri"/>
                <w:color w:val="000000"/>
                <w:sz w:val="22"/>
                <w:szCs w:val="22"/>
              </w:rPr>
              <w:t>causality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 So, request you to consider max 120% of design loads during type testing.  Test shall be declared as </w:t>
            </w:r>
            <w:r w:rsidR="00D42F84">
              <w:rPr>
                <w:rFonts w:ascii="Calibri" w:hAnsi="Calibri" w:cs="Calibri"/>
                <w:color w:val="000000"/>
                <w:sz w:val="22"/>
                <w:szCs w:val="22"/>
              </w:rPr>
              <w:t>successful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if 120% loads are </w:t>
            </w:r>
            <w:r w:rsidR="00D42F84">
              <w:rPr>
                <w:rFonts w:ascii="Calibri" w:hAnsi="Calibri" w:cs="Calibri"/>
                <w:color w:val="000000"/>
                <w:sz w:val="22"/>
                <w:szCs w:val="22"/>
              </w:rPr>
              <w:t>achieved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even though it can take more loads.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F84D" w14:textId="5B82EEC0" w:rsidR="006051F2" w:rsidRPr="00C65B49" w:rsidRDefault="006051F2" w:rsidP="000B3181">
            <w:pPr>
              <w:rPr>
                <w:rFonts w:asciiTheme="majorBidi" w:hAnsiTheme="majorBidi" w:cstheme="majorBidi"/>
                <w:i/>
                <w:iCs/>
                <w:sz w:val="20"/>
                <w:lang w:val="en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Pole shall be tested by contractor as per POWERGRID approved testing procedure. </w:t>
            </w:r>
          </w:p>
        </w:tc>
      </w:tr>
      <w:tr w:rsidR="006051F2" w:rsidRPr="00647363" w14:paraId="122177B9" w14:textId="77777777" w:rsidTr="000B31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39CC" w14:textId="6BB8A8E9" w:rsidR="006051F2" w:rsidRPr="00647363" w:rsidRDefault="006051F2" w:rsidP="000B3181">
            <w:pPr>
              <w:jc w:val="both"/>
              <w:rPr>
                <w:rFonts w:ascii="Aptos Narrow" w:hAnsi="Aptos Narrow"/>
                <w:bCs/>
                <w:sz w:val="20"/>
                <w:lang w:val="es-MX"/>
              </w:rPr>
            </w:pPr>
            <w:r>
              <w:rPr>
                <w:rFonts w:ascii="Aptos Narrow" w:hAnsi="Aptos Narrow"/>
                <w:bCs/>
                <w:sz w:val="20"/>
                <w:lang w:val="es-MX"/>
              </w:rPr>
              <w:t>0</w:t>
            </w:r>
            <w:r w:rsidR="00A7140A">
              <w:rPr>
                <w:rFonts w:ascii="Aptos Narrow" w:hAnsi="Aptos Narrow"/>
                <w:bCs/>
                <w:sz w:val="20"/>
                <w:lang w:val="es-MX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81A95" w14:textId="3946718B" w:rsidR="006051F2" w:rsidRPr="00866046" w:rsidRDefault="006051F2" w:rsidP="000B3181">
            <w:pPr>
              <w:jc w:val="both"/>
              <w:rPr>
                <w:rFonts w:ascii="Aptos Narrow" w:hAnsi="Aptos Narrow"/>
                <w:color w:val="000000"/>
                <w:sz w:val="20"/>
              </w:rPr>
            </w:pPr>
            <w:r w:rsidRPr="00866046">
              <w:rPr>
                <w:rFonts w:ascii="Calibri" w:hAnsi="Calibri" w:cs="Calibri"/>
                <w:color w:val="000000"/>
                <w:sz w:val="22"/>
                <w:szCs w:val="22"/>
              </w:rPr>
              <w:t>Clause No. 1.5.1.3 © &amp; S. No. 5 of BOQ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086F1" w14:textId="6CF64354" w:rsidR="006051F2" w:rsidRPr="00866046" w:rsidRDefault="006051F2" w:rsidP="000B3181">
            <w:pPr>
              <w:pStyle w:val="Default"/>
              <w:rPr>
                <w:rFonts w:asciiTheme="majorBidi" w:hAnsiTheme="majorBidi" w:cstheme="majorBidi"/>
                <w:sz w:val="22"/>
                <w:szCs w:val="22"/>
                <w:highlight w:val="yellow"/>
                <w:lang w:val="en-IN"/>
              </w:rPr>
            </w:pPr>
            <w:r w:rsidRPr="00866046">
              <w:rPr>
                <w:rFonts w:ascii="Calibri" w:hAnsi="Calibri" w:cs="Calibri"/>
                <w:sz w:val="22"/>
                <w:szCs w:val="22"/>
              </w:rPr>
              <w:t xml:space="preserve">Full scale prototype testing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5A9F6" w14:textId="3C9E1278" w:rsidR="006051F2" w:rsidRPr="00866046" w:rsidRDefault="006051F2" w:rsidP="000B3181">
            <w:pPr>
              <w:jc w:val="both"/>
              <w:rPr>
                <w:rFonts w:asciiTheme="majorBidi" w:hAnsiTheme="majorBidi" w:cstheme="majorBidi"/>
                <w:color w:val="000000"/>
                <w:szCs w:val="24"/>
                <w:lang w:val="en-IN" w:eastAsia="en-US"/>
              </w:rPr>
            </w:pPr>
            <w:proofErr w:type="gramStart"/>
            <w:r w:rsidRPr="00866046">
              <w:rPr>
                <w:rFonts w:ascii="Calibri" w:hAnsi="Calibri" w:cs="Calibri"/>
                <w:color w:val="000000"/>
                <w:sz w:val="22"/>
                <w:szCs w:val="22"/>
              </w:rPr>
              <w:t>Proto Type</w:t>
            </w:r>
            <w:proofErr w:type="gramEnd"/>
            <w:r w:rsidRPr="0086604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Testing of </w:t>
            </w:r>
            <w:proofErr w:type="gramStart"/>
            <w:r w:rsidRPr="00866046">
              <w:rPr>
                <w:rFonts w:ascii="Calibri" w:hAnsi="Calibri" w:cs="Calibri"/>
                <w:color w:val="000000"/>
                <w:sz w:val="22"/>
                <w:szCs w:val="22"/>
              </w:rPr>
              <w:t>Pole  structure</w:t>
            </w:r>
            <w:proofErr w:type="gramEnd"/>
            <w:r w:rsidRPr="0086604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for design load cases &amp; up to destruction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5DF8" w14:textId="07CE13AF" w:rsidR="006051F2" w:rsidRPr="00103531" w:rsidRDefault="006051F2" w:rsidP="000B3181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  <w:lang w:val="en-GB" w:eastAsia="de-DE"/>
              </w:rPr>
            </w:pPr>
            <w:r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 xml:space="preserve">Request you to consider third party testing facility or Independent Test </w:t>
            </w:r>
            <w:proofErr w:type="spellStart"/>
            <w:r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>Center</w:t>
            </w:r>
            <w:proofErr w:type="spellEnd"/>
            <w:r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 xml:space="preserve"> i.e.</w:t>
            </w:r>
            <w:r w:rsidR="00866046"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 xml:space="preserve"> </w:t>
            </w:r>
            <w:r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 xml:space="preserve">CPRI in order have </w:t>
            </w:r>
            <w:r w:rsidR="00866046"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>transparency</w:t>
            </w:r>
            <w:r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 xml:space="preserve"> in test results as this is the first 765 kV D/C Pole to be typ</w:t>
            </w:r>
            <w:r w:rsidR="00866046"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>e t</w:t>
            </w:r>
            <w:r w:rsidRPr="00103531">
              <w:rPr>
                <w:rFonts w:ascii="Calibri" w:hAnsi="Calibri" w:cs="Calibri"/>
                <w:sz w:val="22"/>
                <w:szCs w:val="22"/>
                <w:lang w:val="en-GB" w:eastAsia="de-DE"/>
              </w:rPr>
              <w:t>ested in the world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171D" w14:textId="490E1D28" w:rsidR="006051F2" w:rsidRPr="00647363" w:rsidRDefault="006051F2" w:rsidP="000B3181">
            <w:pPr>
              <w:pStyle w:val="Default"/>
              <w:jc w:val="both"/>
              <w:rPr>
                <w:rFonts w:ascii="Aptos Narrow" w:hAnsi="Aptos Narrow"/>
                <w:sz w:val="20"/>
                <w:lang w:val="en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Bidder may refer clause 1.7 of TS</w:t>
            </w:r>
          </w:p>
        </w:tc>
      </w:tr>
      <w:tr w:rsidR="006051F2" w:rsidRPr="00647363" w14:paraId="7DB6B57F" w14:textId="77777777" w:rsidTr="000B31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0916" w14:textId="54DD089D" w:rsidR="006051F2" w:rsidRPr="00647363" w:rsidRDefault="006051F2" w:rsidP="000B3181">
            <w:pPr>
              <w:jc w:val="both"/>
              <w:rPr>
                <w:rFonts w:ascii="Aptos Narrow" w:hAnsi="Aptos Narrow"/>
                <w:bCs/>
                <w:sz w:val="20"/>
                <w:lang w:val="es-MX"/>
              </w:rPr>
            </w:pPr>
            <w:r>
              <w:rPr>
                <w:rFonts w:ascii="Aptos Narrow" w:hAnsi="Aptos Narrow"/>
                <w:bCs/>
                <w:sz w:val="20"/>
                <w:lang w:val="es-MX"/>
              </w:rPr>
              <w:t>0</w:t>
            </w:r>
            <w:r w:rsidR="00A7140A">
              <w:rPr>
                <w:rFonts w:ascii="Aptos Narrow" w:hAnsi="Aptos Narrow"/>
                <w:bCs/>
                <w:sz w:val="20"/>
                <w:lang w:val="es-MX"/>
              </w:rPr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A436B" w14:textId="26166255" w:rsidR="006051F2" w:rsidRPr="00647363" w:rsidRDefault="006051F2" w:rsidP="000B3181">
            <w:pPr>
              <w:jc w:val="both"/>
              <w:rPr>
                <w:rFonts w:ascii="Aptos Narrow" w:hAnsi="Aptos Narrow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Volume-I, Section-I IFB Clause 3.1 Scope of Work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94313" w14:textId="43C725DA" w:rsidR="006051F2" w:rsidRPr="00647363" w:rsidRDefault="006051F2" w:rsidP="000B3181">
            <w:pPr>
              <w:pStyle w:val="Default"/>
              <w:rPr>
                <w:rFonts w:ascii="Aptos Narrow" w:hAnsi="Aptos Narrow"/>
                <w:sz w:val="20"/>
                <w:lang w:bidi="hi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scope of work covered under the subject packages shall include the following: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• PA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. Design of pole structure for +0, +3,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+6 &amp; +9m extensions.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ii. Development of design/drawing of Pole &amp; its foundation (both Cassion &amp; Open), development of structural drawing, BOM &amp; shop drawings.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iii. Fabrication and Galvanizing of Pole structure.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iv. Horizontal proto assembly (PA+0).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v. Transportation to test bed.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vi. Full scale proto-type testing of PA+0.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vii. Submission of final set of documents (Pole Design/ Clearance drawing/ Structural drawing/ BOM/ shop drawing of Pole with its extensions and foundation designs).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F1C9F" w14:textId="4A040744" w:rsidR="006051F2" w:rsidRPr="00E97AE9" w:rsidRDefault="006051F2" w:rsidP="000B3181">
            <w:pPr>
              <w:jc w:val="both"/>
              <w:rPr>
                <w:rFonts w:asciiTheme="majorBidi" w:hAnsiTheme="majorBidi" w:cstheme="majorBidi"/>
                <w:color w:val="000000"/>
                <w:szCs w:val="24"/>
                <w:lang w:val="en-IN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It is not clear from the scope of the PA Type Pole what is required to be done with the pole after the successful completion of the Full-Scale Prototype Testing of PA+0.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Specifically, it is unclear whether the PA Type Pole is also required to be supplied to the PGCIL store along with the PD/PE Type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Poles ?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as this requirement has not been mentioned in the scope for the PA Type Pole.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6C28" w14:textId="337CFC4A" w:rsidR="006051F2" w:rsidRPr="00C739FD" w:rsidRDefault="006051F2" w:rsidP="000B3181">
            <w:pPr>
              <w:pStyle w:val="Default"/>
              <w:jc w:val="both"/>
              <w:rPr>
                <w:rFonts w:ascii="Aptos Narrow" w:hAnsi="Aptos Narrow"/>
                <w:sz w:val="20"/>
                <w:lang w:val="en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We recommend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 consider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light angle (0-5deg) pole structure in the place of suspension or tangent pole as this design can be used in multiple places as all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tension  poles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are to be checked with Anti-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Cascading load case or it can be used as cut-point pole.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EF1C" w14:textId="3D816677" w:rsidR="006051F2" w:rsidRPr="00647363" w:rsidRDefault="006051F2" w:rsidP="000B3181">
            <w:pPr>
              <w:pStyle w:val="Default"/>
              <w:jc w:val="both"/>
              <w:rPr>
                <w:rFonts w:ascii="Aptos Narrow" w:hAnsi="Aptos Narrow"/>
                <w:sz w:val="20"/>
                <w:lang w:val="en-I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Bidder to design pole as per provisions of Technical Specification.                  Bidder may refer TS for scope of work where it is clearly mentioned that only PD/PE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type pole is to be supplied to PGCIL Store.</w:t>
            </w:r>
          </w:p>
        </w:tc>
      </w:tr>
    </w:tbl>
    <w:p w14:paraId="3BE3163D" w14:textId="003039E6" w:rsidR="00291405" w:rsidRDefault="000B3181" w:rsidP="00655639">
      <w:pPr>
        <w:jc w:val="both"/>
        <w:rPr>
          <w:rFonts w:ascii="Aptos Narrow" w:hAnsi="Aptos Narrow"/>
          <w:sz w:val="20"/>
        </w:rPr>
      </w:pPr>
      <w:r>
        <w:rPr>
          <w:rFonts w:ascii="Aptos Narrow" w:hAnsi="Aptos Narrow"/>
          <w:sz w:val="20"/>
        </w:rPr>
        <w:lastRenderedPageBreak/>
        <w:br w:type="textWrapping" w:clear="all"/>
      </w:r>
    </w:p>
    <w:p w14:paraId="5C8B8C97" w14:textId="77777777" w:rsidR="00E778CC" w:rsidRPr="00E778CC" w:rsidRDefault="00E778CC" w:rsidP="00655639">
      <w:pPr>
        <w:jc w:val="both"/>
        <w:rPr>
          <w:rFonts w:ascii="Aptos Narrow" w:hAnsi="Aptos Narrow"/>
          <w:sz w:val="20"/>
          <w:lang w:val="en-IN"/>
        </w:rPr>
      </w:pPr>
    </w:p>
    <w:sectPr w:rsidR="00E778CC" w:rsidRPr="00E778CC" w:rsidSect="006668D7">
      <w:headerReference w:type="default" r:id="rId8"/>
      <w:footerReference w:type="default" r:id="rId9"/>
      <w:pgSz w:w="16840" w:h="11907" w:orient="landscape"/>
      <w:pgMar w:top="953" w:right="426" w:bottom="1080" w:left="630" w:header="142" w:footer="37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ACF4A" w14:textId="77777777" w:rsidR="003A282A" w:rsidRDefault="003A282A">
      <w:pPr>
        <w:rPr>
          <w:rFonts w:hint="eastAsia"/>
        </w:rPr>
      </w:pPr>
      <w:r>
        <w:separator/>
      </w:r>
    </w:p>
  </w:endnote>
  <w:endnote w:type="continuationSeparator" w:id="0">
    <w:p w14:paraId="7338ABA2" w14:textId="77777777" w:rsidR="003A282A" w:rsidRDefault="003A28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A Bk BT">
    <w:altName w:val="Century Gothic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A Hv BT">
    <w:altName w:val="Yu Gothic UI Semibold"/>
    <w:charset w:val="00"/>
    <w:family w:val="swiss"/>
    <w:pitch w:val="default"/>
    <w:sig w:usb0="00000087" w:usb1="00000000" w:usb2="00000000" w:usb3="00000000" w:csb0="0000001B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38BA" w14:textId="77777777" w:rsidR="001857DA" w:rsidRDefault="001857DA">
    <w:pPr>
      <w:pStyle w:val="Footer"/>
      <w:pBdr>
        <w:top w:val="single" w:sz="2" w:space="1" w:color="auto"/>
      </w:pBdr>
      <w:tabs>
        <w:tab w:val="clear" w:pos="9072"/>
        <w:tab w:val="right" w:pos="9639"/>
      </w:tabs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ab/>
    </w:r>
    <w:r>
      <w:rPr>
        <w:rFonts w:ascii="Arial" w:hAnsi="Arial" w:cs="Arial"/>
        <w:lang w:val="en-US"/>
      </w:rPr>
      <w:tab/>
    </w:r>
  </w:p>
  <w:p w14:paraId="6808F010" w14:textId="77777777" w:rsidR="001857DA" w:rsidRDefault="001857DA">
    <w:pPr>
      <w:pStyle w:val="Footer"/>
      <w:tabs>
        <w:tab w:val="clear" w:pos="9072"/>
        <w:tab w:val="right" w:pos="9639"/>
      </w:tabs>
      <w:rPr>
        <w:rFonts w:ascii="Arial" w:hAnsi="Arial" w:cs="Arial"/>
        <w:lang w:val="en-GB"/>
      </w:rPr>
    </w:pPr>
    <w:r>
      <w:rPr>
        <w:rFonts w:ascii="Arial" w:hAnsi="Arial" w:cs="Arial"/>
        <w:lang w:val="en-GB"/>
      </w:rPr>
      <w:tab/>
    </w:r>
    <w:r>
      <w:rPr>
        <w:rFonts w:ascii="Arial" w:hAnsi="Arial" w:cs="Arial"/>
        <w:lang w:val="en-GB"/>
      </w:rPr>
      <w:tab/>
    </w:r>
    <w:r>
      <w:rPr>
        <w:rFonts w:ascii="Arial" w:hAnsi="Arial" w:cs="Arial"/>
        <w:lang w:val="en-US"/>
      </w:rPr>
      <w:t xml:space="preserve">Page </w:t>
    </w:r>
    <w:r>
      <w:rPr>
        <w:rFonts w:ascii="Arial" w:hAnsi="Arial" w:cs="Arial"/>
        <w:lang w:val="en-US"/>
      </w:rPr>
      <w:fldChar w:fldCharType="begin"/>
    </w:r>
    <w:r>
      <w:rPr>
        <w:rStyle w:val="PageNumber"/>
        <w:rFonts w:ascii="Arial" w:hAnsi="Arial" w:cs="Arial"/>
        <w:lang w:val="en-US"/>
      </w:rPr>
      <w:instrText xml:space="preserve"> PAGE </w:instrText>
    </w:r>
    <w:r>
      <w:rPr>
        <w:rFonts w:ascii="Arial" w:hAnsi="Arial" w:cs="Arial"/>
        <w:lang w:val="en-US"/>
      </w:rPr>
      <w:fldChar w:fldCharType="separate"/>
    </w:r>
    <w:r w:rsidR="00A53C6A">
      <w:rPr>
        <w:rStyle w:val="PageNumber"/>
        <w:rFonts w:ascii="Arial" w:hAnsi="Arial" w:cs="Arial"/>
        <w:noProof/>
        <w:lang w:val="en-US"/>
      </w:rPr>
      <w:t>9</w:t>
    </w:r>
    <w:r>
      <w:rPr>
        <w:rFonts w:ascii="Arial" w:hAnsi="Arial" w:cs="Arial"/>
        <w:lang w:val="en-US"/>
      </w:rPr>
      <w:fldChar w:fldCharType="end"/>
    </w:r>
    <w:r>
      <w:rPr>
        <w:rStyle w:val="PageNumber"/>
        <w:rFonts w:ascii="Arial" w:hAnsi="Arial" w:cs="Arial"/>
        <w:lang w:val="en-US"/>
      </w:rPr>
      <w:t xml:space="preserve"> of </w:t>
    </w:r>
    <w:r>
      <w:rPr>
        <w:rFonts w:ascii="Arial" w:hAnsi="Arial" w:cs="Arial"/>
        <w:lang w:val="en-US"/>
      </w:rPr>
      <w:fldChar w:fldCharType="begin"/>
    </w:r>
    <w:r>
      <w:rPr>
        <w:rStyle w:val="PageNumber"/>
        <w:rFonts w:ascii="Arial" w:hAnsi="Arial" w:cs="Arial"/>
        <w:lang w:val="en-US"/>
      </w:rPr>
      <w:instrText xml:space="preserve"> NUMPAGES </w:instrText>
    </w:r>
    <w:r>
      <w:rPr>
        <w:rFonts w:ascii="Arial" w:hAnsi="Arial" w:cs="Arial"/>
        <w:lang w:val="en-US"/>
      </w:rPr>
      <w:fldChar w:fldCharType="separate"/>
    </w:r>
    <w:r w:rsidR="00A53C6A">
      <w:rPr>
        <w:rStyle w:val="PageNumber"/>
        <w:rFonts w:ascii="Arial" w:hAnsi="Arial" w:cs="Arial"/>
        <w:noProof/>
        <w:lang w:val="en-US"/>
      </w:rPr>
      <w:t>22</w:t>
    </w:r>
    <w:r>
      <w:rPr>
        <w:rFonts w:ascii="Arial" w:hAnsi="Arial" w:cs="Arial"/>
        <w:lang w:val="en-US"/>
      </w:rPr>
      <w:fldChar w:fldCharType="end"/>
    </w:r>
  </w:p>
  <w:p w14:paraId="39EE945E" w14:textId="77777777" w:rsidR="001857DA" w:rsidRDefault="001857DA">
    <w:pPr>
      <w:pStyle w:val="Footer"/>
      <w:rPr>
        <w:rFonts w:ascii="Arial" w:hAnsi="Arial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30B3" w14:textId="77777777" w:rsidR="003A282A" w:rsidRDefault="003A282A">
      <w:pPr>
        <w:rPr>
          <w:rFonts w:hint="eastAsia"/>
        </w:rPr>
      </w:pPr>
      <w:r>
        <w:separator/>
      </w:r>
    </w:p>
  </w:footnote>
  <w:footnote w:type="continuationSeparator" w:id="0">
    <w:p w14:paraId="6885B334" w14:textId="77777777" w:rsidR="003A282A" w:rsidRDefault="003A282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B372" w14:textId="77777777" w:rsidR="00647363" w:rsidRDefault="00647363" w:rsidP="00647363">
    <w:pPr>
      <w:tabs>
        <w:tab w:val="right" w:pos="9639"/>
      </w:tabs>
      <w:ind w:right="-290"/>
      <w:jc w:val="both"/>
      <w:rPr>
        <w:rFonts w:ascii="Aptos Black" w:hAnsi="Aptos Black"/>
        <w:sz w:val="20"/>
      </w:rPr>
    </w:pPr>
  </w:p>
  <w:p w14:paraId="0A52180D" w14:textId="77777777" w:rsidR="00647363" w:rsidRDefault="00647363" w:rsidP="00647363">
    <w:pPr>
      <w:tabs>
        <w:tab w:val="right" w:pos="9639"/>
      </w:tabs>
      <w:ind w:right="-290"/>
      <w:jc w:val="both"/>
      <w:rPr>
        <w:rFonts w:ascii="Aptos Black" w:hAnsi="Aptos Black"/>
        <w:sz w:val="20"/>
      </w:rPr>
    </w:pPr>
  </w:p>
  <w:p w14:paraId="64C3C32C" w14:textId="65201AE6" w:rsidR="00E660FA" w:rsidRPr="00C4053A" w:rsidRDefault="00E660FA" w:rsidP="00E660FA">
    <w:pPr>
      <w:jc w:val="both"/>
      <w:rPr>
        <w:rFonts w:ascii="Book Antiqua" w:hAnsi="Book Antiqua"/>
        <w:b/>
        <w:bCs/>
        <w:sz w:val="22"/>
        <w:szCs w:val="22"/>
      </w:rPr>
    </w:pPr>
    <w:r w:rsidRPr="00C4053A">
      <w:rPr>
        <w:rFonts w:ascii="Book Antiqua" w:hAnsi="Book Antiqua"/>
        <w:sz w:val="22"/>
        <w:szCs w:val="22"/>
      </w:rPr>
      <w:t xml:space="preserve">Clarification No-I dated </w:t>
    </w:r>
    <w:r w:rsidR="00727141">
      <w:rPr>
        <w:rFonts w:ascii="Book Antiqua" w:hAnsi="Book Antiqua"/>
        <w:sz w:val="22"/>
        <w:szCs w:val="22"/>
      </w:rPr>
      <w:t>30</w:t>
    </w:r>
    <w:r w:rsidRPr="00C4053A">
      <w:rPr>
        <w:rFonts w:ascii="Book Antiqua" w:hAnsi="Book Antiqua"/>
        <w:sz w:val="22"/>
        <w:szCs w:val="22"/>
      </w:rPr>
      <w:t>.0</w:t>
    </w:r>
    <w:r>
      <w:rPr>
        <w:rFonts w:ascii="Book Antiqua" w:hAnsi="Book Antiqua"/>
        <w:sz w:val="22"/>
        <w:szCs w:val="22"/>
      </w:rPr>
      <w:t>7</w:t>
    </w:r>
    <w:r w:rsidRPr="00C4053A">
      <w:rPr>
        <w:rFonts w:ascii="Book Antiqua" w:hAnsi="Book Antiqua"/>
        <w:sz w:val="22"/>
        <w:szCs w:val="22"/>
      </w:rPr>
      <w:t>.2026 to the Bidding Documents for</w:t>
    </w:r>
    <w:r w:rsidRPr="00C4053A">
      <w:rPr>
        <w:rFonts w:ascii="Book Antiqua" w:hAnsi="Book Antiqua"/>
        <w:b/>
        <w:bCs/>
        <w:sz w:val="22"/>
        <w:szCs w:val="22"/>
      </w:rPr>
      <w:t xml:space="preserve"> </w:t>
    </w:r>
    <w:r w:rsidR="004A449D" w:rsidRPr="004A449D">
      <w:rPr>
        <w:rFonts w:ascii="Book Antiqua" w:hAnsi="Book Antiqua"/>
        <w:b/>
        <w:bCs/>
        <w:sz w:val="22"/>
        <w:szCs w:val="22"/>
      </w:rPr>
      <w:t>Package P01 for Development of Pole Structures for 765 kV D/C Transmission Lines</w:t>
    </w:r>
    <w:r w:rsidRPr="00C4053A">
      <w:rPr>
        <w:rFonts w:ascii="Book Antiqua" w:hAnsi="Book Antiqua"/>
        <w:b/>
        <w:bCs/>
        <w:sz w:val="22"/>
        <w:szCs w:val="22"/>
      </w:rPr>
      <w:t xml:space="preserve">. Specification No.: </w:t>
    </w:r>
    <w:r w:rsidR="00A7140A" w:rsidRPr="00A7140A">
      <w:rPr>
        <w:rFonts w:ascii="Book Antiqua" w:hAnsi="Book Antiqua"/>
        <w:b/>
        <w:bCs/>
        <w:sz w:val="22"/>
        <w:szCs w:val="22"/>
      </w:rPr>
      <w:t>CC/NT/W-MISC/DOM/A06/26/08429</w:t>
    </w:r>
  </w:p>
  <w:p w14:paraId="41BAF219" w14:textId="582D813C" w:rsidR="001C1AAC" w:rsidRPr="001866C0" w:rsidRDefault="001C1AAC" w:rsidP="00E660FA">
    <w:pPr>
      <w:tabs>
        <w:tab w:val="right" w:pos="9639"/>
      </w:tabs>
      <w:ind w:right="-290"/>
      <w:jc w:val="both"/>
      <w:rPr>
        <w:rFonts w:ascii="Times New Roman" w:eastAsia="Times New Roman" w:hAnsi="Times New Roman"/>
        <w:b/>
        <w:bCs/>
        <w:color w:val="333333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3B8641"/>
    <w:multiLevelType w:val="singleLevel"/>
    <w:tmpl w:val="903B8641"/>
    <w:lvl w:ilvl="0">
      <w:start w:val="1"/>
      <w:numFmt w:val="lowerRoman"/>
      <w:suff w:val="space"/>
      <w:lvlText w:val="%1)"/>
      <w:lvlJc w:val="left"/>
    </w:lvl>
  </w:abstractNum>
  <w:abstractNum w:abstractNumId="1" w15:restartNumberingAfterBreak="0">
    <w:nsid w:val="B71132D9"/>
    <w:multiLevelType w:val="singleLevel"/>
    <w:tmpl w:val="B71132D9"/>
    <w:lvl w:ilvl="0">
      <w:start w:val="1"/>
      <w:numFmt w:val="lowerRoman"/>
      <w:suff w:val="space"/>
      <w:lvlText w:val="%1)"/>
      <w:lvlJc w:val="left"/>
    </w:lvl>
  </w:abstractNum>
  <w:abstractNum w:abstractNumId="2" w15:restartNumberingAfterBreak="0">
    <w:nsid w:val="D60F7A3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CB50FA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FFFFFFB"/>
    <w:multiLevelType w:val="multilevel"/>
    <w:tmpl w:val="FFFFFFFB"/>
    <w:lvl w:ilvl="0">
      <w:start w:val="1"/>
      <w:numFmt w:val="decimal"/>
      <w:pStyle w:val="Heading1"/>
      <w:lvlText w:val="%1"/>
      <w:legacy w:legacy="1" w:legacySpace="0" w:legacyIndent="397"/>
      <w:lvlJc w:val="left"/>
      <w:pPr>
        <w:ind w:left="851" w:hanging="397"/>
      </w:pPr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pStyle w:val="Heading3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5" w15:restartNumberingAfterBreak="0">
    <w:nsid w:val="1121A74A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D9C7B57"/>
    <w:multiLevelType w:val="hybridMultilevel"/>
    <w:tmpl w:val="1910D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924C4"/>
    <w:multiLevelType w:val="hybridMultilevel"/>
    <w:tmpl w:val="1E1A41D0"/>
    <w:lvl w:ilvl="0" w:tplc="34DE700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C3080"/>
    <w:multiLevelType w:val="hybridMultilevel"/>
    <w:tmpl w:val="DD6294A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81896"/>
    <w:multiLevelType w:val="hybridMultilevel"/>
    <w:tmpl w:val="6254C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66FF1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21D6B2E"/>
    <w:multiLevelType w:val="hybridMultilevel"/>
    <w:tmpl w:val="88F47E98"/>
    <w:lvl w:ilvl="0" w:tplc="3AD4256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A5E75"/>
    <w:multiLevelType w:val="hybridMultilevel"/>
    <w:tmpl w:val="4866D636"/>
    <w:lvl w:ilvl="0" w:tplc="F7BC7F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D1E3F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F674F6C"/>
    <w:multiLevelType w:val="hybridMultilevel"/>
    <w:tmpl w:val="1910D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794F3A"/>
    <w:multiLevelType w:val="hybridMultilevel"/>
    <w:tmpl w:val="9AD095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629893">
    <w:abstractNumId w:val="4"/>
  </w:num>
  <w:num w:numId="2" w16cid:durableId="1886260596">
    <w:abstractNumId w:val="1"/>
  </w:num>
  <w:num w:numId="3" w16cid:durableId="1323312164">
    <w:abstractNumId w:val="0"/>
  </w:num>
  <w:num w:numId="4" w16cid:durableId="1162426324">
    <w:abstractNumId w:val="11"/>
  </w:num>
  <w:num w:numId="5" w16cid:durableId="2146501929">
    <w:abstractNumId w:val="14"/>
  </w:num>
  <w:num w:numId="6" w16cid:durableId="668675674">
    <w:abstractNumId w:val="9"/>
  </w:num>
  <w:num w:numId="7" w16cid:durableId="1707873352">
    <w:abstractNumId w:val="6"/>
  </w:num>
  <w:num w:numId="8" w16cid:durableId="1318605015">
    <w:abstractNumId w:val="12"/>
  </w:num>
  <w:num w:numId="9" w16cid:durableId="485362074">
    <w:abstractNumId w:val="8"/>
  </w:num>
  <w:num w:numId="10" w16cid:durableId="2144424660">
    <w:abstractNumId w:val="15"/>
  </w:num>
  <w:num w:numId="11" w16cid:durableId="2080203264">
    <w:abstractNumId w:val="2"/>
  </w:num>
  <w:num w:numId="12" w16cid:durableId="584188253">
    <w:abstractNumId w:val="13"/>
  </w:num>
  <w:num w:numId="13" w16cid:durableId="401684023">
    <w:abstractNumId w:val="7"/>
  </w:num>
  <w:num w:numId="14" w16cid:durableId="1109855825">
    <w:abstractNumId w:val="5"/>
  </w:num>
  <w:num w:numId="15" w16cid:durableId="2027906477">
    <w:abstractNumId w:val="10"/>
  </w:num>
  <w:num w:numId="16" w16cid:durableId="1705902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MX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IN" w:vendorID="64" w:dllVersion="6" w:nlCheck="1" w:checkStyle="1"/>
  <w:activeWritingStyle w:appName="MSWord" w:lang="es-MX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IN" w:vendorID="64" w:dllVersion="4096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N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BE"/>
    <w:rsid w:val="000024C5"/>
    <w:rsid w:val="0000642C"/>
    <w:rsid w:val="00007DD6"/>
    <w:rsid w:val="00012DD2"/>
    <w:rsid w:val="00012FDF"/>
    <w:rsid w:val="00013229"/>
    <w:rsid w:val="00014B14"/>
    <w:rsid w:val="00015CD3"/>
    <w:rsid w:val="00020C0D"/>
    <w:rsid w:val="00024863"/>
    <w:rsid w:val="00030DB0"/>
    <w:rsid w:val="00032B30"/>
    <w:rsid w:val="00033E5C"/>
    <w:rsid w:val="00034608"/>
    <w:rsid w:val="00034BCE"/>
    <w:rsid w:val="00035583"/>
    <w:rsid w:val="000364F4"/>
    <w:rsid w:val="000366F3"/>
    <w:rsid w:val="0005180D"/>
    <w:rsid w:val="000522BE"/>
    <w:rsid w:val="000525AF"/>
    <w:rsid w:val="00052EDE"/>
    <w:rsid w:val="000530FD"/>
    <w:rsid w:val="00053332"/>
    <w:rsid w:val="000534B0"/>
    <w:rsid w:val="00053AC1"/>
    <w:rsid w:val="000541B2"/>
    <w:rsid w:val="00057B86"/>
    <w:rsid w:val="00062205"/>
    <w:rsid w:val="00063592"/>
    <w:rsid w:val="00064164"/>
    <w:rsid w:val="00074778"/>
    <w:rsid w:val="000758A7"/>
    <w:rsid w:val="0008068D"/>
    <w:rsid w:val="00080EBC"/>
    <w:rsid w:val="00083154"/>
    <w:rsid w:val="000872D3"/>
    <w:rsid w:val="0009102C"/>
    <w:rsid w:val="00092879"/>
    <w:rsid w:val="0009528D"/>
    <w:rsid w:val="00096131"/>
    <w:rsid w:val="00096F2C"/>
    <w:rsid w:val="000A0C7C"/>
    <w:rsid w:val="000A1DD4"/>
    <w:rsid w:val="000A2A56"/>
    <w:rsid w:val="000A2D37"/>
    <w:rsid w:val="000A3B51"/>
    <w:rsid w:val="000A452D"/>
    <w:rsid w:val="000A5BFD"/>
    <w:rsid w:val="000A6FD4"/>
    <w:rsid w:val="000A7FAC"/>
    <w:rsid w:val="000B1418"/>
    <w:rsid w:val="000B15A8"/>
    <w:rsid w:val="000B20B9"/>
    <w:rsid w:val="000B2A8A"/>
    <w:rsid w:val="000B3181"/>
    <w:rsid w:val="000B41C4"/>
    <w:rsid w:val="000B5D3A"/>
    <w:rsid w:val="000C1D26"/>
    <w:rsid w:val="000C31ED"/>
    <w:rsid w:val="000C546F"/>
    <w:rsid w:val="000C6686"/>
    <w:rsid w:val="000C6B28"/>
    <w:rsid w:val="000D1A48"/>
    <w:rsid w:val="000E0EFF"/>
    <w:rsid w:val="000E3C90"/>
    <w:rsid w:val="000E450F"/>
    <w:rsid w:val="000E4D13"/>
    <w:rsid w:val="000E57AA"/>
    <w:rsid w:val="000F068C"/>
    <w:rsid w:val="000F07A6"/>
    <w:rsid w:val="000F0951"/>
    <w:rsid w:val="000F0E3D"/>
    <w:rsid w:val="000F15E7"/>
    <w:rsid w:val="000F20D2"/>
    <w:rsid w:val="000F24DB"/>
    <w:rsid w:val="000F2B7D"/>
    <w:rsid w:val="000F373C"/>
    <w:rsid w:val="000F6D66"/>
    <w:rsid w:val="0010145F"/>
    <w:rsid w:val="00101A44"/>
    <w:rsid w:val="00102C08"/>
    <w:rsid w:val="00103531"/>
    <w:rsid w:val="001106B9"/>
    <w:rsid w:val="00111570"/>
    <w:rsid w:val="00113C44"/>
    <w:rsid w:val="001164A9"/>
    <w:rsid w:val="00117207"/>
    <w:rsid w:val="00120950"/>
    <w:rsid w:val="00121BB5"/>
    <w:rsid w:val="00125AF9"/>
    <w:rsid w:val="0012791E"/>
    <w:rsid w:val="001321D6"/>
    <w:rsid w:val="00133ACE"/>
    <w:rsid w:val="00134A44"/>
    <w:rsid w:val="0013727B"/>
    <w:rsid w:val="00137993"/>
    <w:rsid w:val="00137A77"/>
    <w:rsid w:val="0014050B"/>
    <w:rsid w:val="00140812"/>
    <w:rsid w:val="0014176D"/>
    <w:rsid w:val="00143DEE"/>
    <w:rsid w:val="001451F3"/>
    <w:rsid w:val="0014564C"/>
    <w:rsid w:val="0015026A"/>
    <w:rsid w:val="001538F9"/>
    <w:rsid w:val="00153DE1"/>
    <w:rsid w:val="00157D55"/>
    <w:rsid w:val="00157FA3"/>
    <w:rsid w:val="00162307"/>
    <w:rsid w:val="00163E0C"/>
    <w:rsid w:val="00164142"/>
    <w:rsid w:val="00164CB0"/>
    <w:rsid w:val="00164EDE"/>
    <w:rsid w:val="001673B4"/>
    <w:rsid w:val="00171CE7"/>
    <w:rsid w:val="00172E3D"/>
    <w:rsid w:val="00172F4D"/>
    <w:rsid w:val="00173F45"/>
    <w:rsid w:val="0017502D"/>
    <w:rsid w:val="00176BE2"/>
    <w:rsid w:val="001779B8"/>
    <w:rsid w:val="0018162E"/>
    <w:rsid w:val="00182C95"/>
    <w:rsid w:val="001844AE"/>
    <w:rsid w:val="001857DA"/>
    <w:rsid w:val="001866C0"/>
    <w:rsid w:val="001874BA"/>
    <w:rsid w:val="00187556"/>
    <w:rsid w:val="00190154"/>
    <w:rsid w:val="00191567"/>
    <w:rsid w:val="00191B27"/>
    <w:rsid w:val="00193AC3"/>
    <w:rsid w:val="00193AD6"/>
    <w:rsid w:val="001A2EE2"/>
    <w:rsid w:val="001A3C18"/>
    <w:rsid w:val="001A50B4"/>
    <w:rsid w:val="001A5BCE"/>
    <w:rsid w:val="001B3AB0"/>
    <w:rsid w:val="001B4EA8"/>
    <w:rsid w:val="001B52E3"/>
    <w:rsid w:val="001C0B3E"/>
    <w:rsid w:val="001C1245"/>
    <w:rsid w:val="001C1AAC"/>
    <w:rsid w:val="001C5E23"/>
    <w:rsid w:val="001D3101"/>
    <w:rsid w:val="001D47BE"/>
    <w:rsid w:val="001E0556"/>
    <w:rsid w:val="001E20DA"/>
    <w:rsid w:val="001E26EE"/>
    <w:rsid w:val="001E315F"/>
    <w:rsid w:val="001E387E"/>
    <w:rsid w:val="001E49AE"/>
    <w:rsid w:val="001E5663"/>
    <w:rsid w:val="001E5C51"/>
    <w:rsid w:val="001E6654"/>
    <w:rsid w:val="001E72EA"/>
    <w:rsid w:val="00200869"/>
    <w:rsid w:val="00201D3A"/>
    <w:rsid w:val="00202B0A"/>
    <w:rsid w:val="00203740"/>
    <w:rsid w:val="00203851"/>
    <w:rsid w:val="0020420F"/>
    <w:rsid w:val="00211FE8"/>
    <w:rsid w:val="002123AA"/>
    <w:rsid w:val="0021449D"/>
    <w:rsid w:val="002159F1"/>
    <w:rsid w:val="0021679C"/>
    <w:rsid w:val="002213C9"/>
    <w:rsid w:val="00221D89"/>
    <w:rsid w:val="00221F05"/>
    <w:rsid w:val="00222660"/>
    <w:rsid w:val="00222912"/>
    <w:rsid w:val="00225737"/>
    <w:rsid w:val="0022592E"/>
    <w:rsid w:val="00225ED9"/>
    <w:rsid w:val="00227403"/>
    <w:rsid w:val="00227625"/>
    <w:rsid w:val="0023316A"/>
    <w:rsid w:val="002369FF"/>
    <w:rsid w:val="002406A7"/>
    <w:rsid w:val="00245F4B"/>
    <w:rsid w:val="00246637"/>
    <w:rsid w:val="0024707F"/>
    <w:rsid w:val="00252101"/>
    <w:rsid w:val="00255CD2"/>
    <w:rsid w:val="0026265E"/>
    <w:rsid w:val="00263576"/>
    <w:rsid w:val="00264549"/>
    <w:rsid w:val="0026486E"/>
    <w:rsid w:val="00267B93"/>
    <w:rsid w:val="0027012D"/>
    <w:rsid w:val="002701C0"/>
    <w:rsid w:val="00270B31"/>
    <w:rsid w:val="002713B6"/>
    <w:rsid w:val="00271989"/>
    <w:rsid w:val="0027583F"/>
    <w:rsid w:val="00276E49"/>
    <w:rsid w:val="0028076C"/>
    <w:rsid w:val="0028165A"/>
    <w:rsid w:val="00284E1B"/>
    <w:rsid w:val="0028633A"/>
    <w:rsid w:val="00287ECD"/>
    <w:rsid w:val="00290C66"/>
    <w:rsid w:val="0029118F"/>
    <w:rsid w:val="00291405"/>
    <w:rsid w:val="00291408"/>
    <w:rsid w:val="00296601"/>
    <w:rsid w:val="00297C9B"/>
    <w:rsid w:val="002A24A9"/>
    <w:rsid w:val="002A6426"/>
    <w:rsid w:val="002B0137"/>
    <w:rsid w:val="002B04E8"/>
    <w:rsid w:val="002B1DBD"/>
    <w:rsid w:val="002B24B1"/>
    <w:rsid w:val="002B3F6C"/>
    <w:rsid w:val="002B4FFE"/>
    <w:rsid w:val="002C0880"/>
    <w:rsid w:val="002C11F5"/>
    <w:rsid w:val="002C2888"/>
    <w:rsid w:val="002C4184"/>
    <w:rsid w:val="002C41D8"/>
    <w:rsid w:val="002C4556"/>
    <w:rsid w:val="002C5C2A"/>
    <w:rsid w:val="002C5DCF"/>
    <w:rsid w:val="002C66B0"/>
    <w:rsid w:val="002C7DB1"/>
    <w:rsid w:val="002D0F65"/>
    <w:rsid w:val="002D2025"/>
    <w:rsid w:val="002D69BB"/>
    <w:rsid w:val="002E571E"/>
    <w:rsid w:val="002E7C0E"/>
    <w:rsid w:val="002F0C78"/>
    <w:rsid w:val="00301CBF"/>
    <w:rsid w:val="00301D2A"/>
    <w:rsid w:val="00302365"/>
    <w:rsid w:val="00302D65"/>
    <w:rsid w:val="00303A60"/>
    <w:rsid w:val="00303E05"/>
    <w:rsid w:val="0030496A"/>
    <w:rsid w:val="00305862"/>
    <w:rsid w:val="00307B3B"/>
    <w:rsid w:val="0031198E"/>
    <w:rsid w:val="00311BB9"/>
    <w:rsid w:val="00311FAC"/>
    <w:rsid w:val="00312EC2"/>
    <w:rsid w:val="00313613"/>
    <w:rsid w:val="00313B5B"/>
    <w:rsid w:val="00314E35"/>
    <w:rsid w:val="00315546"/>
    <w:rsid w:val="0031569B"/>
    <w:rsid w:val="0031708B"/>
    <w:rsid w:val="00317557"/>
    <w:rsid w:val="003178BA"/>
    <w:rsid w:val="00320D72"/>
    <w:rsid w:val="0032107A"/>
    <w:rsid w:val="00321FEA"/>
    <w:rsid w:val="00322D72"/>
    <w:rsid w:val="003230C4"/>
    <w:rsid w:val="00332F65"/>
    <w:rsid w:val="0033384B"/>
    <w:rsid w:val="003367D4"/>
    <w:rsid w:val="00342737"/>
    <w:rsid w:val="00343F4D"/>
    <w:rsid w:val="00344DB4"/>
    <w:rsid w:val="00346523"/>
    <w:rsid w:val="00351308"/>
    <w:rsid w:val="00351BD6"/>
    <w:rsid w:val="00352180"/>
    <w:rsid w:val="0035293B"/>
    <w:rsid w:val="0035297C"/>
    <w:rsid w:val="00360549"/>
    <w:rsid w:val="00360874"/>
    <w:rsid w:val="00360FB4"/>
    <w:rsid w:val="003643AD"/>
    <w:rsid w:val="00367A24"/>
    <w:rsid w:val="00370418"/>
    <w:rsid w:val="00373476"/>
    <w:rsid w:val="00374DB4"/>
    <w:rsid w:val="00375D16"/>
    <w:rsid w:val="0038156D"/>
    <w:rsid w:val="00382832"/>
    <w:rsid w:val="00383332"/>
    <w:rsid w:val="0038489E"/>
    <w:rsid w:val="00384943"/>
    <w:rsid w:val="0038502F"/>
    <w:rsid w:val="003907C1"/>
    <w:rsid w:val="003924C7"/>
    <w:rsid w:val="00392D9B"/>
    <w:rsid w:val="003938A2"/>
    <w:rsid w:val="00395345"/>
    <w:rsid w:val="003956D0"/>
    <w:rsid w:val="00397886"/>
    <w:rsid w:val="00397D9A"/>
    <w:rsid w:val="003A1304"/>
    <w:rsid w:val="003A263A"/>
    <w:rsid w:val="003A282A"/>
    <w:rsid w:val="003A28E5"/>
    <w:rsid w:val="003A521B"/>
    <w:rsid w:val="003A5609"/>
    <w:rsid w:val="003B1BD1"/>
    <w:rsid w:val="003B6468"/>
    <w:rsid w:val="003B684A"/>
    <w:rsid w:val="003B7632"/>
    <w:rsid w:val="003B7839"/>
    <w:rsid w:val="003B7911"/>
    <w:rsid w:val="003C3520"/>
    <w:rsid w:val="003C5527"/>
    <w:rsid w:val="003C63EB"/>
    <w:rsid w:val="003C643C"/>
    <w:rsid w:val="003C6454"/>
    <w:rsid w:val="003C65EE"/>
    <w:rsid w:val="003C7029"/>
    <w:rsid w:val="003D1079"/>
    <w:rsid w:val="003D2133"/>
    <w:rsid w:val="003D4F93"/>
    <w:rsid w:val="003D6111"/>
    <w:rsid w:val="003D7269"/>
    <w:rsid w:val="003E15ED"/>
    <w:rsid w:val="003E1A76"/>
    <w:rsid w:val="003E376A"/>
    <w:rsid w:val="003E47AD"/>
    <w:rsid w:val="003E5990"/>
    <w:rsid w:val="003F0016"/>
    <w:rsid w:val="003F22A4"/>
    <w:rsid w:val="003F2B94"/>
    <w:rsid w:val="003F5334"/>
    <w:rsid w:val="003F5B6F"/>
    <w:rsid w:val="003F642C"/>
    <w:rsid w:val="003F6C70"/>
    <w:rsid w:val="003F7000"/>
    <w:rsid w:val="0040155E"/>
    <w:rsid w:val="004046CA"/>
    <w:rsid w:val="004047BE"/>
    <w:rsid w:val="004062C7"/>
    <w:rsid w:val="00410EF2"/>
    <w:rsid w:val="00411DFC"/>
    <w:rsid w:val="00413819"/>
    <w:rsid w:val="00413A17"/>
    <w:rsid w:val="0041600E"/>
    <w:rsid w:val="0042139F"/>
    <w:rsid w:val="00421E2B"/>
    <w:rsid w:val="004228F1"/>
    <w:rsid w:val="0042583D"/>
    <w:rsid w:val="00425C7A"/>
    <w:rsid w:val="00427502"/>
    <w:rsid w:val="0042774B"/>
    <w:rsid w:val="004279EF"/>
    <w:rsid w:val="00434DF7"/>
    <w:rsid w:val="00435D3C"/>
    <w:rsid w:val="00440184"/>
    <w:rsid w:val="00440930"/>
    <w:rsid w:val="00441086"/>
    <w:rsid w:val="004413A6"/>
    <w:rsid w:val="0044375B"/>
    <w:rsid w:val="00446136"/>
    <w:rsid w:val="004463F6"/>
    <w:rsid w:val="004501BD"/>
    <w:rsid w:val="00451615"/>
    <w:rsid w:val="00452986"/>
    <w:rsid w:val="00454328"/>
    <w:rsid w:val="0045499D"/>
    <w:rsid w:val="00455C2A"/>
    <w:rsid w:val="00457A05"/>
    <w:rsid w:val="00467328"/>
    <w:rsid w:val="00474307"/>
    <w:rsid w:val="00474D05"/>
    <w:rsid w:val="004767A1"/>
    <w:rsid w:val="004808EB"/>
    <w:rsid w:val="00481D48"/>
    <w:rsid w:val="00482260"/>
    <w:rsid w:val="00482AA0"/>
    <w:rsid w:val="00493689"/>
    <w:rsid w:val="00495E10"/>
    <w:rsid w:val="004A449D"/>
    <w:rsid w:val="004A46A5"/>
    <w:rsid w:val="004A4EC8"/>
    <w:rsid w:val="004A6ACD"/>
    <w:rsid w:val="004B1EE1"/>
    <w:rsid w:val="004B4A8D"/>
    <w:rsid w:val="004B7048"/>
    <w:rsid w:val="004C08D9"/>
    <w:rsid w:val="004C11AF"/>
    <w:rsid w:val="004C1240"/>
    <w:rsid w:val="004C1F6C"/>
    <w:rsid w:val="004C2FCB"/>
    <w:rsid w:val="004C4369"/>
    <w:rsid w:val="004C4C16"/>
    <w:rsid w:val="004C6D9D"/>
    <w:rsid w:val="004D286E"/>
    <w:rsid w:val="004D2F12"/>
    <w:rsid w:val="004D6C4D"/>
    <w:rsid w:val="004D731D"/>
    <w:rsid w:val="004E2EEA"/>
    <w:rsid w:val="004E6B4C"/>
    <w:rsid w:val="004E73D8"/>
    <w:rsid w:val="004F0105"/>
    <w:rsid w:val="004F0F37"/>
    <w:rsid w:val="004F274C"/>
    <w:rsid w:val="004F3C1B"/>
    <w:rsid w:val="004F5537"/>
    <w:rsid w:val="005005ED"/>
    <w:rsid w:val="00502AE2"/>
    <w:rsid w:val="00502E3E"/>
    <w:rsid w:val="005051B5"/>
    <w:rsid w:val="00505CA8"/>
    <w:rsid w:val="00511CB0"/>
    <w:rsid w:val="005146D6"/>
    <w:rsid w:val="00515750"/>
    <w:rsid w:val="00516543"/>
    <w:rsid w:val="00527E0F"/>
    <w:rsid w:val="0053123C"/>
    <w:rsid w:val="0053325C"/>
    <w:rsid w:val="00533928"/>
    <w:rsid w:val="00533CD4"/>
    <w:rsid w:val="00533EE7"/>
    <w:rsid w:val="005446CD"/>
    <w:rsid w:val="005452DD"/>
    <w:rsid w:val="005466B3"/>
    <w:rsid w:val="00550586"/>
    <w:rsid w:val="005534CD"/>
    <w:rsid w:val="00556A03"/>
    <w:rsid w:val="00556FF2"/>
    <w:rsid w:val="005570D1"/>
    <w:rsid w:val="0056043A"/>
    <w:rsid w:val="005625CB"/>
    <w:rsid w:val="00563A80"/>
    <w:rsid w:val="00565E42"/>
    <w:rsid w:val="00566E60"/>
    <w:rsid w:val="00570C40"/>
    <w:rsid w:val="0057134E"/>
    <w:rsid w:val="0057173C"/>
    <w:rsid w:val="00573A6A"/>
    <w:rsid w:val="00573D04"/>
    <w:rsid w:val="00576C35"/>
    <w:rsid w:val="00580941"/>
    <w:rsid w:val="005829B0"/>
    <w:rsid w:val="00583EFF"/>
    <w:rsid w:val="00584D46"/>
    <w:rsid w:val="005901A6"/>
    <w:rsid w:val="005915D1"/>
    <w:rsid w:val="00592404"/>
    <w:rsid w:val="005924DA"/>
    <w:rsid w:val="005926D6"/>
    <w:rsid w:val="005934C2"/>
    <w:rsid w:val="0059642B"/>
    <w:rsid w:val="00597573"/>
    <w:rsid w:val="005A02CD"/>
    <w:rsid w:val="005A126A"/>
    <w:rsid w:val="005A14D4"/>
    <w:rsid w:val="005A15EC"/>
    <w:rsid w:val="005A3AFF"/>
    <w:rsid w:val="005A56C8"/>
    <w:rsid w:val="005A6477"/>
    <w:rsid w:val="005B1148"/>
    <w:rsid w:val="005B45E3"/>
    <w:rsid w:val="005B5A84"/>
    <w:rsid w:val="005B5EE9"/>
    <w:rsid w:val="005C0E09"/>
    <w:rsid w:val="005C11D0"/>
    <w:rsid w:val="005C17E4"/>
    <w:rsid w:val="005C2C9A"/>
    <w:rsid w:val="005C44CD"/>
    <w:rsid w:val="005C5987"/>
    <w:rsid w:val="005C5DA3"/>
    <w:rsid w:val="005E0F7D"/>
    <w:rsid w:val="005E48D5"/>
    <w:rsid w:val="005E6E43"/>
    <w:rsid w:val="005E74A5"/>
    <w:rsid w:val="005F040D"/>
    <w:rsid w:val="005F144B"/>
    <w:rsid w:val="005F2891"/>
    <w:rsid w:val="005F4A4D"/>
    <w:rsid w:val="005F6A5D"/>
    <w:rsid w:val="005F6ECF"/>
    <w:rsid w:val="005F7401"/>
    <w:rsid w:val="00601018"/>
    <w:rsid w:val="00603331"/>
    <w:rsid w:val="0060348B"/>
    <w:rsid w:val="006051F2"/>
    <w:rsid w:val="00606F87"/>
    <w:rsid w:val="00611B7D"/>
    <w:rsid w:val="00613375"/>
    <w:rsid w:val="006159C8"/>
    <w:rsid w:val="006167BB"/>
    <w:rsid w:val="0061705D"/>
    <w:rsid w:val="0061742D"/>
    <w:rsid w:val="00617A13"/>
    <w:rsid w:val="00622FC5"/>
    <w:rsid w:val="00624DC4"/>
    <w:rsid w:val="00625AB2"/>
    <w:rsid w:val="00630D92"/>
    <w:rsid w:val="00635965"/>
    <w:rsid w:val="00636001"/>
    <w:rsid w:val="00636642"/>
    <w:rsid w:val="006370E5"/>
    <w:rsid w:val="00642E1E"/>
    <w:rsid w:val="00643125"/>
    <w:rsid w:val="006431E7"/>
    <w:rsid w:val="006438F1"/>
    <w:rsid w:val="00644A12"/>
    <w:rsid w:val="00645B8D"/>
    <w:rsid w:val="00647363"/>
    <w:rsid w:val="006504AF"/>
    <w:rsid w:val="00651B98"/>
    <w:rsid w:val="006529F6"/>
    <w:rsid w:val="00654406"/>
    <w:rsid w:val="00655639"/>
    <w:rsid w:val="0065638D"/>
    <w:rsid w:val="00656738"/>
    <w:rsid w:val="0065705C"/>
    <w:rsid w:val="006615DF"/>
    <w:rsid w:val="00661A0E"/>
    <w:rsid w:val="00662330"/>
    <w:rsid w:val="00662B83"/>
    <w:rsid w:val="00663459"/>
    <w:rsid w:val="00664244"/>
    <w:rsid w:val="00666342"/>
    <w:rsid w:val="006668D7"/>
    <w:rsid w:val="006706BE"/>
    <w:rsid w:val="00672E9D"/>
    <w:rsid w:val="00673DF2"/>
    <w:rsid w:val="00673E2D"/>
    <w:rsid w:val="00674604"/>
    <w:rsid w:val="00675974"/>
    <w:rsid w:val="006759B9"/>
    <w:rsid w:val="00677C4E"/>
    <w:rsid w:val="00682542"/>
    <w:rsid w:val="00682DAC"/>
    <w:rsid w:val="00685F51"/>
    <w:rsid w:val="00687167"/>
    <w:rsid w:val="006873D7"/>
    <w:rsid w:val="006917CB"/>
    <w:rsid w:val="00691D69"/>
    <w:rsid w:val="006939DC"/>
    <w:rsid w:val="006941A2"/>
    <w:rsid w:val="006963F3"/>
    <w:rsid w:val="006A0A30"/>
    <w:rsid w:val="006A1406"/>
    <w:rsid w:val="006A2A53"/>
    <w:rsid w:val="006A2C7F"/>
    <w:rsid w:val="006A73A4"/>
    <w:rsid w:val="006A7FD3"/>
    <w:rsid w:val="006B1D1C"/>
    <w:rsid w:val="006B2CD5"/>
    <w:rsid w:val="006C1694"/>
    <w:rsid w:val="006C2EA8"/>
    <w:rsid w:val="006C3B7C"/>
    <w:rsid w:val="006C4309"/>
    <w:rsid w:val="006C4ABD"/>
    <w:rsid w:val="006C5BDB"/>
    <w:rsid w:val="006C5FCA"/>
    <w:rsid w:val="006C63B6"/>
    <w:rsid w:val="006C69C7"/>
    <w:rsid w:val="006C6E67"/>
    <w:rsid w:val="006D1971"/>
    <w:rsid w:val="006D29CE"/>
    <w:rsid w:val="006E2AF3"/>
    <w:rsid w:val="006E3533"/>
    <w:rsid w:val="006E4C33"/>
    <w:rsid w:val="006E5A41"/>
    <w:rsid w:val="006E711E"/>
    <w:rsid w:val="006F0394"/>
    <w:rsid w:val="006F6431"/>
    <w:rsid w:val="006F6766"/>
    <w:rsid w:val="00700721"/>
    <w:rsid w:val="00700BD6"/>
    <w:rsid w:val="007059BB"/>
    <w:rsid w:val="00706A4C"/>
    <w:rsid w:val="00710AE3"/>
    <w:rsid w:val="00713919"/>
    <w:rsid w:val="00715E7C"/>
    <w:rsid w:val="00716A31"/>
    <w:rsid w:val="00721BC6"/>
    <w:rsid w:val="00723F36"/>
    <w:rsid w:val="00725972"/>
    <w:rsid w:val="00727141"/>
    <w:rsid w:val="00731C00"/>
    <w:rsid w:val="00732569"/>
    <w:rsid w:val="00732A25"/>
    <w:rsid w:val="00732C86"/>
    <w:rsid w:val="007340D8"/>
    <w:rsid w:val="00734465"/>
    <w:rsid w:val="007350C7"/>
    <w:rsid w:val="00736797"/>
    <w:rsid w:val="00736B7A"/>
    <w:rsid w:val="00741B9A"/>
    <w:rsid w:val="0075038C"/>
    <w:rsid w:val="00753A9B"/>
    <w:rsid w:val="00754B84"/>
    <w:rsid w:val="007556B9"/>
    <w:rsid w:val="007557A5"/>
    <w:rsid w:val="0075668E"/>
    <w:rsid w:val="00756CC9"/>
    <w:rsid w:val="00760DDE"/>
    <w:rsid w:val="0076234A"/>
    <w:rsid w:val="00762D44"/>
    <w:rsid w:val="007648AD"/>
    <w:rsid w:val="00771BC6"/>
    <w:rsid w:val="007737CA"/>
    <w:rsid w:val="0077633A"/>
    <w:rsid w:val="007774F5"/>
    <w:rsid w:val="0079245A"/>
    <w:rsid w:val="007948C3"/>
    <w:rsid w:val="00795012"/>
    <w:rsid w:val="007951B6"/>
    <w:rsid w:val="007960CF"/>
    <w:rsid w:val="00796CB2"/>
    <w:rsid w:val="00797D1D"/>
    <w:rsid w:val="007A0D9B"/>
    <w:rsid w:val="007A1786"/>
    <w:rsid w:val="007A2102"/>
    <w:rsid w:val="007A35EF"/>
    <w:rsid w:val="007A5174"/>
    <w:rsid w:val="007A719A"/>
    <w:rsid w:val="007A78F3"/>
    <w:rsid w:val="007B16ED"/>
    <w:rsid w:val="007B419F"/>
    <w:rsid w:val="007B5BD3"/>
    <w:rsid w:val="007C4529"/>
    <w:rsid w:val="007C53A8"/>
    <w:rsid w:val="007C6C41"/>
    <w:rsid w:val="007C6E97"/>
    <w:rsid w:val="007D0A3B"/>
    <w:rsid w:val="007D0F05"/>
    <w:rsid w:val="007D1DB5"/>
    <w:rsid w:val="007D331F"/>
    <w:rsid w:val="007D48AE"/>
    <w:rsid w:val="007D620C"/>
    <w:rsid w:val="007D6276"/>
    <w:rsid w:val="007D658C"/>
    <w:rsid w:val="007E1AFD"/>
    <w:rsid w:val="007E22FF"/>
    <w:rsid w:val="007E3D0B"/>
    <w:rsid w:val="007E3FB4"/>
    <w:rsid w:val="007F04FF"/>
    <w:rsid w:val="007F0DB7"/>
    <w:rsid w:val="007F1919"/>
    <w:rsid w:val="007F338D"/>
    <w:rsid w:val="007F3703"/>
    <w:rsid w:val="007F41FB"/>
    <w:rsid w:val="007F4F8A"/>
    <w:rsid w:val="007F5198"/>
    <w:rsid w:val="007F5CB2"/>
    <w:rsid w:val="007F713D"/>
    <w:rsid w:val="00803DF9"/>
    <w:rsid w:val="00803EB4"/>
    <w:rsid w:val="0080419B"/>
    <w:rsid w:val="00806687"/>
    <w:rsid w:val="0081224B"/>
    <w:rsid w:val="008124C8"/>
    <w:rsid w:val="00814B0C"/>
    <w:rsid w:val="00815667"/>
    <w:rsid w:val="00822CEA"/>
    <w:rsid w:val="00823DB7"/>
    <w:rsid w:val="00824085"/>
    <w:rsid w:val="008243CF"/>
    <w:rsid w:val="00824ABA"/>
    <w:rsid w:val="00824DAA"/>
    <w:rsid w:val="00825B3F"/>
    <w:rsid w:val="00825D55"/>
    <w:rsid w:val="00826281"/>
    <w:rsid w:val="00826378"/>
    <w:rsid w:val="00826881"/>
    <w:rsid w:val="008271CB"/>
    <w:rsid w:val="0083111B"/>
    <w:rsid w:val="00832271"/>
    <w:rsid w:val="008328A4"/>
    <w:rsid w:val="008356E2"/>
    <w:rsid w:val="0083780C"/>
    <w:rsid w:val="00841744"/>
    <w:rsid w:val="00842391"/>
    <w:rsid w:val="00842709"/>
    <w:rsid w:val="00842DCC"/>
    <w:rsid w:val="008437C4"/>
    <w:rsid w:val="008462B6"/>
    <w:rsid w:val="00846FA3"/>
    <w:rsid w:val="00850640"/>
    <w:rsid w:val="00850CEB"/>
    <w:rsid w:val="0085298A"/>
    <w:rsid w:val="008533CE"/>
    <w:rsid w:val="008577C8"/>
    <w:rsid w:val="0086046D"/>
    <w:rsid w:val="008627D7"/>
    <w:rsid w:val="00863AAC"/>
    <w:rsid w:val="00866046"/>
    <w:rsid w:val="00866595"/>
    <w:rsid w:val="00867A77"/>
    <w:rsid w:val="008725FA"/>
    <w:rsid w:val="00872AC2"/>
    <w:rsid w:val="00872FE6"/>
    <w:rsid w:val="00874501"/>
    <w:rsid w:val="00874AF7"/>
    <w:rsid w:val="00877B4F"/>
    <w:rsid w:val="00881880"/>
    <w:rsid w:val="00882C69"/>
    <w:rsid w:val="00883E9B"/>
    <w:rsid w:val="00884723"/>
    <w:rsid w:val="00885BEA"/>
    <w:rsid w:val="00890286"/>
    <w:rsid w:val="008920ED"/>
    <w:rsid w:val="008952B8"/>
    <w:rsid w:val="0089693C"/>
    <w:rsid w:val="008979CE"/>
    <w:rsid w:val="008A1207"/>
    <w:rsid w:val="008A207F"/>
    <w:rsid w:val="008A30A7"/>
    <w:rsid w:val="008A31AB"/>
    <w:rsid w:val="008A3FB6"/>
    <w:rsid w:val="008A6D8E"/>
    <w:rsid w:val="008B26A1"/>
    <w:rsid w:val="008B39C5"/>
    <w:rsid w:val="008B7010"/>
    <w:rsid w:val="008C002D"/>
    <w:rsid w:val="008C0F2B"/>
    <w:rsid w:val="008C36E6"/>
    <w:rsid w:val="008C3D85"/>
    <w:rsid w:val="008C5225"/>
    <w:rsid w:val="008C5AF9"/>
    <w:rsid w:val="008D17F4"/>
    <w:rsid w:val="008D20CC"/>
    <w:rsid w:val="008D28B3"/>
    <w:rsid w:val="008D4886"/>
    <w:rsid w:val="008E0ED8"/>
    <w:rsid w:val="008E14D7"/>
    <w:rsid w:val="008E21D9"/>
    <w:rsid w:val="008E3734"/>
    <w:rsid w:val="008E6B02"/>
    <w:rsid w:val="008E70D4"/>
    <w:rsid w:val="008F0126"/>
    <w:rsid w:val="008F1933"/>
    <w:rsid w:val="008F26C4"/>
    <w:rsid w:val="008F27CD"/>
    <w:rsid w:val="008F3969"/>
    <w:rsid w:val="008F3D79"/>
    <w:rsid w:val="008F3F84"/>
    <w:rsid w:val="008F4D8E"/>
    <w:rsid w:val="008F5586"/>
    <w:rsid w:val="008F6538"/>
    <w:rsid w:val="008F655A"/>
    <w:rsid w:val="008F6DFB"/>
    <w:rsid w:val="0090082C"/>
    <w:rsid w:val="0090153B"/>
    <w:rsid w:val="00903F03"/>
    <w:rsid w:val="00906075"/>
    <w:rsid w:val="00910D37"/>
    <w:rsid w:val="00913ED8"/>
    <w:rsid w:val="009178F3"/>
    <w:rsid w:val="00921FF5"/>
    <w:rsid w:val="00923302"/>
    <w:rsid w:val="00924614"/>
    <w:rsid w:val="00924C48"/>
    <w:rsid w:val="00924C63"/>
    <w:rsid w:val="00933E67"/>
    <w:rsid w:val="0093413E"/>
    <w:rsid w:val="009361D5"/>
    <w:rsid w:val="009403DE"/>
    <w:rsid w:val="0094227B"/>
    <w:rsid w:val="009429D5"/>
    <w:rsid w:val="00942A14"/>
    <w:rsid w:val="009432AA"/>
    <w:rsid w:val="009436D4"/>
    <w:rsid w:val="009467AB"/>
    <w:rsid w:val="00947F1E"/>
    <w:rsid w:val="009501E2"/>
    <w:rsid w:val="00950324"/>
    <w:rsid w:val="0095070D"/>
    <w:rsid w:val="00952432"/>
    <w:rsid w:val="00954824"/>
    <w:rsid w:val="00954EA0"/>
    <w:rsid w:val="00956331"/>
    <w:rsid w:val="00956949"/>
    <w:rsid w:val="00956CBD"/>
    <w:rsid w:val="00960024"/>
    <w:rsid w:val="009622CA"/>
    <w:rsid w:val="00967954"/>
    <w:rsid w:val="00967D42"/>
    <w:rsid w:val="009728A7"/>
    <w:rsid w:val="00974546"/>
    <w:rsid w:val="00980D56"/>
    <w:rsid w:val="0098213F"/>
    <w:rsid w:val="009826A3"/>
    <w:rsid w:val="0098596C"/>
    <w:rsid w:val="0098635E"/>
    <w:rsid w:val="00987970"/>
    <w:rsid w:val="009879D8"/>
    <w:rsid w:val="00987B99"/>
    <w:rsid w:val="00987F46"/>
    <w:rsid w:val="00991640"/>
    <w:rsid w:val="00997543"/>
    <w:rsid w:val="009A25DF"/>
    <w:rsid w:val="009A4AAD"/>
    <w:rsid w:val="009A5A1C"/>
    <w:rsid w:val="009A66AD"/>
    <w:rsid w:val="009A7B55"/>
    <w:rsid w:val="009A7CDA"/>
    <w:rsid w:val="009B0643"/>
    <w:rsid w:val="009B1B86"/>
    <w:rsid w:val="009B2440"/>
    <w:rsid w:val="009B3FAD"/>
    <w:rsid w:val="009B427F"/>
    <w:rsid w:val="009B4806"/>
    <w:rsid w:val="009B5CDC"/>
    <w:rsid w:val="009B608F"/>
    <w:rsid w:val="009B680D"/>
    <w:rsid w:val="009B7490"/>
    <w:rsid w:val="009C08A0"/>
    <w:rsid w:val="009C0F29"/>
    <w:rsid w:val="009C14A7"/>
    <w:rsid w:val="009C1C73"/>
    <w:rsid w:val="009C2053"/>
    <w:rsid w:val="009C27B8"/>
    <w:rsid w:val="009C3193"/>
    <w:rsid w:val="009C33B8"/>
    <w:rsid w:val="009C599A"/>
    <w:rsid w:val="009C5DFC"/>
    <w:rsid w:val="009C62D4"/>
    <w:rsid w:val="009C73A3"/>
    <w:rsid w:val="009D1802"/>
    <w:rsid w:val="009D2805"/>
    <w:rsid w:val="009D2AC6"/>
    <w:rsid w:val="009D5115"/>
    <w:rsid w:val="009D664A"/>
    <w:rsid w:val="009E57B3"/>
    <w:rsid w:val="009E79C1"/>
    <w:rsid w:val="009F1E6B"/>
    <w:rsid w:val="009F26C6"/>
    <w:rsid w:val="009F3610"/>
    <w:rsid w:val="009F4D03"/>
    <w:rsid w:val="009F5CDE"/>
    <w:rsid w:val="009F6485"/>
    <w:rsid w:val="00A03627"/>
    <w:rsid w:val="00A03ECE"/>
    <w:rsid w:val="00A0406D"/>
    <w:rsid w:val="00A04786"/>
    <w:rsid w:val="00A07882"/>
    <w:rsid w:val="00A15834"/>
    <w:rsid w:val="00A15C56"/>
    <w:rsid w:val="00A15FF3"/>
    <w:rsid w:val="00A17D3C"/>
    <w:rsid w:val="00A266E6"/>
    <w:rsid w:val="00A30EDB"/>
    <w:rsid w:val="00A31D77"/>
    <w:rsid w:val="00A33015"/>
    <w:rsid w:val="00A33BAC"/>
    <w:rsid w:val="00A340BB"/>
    <w:rsid w:val="00A3437A"/>
    <w:rsid w:val="00A34A3E"/>
    <w:rsid w:val="00A357F3"/>
    <w:rsid w:val="00A35E8D"/>
    <w:rsid w:val="00A365DA"/>
    <w:rsid w:val="00A41E1D"/>
    <w:rsid w:val="00A454A8"/>
    <w:rsid w:val="00A45C00"/>
    <w:rsid w:val="00A47C1E"/>
    <w:rsid w:val="00A50360"/>
    <w:rsid w:val="00A518A6"/>
    <w:rsid w:val="00A53C6A"/>
    <w:rsid w:val="00A545FE"/>
    <w:rsid w:val="00A5560B"/>
    <w:rsid w:val="00A5638A"/>
    <w:rsid w:val="00A61BDA"/>
    <w:rsid w:val="00A63569"/>
    <w:rsid w:val="00A64A0F"/>
    <w:rsid w:val="00A67064"/>
    <w:rsid w:val="00A7136A"/>
    <w:rsid w:val="00A7140A"/>
    <w:rsid w:val="00A72852"/>
    <w:rsid w:val="00A75522"/>
    <w:rsid w:val="00A76F19"/>
    <w:rsid w:val="00A7778B"/>
    <w:rsid w:val="00A8277A"/>
    <w:rsid w:val="00A83E9B"/>
    <w:rsid w:val="00A8451E"/>
    <w:rsid w:val="00A85C84"/>
    <w:rsid w:val="00A87B78"/>
    <w:rsid w:val="00A913EB"/>
    <w:rsid w:val="00A95672"/>
    <w:rsid w:val="00A96EA2"/>
    <w:rsid w:val="00A97AF9"/>
    <w:rsid w:val="00AA0759"/>
    <w:rsid w:val="00AA2AAA"/>
    <w:rsid w:val="00AA2B6F"/>
    <w:rsid w:val="00AA523B"/>
    <w:rsid w:val="00AA602D"/>
    <w:rsid w:val="00AB1A5C"/>
    <w:rsid w:val="00AB45D5"/>
    <w:rsid w:val="00AB63AD"/>
    <w:rsid w:val="00AB671E"/>
    <w:rsid w:val="00AB6EC7"/>
    <w:rsid w:val="00AB734D"/>
    <w:rsid w:val="00AC008C"/>
    <w:rsid w:val="00AC2666"/>
    <w:rsid w:val="00AC4748"/>
    <w:rsid w:val="00AC799A"/>
    <w:rsid w:val="00AD416E"/>
    <w:rsid w:val="00AD502F"/>
    <w:rsid w:val="00AD7169"/>
    <w:rsid w:val="00AE0F35"/>
    <w:rsid w:val="00AE180B"/>
    <w:rsid w:val="00AE1F7E"/>
    <w:rsid w:val="00AE3FEC"/>
    <w:rsid w:val="00AE6EE1"/>
    <w:rsid w:val="00AF13DA"/>
    <w:rsid w:val="00AF16E9"/>
    <w:rsid w:val="00AF1904"/>
    <w:rsid w:val="00AF1D22"/>
    <w:rsid w:val="00AF2468"/>
    <w:rsid w:val="00AF4AF5"/>
    <w:rsid w:val="00AF55F9"/>
    <w:rsid w:val="00AF5CDD"/>
    <w:rsid w:val="00AF70C9"/>
    <w:rsid w:val="00AF71AB"/>
    <w:rsid w:val="00AF7AA2"/>
    <w:rsid w:val="00B01687"/>
    <w:rsid w:val="00B0291A"/>
    <w:rsid w:val="00B02A6E"/>
    <w:rsid w:val="00B02AE3"/>
    <w:rsid w:val="00B05332"/>
    <w:rsid w:val="00B0615D"/>
    <w:rsid w:val="00B0706B"/>
    <w:rsid w:val="00B11474"/>
    <w:rsid w:val="00B15E6C"/>
    <w:rsid w:val="00B24DFA"/>
    <w:rsid w:val="00B258CF"/>
    <w:rsid w:val="00B26A3D"/>
    <w:rsid w:val="00B27A2A"/>
    <w:rsid w:val="00B27B99"/>
    <w:rsid w:val="00B3067D"/>
    <w:rsid w:val="00B32411"/>
    <w:rsid w:val="00B32A52"/>
    <w:rsid w:val="00B33A4C"/>
    <w:rsid w:val="00B36833"/>
    <w:rsid w:val="00B40251"/>
    <w:rsid w:val="00B453DE"/>
    <w:rsid w:val="00B52869"/>
    <w:rsid w:val="00B553EA"/>
    <w:rsid w:val="00B576C8"/>
    <w:rsid w:val="00B57A2B"/>
    <w:rsid w:val="00B626F3"/>
    <w:rsid w:val="00B662DD"/>
    <w:rsid w:val="00B66B89"/>
    <w:rsid w:val="00B702BC"/>
    <w:rsid w:val="00B70579"/>
    <w:rsid w:val="00B75482"/>
    <w:rsid w:val="00B75B89"/>
    <w:rsid w:val="00B760DC"/>
    <w:rsid w:val="00B76618"/>
    <w:rsid w:val="00B81202"/>
    <w:rsid w:val="00B8168B"/>
    <w:rsid w:val="00B834AB"/>
    <w:rsid w:val="00B84D2F"/>
    <w:rsid w:val="00B8509D"/>
    <w:rsid w:val="00B8698C"/>
    <w:rsid w:val="00B95E38"/>
    <w:rsid w:val="00B970F1"/>
    <w:rsid w:val="00BA13FE"/>
    <w:rsid w:val="00BA2FC9"/>
    <w:rsid w:val="00BA366E"/>
    <w:rsid w:val="00BA4F49"/>
    <w:rsid w:val="00BA64F5"/>
    <w:rsid w:val="00BA7E15"/>
    <w:rsid w:val="00BB18D6"/>
    <w:rsid w:val="00BB2338"/>
    <w:rsid w:val="00BB27E3"/>
    <w:rsid w:val="00BB2989"/>
    <w:rsid w:val="00BB3839"/>
    <w:rsid w:val="00BB703D"/>
    <w:rsid w:val="00BB7EC6"/>
    <w:rsid w:val="00BC2879"/>
    <w:rsid w:val="00BC34B2"/>
    <w:rsid w:val="00BC499C"/>
    <w:rsid w:val="00BC5161"/>
    <w:rsid w:val="00BC7C42"/>
    <w:rsid w:val="00BC7D0B"/>
    <w:rsid w:val="00BD070B"/>
    <w:rsid w:val="00BD1DDE"/>
    <w:rsid w:val="00BD297B"/>
    <w:rsid w:val="00BD2DAD"/>
    <w:rsid w:val="00BD30B0"/>
    <w:rsid w:val="00BD3B16"/>
    <w:rsid w:val="00BD40DC"/>
    <w:rsid w:val="00BD5C5F"/>
    <w:rsid w:val="00BD7C8C"/>
    <w:rsid w:val="00BD7ED3"/>
    <w:rsid w:val="00BE1071"/>
    <w:rsid w:val="00BE435C"/>
    <w:rsid w:val="00BE4701"/>
    <w:rsid w:val="00BE5680"/>
    <w:rsid w:val="00BE6864"/>
    <w:rsid w:val="00BE79E8"/>
    <w:rsid w:val="00BF0214"/>
    <w:rsid w:val="00BF1FCE"/>
    <w:rsid w:val="00BF4A8B"/>
    <w:rsid w:val="00BF625D"/>
    <w:rsid w:val="00C008BD"/>
    <w:rsid w:val="00C00D15"/>
    <w:rsid w:val="00C00FF6"/>
    <w:rsid w:val="00C01959"/>
    <w:rsid w:val="00C06F71"/>
    <w:rsid w:val="00C102F8"/>
    <w:rsid w:val="00C10F58"/>
    <w:rsid w:val="00C128C8"/>
    <w:rsid w:val="00C12A6A"/>
    <w:rsid w:val="00C130C0"/>
    <w:rsid w:val="00C13D16"/>
    <w:rsid w:val="00C17AB8"/>
    <w:rsid w:val="00C20A8A"/>
    <w:rsid w:val="00C21DF5"/>
    <w:rsid w:val="00C23B2C"/>
    <w:rsid w:val="00C23E65"/>
    <w:rsid w:val="00C25E18"/>
    <w:rsid w:val="00C263F5"/>
    <w:rsid w:val="00C26579"/>
    <w:rsid w:val="00C3055D"/>
    <w:rsid w:val="00C3147B"/>
    <w:rsid w:val="00C31D98"/>
    <w:rsid w:val="00C35C6B"/>
    <w:rsid w:val="00C3662B"/>
    <w:rsid w:val="00C369A3"/>
    <w:rsid w:val="00C40722"/>
    <w:rsid w:val="00C40D0A"/>
    <w:rsid w:val="00C42BCF"/>
    <w:rsid w:val="00C43DA4"/>
    <w:rsid w:val="00C457FF"/>
    <w:rsid w:val="00C46D72"/>
    <w:rsid w:val="00C54222"/>
    <w:rsid w:val="00C550CA"/>
    <w:rsid w:val="00C56C66"/>
    <w:rsid w:val="00C57C92"/>
    <w:rsid w:val="00C61345"/>
    <w:rsid w:val="00C62211"/>
    <w:rsid w:val="00C65B49"/>
    <w:rsid w:val="00C67A13"/>
    <w:rsid w:val="00C72532"/>
    <w:rsid w:val="00C73556"/>
    <w:rsid w:val="00C73711"/>
    <w:rsid w:val="00C739FD"/>
    <w:rsid w:val="00C74B9F"/>
    <w:rsid w:val="00C84A1C"/>
    <w:rsid w:val="00C91EAC"/>
    <w:rsid w:val="00C923EF"/>
    <w:rsid w:val="00C9358F"/>
    <w:rsid w:val="00C94F65"/>
    <w:rsid w:val="00C9727C"/>
    <w:rsid w:val="00CA03E9"/>
    <w:rsid w:val="00CA11D9"/>
    <w:rsid w:val="00CA315F"/>
    <w:rsid w:val="00CA457C"/>
    <w:rsid w:val="00CA4D8C"/>
    <w:rsid w:val="00CA4E6B"/>
    <w:rsid w:val="00CA59F8"/>
    <w:rsid w:val="00CA6A71"/>
    <w:rsid w:val="00CA7684"/>
    <w:rsid w:val="00CB1912"/>
    <w:rsid w:val="00CB1B34"/>
    <w:rsid w:val="00CB63C5"/>
    <w:rsid w:val="00CB7229"/>
    <w:rsid w:val="00CB79BB"/>
    <w:rsid w:val="00CC1069"/>
    <w:rsid w:val="00CC1A0D"/>
    <w:rsid w:val="00CC3ABF"/>
    <w:rsid w:val="00CC5996"/>
    <w:rsid w:val="00CC5A51"/>
    <w:rsid w:val="00CD0229"/>
    <w:rsid w:val="00CD23C4"/>
    <w:rsid w:val="00CD320C"/>
    <w:rsid w:val="00CD4BFB"/>
    <w:rsid w:val="00CD5B3A"/>
    <w:rsid w:val="00CE0018"/>
    <w:rsid w:val="00CE4047"/>
    <w:rsid w:val="00CE7D93"/>
    <w:rsid w:val="00CF073D"/>
    <w:rsid w:val="00CF21A3"/>
    <w:rsid w:val="00CF6A6E"/>
    <w:rsid w:val="00D04268"/>
    <w:rsid w:val="00D06CDB"/>
    <w:rsid w:val="00D101EB"/>
    <w:rsid w:val="00D103DF"/>
    <w:rsid w:val="00D129A3"/>
    <w:rsid w:val="00D12DAC"/>
    <w:rsid w:val="00D1516C"/>
    <w:rsid w:val="00D16E29"/>
    <w:rsid w:val="00D16EE5"/>
    <w:rsid w:val="00D25C62"/>
    <w:rsid w:val="00D30A86"/>
    <w:rsid w:val="00D36769"/>
    <w:rsid w:val="00D42F84"/>
    <w:rsid w:val="00D434F4"/>
    <w:rsid w:val="00D45294"/>
    <w:rsid w:val="00D462E7"/>
    <w:rsid w:val="00D47A9C"/>
    <w:rsid w:val="00D573CD"/>
    <w:rsid w:val="00D606B5"/>
    <w:rsid w:val="00D61DD3"/>
    <w:rsid w:val="00D62096"/>
    <w:rsid w:val="00D620AD"/>
    <w:rsid w:val="00D62B7D"/>
    <w:rsid w:val="00D66710"/>
    <w:rsid w:val="00D66AC4"/>
    <w:rsid w:val="00D70A61"/>
    <w:rsid w:val="00D72BC4"/>
    <w:rsid w:val="00D8038E"/>
    <w:rsid w:val="00D8147E"/>
    <w:rsid w:val="00D816FC"/>
    <w:rsid w:val="00D82784"/>
    <w:rsid w:val="00D83385"/>
    <w:rsid w:val="00D8384B"/>
    <w:rsid w:val="00D85356"/>
    <w:rsid w:val="00D8680C"/>
    <w:rsid w:val="00D87B0E"/>
    <w:rsid w:val="00D90BE5"/>
    <w:rsid w:val="00D91E05"/>
    <w:rsid w:val="00DA460C"/>
    <w:rsid w:val="00DA4955"/>
    <w:rsid w:val="00DA64C5"/>
    <w:rsid w:val="00DA78DB"/>
    <w:rsid w:val="00DA7A6E"/>
    <w:rsid w:val="00DB0010"/>
    <w:rsid w:val="00DB0115"/>
    <w:rsid w:val="00DB1C3D"/>
    <w:rsid w:val="00DB252B"/>
    <w:rsid w:val="00DB2A2B"/>
    <w:rsid w:val="00DB787B"/>
    <w:rsid w:val="00DB7CB8"/>
    <w:rsid w:val="00DC022D"/>
    <w:rsid w:val="00DC0782"/>
    <w:rsid w:val="00DC0B71"/>
    <w:rsid w:val="00DC0C98"/>
    <w:rsid w:val="00DC3678"/>
    <w:rsid w:val="00DC3CB0"/>
    <w:rsid w:val="00DC6D6B"/>
    <w:rsid w:val="00DC7D0C"/>
    <w:rsid w:val="00DD2F5A"/>
    <w:rsid w:val="00DD5370"/>
    <w:rsid w:val="00DD687B"/>
    <w:rsid w:val="00DD76C9"/>
    <w:rsid w:val="00DE2692"/>
    <w:rsid w:val="00DE66B8"/>
    <w:rsid w:val="00DF0347"/>
    <w:rsid w:val="00DF041D"/>
    <w:rsid w:val="00DF23B4"/>
    <w:rsid w:val="00DF3689"/>
    <w:rsid w:val="00E0044C"/>
    <w:rsid w:val="00E008ED"/>
    <w:rsid w:val="00E012A5"/>
    <w:rsid w:val="00E014C2"/>
    <w:rsid w:val="00E02169"/>
    <w:rsid w:val="00E0478A"/>
    <w:rsid w:val="00E068ED"/>
    <w:rsid w:val="00E07693"/>
    <w:rsid w:val="00E10BED"/>
    <w:rsid w:val="00E10F8F"/>
    <w:rsid w:val="00E1118C"/>
    <w:rsid w:val="00E1464F"/>
    <w:rsid w:val="00E14D2C"/>
    <w:rsid w:val="00E155AA"/>
    <w:rsid w:val="00E201ED"/>
    <w:rsid w:val="00E22490"/>
    <w:rsid w:val="00E236B8"/>
    <w:rsid w:val="00E23C3B"/>
    <w:rsid w:val="00E317AE"/>
    <w:rsid w:val="00E32F8C"/>
    <w:rsid w:val="00E33FEB"/>
    <w:rsid w:val="00E3596A"/>
    <w:rsid w:val="00E40998"/>
    <w:rsid w:val="00E40D6E"/>
    <w:rsid w:val="00E42C8F"/>
    <w:rsid w:val="00E431A9"/>
    <w:rsid w:val="00E436E1"/>
    <w:rsid w:val="00E44284"/>
    <w:rsid w:val="00E4483A"/>
    <w:rsid w:val="00E45A59"/>
    <w:rsid w:val="00E46C27"/>
    <w:rsid w:val="00E503BE"/>
    <w:rsid w:val="00E52189"/>
    <w:rsid w:val="00E53EB1"/>
    <w:rsid w:val="00E56703"/>
    <w:rsid w:val="00E64AD5"/>
    <w:rsid w:val="00E660FA"/>
    <w:rsid w:val="00E70293"/>
    <w:rsid w:val="00E703A6"/>
    <w:rsid w:val="00E71573"/>
    <w:rsid w:val="00E745EE"/>
    <w:rsid w:val="00E750E4"/>
    <w:rsid w:val="00E76E0D"/>
    <w:rsid w:val="00E778CC"/>
    <w:rsid w:val="00E81F9B"/>
    <w:rsid w:val="00E82E4A"/>
    <w:rsid w:val="00E855CD"/>
    <w:rsid w:val="00E864DA"/>
    <w:rsid w:val="00E90302"/>
    <w:rsid w:val="00E90BC2"/>
    <w:rsid w:val="00E91159"/>
    <w:rsid w:val="00E93750"/>
    <w:rsid w:val="00E951C2"/>
    <w:rsid w:val="00E95625"/>
    <w:rsid w:val="00E95CDD"/>
    <w:rsid w:val="00E97AE9"/>
    <w:rsid w:val="00EA0D11"/>
    <w:rsid w:val="00EA36F1"/>
    <w:rsid w:val="00EA53C9"/>
    <w:rsid w:val="00EA70D3"/>
    <w:rsid w:val="00EA7F9A"/>
    <w:rsid w:val="00EB0743"/>
    <w:rsid w:val="00EB14C4"/>
    <w:rsid w:val="00EB1BE1"/>
    <w:rsid w:val="00EB343E"/>
    <w:rsid w:val="00EB39D9"/>
    <w:rsid w:val="00EB44D7"/>
    <w:rsid w:val="00EB4663"/>
    <w:rsid w:val="00EB597C"/>
    <w:rsid w:val="00EB607E"/>
    <w:rsid w:val="00EC19E3"/>
    <w:rsid w:val="00EC53EA"/>
    <w:rsid w:val="00EC64BD"/>
    <w:rsid w:val="00ED127D"/>
    <w:rsid w:val="00ED4D9B"/>
    <w:rsid w:val="00ED5BB8"/>
    <w:rsid w:val="00ED6415"/>
    <w:rsid w:val="00EE1CCB"/>
    <w:rsid w:val="00EF09F3"/>
    <w:rsid w:val="00EF17A9"/>
    <w:rsid w:val="00EF2A18"/>
    <w:rsid w:val="00EF2C48"/>
    <w:rsid w:val="00EF2E36"/>
    <w:rsid w:val="00EF31E8"/>
    <w:rsid w:val="00EF50F0"/>
    <w:rsid w:val="00EF55A8"/>
    <w:rsid w:val="00EF611B"/>
    <w:rsid w:val="00F00299"/>
    <w:rsid w:val="00F01A81"/>
    <w:rsid w:val="00F01C22"/>
    <w:rsid w:val="00F1011C"/>
    <w:rsid w:val="00F10BBF"/>
    <w:rsid w:val="00F10CD8"/>
    <w:rsid w:val="00F1225E"/>
    <w:rsid w:val="00F14370"/>
    <w:rsid w:val="00F15146"/>
    <w:rsid w:val="00F1518F"/>
    <w:rsid w:val="00F15916"/>
    <w:rsid w:val="00F160D0"/>
    <w:rsid w:val="00F169B8"/>
    <w:rsid w:val="00F16F0E"/>
    <w:rsid w:val="00F17084"/>
    <w:rsid w:val="00F237BB"/>
    <w:rsid w:val="00F243F7"/>
    <w:rsid w:val="00F25CE5"/>
    <w:rsid w:val="00F25E6C"/>
    <w:rsid w:val="00F27F7E"/>
    <w:rsid w:val="00F33D83"/>
    <w:rsid w:val="00F407C4"/>
    <w:rsid w:val="00F44B98"/>
    <w:rsid w:val="00F4593C"/>
    <w:rsid w:val="00F50626"/>
    <w:rsid w:val="00F507B4"/>
    <w:rsid w:val="00F53692"/>
    <w:rsid w:val="00F5534B"/>
    <w:rsid w:val="00F5545C"/>
    <w:rsid w:val="00F64067"/>
    <w:rsid w:val="00F6426D"/>
    <w:rsid w:val="00F64D5B"/>
    <w:rsid w:val="00F6602C"/>
    <w:rsid w:val="00F668AA"/>
    <w:rsid w:val="00F71B7C"/>
    <w:rsid w:val="00F73100"/>
    <w:rsid w:val="00F733B8"/>
    <w:rsid w:val="00F779B2"/>
    <w:rsid w:val="00F80900"/>
    <w:rsid w:val="00F82063"/>
    <w:rsid w:val="00F8218A"/>
    <w:rsid w:val="00F83945"/>
    <w:rsid w:val="00F86B35"/>
    <w:rsid w:val="00F871C2"/>
    <w:rsid w:val="00F90C67"/>
    <w:rsid w:val="00F9231E"/>
    <w:rsid w:val="00F94205"/>
    <w:rsid w:val="00F95898"/>
    <w:rsid w:val="00F9613E"/>
    <w:rsid w:val="00F967FF"/>
    <w:rsid w:val="00FB09FD"/>
    <w:rsid w:val="00FB1F62"/>
    <w:rsid w:val="00FB2954"/>
    <w:rsid w:val="00FB7560"/>
    <w:rsid w:val="00FC14E2"/>
    <w:rsid w:val="00FC3C48"/>
    <w:rsid w:val="00FC4500"/>
    <w:rsid w:val="00FC7722"/>
    <w:rsid w:val="00FC784B"/>
    <w:rsid w:val="00FC7959"/>
    <w:rsid w:val="00FE2AAD"/>
    <w:rsid w:val="00FE3229"/>
    <w:rsid w:val="00FE76E5"/>
    <w:rsid w:val="00FE7927"/>
    <w:rsid w:val="00FF0303"/>
    <w:rsid w:val="00FF03FB"/>
    <w:rsid w:val="00FF1389"/>
    <w:rsid w:val="00FF1CFC"/>
    <w:rsid w:val="00FF229C"/>
    <w:rsid w:val="00FF2713"/>
    <w:rsid w:val="00FF6E69"/>
    <w:rsid w:val="115576B8"/>
    <w:rsid w:val="1331193B"/>
    <w:rsid w:val="147F4AB7"/>
    <w:rsid w:val="1CC0182F"/>
    <w:rsid w:val="238312D7"/>
    <w:rsid w:val="2F4F4DB5"/>
    <w:rsid w:val="34B96496"/>
    <w:rsid w:val="36A712EF"/>
    <w:rsid w:val="39D42949"/>
    <w:rsid w:val="3C8F0765"/>
    <w:rsid w:val="40375602"/>
    <w:rsid w:val="450B4FAD"/>
    <w:rsid w:val="47A324CA"/>
    <w:rsid w:val="47D8540D"/>
    <w:rsid w:val="4FF43B94"/>
    <w:rsid w:val="5CAD1C4B"/>
    <w:rsid w:val="5F926FF5"/>
    <w:rsid w:val="62910A29"/>
    <w:rsid w:val="684A57B1"/>
    <w:rsid w:val="6C9D7CAB"/>
    <w:rsid w:val="7303176D"/>
    <w:rsid w:val="759D1A36"/>
    <w:rsid w:val="7CFF1AEA"/>
    <w:rsid w:val="7D271B98"/>
    <w:rsid w:val="7F56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25E1FE"/>
  <w15:chartTrackingRefBased/>
  <w15:docId w15:val="{516D96FA-28B4-45F1-B79D-EAEC86467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caption" w:locked="1" w:semiHidden="1" w:unhideWhenUsed="1" w:qFormat="1"/>
    <w:lsdException w:name="Title" w:locked="1" w:qFormat="1"/>
    <w:lsdException w:name="Default Paragraph Font" w:semiHidden="1"/>
    <w:lsdException w:name="Subtitle" w:locked="1" w:qFormat="1"/>
    <w:lsdException w:name="Strong" w:locked="1" w:qFormat="1"/>
    <w:lsdException w:name="Emphasis" w:locked="1" w:uiPriority="20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FuturaA Bk BT" w:hAnsi="FuturaA Bk BT"/>
      <w:sz w:val="24"/>
      <w:lang w:val="en-GB" w:eastAsia="de-DE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360" w:after="120"/>
      <w:outlineLvl w:val="0"/>
    </w:pPr>
    <w:rPr>
      <w:b/>
      <w:caps/>
      <w:kern w:val="28"/>
      <w:lang w:val="de-CH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b/>
      <w:caps/>
      <w:lang w:val="de-CH"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1"/>
      </w:numPr>
      <w:spacing w:before="240" w:after="60"/>
      <w:outlineLvl w:val="2"/>
    </w:pPr>
    <w:rPr>
      <w:caps/>
      <w:lang w:val="de-CH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  <w:lang w:val="de-CH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lang w:val="de-CH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  <w:lang w:val="de-CH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lang w:val="de-CH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rFonts w:cs="Times New Roman"/>
      <w:color w:val="800080"/>
      <w:u w:val="single"/>
    </w:rPr>
  </w:style>
  <w:style w:type="character" w:styleId="Emphasis">
    <w:name w:val="Emphasis"/>
    <w:uiPriority w:val="20"/>
    <w:qFormat/>
    <w:locked/>
    <w:rPr>
      <w:i/>
      <w:iCs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PageNumber">
    <w:name w:val="page number"/>
    <w:rPr>
      <w:rFonts w:cs="Times New Roman"/>
    </w:rPr>
  </w:style>
  <w:style w:type="character" w:customStyle="1" w:styleId="BodyTextIndent3Char">
    <w:name w:val="Body Text Indent 3 Char"/>
    <w:link w:val="BodyTextIndent3"/>
    <w:semiHidden/>
    <w:locked/>
    <w:rPr>
      <w:rFonts w:ascii="FuturaA Bk BT" w:hAnsi="FuturaA Bk BT" w:cs="Times New Roman"/>
      <w:sz w:val="16"/>
      <w:szCs w:val="16"/>
      <w:lang w:val="en-GB" w:eastAsia="de-DE"/>
    </w:rPr>
  </w:style>
  <w:style w:type="character" w:customStyle="1" w:styleId="Heading4Char">
    <w:name w:val="Heading 4 Char"/>
    <w:link w:val="Heading4"/>
    <w:semiHidden/>
    <w:locked/>
    <w:rPr>
      <w:rFonts w:ascii="Calibri" w:hAnsi="Calibri" w:cs="Times New Roman"/>
      <w:b/>
      <w:bCs/>
      <w:sz w:val="28"/>
      <w:szCs w:val="28"/>
      <w:lang w:val="en-GB" w:eastAsia="de-DE"/>
    </w:rPr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  <w:lang w:val="en-GB" w:eastAsia="de-DE"/>
    </w:rPr>
  </w:style>
  <w:style w:type="character" w:customStyle="1" w:styleId="Quick">
    <w:name w:val="Quick •"/>
    <w:rPr>
      <w:rFonts w:ascii="Arial" w:hAnsi="Arial" w:cs="Times New Roman"/>
    </w:rPr>
  </w:style>
  <w:style w:type="character" w:customStyle="1" w:styleId="BodyTextChar">
    <w:name w:val="Body Text Char"/>
    <w:link w:val="BodyText"/>
    <w:semiHidden/>
    <w:locked/>
    <w:rPr>
      <w:rFonts w:ascii="FuturaA Bk BT" w:hAnsi="FuturaA Bk BT" w:cs="Times New Roman"/>
      <w:sz w:val="20"/>
      <w:szCs w:val="20"/>
      <w:lang w:val="en-GB" w:eastAsia="de-DE"/>
    </w:rPr>
  </w:style>
  <w:style w:type="character" w:customStyle="1" w:styleId="Quick0">
    <w:name w:val="Quick _"/>
    <w:rPr>
      <w:rFonts w:ascii="Arial" w:hAnsi="Arial" w:cs="Times New Roman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de-DE"/>
    </w:rPr>
  </w:style>
  <w:style w:type="character" w:customStyle="1" w:styleId="Heading6Char">
    <w:name w:val="Heading 6 Char"/>
    <w:link w:val="Heading6"/>
    <w:semiHidden/>
    <w:locked/>
    <w:rPr>
      <w:rFonts w:ascii="Calibri" w:hAnsi="Calibri" w:cs="Times New Roman"/>
      <w:b/>
      <w:bCs/>
      <w:lang w:val="en-GB" w:eastAsia="de-DE"/>
    </w:rPr>
  </w:style>
  <w:style w:type="character" w:customStyle="1" w:styleId="BodyText2Char">
    <w:name w:val="Body Text 2 Char"/>
    <w:link w:val="BodyText2"/>
    <w:semiHidden/>
    <w:locked/>
    <w:rPr>
      <w:rFonts w:ascii="FuturaA Bk BT" w:hAnsi="FuturaA Bk BT" w:cs="Times New Roman"/>
      <w:sz w:val="20"/>
      <w:szCs w:val="20"/>
      <w:lang w:val="en-GB" w:eastAsia="de-DE"/>
    </w:rPr>
  </w:style>
  <w:style w:type="character" w:customStyle="1" w:styleId="Heading7Char">
    <w:name w:val="Heading 7 Char"/>
    <w:link w:val="Heading7"/>
    <w:semiHidden/>
    <w:locked/>
    <w:rPr>
      <w:rFonts w:ascii="Calibri" w:hAnsi="Calibri" w:cs="Times New Roman"/>
      <w:sz w:val="24"/>
      <w:szCs w:val="24"/>
      <w:lang w:val="en-GB" w:eastAsia="de-DE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  <w:lang w:val="en-GB" w:eastAsia="de-DE"/>
    </w:rPr>
  </w:style>
  <w:style w:type="character" w:customStyle="1" w:styleId="FooterChar">
    <w:name w:val="Footer Char"/>
    <w:link w:val="Footer"/>
    <w:semiHidden/>
    <w:locked/>
    <w:rPr>
      <w:rFonts w:ascii="FuturaA Bk BT" w:hAnsi="FuturaA Bk BT" w:cs="Times New Roman"/>
      <w:sz w:val="20"/>
      <w:szCs w:val="20"/>
      <w:lang w:val="en-GB" w:eastAsia="de-DE"/>
    </w:rPr>
  </w:style>
  <w:style w:type="character" w:customStyle="1" w:styleId="Heading8Char">
    <w:name w:val="Heading 8 Char"/>
    <w:link w:val="Heading8"/>
    <w:semiHidden/>
    <w:locked/>
    <w:rPr>
      <w:rFonts w:ascii="Calibri" w:hAnsi="Calibri" w:cs="Times New Roman"/>
      <w:i/>
      <w:iCs/>
      <w:sz w:val="24"/>
      <w:szCs w:val="24"/>
      <w:lang w:val="en-GB" w:eastAsia="de-DE"/>
    </w:rPr>
  </w:style>
  <w:style w:type="character" w:customStyle="1" w:styleId="BodyTextIndentChar">
    <w:name w:val="Body Text Indent Char"/>
    <w:link w:val="BodyTextIndent"/>
    <w:semiHidden/>
    <w:locked/>
    <w:rPr>
      <w:rFonts w:ascii="FuturaA Bk BT" w:hAnsi="FuturaA Bk BT" w:cs="Times New Roman"/>
      <w:sz w:val="20"/>
      <w:szCs w:val="20"/>
      <w:lang w:val="en-GB" w:eastAsia="de-DE"/>
    </w:rPr>
  </w:style>
  <w:style w:type="character" w:customStyle="1" w:styleId="Heading9Char">
    <w:name w:val="Heading 9 Char"/>
    <w:link w:val="Heading9"/>
    <w:semiHidden/>
    <w:locked/>
    <w:rPr>
      <w:rFonts w:ascii="Cambria" w:hAnsi="Cambria" w:cs="Times New Roman"/>
      <w:lang w:val="en-GB" w:eastAsia="de-DE"/>
    </w:rPr>
  </w:style>
  <w:style w:type="character" w:customStyle="1" w:styleId="BodyTextIndent2Char">
    <w:name w:val="Body Text Indent 2 Char"/>
    <w:link w:val="BodyTextIndent2"/>
    <w:semiHidden/>
    <w:locked/>
    <w:rPr>
      <w:rFonts w:ascii="FuturaA Bk BT" w:hAnsi="FuturaA Bk BT" w:cs="Times New Roman"/>
      <w:sz w:val="20"/>
      <w:szCs w:val="20"/>
      <w:lang w:val="en-GB" w:eastAsia="de-DE"/>
    </w:rPr>
  </w:style>
  <w:style w:type="character" w:customStyle="1" w:styleId="Heading5Char">
    <w:name w:val="Heading 5 Char"/>
    <w:link w:val="Heading5"/>
    <w:semiHidden/>
    <w:locked/>
    <w:rPr>
      <w:rFonts w:ascii="Calibri" w:hAnsi="Calibri" w:cs="Times New Roman"/>
      <w:b/>
      <w:bCs/>
      <w:i/>
      <w:iCs/>
      <w:sz w:val="26"/>
      <w:szCs w:val="26"/>
      <w:lang w:val="en-GB" w:eastAsia="de-DE"/>
    </w:rPr>
  </w:style>
  <w:style w:type="character" w:customStyle="1" w:styleId="HeaderChar">
    <w:name w:val="Header Char"/>
    <w:link w:val="Header"/>
    <w:locked/>
    <w:rPr>
      <w:rFonts w:ascii="FuturaA Bk BT" w:hAnsi="FuturaA Bk BT" w:cs="Times New Roman"/>
      <w:sz w:val="20"/>
      <w:szCs w:val="20"/>
      <w:lang w:val="en-GB" w:eastAsia="de-DE"/>
    </w:rPr>
  </w:style>
  <w:style w:type="character" w:customStyle="1" w:styleId="DocumentMapChar">
    <w:name w:val="Document Map Char"/>
    <w:link w:val="DocumentMap"/>
    <w:semiHidden/>
    <w:locked/>
    <w:rPr>
      <w:rFonts w:cs="Times New Roman"/>
      <w:sz w:val="2"/>
      <w:lang w:val="en-GB" w:eastAsia="de-DE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  <w:lang w:val="en-GB" w:eastAsia="de-DE"/>
    </w:rPr>
  </w:style>
  <w:style w:type="paragraph" w:styleId="BlockText">
    <w:name w:val="Block Text"/>
    <w:basedOn w:val="Normal"/>
    <w:pPr>
      <w:ind w:left="709" w:right="292" w:hanging="709"/>
      <w:jc w:val="both"/>
    </w:pPr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widowControl w:val="0"/>
      <w:tabs>
        <w:tab w:val="left" w:pos="1134"/>
        <w:tab w:val="left" w:pos="5670"/>
        <w:tab w:val="right" w:pos="8931"/>
      </w:tabs>
      <w:spacing w:line="360" w:lineRule="auto"/>
      <w:jc w:val="both"/>
    </w:pPr>
    <w:rPr>
      <w:rFonts w:ascii="Arial" w:hAnsi="Arial"/>
      <w:sz w:val="18"/>
      <w:lang w:val="en-US"/>
    </w:rPr>
  </w:style>
  <w:style w:type="paragraph" w:styleId="BodyText2">
    <w:name w:val="Body Text 2"/>
    <w:basedOn w:val="Normal"/>
    <w:link w:val="BodyText2Char"/>
    <w:pPr>
      <w:tabs>
        <w:tab w:val="left" w:pos="851"/>
      </w:tabs>
      <w:spacing w:line="240" w:lineRule="atLeast"/>
      <w:jc w:val="both"/>
    </w:pPr>
    <w:rPr>
      <w:rFonts w:ascii="Arial" w:hAnsi="Arial"/>
    </w:rPr>
  </w:style>
  <w:style w:type="paragraph" w:styleId="BodyTextIndent">
    <w:name w:val="Body Text Indent"/>
    <w:basedOn w:val="Normal"/>
    <w:link w:val="BodyTextIndentChar"/>
    <w:pPr>
      <w:ind w:left="567"/>
    </w:pPr>
  </w:style>
  <w:style w:type="paragraph" w:styleId="BodyTextIndent2">
    <w:name w:val="Body Text Indent 2"/>
    <w:basedOn w:val="Normal"/>
    <w:link w:val="BodyTextIndent2Char"/>
    <w:pPr>
      <w:ind w:left="567"/>
    </w:pPr>
    <w:rPr>
      <w:color w:val="0000FF"/>
    </w:rPr>
  </w:style>
  <w:style w:type="paragraph" w:styleId="BodyTextIndent3">
    <w:name w:val="Body Text Indent 3"/>
    <w:basedOn w:val="Normal"/>
    <w:link w:val="BodyTextIndent3Char"/>
    <w:pPr>
      <w:ind w:left="709"/>
    </w:pPr>
    <w:rPr>
      <w:color w:val="0000FF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  <w:rPr>
      <w:sz w:val="16"/>
      <w:lang w:val="de-CH"/>
    </w:r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  <w:spacing w:after="120"/>
    </w:pPr>
    <w:rPr>
      <w:sz w:val="16"/>
      <w:lang w:val="de-CH"/>
    </w:rPr>
  </w:style>
  <w:style w:type="paragraph" w:styleId="TOC5">
    <w:name w:val="toc 5"/>
    <w:basedOn w:val="Normal"/>
    <w:next w:val="Normal"/>
    <w:semiHidden/>
    <w:pPr>
      <w:ind w:left="960"/>
    </w:pPr>
  </w:style>
  <w:style w:type="paragraph" w:styleId="TOC1">
    <w:name w:val="toc 1"/>
    <w:basedOn w:val="Normal"/>
    <w:next w:val="Normal"/>
    <w:semiHidden/>
  </w:style>
  <w:style w:type="paragraph" w:styleId="TOC2">
    <w:name w:val="toc 2"/>
    <w:basedOn w:val="Normal"/>
    <w:next w:val="Normal"/>
    <w:semiHidden/>
    <w:pPr>
      <w:ind w:left="240"/>
    </w:pPr>
  </w:style>
  <w:style w:type="paragraph" w:styleId="TOC8">
    <w:name w:val="toc 8"/>
    <w:basedOn w:val="Normal"/>
    <w:next w:val="Normal"/>
    <w:semiHidden/>
    <w:pPr>
      <w:ind w:left="1680"/>
    </w:pPr>
  </w:style>
  <w:style w:type="paragraph" w:styleId="TOC3">
    <w:name w:val="toc 3"/>
    <w:basedOn w:val="Normal"/>
    <w:next w:val="Normal"/>
    <w:semiHidden/>
    <w:pPr>
      <w:ind w:left="480"/>
    </w:pPr>
  </w:style>
  <w:style w:type="paragraph" w:styleId="TOC4">
    <w:name w:val="toc 4"/>
    <w:basedOn w:val="Normal"/>
    <w:next w:val="Normal"/>
    <w:semiHidden/>
    <w:pPr>
      <w:ind w:left="720"/>
    </w:pPr>
  </w:style>
  <w:style w:type="paragraph" w:styleId="TOC6">
    <w:name w:val="toc 6"/>
    <w:basedOn w:val="Normal"/>
    <w:next w:val="Normal"/>
    <w:semiHidden/>
    <w:pPr>
      <w:ind w:left="1200"/>
    </w:pPr>
  </w:style>
  <w:style w:type="paragraph" w:styleId="TOC7">
    <w:name w:val="toc 7"/>
    <w:basedOn w:val="Normal"/>
    <w:next w:val="Normal"/>
    <w:semiHidden/>
    <w:pPr>
      <w:ind w:left="1440"/>
    </w:pPr>
  </w:style>
  <w:style w:type="paragraph" w:styleId="TOC9">
    <w:name w:val="toc 9"/>
    <w:basedOn w:val="Normal"/>
    <w:next w:val="Normal"/>
    <w:semiHidden/>
    <w:pPr>
      <w:ind w:left="1920"/>
    </w:pPr>
  </w:style>
  <w:style w:type="paragraph" w:customStyle="1" w:styleId="Aufzhlung1">
    <w:name w:val="Aufz‰hlung1"/>
    <w:basedOn w:val="Normal"/>
    <w:pPr>
      <w:ind w:left="284" w:hanging="284"/>
    </w:pPr>
    <w:rPr>
      <w:sz w:val="22"/>
      <w:lang w:val="de-CH"/>
    </w:rPr>
  </w:style>
  <w:style w:type="paragraph" w:customStyle="1" w:styleId="Level1">
    <w:name w:val="Level 1"/>
    <w:basedOn w:val="Normal"/>
    <w:pPr>
      <w:widowControl w:val="0"/>
      <w:tabs>
        <w:tab w:val="left" w:pos="720"/>
      </w:tabs>
      <w:ind w:left="720" w:hanging="720"/>
      <w:outlineLvl w:val="0"/>
    </w:pPr>
    <w:rPr>
      <w:rFonts w:ascii="Arial" w:hAnsi="Arial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Kapiteltitel">
    <w:name w:val="Kapiteltitel"/>
    <w:basedOn w:val="Normal"/>
    <w:pPr>
      <w:tabs>
        <w:tab w:val="left" w:pos="567"/>
      </w:tabs>
      <w:spacing w:line="240" w:lineRule="atLeast"/>
      <w:jc w:val="center"/>
    </w:pPr>
    <w:rPr>
      <w:b/>
      <w:caps/>
      <w:lang w:val="de-CH"/>
    </w:rPr>
  </w:style>
  <w:style w:type="paragraph" w:customStyle="1" w:styleId="BodyTextIndent21">
    <w:name w:val="Body Text Indent 21"/>
    <w:basedOn w:val="Normal"/>
    <w:pPr>
      <w:widowControl w:val="0"/>
      <w:tabs>
        <w:tab w:val="left" w:pos="1134"/>
        <w:tab w:val="left" w:pos="5670"/>
        <w:tab w:val="right" w:pos="8931"/>
      </w:tabs>
      <w:spacing w:line="360" w:lineRule="auto"/>
      <w:ind w:left="1701" w:hanging="284"/>
    </w:pPr>
    <w:rPr>
      <w:rFonts w:ascii="Arial" w:hAnsi="Arial"/>
      <w:sz w:val="18"/>
      <w:lang w:val="en-US"/>
    </w:rPr>
  </w:style>
  <w:style w:type="paragraph" w:customStyle="1" w:styleId="Quicka">
    <w:name w:val="Quick a)"/>
    <w:basedOn w:val="Normal"/>
    <w:pPr>
      <w:widowControl w:val="0"/>
      <w:tabs>
        <w:tab w:val="left" w:pos="1134"/>
        <w:tab w:val="left" w:pos="5670"/>
        <w:tab w:val="right" w:pos="8931"/>
      </w:tabs>
      <w:spacing w:line="360" w:lineRule="auto"/>
      <w:ind w:left="720" w:hanging="720"/>
    </w:pPr>
    <w:rPr>
      <w:rFonts w:ascii="Arial" w:hAnsi="Arial"/>
      <w:sz w:val="18"/>
      <w:lang w:val="en-US"/>
    </w:rPr>
  </w:style>
  <w:style w:type="paragraph" w:customStyle="1" w:styleId="Inhalt1">
    <w:name w:val="Inhalt1"/>
    <w:basedOn w:val="Normal"/>
    <w:pPr>
      <w:tabs>
        <w:tab w:val="right" w:leader="dot" w:pos="8931"/>
      </w:tabs>
      <w:spacing w:after="120"/>
      <w:ind w:left="1134"/>
    </w:pPr>
    <w:rPr>
      <w:rFonts w:ascii="FuturaA Hv BT" w:hAnsi="FuturaA Hv BT"/>
      <w:lang w:val="de-CH"/>
    </w:rPr>
  </w:style>
  <w:style w:type="paragraph" w:customStyle="1" w:styleId="BodyTextIndent31">
    <w:name w:val="Body Text Indent 31"/>
    <w:basedOn w:val="Normal"/>
    <w:pPr>
      <w:widowControl w:val="0"/>
      <w:tabs>
        <w:tab w:val="left" w:pos="1134"/>
        <w:tab w:val="left" w:pos="1985"/>
        <w:tab w:val="left" w:pos="5670"/>
        <w:tab w:val="right" w:pos="8931"/>
      </w:tabs>
      <w:spacing w:line="360" w:lineRule="auto"/>
      <w:ind w:left="1701"/>
      <w:jc w:val="both"/>
    </w:pPr>
    <w:rPr>
      <w:rFonts w:ascii="Arial" w:hAnsi="Arial"/>
      <w:sz w:val="18"/>
      <w:lang w:val="en-US"/>
    </w:rPr>
  </w:style>
  <w:style w:type="paragraph" w:customStyle="1" w:styleId="BodyText21">
    <w:name w:val="Body Text 21"/>
    <w:basedOn w:val="Normal"/>
    <w:pPr>
      <w:widowControl w:val="0"/>
      <w:tabs>
        <w:tab w:val="left" w:pos="1134"/>
        <w:tab w:val="left" w:pos="5670"/>
        <w:tab w:val="right" w:pos="8931"/>
      </w:tabs>
      <w:spacing w:line="360" w:lineRule="auto"/>
      <w:ind w:left="1134" w:hanging="567"/>
      <w:jc w:val="both"/>
    </w:pPr>
    <w:rPr>
      <w:rFonts w:ascii="Arial" w:hAnsi="Arial"/>
      <w:sz w:val="18"/>
      <w:lang w:val="en-US"/>
    </w:rPr>
  </w:style>
  <w:style w:type="paragraph" w:customStyle="1" w:styleId="Fliesstext">
    <w:name w:val="Fliesstext"/>
    <w:basedOn w:val="Normal"/>
    <w:pPr>
      <w:tabs>
        <w:tab w:val="left" w:pos="851"/>
      </w:tabs>
      <w:spacing w:after="120" w:line="240" w:lineRule="atLeast"/>
      <w:ind w:left="851"/>
      <w:jc w:val="both"/>
    </w:pPr>
    <w:rPr>
      <w:lang w:val="de-CH"/>
    </w:rPr>
  </w:style>
  <w:style w:type="table" w:styleId="TableGrid">
    <w:name w:val="Table Grid"/>
    <w:basedOn w:val="TableNormal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A0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kumaravel\Desktop\Pre%20bid%20queries_HVD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77AFC-5165-49B9-82E1-06E0D51D53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 bid queries_HVDC.dot</Template>
  <TotalTime>552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ABC0123_S6_Comments_T155_v0</vt:lpstr>
    </vt:vector>
  </TitlesOfParts>
  <Company>ALSTOM (Switzerland) Ltd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ABC0123_S6_Comments_T155_v0</dc:title>
  <dc:subject>ABC0123_S6_Comments_T155_v0</dc:subject>
  <dc:creator>skumaravel</dc:creator>
  <cp:keywords>ABC0123_S6_Comments_T155_v0</cp:keywords>
  <cp:lastModifiedBy>Chandra Kr Kamat {चंद्र कुमार कामत}</cp:lastModifiedBy>
  <cp:revision>198</cp:revision>
  <cp:lastPrinted>2025-09-26T13:27:00Z</cp:lastPrinted>
  <dcterms:created xsi:type="dcterms:W3CDTF">2025-09-15T11:34:00Z</dcterms:created>
  <dcterms:modified xsi:type="dcterms:W3CDTF">2026-07-30T13:15:00Z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1033-11.2.0.9255</vt:lpwstr>
  </property>
  <property fmtid="{D5CDD505-2E9C-101B-9397-08002B2CF9AE}" pid="3" name="MSIP_Label_530f7a04-6a83-4344-ab32-77c336beebec_Enabled">
    <vt:lpwstr>true</vt:lpwstr>
  </property>
  <property fmtid="{D5CDD505-2E9C-101B-9397-08002B2CF9AE}" pid="4" name="MSIP_Label_530f7a04-6a83-4344-ab32-77c336beebec_SetDate">
    <vt:lpwstr>2025-09-15T11:34:55Z</vt:lpwstr>
  </property>
  <property fmtid="{D5CDD505-2E9C-101B-9397-08002B2CF9AE}" pid="5" name="MSIP_Label_530f7a04-6a83-4344-ab32-77c336beebec_Method">
    <vt:lpwstr>Privileged</vt:lpwstr>
  </property>
  <property fmtid="{D5CDD505-2E9C-101B-9397-08002B2CF9AE}" pid="6" name="MSIP_Label_530f7a04-6a83-4344-ab32-77c336beebec_Name">
    <vt:lpwstr>Public-IT</vt:lpwstr>
  </property>
  <property fmtid="{D5CDD505-2E9C-101B-9397-08002B2CF9AE}" pid="7" name="MSIP_Label_530f7a04-6a83-4344-ab32-77c336beebec_SiteId">
    <vt:lpwstr>7048075c-52c2-4a40-8e7c-5c5a5573c87f</vt:lpwstr>
  </property>
  <property fmtid="{D5CDD505-2E9C-101B-9397-08002B2CF9AE}" pid="8" name="MSIP_Label_530f7a04-6a83-4344-ab32-77c336beebec_ActionId">
    <vt:lpwstr>497d9790-b8b7-4869-8464-c4c2ee38c8f2</vt:lpwstr>
  </property>
  <property fmtid="{D5CDD505-2E9C-101B-9397-08002B2CF9AE}" pid="9" name="MSIP_Label_530f7a04-6a83-4344-ab32-77c336beebec_ContentBits">
    <vt:lpwstr>0</vt:lpwstr>
  </property>
  <property fmtid="{D5CDD505-2E9C-101B-9397-08002B2CF9AE}" pid="10" name="MSIP_Label_530f7a04-6a83-4344-ab32-77c336beebec_Tag">
    <vt:lpwstr>10, 0, 1, 1</vt:lpwstr>
  </property>
</Properties>
</file>