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4D2DC34" w14:textId="77777777" w:rsidR="00336B10" w:rsidRPr="006B1612" w:rsidRDefault="00336B10" w:rsidP="00336B10">
      <w:pPr>
        <w:ind w:left="1080" w:hanging="1080"/>
        <w:jc w:val="center"/>
        <w:rPr>
          <w:rFonts w:ascii="Book Antiqua" w:hAnsi="Book Antiqua" w:cs="Arial"/>
        </w:rPr>
      </w:pPr>
    </w:p>
    <w:p w14:paraId="08569DD9" w14:textId="77777777" w:rsidR="00336B10" w:rsidRPr="006B1612" w:rsidRDefault="00336B10" w:rsidP="00336B10">
      <w:pPr>
        <w:ind w:left="1080" w:hanging="1080"/>
        <w:jc w:val="center"/>
        <w:rPr>
          <w:rFonts w:ascii="Book Antiqua" w:hAnsi="Book Antiqua" w:cs="Arial"/>
        </w:rPr>
      </w:pPr>
    </w:p>
    <w:p w14:paraId="7DF230F8" w14:textId="77777777" w:rsidR="00336B10" w:rsidRPr="006B1612" w:rsidRDefault="00336B10" w:rsidP="00336B10">
      <w:pPr>
        <w:ind w:left="1080" w:hanging="1080"/>
        <w:jc w:val="center"/>
        <w:rPr>
          <w:rFonts w:ascii="Book Antiqua" w:hAnsi="Book Antiqua" w:cs="Arial"/>
        </w:rPr>
      </w:pPr>
    </w:p>
    <w:p w14:paraId="4F4DA190" w14:textId="77777777" w:rsidR="00336B10" w:rsidRPr="006B1612" w:rsidRDefault="00336B10" w:rsidP="00336B10">
      <w:pPr>
        <w:ind w:left="1080" w:hanging="1080"/>
        <w:jc w:val="center"/>
        <w:rPr>
          <w:rFonts w:ascii="Book Antiqua" w:hAnsi="Book Antiqua" w:cs="Arial"/>
        </w:rPr>
      </w:pPr>
    </w:p>
    <w:p w14:paraId="703BFABC" w14:textId="77777777" w:rsidR="00336B10" w:rsidRPr="006B1612" w:rsidRDefault="00336B10" w:rsidP="00336B10">
      <w:pPr>
        <w:ind w:left="1080" w:hanging="1080"/>
        <w:jc w:val="center"/>
        <w:rPr>
          <w:rFonts w:ascii="Book Antiqua" w:hAnsi="Book Antiqua" w:cs="Arial"/>
        </w:rPr>
      </w:pPr>
    </w:p>
    <w:p w14:paraId="480EEDF1" w14:textId="77777777" w:rsidR="00336B10" w:rsidRPr="006B1612" w:rsidRDefault="00336B10" w:rsidP="00336B10">
      <w:pPr>
        <w:ind w:left="1080" w:hanging="1080"/>
        <w:jc w:val="center"/>
        <w:rPr>
          <w:rFonts w:ascii="Book Antiqua" w:hAnsi="Book Antiqua" w:cs="Arial"/>
        </w:rPr>
      </w:pPr>
    </w:p>
    <w:p w14:paraId="7FCB02E6" w14:textId="77777777" w:rsidR="00336B10" w:rsidRPr="006B1612" w:rsidRDefault="00336B10" w:rsidP="00336B10">
      <w:pPr>
        <w:tabs>
          <w:tab w:val="left" w:pos="1037"/>
        </w:tabs>
        <w:jc w:val="center"/>
        <w:rPr>
          <w:rFonts w:ascii="Book Antiqua" w:hAnsi="Book Antiqua" w:cs="Arial"/>
          <w:b/>
        </w:rPr>
      </w:pPr>
    </w:p>
    <w:p w14:paraId="2A3B3548" w14:textId="77777777" w:rsidR="00336B10" w:rsidRPr="006B1612" w:rsidRDefault="00336B10" w:rsidP="00336B10">
      <w:pPr>
        <w:tabs>
          <w:tab w:val="left" w:pos="1037"/>
        </w:tabs>
        <w:jc w:val="center"/>
        <w:rPr>
          <w:rFonts w:ascii="Book Antiqua" w:hAnsi="Book Antiqua" w:cs="Arial"/>
          <w:b/>
        </w:rPr>
      </w:pPr>
    </w:p>
    <w:p w14:paraId="3C77CB38" w14:textId="77777777" w:rsidR="00B42A60" w:rsidRPr="006B1612" w:rsidRDefault="00B42A60" w:rsidP="00336B10">
      <w:pPr>
        <w:tabs>
          <w:tab w:val="left" w:pos="1037"/>
        </w:tabs>
        <w:jc w:val="center"/>
        <w:rPr>
          <w:rFonts w:ascii="Book Antiqua" w:hAnsi="Book Antiqua" w:cs="Arial"/>
          <w:b/>
        </w:rPr>
      </w:pPr>
    </w:p>
    <w:p w14:paraId="5ABC08CC" w14:textId="77777777" w:rsidR="00B42A60" w:rsidRPr="006B1612" w:rsidRDefault="00B42A60" w:rsidP="00336B10">
      <w:pPr>
        <w:tabs>
          <w:tab w:val="left" w:pos="1037"/>
        </w:tabs>
        <w:jc w:val="center"/>
        <w:rPr>
          <w:rFonts w:ascii="Book Antiqua" w:hAnsi="Book Antiqua" w:cs="Arial"/>
          <w:b/>
        </w:rPr>
      </w:pPr>
    </w:p>
    <w:p w14:paraId="7AAA51B3" w14:textId="77777777" w:rsidR="00B42A60" w:rsidRPr="006B1612" w:rsidRDefault="00B42A60" w:rsidP="00336B10">
      <w:pPr>
        <w:tabs>
          <w:tab w:val="left" w:pos="1037"/>
        </w:tabs>
        <w:jc w:val="center"/>
        <w:rPr>
          <w:rFonts w:ascii="Book Antiqua" w:hAnsi="Book Antiqua" w:cs="Arial"/>
          <w:b/>
        </w:rPr>
      </w:pPr>
    </w:p>
    <w:p w14:paraId="730D26D3" w14:textId="77777777" w:rsidR="00336B10" w:rsidRPr="006B1612" w:rsidRDefault="00336B10" w:rsidP="00336B10">
      <w:pPr>
        <w:tabs>
          <w:tab w:val="left" w:pos="1037"/>
        </w:tabs>
        <w:jc w:val="center"/>
        <w:rPr>
          <w:rFonts w:ascii="Book Antiqua" w:hAnsi="Book Antiqua" w:cs="Arial"/>
          <w:b/>
        </w:rPr>
      </w:pPr>
    </w:p>
    <w:p w14:paraId="5A9774F2" w14:textId="77777777" w:rsidR="00336B10" w:rsidRPr="006B1612" w:rsidRDefault="00336B10" w:rsidP="00336B10">
      <w:pPr>
        <w:tabs>
          <w:tab w:val="left" w:pos="1037"/>
        </w:tabs>
        <w:jc w:val="center"/>
        <w:rPr>
          <w:rFonts w:ascii="Book Antiqua" w:hAnsi="Book Antiqua" w:cs="Arial"/>
          <w:b/>
        </w:rPr>
      </w:pPr>
    </w:p>
    <w:p w14:paraId="7F6E5156" w14:textId="77777777" w:rsidR="00894E16" w:rsidRPr="006B1612" w:rsidRDefault="00894E16" w:rsidP="00336B10">
      <w:pPr>
        <w:tabs>
          <w:tab w:val="left" w:pos="1037"/>
        </w:tabs>
        <w:jc w:val="center"/>
        <w:rPr>
          <w:rFonts w:ascii="Book Antiqua" w:hAnsi="Book Antiqua" w:cs="Arial"/>
          <w:b/>
        </w:rPr>
      </w:pPr>
    </w:p>
    <w:p w14:paraId="46333FE3" w14:textId="77777777" w:rsidR="00894E16" w:rsidRPr="006B1612" w:rsidRDefault="00894E16" w:rsidP="00336B10">
      <w:pPr>
        <w:tabs>
          <w:tab w:val="left" w:pos="1037"/>
        </w:tabs>
        <w:jc w:val="center"/>
        <w:rPr>
          <w:rFonts w:ascii="Book Antiqua" w:hAnsi="Book Antiqua" w:cs="Arial"/>
          <w:b/>
        </w:rPr>
      </w:pPr>
    </w:p>
    <w:p w14:paraId="3726B3D1" w14:textId="77777777" w:rsidR="00336B10" w:rsidRPr="006B1612" w:rsidRDefault="00336B10" w:rsidP="00336B10">
      <w:pPr>
        <w:tabs>
          <w:tab w:val="left" w:pos="1037"/>
        </w:tabs>
        <w:jc w:val="center"/>
        <w:rPr>
          <w:rFonts w:ascii="Book Antiqua" w:hAnsi="Book Antiqua" w:cs="Arial"/>
          <w:b/>
        </w:rPr>
      </w:pPr>
    </w:p>
    <w:p w14:paraId="62CD3649" w14:textId="77777777" w:rsidR="00336B10" w:rsidRPr="006B1612" w:rsidRDefault="00336B10" w:rsidP="00336B10">
      <w:pPr>
        <w:tabs>
          <w:tab w:val="left" w:pos="1037"/>
        </w:tabs>
        <w:jc w:val="center"/>
        <w:rPr>
          <w:rFonts w:ascii="Book Antiqua" w:hAnsi="Book Antiqua" w:cs="Arial"/>
          <w:b/>
        </w:rPr>
      </w:pPr>
    </w:p>
    <w:p w14:paraId="75A874CB"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5A958DA0" w14:textId="77777777" w:rsidR="00336B10" w:rsidRPr="006B1612" w:rsidRDefault="00336B10" w:rsidP="00336B10">
      <w:pPr>
        <w:tabs>
          <w:tab w:val="left" w:pos="1037"/>
        </w:tabs>
        <w:jc w:val="center"/>
        <w:rPr>
          <w:rFonts w:ascii="Book Antiqua" w:hAnsi="Book Antiqua" w:cs="Arial"/>
          <w:b/>
        </w:rPr>
      </w:pPr>
    </w:p>
    <w:p w14:paraId="366712F6" w14:textId="77777777" w:rsidR="00336B10" w:rsidRPr="006B1612" w:rsidRDefault="00336B10" w:rsidP="00336B10">
      <w:pPr>
        <w:tabs>
          <w:tab w:val="left" w:pos="1037"/>
        </w:tabs>
        <w:jc w:val="center"/>
        <w:rPr>
          <w:rFonts w:ascii="Book Antiqua" w:hAnsi="Book Antiqua" w:cs="Arial"/>
          <w:b/>
        </w:rPr>
      </w:pPr>
    </w:p>
    <w:p w14:paraId="2B4F270F"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169A2D10" w14:textId="77777777" w:rsidR="00336B10" w:rsidRPr="006B1612" w:rsidRDefault="00336B10" w:rsidP="00336B10">
      <w:pPr>
        <w:jc w:val="center"/>
        <w:rPr>
          <w:rFonts w:ascii="Book Antiqua" w:hAnsi="Book Antiqua" w:cs="Arial"/>
          <w:b/>
          <w:bCs/>
        </w:rPr>
      </w:pPr>
    </w:p>
    <w:p w14:paraId="33BF84A6" w14:textId="77777777"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14:paraId="555092DE"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0F1F4231" w14:textId="77777777" w:rsidR="00336B10" w:rsidRPr="006B1612" w:rsidRDefault="00336B10" w:rsidP="00D83895">
      <w:pPr>
        <w:tabs>
          <w:tab w:val="left" w:pos="1037"/>
        </w:tabs>
        <w:ind w:right="-360"/>
        <w:jc w:val="center"/>
        <w:rPr>
          <w:rFonts w:ascii="Book Antiqua" w:hAnsi="Book Antiqua" w:cs="Arial"/>
          <w:b/>
        </w:rPr>
      </w:pPr>
    </w:p>
    <w:p w14:paraId="3D3B08B9"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1CCA8085" w14:textId="77777777"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14:paraId="0482016F" w14:textId="77777777" w:rsidTr="00160484">
        <w:trPr>
          <w:tblHeader/>
        </w:trPr>
        <w:tc>
          <w:tcPr>
            <w:tcW w:w="824" w:type="dxa"/>
            <w:tcBorders>
              <w:right w:val="single" w:sz="4" w:space="0" w:color="auto"/>
            </w:tcBorders>
          </w:tcPr>
          <w:p w14:paraId="1FB12398" w14:textId="77777777"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14:paraId="69AF3750" w14:textId="77777777"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14:paraId="01E9E1A4"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14:paraId="2435E1BC" w14:textId="77777777" w:rsidTr="000C0A61">
        <w:trPr>
          <w:trHeight w:val="4670"/>
        </w:trPr>
        <w:tc>
          <w:tcPr>
            <w:tcW w:w="824" w:type="dxa"/>
            <w:tcBorders>
              <w:right w:val="single" w:sz="4" w:space="0" w:color="auto"/>
            </w:tcBorders>
          </w:tcPr>
          <w:p w14:paraId="0A7DC34A" w14:textId="77777777"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15B9AEB0" w14:textId="77777777"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w:t>
            </w:r>
            <w:proofErr w:type="spellStart"/>
            <w:r w:rsidR="00BF6C10" w:rsidRPr="006B1612">
              <w:rPr>
                <w:rFonts w:ascii="Book Antiqua" w:hAnsi="Book Antiqua" w:cs="Arial"/>
              </w:rPr>
              <w:t>ee</w:t>
            </w:r>
            <w:proofErr w:type="spellEnd"/>
            <w:r w:rsidR="00BF6C10" w:rsidRPr="006B1612">
              <w:rPr>
                <w:rFonts w:ascii="Book Antiqua" w:hAnsi="Book Antiqua" w:cs="Arial"/>
              </w:rPr>
              <w:t>)</w:t>
            </w:r>
          </w:p>
        </w:tc>
        <w:tc>
          <w:tcPr>
            <w:tcW w:w="7335" w:type="dxa"/>
            <w:tcBorders>
              <w:left w:val="nil"/>
            </w:tcBorders>
          </w:tcPr>
          <w:p w14:paraId="0F6F6518" w14:textId="77777777" w:rsidR="00A53304" w:rsidRPr="006B1612" w:rsidRDefault="00A53304" w:rsidP="00A53304">
            <w:pPr>
              <w:jc w:val="both"/>
              <w:rPr>
                <w:rFonts w:ascii="Book Antiqua" w:hAnsi="Book Antiqua" w:cs="Arial"/>
                <w:snapToGrid w:val="0"/>
              </w:rPr>
            </w:pPr>
            <w:r w:rsidRPr="006B1612">
              <w:rPr>
                <w:rFonts w:ascii="Book Antiqua" w:hAnsi="Book Antiqua" w:cs="Arial"/>
                <w:b/>
                <w:bCs/>
              </w:rPr>
              <w:t>Supplementing Sub-Clause GCC 1.1(e)</w:t>
            </w:r>
            <w:r w:rsidR="003436D4" w:rsidRPr="006B1612">
              <w:rPr>
                <w:rFonts w:ascii="Book Antiqua" w:hAnsi="Book Antiqua" w:cs="Arial"/>
                <w:b/>
                <w:bCs/>
              </w:rPr>
              <w:t xml:space="preserve"> &amp; 1.1 (</w:t>
            </w:r>
            <w:proofErr w:type="spellStart"/>
            <w:r w:rsidR="003436D4" w:rsidRPr="006B1612">
              <w:rPr>
                <w:rFonts w:ascii="Book Antiqua" w:hAnsi="Book Antiqua" w:cs="Arial"/>
                <w:b/>
                <w:bCs/>
              </w:rPr>
              <w:t>ee</w:t>
            </w:r>
            <w:proofErr w:type="spellEnd"/>
            <w:r w:rsidR="003436D4" w:rsidRPr="006B1612">
              <w:rPr>
                <w:rFonts w:ascii="Book Antiqua" w:hAnsi="Book Antiqua" w:cs="Arial"/>
                <w:b/>
                <w:bCs/>
              </w:rPr>
              <w:t>)</w:t>
            </w:r>
          </w:p>
          <w:p w14:paraId="3F85FD6B" w14:textId="77777777" w:rsidR="00A53304" w:rsidRPr="006B1612" w:rsidRDefault="00A53304" w:rsidP="00A53304">
            <w:pPr>
              <w:jc w:val="both"/>
              <w:rPr>
                <w:rFonts w:ascii="Book Antiqua" w:hAnsi="Book Antiqua" w:cs="Arial"/>
              </w:rPr>
            </w:pPr>
          </w:p>
          <w:p w14:paraId="1257D873" w14:textId="77777777" w:rsidR="00C47ACB" w:rsidRDefault="00C47ACB" w:rsidP="00C47ACB">
            <w:pPr>
              <w:jc w:val="both"/>
              <w:rPr>
                <w:rFonts w:ascii="Book Antiqua" w:hAnsi="Book Antiqua" w:cs="Arial"/>
              </w:rPr>
            </w:pPr>
            <w:r w:rsidRPr="006B1612">
              <w:rPr>
                <w:rFonts w:ascii="Book Antiqua" w:hAnsi="Book Antiqua" w:cs="Arial"/>
              </w:rPr>
              <w:t>The Time for Completion shall be as under :</w:t>
            </w:r>
          </w:p>
          <w:p w14:paraId="4F1780CE" w14:textId="77777777" w:rsidR="001E0BF8" w:rsidRPr="006B1612" w:rsidRDefault="001E0BF8" w:rsidP="00C47ACB">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7"/>
              <w:gridCol w:w="1737"/>
            </w:tblGrid>
            <w:tr w:rsidR="00717A8B" w:rsidRPr="00ED2B95" w14:paraId="3586DD04" w14:textId="77777777" w:rsidTr="00427556">
              <w:tc>
                <w:tcPr>
                  <w:tcW w:w="5257" w:type="dxa"/>
                </w:tcPr>
                <w:p w14:paraId="53B52E2F" w14:textId="77777777" w:rsidR="00717A8B" w:rsidRPr="00C2151D" w:rsidRDefault="00717A8B" w:rsidP="00112DAD">
                  <w:pPr>
                    <w:jc w:val="center"/>
                    <w:rPr>
                      <w:rFonts w:ascii="Book Antiqua" w:hAnsi="Book Antiqua" w:cs="Arial"/>
                      <w:b/>
                      <w:lang w:val="en-GB"/>
                    </w:rPr>
                  </w:pPr>
                  <w:r w:rsidRPr="00C2151D">
                    <w:rPr>
                      <w:rFonts w:ascii="Book Antiqua" w:hAnsi="Book Antiqua" w:cs="Arial"/>
                      <w:b/>
                      <w:lang w:val="en-GB"/>
                    </w:rPr>
                    <w:t>Description</w:t>
                  </w:r>
                </w:p>
              </w:tc>
              <w:tc>
                <w:tcPr>
                  <w:tcW w:w="1737" w:type="dxa"/>
                </w:tcPr>
                <w:p w14:paraId="68B9A89F" w14:textId="77777777" w:rsidR="00717A8B" w:rsidRPr="00C2151D"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C2151D">
                    <w:rPr>
                      <w:rFonts w:ascii="Book Antiqua" w:hAnsi="Book Antiqua" w:cs="Arial"/>
                      <w:b/>
                      <w:szCs w:val="24"/>
                    </w:rPr>
                    <w:t>Duration in Months from the date of Notification of Award</w:t>
                  </w:r>
                </w:p>
              </w:tc>
            </w:tr>
            <w:tr w:rsidR="008E782E" w:rsidRPr="00ED2B95" w14:paraId="013CE698" w14:textId="77777777" w:rsidTr="00427556">
              <w:trPr>
                <w:trHeight w:val="719"/>
              </w:trPr>
              <w:tc>
                <w:tcPr>
                  <w:tcW w:w="5257" w:type="dxa"/>
                  <w:vAlign w:val="center"/>
                </w:tcPr>
                <w:p w14:paraId="11D9A298" w14:textId="77B2950F" w:rsidR="008E782E" w:rsidRDefault="00D0235B" w:rsidP="008E782E">
                  <w:pPr>
                    <w:tabs>
                      <w:tab w:val="left" w:pos="1037"/>
                    </w:tabs>
                    <w:jc w:val="both"/>
                    <w:rPr>
                      <w:rFonts w:ascii="Book Antiqua" w:hAnsi="Book Antiqua"/>
                      <w:color w:val="000000"/>
                      <w:sz w:val="23"/>
                      <w:szCs w:val="23"/>
                    </w:rPr>
                  </w:pPr>
                  <w:r w:rsidRPr="00D0235B">
                    <w:rPr>
                      <w:rFonts w:ascii="Book Antiqua" w:hAnsi="Book Antiqua"/>
                      <w:b/>
                      <w:color w:val="000000"/>
                      <w:sz w:val="23"/>
                      <w:szCs w:val="23"/>
                    </w:rPr>
                    <w:t>Package-II: Communication System associated with Establishment of SLDC cum REMC for UT of Ladakh under consultancy services to PDD, Ladakh</w:t>
                  </w:r>
                  <w:r w:rsidR="008E782E" w:rsidRPr="00F9004E">
                    <w:rPr>
                      <w:rFonts w:ascii="Book Antiqua" w:hAnsi="Book Antiqua"/>
                      <w:b/>
                      <w:color w:val="000000"/>
                      <w:sz w:val="23"/>
                      <w:szCs w:val="23"/>
                    </w:rPr>
                    <w:t>.</w:t>
                  </w:r>
                </w:p>
                <w:p w14:paraId="4C69E243" w14:textId="3FBED958" w:rsidR="008E782E" w:rsidRPr="00D96C65" w:rsidRDefault="008E782E" w:rsidP="008E782E">
                  <w:pPr>
                    <w:spacing w:after="120"/>
                    <w:jc w:val="both"/>
                    <w:rPr>
                      <w:rFonts w:ascii="Book Antiqua" w:eastAsia="MS Mincho" w:hAnsi="Book Antiqua" w:cs="Arial"/>
                      <w:sz w:val="22"/>
                      <w:szCs w:val="22"/>
                    </w:rPr>
                  </w:pPr>
                  <w:r>
                    <w:rPr>
                      <w:rFonts w:ascii="Book Antiqua" w:hAnsi="Book Antiqua"/>
                      <w:sz w:val="23"/>
                      <w:szCs w:val="23"/>
                    </w:rPr>
                    <w:t xml:space="preserve">Spec. No.: </w:t>
                  </w:r>
                  <w:r w:rsidR="003047CE" w:rsidRPr="003047CE">
                    <w:rPr>
                      <w:rFonts w:ascii="Book Antiqua" w:hAnsi="Book Antiqua"/>
                      <w:sz w:val="23"/>
                      <w:szCs w:val="23"/>
                    </w:rPr>
                    <w:t>CC/NT/W-COMM/DOM/A06/23/00421/5002002589</w:t>
                  </w:r>
                </w:p>
              </w:tc>
              <w:tc>
                <w:tcPr>
                  <w:tcW w:w="1737" w:type="dxa"/>
                </w:tcPr>
                <w:p w14:paraId="151A0B85" w14:textId="77777777" w:rsidR="008E782E" w:rsidRPr="00D96C65" w:rsidRDefault="008E782E" w:rsidP="008E782E">
                  <w:pPr>
                    <w:jc w:val="center"/>
                    <w:rPr>
                      <w:rFonts w:ascii="Book Antiqua" w:hAnsi="Book Antiqua" w:cs="Arial"/>
                      <w:b/>
                      <w:bCs/>
                      <w:sz w:val="22"/>
                      <w:szCs w:val="22"/>
                      <w:lang w:val="en-GB"/>
                    </w:rPr>
                  </w:pPr>
                  <w:r>
                    <w:rPr>
                      <w:rFonts w:ascii="Book Antiqua" w:hAnsi="Book Antiqua" w:cs="Arial"/>
                      <w:b/>
                      <w:bCs/>
                      <w:sz w:val="22"/>
                      <w:szCs w:val="22"/>
                      <w:lang w:val="en-GB"/>
                    </w:rPr>
                    <w:t>24</w:t>
                  </w:r>
                  <w:r w:rsidRPr="00D96C65">
                    <w:rPr>
                      <w:rFonts w:ascii="Book Antiqua" w:hAnsi="Book Antiqua" w:cs="Arial"/>
                      <w:b/>
                      <w:bCs/>
                      <w:sz w:val="22"/>
                      <w:szCs w:val="22"/>
                      <w:lang w:val="en-GB"/>
                    </w:rPr>
                    <w:t xml:space="preserve"> months </w:t>
                  </w:r>
                </w:p>
                <w:p w14:paraId="2338A55D" w14:textId="77777777" w:rsidR="008E782E" w:rsidRPr="00D96C65" w:rsidRDefault="008E782E" w:rsidP="008E782E">
                  <w:pPr>
                    <w:jc w:val="center"/>
                    <w:rPr>
                      <w:rFonts w:ascii="Book Antiqua" w:hAnsi="Book Antiqua" w:cs="Arial"/>
                      <w:sz w:val="22"/>
                      <w:szCs w:val="22"/>
                    </w:rPr>
                  </w:pPr>
                  <w:r w:rsidRPr="00D96C65">
                    <w:rPr>
                      <w:rFonts w:ascii="Book Antiqua" w:hAnsi="Book Antiqua" w:cs="Arial"/>
                      <w:sz w:val="22"/>
                      <w:szCs w:val="22"/>
                    </w:rPr>
                    <w:t>(</w:t>
                  </w:r>
                  <w:proofErr w:type="gramStart"/>
                  <w:r>
                    <w:rPr>
                      <w:rFonts w:ascii="Book Antiqua" w:hAnsi="Book Antiqua" w:cs="Arial"/>
                      <w:sz w:val="22"/>
                      <w:szCs w:val="22"/>
                    </w:rPr>
                    <w:t>Twenty Four</w:t>
                  </w:r>
                  <w:proofErr w:type="gramEnd"/>
                  <w:r w:rsidRPr="00D96C65">
                    <w:rPr>
                      <w:rFonts w:ascii="Book Antiqua" w:hAnsi="Book Antiqua" w:cs="Arial"/>
                      <w:sz w:val="22"/>
                      <w:szCs w:val="22"/>
                    </w:rPr>
                    <w:t xml:space="preserve"> Months)</w:t>
                  </w:r>
                </w:p>
                <w:p w14:paraId="4F2CB587" w14:textId="77777777" w:rsidR="008E782E" w:rsidRPr="00D96C65" w:rsidRDefault="008E782E" w:rsidP="008E782E">
                  <w:pPr>
                    <w:jc w:val="center"/>
                    <w:rPr>
                      <w:rFonts w:ascii="Book Antiqua" w:hAnsi="Book Antiqua" w:cs="Arial"/>
                      <w:b/>
                      <w:bCs/>
                      <w:sz w:val="22"/>
                      <w:szCs w:val="22"/>
                      <w:lang w:val="en-GB"/>
                    </w:rPr>
                  </w:pPr>
                </w:p>
              </w:tc>
            </w:tr>
          </w:tbl>
          <w:p w14:paraId="186713F0" w14:textId="77777777" w:rsidR="007A5580" w:rsidRDefault="007A5580" w:rsidP="00336B10">
            <w:pPr>
              <w:jc w:val="both"/>
              <w:rPr>
                <w:rFonts w:ascii="Book Antiqua" w:hAnsi="Book Antiqua" w:cs="Arial"/>
                <w:b/>
                <w:bCs/>
              </w:rPr>
            </w:pPr>
          </w:p>
          <w:p w14:paraId="457492F0" w14:textId="77777777" w:rsidR="00373303" w:rsidRPr="00373303" w:rsidRDefault="00373303" w:rsidP="00336B10">
            <w:pPr>
              <w:jc w:val="both"/>
              <w:rPr>
                <w:rFonts w:ascii="Book Antiqua" w:hAnsi="Book Antiqua" w:cs="Arial"/>
                <w:b/>
                <w:bCs/>
                <w:sz w:val="2"/>
                <w:szCs w:val="2"/>
              </w:rPr>
            </w:pPr>
          </w:p>
        </w:tc>
      </w:tr>
      <w:tr w:rsidR="00E529AC" w:rsidRPr="006B1612" w14:paraId="2E6DAB04" w14:textId="77777777" w:rsidTr="00160484">
        <w:tc>
          <w:tcPr>
            <w:tcW w:w="824" w:type="dxa"/>
            <w:tcBorders>
              <w:right w:val="single" w:sz="4" w:space="0" w:color="auto"/>
            </w:tcBorders>
          </w:tcPr>
          <w:p w14:paraId="4221B1AE" w14:textId="77777777" w:rsidR="00E529AC" w:rsidRPr="006B1612" w:rsidRDefault="00E529AC" w:rsidP="00E529AC">
            <w:pPr>
              <w:numPr>
                <w:ilvl w:val="0"/>
                <w:numId w:val="1"/>
              </w:numPr>
              <w:jc w:val="both"/>
              <w:rPr>
                <w:rFonts w:ascii="Book Antiqua" w:hAnsi="Book Antiqua" w:cs="Arial"/>
              </w:rPr>
            </w:pPr>
          </w:p>
        </w:tc>
        <w:tc>
          <w:tcPr>
            <w:tcW w:w="1620" w:type="dxa"/>
            <w:tcBorders>
              <w:right w:val="single" w:sz="4" w:space="0" w:color="auto"/>
            </w:tcBorders>
          </w:tcPr>
          <w:p w14:paraId="21AA2586" w14:textId="77777777" w:rsidR="00E529AC" w:rsidRPr="006B1612" w:rsidRDefault="00E529AC" w:rsidP="00E529AC">
            <w:pPr>
              <w:jc w:val="both"/>
              <w:rPr>
                <w:rFonts w:ascii="Book Antiqua" w:hAnsi="Book Antiqua" w:cs="Arial"/>
              </w:rPr>
            </w:pPr>
            <w:r w:rsidRPr="006B1612">
              <w:rPr>
                <w:rFonts w:ascii="Book Antiqua" w:hAnsi="Book Antiqua" w:cs="Arial"/>
              </w:rPr>
              <w:t>GCC 1.1(</w:t>
            </w:r>
            <w:r>
              <w:rPr>
                <w:rFonts w:ascii="Book Antiqua" w:hAnsi="Book Antiqua" w:cs="Arial"/>
              </w:rPr>
              <w:t>o</w:t>
            </w:r>
            <w:r w:rsidRPr="006B1612">
              <w:rPr>
                <w:rFonts w:ascii="Book Antiqua" w:hAnsi="Book Antiqua" w:cs="Arial"/>
              </w:rPr>
              <w:t>)</w:t>
            </w:r>
          </w:p>
        </w:tc>
        <w:tc>
          <w:tcPr>
            <w:tcW w:w="7335" w:type="dxa"/>
            <w:tcBorders>
              <w:left w:val="nil"/>
            </w:tcBorders>
          </w:tcPr>
          <w:p w14:paraId="176E39D5" w14:textId="77C9593D" w:rsidR="00E529AC" w:rsidRPr="00237E1F" w:rsidRDefault="00E529AC" w:rsidP="00E529AC">
            <w:pPr>
              <w:jc w:val="both"/>
              <w:rPr>
                <w:rFonts w:ascii="Book Antiqua" w:hAnsi="Book Antiqua" w:cs="Arial"/>
                <w:snapToGrid w:val="0"/>
              </w:rPr>
            </w:pPr>
            <w:r w:rsidRPr="00237E1F">
              <w:rPr>
                <w:rFonts w:ascii="Book Antiqua" w:hAnsi="Book Antiqua"/>
                <w:b/>
                <w:bCs/>
              </w:rPr>
              <w:t>Supplementing Sub-Clause GCC 1.1(</w:t>
            </w:r>
            <w:r w:rsidR="000A0332">
              <w:rPr>
                <w:rFonts w:ascii="Book Antiqua" w:hAnsi="Book Antiqua"/>
                <w:b/>
                <w:bCs/>
              </w:rPr>
              <w:t>0</w:t>
            </w:r>
            <w:r w:rsidRPr="00237E1F">
              <w:rPr>
                <w:rFonts w:ascii="Book Antiqua" w:hAnsi="Book Antiqua"/>
                <w:b/>
                <w:bCs/>
              </w:rPr>
              <w:t>)</w:t>
            </w:r>
          </w:p>
          <w:p w14:paraId="7AAD6409" w14:textId="77777777" w:rsidR="00E529AC" w:rsidRPr="00237E1F" w:rsidRDefault="00E529AC" w:rsidP="00E529AC">
            <w:pPr>
              <w:jc w:val="both"/>
              <w:rPr>
                <w:rFonts w:ascii="Book Antiqua" w:hAnsi="Book Antiqua" w:cs="Arial"/>
                <w:snapToGrid w:val="0"/>
              </w:rPr>
            </w:pPr>
          </w:p>
          <w:p w14:paraId="68E3AE4B" w14:textId="77777777" w:rsidR="008E782E" w:rsidRPr="00681AE1" w:rsidRDefault="008E782E" w:rsidP="008E782E">
            <w:pPr>
              <w:jc w:val="both"/>
              <w:rPr>
                <w:rFonts w:ascii="Book Antiqua" w:hAnsi="Book Antiqua" w:cstheme="minorHAnsi"/>
                <w:lang w:val="en-GB"/>
              </w:rPr>
            </w:pPr>
            <w:r w:rsidRPr="00681AE1">
              <w:rPr>
                <w:rFonts w:ascii="Book Antiqua" w:hAnsi="Book Antiqua" w:cstheme="minorHAnsi"/>
                <w:lang w:val="en-GB"/>
              </w:rPr>
              <w:t>Power Grid Corporation of India Limited,</w:t>
            </w:r>
          </w:p>
          <w:p w14:paraId="01A26B5C" w14:textId="77777777" w:rsidR="008E782E" w:rsidRPr="00681AE1" w:rsidRDefault="008E782E" w:rsidP="008E782E">
            <w:pPr>
              <w:jc w:val="both"/>
              <w:rPr>
                <w:rFonts w:ascii="Book Antiqua" w:hAnsi="Book Antiqua" w:cstheme="minorHAnsi"/>
                <w:lang w:val="en-GB"/>
              </w:rPr>
            </w:pPr>
            <w:r w:rsidRPr="00681AE1">
              <w:rPr>
                <w:rFonts w:ascii="Book Antiqua" w:hAnsi="Book Antiqua" w:cstheme="minorHAnsi"/>
                <w:lang w:val="en-GB"/>
              </w:rPr>
              <w:t>`Saudamini’, Plot No.-2, Sector-29,</w:t>
            </w:r>
          </w:p>
          <w:p w14:paraId="4EFD626A" w14:textId="77777777" w:rsidR="008E782E" w:rsidRPr="00681AE1" w:rsidRDefault="008E782E" w:rsidP="008E782E">
            <w:pPr>
              <w:jc w:val="both"/>
              <w:rPr>
                <w:rFonts w:ascii="Book Antiqua" w:hAnsi="Book Antiqua" w:cstheme="minorHAnsi"/>
                <w:lang w:val="en-GB"/>
              </w:rPr>
            </w:pPr>
            <w:r w:rsidRPr="00681AE1">
              <w:rPr>
                <w:rFonts w:ascii="Book Antiqua" w:hAnsi="Book Antiqua" w:cstheme="minorHAnsi"/>
                <w:lang w:val="en-GB"/>
              </w:rPr>
              <w:t>Gurgaon (Haryana) - 122001.</w:t>
            </w:r>
          </w:p>
          <w:p w14:paraId="69B56CF9" w14:textId="77777777" w:rsidR="008E782E" w:rsidRPr="00681AE1" w:rsidRDefault="008E782E" w:rsidP="008E782E">
            <w:pPr>
              <w:rPr>
                <w:rFonts w:ascii="Book Antiqua" w:hAnsi="Book Antiqua" w:cstheme="minorHAnsi"/>
                <w:lang w:val="en-GB"/>
              </w:rPr>
            </w:pPr>
          </w:p>
          <w:p w14:paraId="70228A69" w14:textId="77777777" w:rsidR="008E782E" w:rsidRPr="00681AE1" w:rsidRDefault="008E782E" w:rsidP="008E782E">
            <w:pPr>
              <w:rPr>
                <w:rFonts w:ascii="Book Antiqua" w:hAnsi="Book Antiqua" w:cstheme="minorHAnsi"/>
                <w:b/>
                <w:bCs/>
                <w:lang w:val="en-GB"/>
              </w:rPr>
            </w:pPr>
            <w:r w:rsidRPr="00681AE1">
              <w:rPr>
                <w:rFonts w:ascii="Book Antiqua" w:hAnsi="Book Antiqua" w:cstheme="minorHAnsi"/>
                <w:b/>
                <w:bCs/>
                <w:lang w:val="en-GB"/>
              </w:rPr>
              <w:t xml:space="preserve">Kind Attn.: </w:t>
            </w:r>
          </w:p>
          <w:p w14:paraId="7824C4F1" w14:textId="77777777" w:rsidR="008E782E" w:rsidRPr="00CF23A3" w:rsidRDefault="008E782E" w:rsidP="008E782E">
            <w:pPr>
              <w:rPr>
                <w:rFonts w:ascii="Book Antiqua" w:hAnsi="Book Antiqua" w:cstheme="minorHAnsi"/>
                <w:b/>
                <w:bCs/>
                <w:sz w:val="14"/>
                <w:szCs w:val="22"/>
                <w:lang w:val="en-GB"/>
              </w:rPr>
            </w:pPr>
          </w:p>
          <w:p w14:paraId="78DB3212" w14:textId="77777777" w:rsidR="00A05151" w:rsidRDefault="00A05151" w:rsidP="00A05151">
            <w:pPr>
              <w:ind w:left="1080" w:hanging="987"/>
              <w:jc w:val="both"/>
              <w:rPr>
                <w:rFonts w:ascii="Book Antiqua" w:hAnsi="Book Antiqua"/>
                <w:b/>
                <w:bCs/>
                <w:color w:val="0000CC"/>
                <w:sz w:val="23"/>
                <w:szCs w:val="23"/>
                <w:lang w:val="en-GB"/>
              </w:rPr>
            </w:pPr>
            <w:r>
              <w:rPr>
                <w:rFonts w:ascii="Book Antiqua" w:hAnsi="Book Antiqua"/>
                <w:b/>
                <w:bCs/>
                <w:color w:val="0000CC"/>
                <w:sz w:val="23"/>
                <w:szCs w:val="23"/>
                <w:lang w:val="en-GB"/>
              </w:rPr>
              <w:t>Sr. DGM (CS-G7)/ Chief Manager (CS–G7)/Manager (CS-G7)</w:t>
            </w:r>
          </w:p>
          <w:p w14:paraId="0C1CDC4C" w14:textId="77777777" w:rsidR="00A05151" w:rsidRDefault="00A05151" w:rsidP="00A05151">
            <w:pPr>
              <w:ind w:left="1080" w:hanging="987"/>
              <w:jc w:val="both"/>
              <w:rPr>
                <w:rFonts w:ascii="Book Antiqua" w:hAnsi="Book Antiqua" w:cs="Arial"/>
                <w:lang w:val="en-GB"/>
              </w:rPr>
            </w:pPr>
            <w:r>
              <w:rPr>
                <w:rFonts w:ascii="Book Antiqua" w:hAnsi="Book Antiqua" w:cs="Arial"/>
                <w:lang w:val="en-GB"/>
              </w:rPr>
              <w:t>Power Grid Corporation of India Limited</w:t>
            </w:r>
          </w:p>
          <w:p w14:paraId="4A3BF78C" w14:textId="77777777" w:rsidR="00A05151" w:rsidRDefault="00A05151" w:rsidP="00A05151">
            <w:pPr>
              <w:ind w:left="1080" w:hanging="987"/>
              <w:jc w:val="both"/>
              <w:rPr>
                <w:rFonts w:ascii="Book Antiqua" w:hAnsi="Book Antiqua" w:cs="Arial"/>
                <w:lang w:val="en-GB"/>
              </w:rPr>
            </w:pPr>
            <w:r>
              <w:rPr>
                <w:rFonts w:ascii="Book Antiqua" w:hAnsi="Book Antiqua" w:cs="Arial"/>
                <w:lang w:val="en-GB"/>
              </w:rPr>
              <w:t>‘Saudamini’, 3rd Floor, Plot No.-2, Sector-29</w:t>
            </w:r>
          </w:p>
          <w:p w14:paraId="79948894" w14:textId="77777777" w:rsidR="00A05151" w:rsidRDefault="00A05151" w:rsidP="00A05151">
            <w:pPr>
              <w:ind w:left="1080" w:hanging="987"/>
              <w:jc w:val="both"/>
              <w:rPr>
                <w:rFonts w:ascii="Book Antiqua" w:hAnsi="Book Antiqua" w:cs="Arial"/>
                <w:lang w:val="en-GB"/>
              </w:rPr>
            </w:pPr>
            <w:r>
              <w:rPr>
                <w:rFonts w:ascii="Book Antiqua" w:hAnsi="Book Antiqua" w:cs="Arial"/>
                <w:lang w:val="en-GB"/>
              </w:rPr>
              <w:t>Gurgaon (Haryana) - 122001.</w:t>
            </w:r>
          </w:p>
          <w:p w14:paraId="524883FC" w14:textId="77777777" w:rsidR="00A05151" w:rsidRDefault="00A05151" w:rsidP="00A05151">
            <w:pPr>
              <w:ind w:left="1080" w:hanging="987"/>
              <w:jc w:val="both"/>
              <w:rPr>
                <w:rFonts w:ascii="Book Antiqua" w:hAnsi="Book Antiqua" w:cs="Arial"/>
                <w:lang w:val="en-GB"/>
              </w:rPr>
            </w:pPr>
          </w:p>
          <w:p w14:paraId="42FC3BE1" w14:textId="77777777" w:rsidR="00A05151" w:rsidRDefault="00A05151" w:rsidP="00A05151">
            <w:pPr>
              <w:ind w:left="1080" w:hanging="987"/>
              <w:jc w:val="both"/>
              <w:rPr>
                <w:rFonts w:ascii="Book Antiqua" w:hAnsi="Book Antiqua" w:cs="Arial"/>
                <w:lang w:val="en-GB"/>
              </w:rPr>
            </w:pPr>
            <w:r>
              <w:rPr>
                <w:rFonts w:ascii="Book Antiqua" w:hAnsi="Book Antiqua" w:cs="Arial"/>
                <w:lang w:val="en-GB"/>
              </w:rPr>
              <w:t>(Thru Board) +91-124-282-/3313/2334</w:t>
            </w:r>
          </w:p>
          <w:p w14:paraId="6191FEB4" w14:textId="77777777" w:rsidR="00A05151" w:rsidRDefault="00A05151" w:rsidP="00A05151">
            <w:pPr>
              <w:ind w:left="1080" w:hanging="987"/>
              <w:jc w:val="both"/>
              <w:rPr>
                <w:rFonts w:ascii="Book Antiqua" w:hAnsi="Book Antiqua" w:cs="Arial"/>
                <w:lang w:val="en-GB"/>
              </w:rPr>
            </w:pPr>
            <w:r>
              <w:rPr>
                <w:rFonts w:ascii="Book Antiqua" w:hAnsi="Book Antiqua" w:cs="Arial"/>
                <w:lang w:val="en-GB"/>
              </w:rPr>
              <w:t>Mobile: +91</w:t>
            </w:r>
            <w:proofErr w:type="gramStart"/>
            <w:r>
              <w:rPr>
                <w:rFonts w:ascii="Book Antiqua" w:hAnsi="Book Antiqua" w:cs="Arial"/>
                <w:lang w:val="en-GB"/>
              </w:rPr>
              <w:t xml:space="preserve">- </w:t>
            </w:r>
            <w:r>
              <w:rPr>
                <w:rFonts w:ascii="Book Antiqua" w:hAnsi="Book Antiqua"/>
                <w:lang w:val="en-GB"/>
              </w:rPr>
              <w:t xml:space="preserve"> </w:t>
            </w:r>
            <w:r>
              <w:rPr>
                <w:rFonts w:ascii="Book Antiqua" w:hAnsi="Book Antiqua" w:cs="Arial"/>
                <w:lang w:val="en-GB"/>
              </w:rPr>
              <w:t>9971399074</w:t>
            </w:r>
            <w:proofErr w:type="gramEnd"/>
            <w:r>
              <w:rPr>
                <w:rFonts w:ascii="Book Antiqua" w:hAnsi="Book Antiqua" w:cs="Arial"/>
                <w:lang w:val="en-GB"/>
              </w:rPr>
              <w:t>/9425409586/</w:t>
            </w:r>
            <w:r>
              <w:t xml:space="preserve"> 9729849944</w:t>
            </w:r>
          </w:p>
          <w:p w14:paraId="38E522AC" w14:textId="77777777" w:rsidR="00A05151" w:rsidRDefault="00A05151" w:rsidP="00A05151">
            <w:pPr>
              <w:ind w:left="1080" w:hanging="987"/>
              <w:jc w:val="both"/>
              <w:rPr>
                <w:rFonts w:ascii="Book Antiqua" w:hAnsi="Book Antiqua" w:cs="Arial"/>
                <w:lang w:val="en-GB"/>
              </w:rPr>
            </w:pPr>
            <w:r>
              <w:rPr>
                <w:rFonts w:ascii="Book Antiqua" w:hAnsi="Book Antiqua" w:cs="Arial"/>
                <w:lang w:val="en-GB"/>
              </w:rPr>
              <w:t xml:space="preserve">Fax </w:t>
            </w:r>
            <w:proofErr w:type="gramStart"/>
            <w:r>
              <w:rPr>
                <w:rFonts w:ascii="Book Antiqua" w:hAnsi="Book Antiqua" w:cs="Arial"/>
                <w:lang w:val="en-GB"/>
              </w:rPr>
              <w:t>Nos.:-</w:t>
            </w:r>
            <w:proofErr w:type="gramEnd"/>
            <w:r>
              <w:rPr>
                <w:rFonts w:ascii="Book Antiqua" w:hAnsi="Book Antiqua" w:cs="Arial"/>
                <w:lang w:val="en-GB"/>
              </w:rPr>
              <w:t xml:space="preserve"> +91-124-2571 831</w:t>
            </w:r>
          </w:p>
          <w:p w14:paraId="496FEDCF" w14:textId="77777777" w:rsidR="00A05151" w:rsidRDefault="00A05151" w:rsidP="00A05151">
            <w:pPr>
              <w:ind w:left="1080" w:hanging="987"/>
              <w:jc w:val="both"/>
              <w:rPr>
                <w:rFonts w:ascii="Book Antiqua" w:hAnsi="Book Antiqua" w:cs="Arial"/>
                <w:color w:val="000000"/>
                <w:lang w:val="pt-BR"/>
              </w:rPr>
            </w:pPr>
          </w:p>
          <w:p w14:paraId="6603096B" w14:textId="77777777" w:rsidR="00A05151" w:rsidRDefault="00A05151" w:rsidP="00A05151">
            <w:pPr>
              <w:tabs>
                <w:tab w:val="left" w:pos="1422"/>
                <w:tab w:val="left" w:pos="1987"/>
              </w:tabs>
              <w:ind w:left="1080" w:hanging="987"/>
              <w:jc w:val="both"/>
              <w:rPr>
                <w:rStyle w:val="Hyperlink"/>
                <w:rFonts w:ascii="Book Antiqua" w:hAnsi="Book Antiqua" w:cs="Arial"/>
              </w:rPr>
            </w:pPr>
            <w:r>
              <w:rPr>
                <w:rFonts w:ascii="Book Antiqua" w:hAnsi="Book Antiqua" w:cs="Arial"/>
                <w:lang w:val="en-GB"/>
              </w:rPr>
              <w:t>Email Address</w:t>
            </w:r>
            <w:r>
              <w:rPr>
                <w:rFonts w:ascii="Book Antiqua" w:hAnsi="Book Antiqua" w:cs="Arial"/>
                <w:color w:val="0000FF"/>
              </w:rPr>
              <w:t xml:space="preserve">:  </w:t>
            </w:r>
            <w:r>
              <w:rPr>
                <w:rFonts w:ascii="Book Antiqua" w:hAnsi="Book Antiqua" w:cs="Arial"/>
              </w:rPr>
              <w:t xml:space="preserve"> </w:t>
            </w:r>
            <w:hyperlink r:id="rId8" w:history="1">
              <w:r>
                <w:rPr>
                  <w:rStyle w:val="Hyperlink"/>
                  <w:rFonts w:ascii="Book Antiqua" w:hAnsi="Book Antiqua" w:cs="Arial"/>
                </w:rPr>
                <w:t>nrapendra@powergrid.in</w:t>
              </w:r>
            </w:hyperlink>
            <w:r>
              <w:rPr>
                <w:rStyle w:val="Hyperlink"/>
                <w:rFonts w:ascii="Book Antiqua" w:hAnsi="Book Antiqua" w:cs="Arial"/>
              </w:rPr>
              <w:t xml:space="preserve">; </w:t>
            </w:r>
          </w:p>
          <w:p w14:paraId="1D8D4B4E" w14:textId="77777777" w:rsidR="00A05151" w:rsidRDefault="00A05151" w:rsidP="00A05151">
            <w:pPr>
              <w:tabs>
                <w:tab w:val="left" w:pos="1037"/>
              </w:tabs>
              <w:ind w:left="1080" w:hanging="987"/>
              <w:jc w:val="both"/>
              <w:rPr>
                <w:rStyle w:val="Hyperlink"/>
                <w:rFonts w:ascii="Book Antiqua" w:hAnsi="Book Antiqua" w:cs="Arial"/>
                <w:snapToGrid w:val="0"/>
                <w:lang w:val="en-GB"/>
              </w:rPr>
            </w:pPr>
            <w:r>
              <w:rPr>
                <w:rStyle w:val="Hyperlink"/>
                <w:rFonts w:ascii="Book Antiqua" w:hAnsi="Book Antiqua" w:cs="Arial"/>
              </w:rPr>
              <w:tab/>
            </w:r>
            <w:r>
              <w:rPr>
                <w:rStyle w:val="Hyperlink"/>
                <w:rFonts w:ascii="Book Antiqua" w:hAnsi="Book Antiqua" w:cs="Arial"/>
              </w:rPr>
              <w:tab/>
            </w:r>
            <w:r>
              <w:rPr>
                <w:rStyle w:val="Hyperlink"/>
                <w:rFonts w:ascii="Book Antiqua" w:hAnsi="Book Antiqua" w:cs="Arial"/>
              </w:rPr>
              <w:tab/>
              <w:t xml:space="preserve">       chandra.kumar@powergrid.in</w:t>
            </w:r>
          </w:p>
          <w:p w14:paraId="508EA55C" w14:textId="77777777" w:rsidR="00A05151" w:rsidRDefault="00A05151" w:rsidP="00A05151">
            <w:pPr>
              <w:ind w:left="1077" w:hanging="987"/>
              <w:jc w:val="both"/>
              <w:rPr>
                <w:sz w:val="23"/>
                <w:szCs w:val="23"/>
              </w:rPr>
            </w:pPr>
            <w:r>
              <w:rPr>
                <w:rFonts w:ascii="Book Antiqua" w:hAnsi="Book Antiqua"/>
                <w:sz w:val="23"/>
                <w:szCs w:val="23"/>
                <w:lang w:val="en-GB"/>
              </w:rPr>
              <w:t xml:space="preserve">                              </w:t>
            </w:r>
            <w:hyperlink r:id="rId9" w:history="1">
              <w:r>
                <w:rPr>
                  <w:rStyle w:val="Hyperlink"/>
                  <w:rFonts w:ascii="Book Antiqua" w:hAnsi="Book Antiqua"/>
                  <w:sz w:val="23"/>
                  <w:szCs w:val="23"/>
                  <w:lang w:val="en-GB"/>
                </w:rPr>
                <w:t>rdalakoti12@powergrid.in</w:t>
              </w:r>
            </w:hyperlink>
            <w:r>
              <w:rPr>
                <w:rFonts w:ascii="Book Antiqua" w:hAnsi="Book Antiqua"/>
                <w:sz w:val="23"/>
                <w:szCs w:val="23"/>
                <w:lang w:val="en-GB"/>
              </w:rPr>
              <w:t xml:space="preserve"> </w:t>
            </w:r>
          </w:p>
          <w:p w14:paraId="23C3ED27" w14:textId="66C229B5" w:rsidR="003047CE" w:rsidRPr="008E782E" w:rsidRDefault="003047CE" w:rsidP="008E782E">
            <w:pPr>
              <w:tabs>
                <w:tab w:val="left" w:pos="1037"/>
              </w:tabs>
              <w:ind w:firstLine="3"/>
              <w:jc w:val="both"/>
              <w:rPr>
                <w:rFonts w:ascii="Book Antiqua" w:hAnsi="Book Antiqua" w:cs="Arial"/>
                <w:snapToGrid w:val="0"/>
                <w:color w:val="0000FF"/>
                <w:u w:val="single"/>
                <w:lang w:val="en-GB"/>
              </w:rPr>
            </w:pPr>
          </w:p>
        </w:tc>
      </w:tr>
      <w:tr w:rsidR="00336B10" w:rsidRPr="006B1612" w14:paraId="273B95A7" w14:textId="77777777" w:rsidTr="00160484">
        <w:tc>
          <w:tcPr>
            <w:tcW w:w="824" w:type="dxa"/>
            <w:tcBorders>
              <w:right w:val="single" w:sz="4" w:space="0" w:color="auto"/>
            </w:tcBorders>
          </w:tcPr>
          <w:p w14:paraId="4046749F" w14:textId="77777777" w:rsidR="00336B10" w:rsidRPr="006B1612" w:rsidRDefault="00336B10" w:rsidP="007254D1">
            <w:pPr>
              <w:numPr>
                <w:ilvl w:val="0"/>
                <w:numId w:val="1"/>
              </w:numPr>
              <w:jc w:val="both"/>
              <w:rPr>
                <w:rFonts w:ascii="Book Antiqua" w:hAnsi="Book Antiqua" w:cs="Arial"/>
              </w:rPr>
            </w:pPr>
          </w:p>
        </w:tc>
        <w:tc>
          <w:tcPr>
            <w:tcW w:w="1620" w:type="dxa"/>
            <w:tcBorders>
              <w:right w:val="single" w:sz="4" w:space="0" w:color="auto"/>
            </w:tcBorders>
          </w:tcPr>
          <w:p w14:paraId="69F4CC21" w14:textId="77777777" w:rsidR="00336B10" w:rsidRPr="006B1612" w:rsidRDefault="00336B10" w:rsidP="00336B10">
            <w:pPr>
              <w:jc w:val="both"/>
              <w:rPr>
                <w:rFonts w:ascii="Book Antiqua" w:hAnsi="Book Antiqua" w:cs="Arial"/>
              </w:rPr>
            </w:pPr>
            <w:r w:rsidRPr="006B1612">
              <w:rPr>
                <w:rFonts w:ascii="Book Antiqua" w:hAnsi="Book Antiqua" w:cs="Arial"/>
              </w:rPr>
              <w:t>GCC 1.1(</w:t>
            </w:r>
            <w:r w:rsidR="00E529AC">
              <w:rPr>
                <w:rFonts w:ascii="Book Antiqua" w:hAnsi="Book Antiqua" w:cs="Arial"/>
              </w:rPr>
              <w:t>w</w:t>
            </w:r>
            <w:r w:rsidRPr="006B1612">
              <w:rPr>
                <w:rFonts w:ascii="Book Antiqua" w:hAnsi="Book Antiqua" w:cs="Arial"/>
              </w:rPr>
              <w:t>)</w:t>
            </w:r>
          </w:p>
        </w:tc>
        <w:tc>
          <w:tcPr>
            <w:tcW w:w="7335" w:type="dxa"/>
            <w:tcBorders>
              <w:left w:val="nil"/>
            </w:tcBorders>
          </w:tcPr>
          <w:p w14:paraId="6F47FC0E" w14:textId="77777777" w:rsidR="00C47ACB" w:rsidRPr="006B1612" w:rsidRDefault="00C47ACB" w:rsidP="00C47ACB">
            <w:pPr>
              <w:jc w:val="both"/>
              <w:rPr>
                <w:rFonts w:ascii="Book Antiqua" w:hAnsi="Book Antiqua" w:cs="Arial"/>
                <w:snapToGrid w:val="0"/>
              </w:rPr>
            </w:pPr>
            <w:r w:rsidRPr="006B1612">
              <w:rPr>
                <w:rFonts w:ascii="Book Antiqua" w:hAnsi="Book Antiqua"/>
                <w:b/>
                <w:bCs/>
              </w:rPr>
              <w:t>Supplementing Sub-Clause GCC 1.1(w)</w:t>
            </w:r>
          </w:p>
          <w:p w14:paraId="379D9EC5" w14:textId="77777777" w:rsidR="004F2BF1" w:rsidRPr="00211E41" w:rsidRDefault="004F2BF1" w:rsidP="004F2BF1">
            <w:pPr>
              <w:jc w:val="both"/>
              <w:rPr>
                <w:rFonts w:ascii="Book Antiqua" w:hAnsi="Book Antiqua" w:cs="Arial"/>
                <w:snapToGrid w:val="0"/>
                <w:sz w:val="16"/>
                <w:szCs w:val="16"/>
              </w:rPr>
            </w:pPr>
          </w:p>
          <w:p w14:paraId="34E0C4CF" w14:textId="77777777" w:rsidR="008E782E" w:rsidRPr="00C133EC" w:rsidRDefault="008E782E" w:rsidP="008E782E">
            <w:pPr>
              <w:jc w:val="both"/>
              <w:rPr>
                <w:rFonts w:ascii="Book Antiqua" w:hAnsi="Book Antiqua" w:cs="Arial"/>
                <w:snapToGrid w:val="0"/>
              </w:rPr>
            </w:pPr>
            <w:r w:rsidRPr="00C133EC">
              <w:rPr>
                <w:rFonts w:ascii="Book Antiqua" w:hAnsi="Book Antiqua" w:cs="Arial"/>
                <w:snapToGrid w:val="0"/>
              </w:rPr>
              <w:t>The Owner is:</w:t>
            </w:r>
          </w:p>
          <w:p w14:paraId="2DEAF97D" w14:textId="77777777" w:rsidR="008E782E" w:rsidRPr="00DC68E8" w:rsidRDefault="008E782E" w:rsidP="008E782E">
            <w:pPr>
              <w:jc w:val="both"/>
              <w:rPr>
                <w:rFonts w:ascii="Book Antiqua" w:hAnsi="Book Antiqua" w:cs="Arial"/>
                <w:snapToGrid w:val="0"/>
                <w:sz w:val="14"/>
                <w:szCs w:val="14"/>
              </w:rPr>
            </w:pPr>
          </w:p>
          <w:p w14:paraId="11C049D6" w14:textId="02E890F5" w:rsidR="006A7854" w:rsidRDefault="008E782E" w:rsidP="003047CE">
            <w:pPr>
              <w:jc w:val="both"/>
              <w:rPr>
                <w:rFonts w:ascii="Book Antiqua" w:hAnsi="Book Antiqua" w:cs="Arial"/>
                <w:b/>
                <w:bCs/>
                <w:snapToGrid w:val="0"/>
              </w:rPr>
            </w:pPr>
            <w:bookmarkStart w:id="0" w:name="_Hlk132982868"/>
            <w:r w:rsidRPr="00DC68E8">
              <w:rPr>
                <w:rFonts w:ascii="Book Antiqua" w:hAnsi="Book Antiqua" w:cs="Arial"/>
                <w:b/>
                <w:bCs/>
                <w:snapToGrid w:val="0"/>
              </w:rPr>
              <w:t>Power Development Department</w:t>
            </w:r>
            <w:r w:rsidR="003047CE">
              <w:rPr>
                <w:rFonts w:ascii="Book Antiqua" w:hAnsi="Book Antiqua" w:cs="Arial"/>
                <w:b/>
                <w:bCs/>
                <w:snapToGrid w:val="0"/>
              </w:rPr>
              <w:t xml:space="preserve">, UT of Ladakh </w:t>
            </w:r>
            <w:r w:rsidR="003047CE" w:rsidRPr="003047CE">
              <w:rPr>
                <w:rFonts w:ascii="Book Antiqua" w:hAnsi="Book Antiqua" w:cs="Arial"/>
                <w:b/>
                <w:bCs/>
                <w:snapToGrid w:val="0"/>
              </w:rPr>
              <w:t>(PDD Ladakh)</w:t>
            </w:r>
          </w:p>
          <w:bookmarkEnd w:id="0"/>
          <w:p w14:paraId="731FD502" w14:textId="316BDB14" w:rsidR="003047CE" w:rsidRPr="006B1612" w:rsidRDefault="003047CE" w:rsidP="003047CE">
            <w:pPr>
              <w:jc w:val="both"/>
              <w:rPr>
                <w:rFonts w:ascii="Book Antiqua" w:hAnsi="Book Antiqua" w:cs="Arial"/>
                <w:lang w:val="en-GB"/>
              </w:rPr>
            </w:pPr>
          </w:p>
        </w:tc>
      </w:tr>
      <w:tr w:rsidR="00FE065A" w:rsidRPr="006B1612" w14:paraId="656FADA6" w14:textId="77777777" w:rsidTr="00160484">
        <w:tc>
          <w:tcPr>
            <w:tcW w:w="824" w:type="dxa"/>
            <w:tcBorders>
              <w:right w:val="single" w:sz="4" w:space="0" w:color="auto"/>
            </w:tcBorders>
          </w:tcPr>
          <w:p w14:paraId="33E8FF1C"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0C8FAE0A" w14:textId="77777777" w:rsidR="00FE065A" w:rsidRPr="0011688F" w:rsidRDefault="00FE065A" w:rsidP="001A5FFA">
            <w:pPr>
              <w:jc w:val="both"/>
              <w:rPr>
                <w:rFonts w:ascii="Book Antiqua" w:hAnsi="Book Antiqua"/>
              </w:rPr>
            </w:pPr>
            <w:r w:rsidRPr="0011688F">
              <w:rPr>
                <w:rFonts w:ascii="Book Antiqua" w:hAnsi="Book Antiqua"/>
              </w:rPr>
              <w:t>GCC 3.3</w:t>
            </w:r>
          </w:p>
        </w:tc>
        <w:tc>
          <w:tcPr>
            <w:tcW w:w="7335" w:type="dxa"/>
            <w:tcBorders>
              <w:left w:val="nil"/>
            </w:tcBorders>
          </w:tcPr>
          <w:p w14:paraId="7F147970" w14:textId="77777777" w:rsidR="00FE065A" w:rsidRPr="001A0531" w:rsidRDefault="00FE065A" w:rsidP="001A5FFA">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14:paraId="4F83CCA6" w14:textId="77777777" w:rsidR="00FE065A" w:rsidRPr="001A0531" w:rsidRDefault="00FE065A" w:rsidP="001A5FFA">
            <w:pPr>
              <w:jc w:val="both"/>
              <w:rPr>
                <w:rFonts w:ascii="Book Antiqua" w:eastAsia="MS Mincho" w:hAnsi="Book Antiqua"/>
                <w:bCs/>
              </w:rPr>
            </w:pPr>
          </w:p>
          <w:p w14:paraId="0E4EEC07" w14:textId="77777777" w:rsidR="00FE065A" w:rsidRPr="001A0531" w:rsidRDefault="00FE065A" w:rsidP="001A0531">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1A0531">
              <w:rPr>
                <w:rFonts w:ascii="Book Antiqua" w:eastAsia="MS Mincho" w:hAnsi="Book Antiqua"/>
                <w:bCs/>
                <w:iCs/>
              </w:rPr>
              <w:t>a</w:t>
            </w:r>
            <w:proofErr w:type="spell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04C1755B" w14:textId="77777777" w:rsidR="00FE065A" w:rsidRPr="001A0531" w:rsidRDefault="00FE065A" w:rsidP="001A0531">
            <w:pPr>
              <w:jc w:val="both"/>
              <w:rPr>
                <w:rFonts w:ascii="Book Antiqua" w:hAnsi="Book Antiqua"/>
                <w:color w:val="000000"/>
              </w:rPr>
            </w:pPr>
          </w:p>
          <w:p w14:paraId="0CBFC900" w14:textId="77777777" w:rsidR="00FE065A" w:rsidRDefault="00FE065A" w:rsidP="001A0531">
            <w:pPr>
              <w:jc w:val="both"/>
              <w:rPr>
                <w:rFonts w:ascii="Book Antiqua" w:hAnsi="Book Antiqua"/>
                <w:color w:val="000000"/>
              </w:rPr>
            </w:pPr>
            <w:r w:rsidRPr="001A0531">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348ECD88" w14:textId="77777777" w:rsidR="00443BC1" w:rsidRPr="001A0531" w:rsidRDefault="00443BC1" w:rsidP="001A0531">
            <w:pPr>
              <w:jc w:val="both"/>
              <w:rPr>
                <w:rFonts w:ascii="Book Antiqua" w:hAnsi="Book Antiqua"/>
                <w:bCs/>
                <w:iCs/>
                <w:lang w:val="en-GB"/>
              </w:rPr>
            </w:pPr>
          </w:p>
        </w:tc>
      </w:tr>
      <w:tr w:rsidR="00FE065A" w:rsidRPr="006B1612" w14:paraId="7C1C6061" w14:textId="77777777" w:rsidTr="00160484">
        <w:tc>
          <w:tcPr>
            <w:tcW w:w="824" w:type="dxa"/>
            <w:tcBorders>
              <w:right w:val="single" w:sz="4" w:space="0" w:color="auto"/>
            </w:tcBorders>
          </w:tcPr>
          <w:p w14:paraId="0865B1F1"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40682EF6" w14:textId="77777777" w:rsidR="00FE065A" w:rsidRPr="0011688F" w:rsidRDefault="00FE065A" w:rsidP="001A5FFA">
            <w:pPr>
              <w:jc w:val="both"/>
              <w:rPr>
                <w:rFonts w:ascii="Book Antiqua" w:hAnsi="Book Antiqua"/>
                <w:highlight w:val="yellow"/>
              </w:rPr>
            </w:pPr>
            <w:r w:rsidRPr="0011688F">
              <w:rPr>
                <w:rFonts w:ascii="Book Antiqua" w:hAnsi="Book Antiqua" w:cs="Arial"/>
              </w:rPr>
              <w:t>GCC 3.6</w:t>
            </w:r>
          </w:p>
        </w:tc>
        <w:tc>
          <w:tcPr>
            <w:tcW w:w="7335" w:type="dxa"/>
            <w:tcBorders>
              <w:left w:val="nil"/>
            </w:tcBorders>
          </w:tcPr>
          <w:p w14:paraId="77DE66FC" w14:textId="77777777" w:rsidR="00FE065A" w:rsidRPr="001A0531" w:rsidRDefault="00FE065A" w:rsidP="001A5FFA">
            <w:pPr>
              <w:jc w:val="both"/>
              <w:rPr>
                <w:rFonts w:ascii="Book Antiqua" w:hAnsi="Book Antiqua"/>
                <w:b/>
                <w:bCs/>
                <w:iCs/>
              </w:rPr>
            </w:pPr>
            <w:r w:rsidRPr="001A0531">
              <w:rPr>
                <w:rFonts w:ascii="Book Antiqua" w:hAnsi="Book Antiqua"/>
                <w:b/>
                <w:bCs/>
                <w:iCs/>
              </w:rPr>
              <w:t>Insert a new clause 3.6</w:t>
            </w:r>
          </w:p>
          <w:p w14:paraId="2A21C6A9" w14:textId="77777777" w:rsidR="00FE065A" w:rsidRPr="001A0531" w:rsidRDefault="00FE065A" w:rsidP="001A5FFA">
            <w:pPr>
              <w:jc w:val="both"/>
              <w:rPr>
                <w:rFonts w:ascii="Book Antiqua" w:hAnsi="Book Antiqua"/>
                <w:color w:val="000000"/>
              </w:rPr>
            </w:pPr>
          </w:p>
          <w:p w14:paraId="6CCF17A2" w14:textId="77777777" w:rsidR="00FE065A" w:rsidRPr="001A0531" w:rsidRDefault="00FE065A" w:rsidP="001A0531">
            <w:pPr>
              <w:jc w:val="both"/>
              <w:rPr>
                <w:rFonts w:ascii="Book Antiqua" w:hAnsi="Book Antiqua"/>
                <w:color w:val="000000"/>
              </w:rPr>
            </w:pPr>
            <w:r w:rsidRPr="00432E90">
              <w:rPr>
                <w:rFonts w:ascii="Book Antiqua" w:hAnsi="Book Antiqua"/>
                <w:color w:val="000000"/>
              </w:rPr>
              <w:t xml:space="preserve">The OPGW Cable under the subject package shall be installed under live line conditions, i.e. with all circuits of the transmission </w:t>
            </w:r>
            <w:r w:rsidRPr="00432E90">
              <w:rPr>
                <w:rFonts w:ascii="Book Antiqua" w:hAnsi="Book Antiqua"/>
                <w:color w:val="000000"/>
              </w:rPr>
              <w:lastRenderedPageBreak/>
              <w:t xml:space="preserve">line charged to their voltage. Further, as indicated in Section-01 of Technical Specifications, the existing </w:t>
            </w:r>
            <w:proofErr w:type="spellStart"/>
            <w:r w:rsidRPr="00432E90">
              <w:rPr>
                <w:rFonts w:ascii="Book Antiqua" w:hAnsi="Book Antiqua"/>
                <w:color w:val="000000"/>
              </w:rPr>
              <w:t>earthwire</w:t>
            </w:r>
            <w:proofErr w:type="spellEnd"/>
            <w:r w:rsidRPr="00432E90">
              <w:rPr>
                <w:rFonts w:ascii="Book Antiqua" w:hAnsi="Book Antiqua"/>
                <w:color w:val="000000"/>
              </w:rPr>
              <w:t xml:space="preserve"> </w:t>
            </w:r>
            <w:proofErr w:type="spellStart"/>
            <w:r w:rsidRPr="00432E90">
              <w:rPr>
                <w:rFonts w:ascii="Book Antiqua" w:hAnsi="Book Antiqua"/>
                <w:color w:val="000000"/>
              </w:rPr>
              <w:t>alongwith</w:t>
            </w:r>
            <w:proofErr w:type="spellEnd"/>
            <w:r w:rsidRPr="00432E90">
              <w:rPr>
                <w:rFonts w:ascii="Book Antiqua" w:hAnsi="Book Antiqua"/>
                <w:color w:val="000000"/>
              </w:rPr>
              <w:t xml:space="preserve"> its hardware &amp; fittings shall be dismantled &amp; taken away by the Contractor on installation of OPGW.</w:t>
            </w:r>
          </w:p>
          <w:p w14:paraId="5FCAA4AD" w14:textId="77777777" w:rsidR="00FE065A" w:rsidRPr="001A0531" w:rsidRDefault="00FE065A" w:rsidP="001A5FFA">
            <w:pPr>
              <w:jc w:val="both"/>
              <w:rPr>
                <w:rFonts w:ascii="Book Antiqua" w:hAnsi="Book Antiqua"/>
                <w:iCs/>
              </w:rPr>
            </w:pPr>
          </w:p>
        </w:tc>
      </w:tr>
      <w:tr w:rsidR="00FE065A" w:rsidRPr="006B1612" w14:paraId="53267317" w14:textId="77777777" w:rsidTr="00160484">
        <w:tc>
          <w:tcPr>
            <w:tcW w:w="824" w:type="dxa"/>
            <w:tcBorders>
              <w:right w:val="single" w:sz="4" w:space="0" w:color="auto"/>
            </w:tcBorders>
          </w:tcPr>
          <w:p w14:paraId="67AA59C7"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0D4320E8" w14:textId="77777777" w:rsidR="00FE065A" w:rsidRPr="006B1612" w:rsidRDefault="00FE065A" w:rsidP="006870D6">
            <w:pPr>
              <w:jc w:val="both"/>
              <w:rPr>
                <w:rFonts w:ascii="Book Antiqua" w:hAnsi="Book Antiqua" w:cs="Arial"/>
              </w:rPr>
            </w:pPr>
            <w:r>
              <w:rPr>
                <w:rFonts w:ascii="Book Antiqua" w:hAnsi="Book Antiqua" w:cs="Arial"/>
              </w:rPr>
              <w:t>GCC 4</w:t>
            </w:r>
          </w:p>
        </w:tc>
        <w:tc>
          <w:tcPr>
            <w:tcW w:w="7335" w:type="dxa"/>
            <w:tcBorders>
              <w:left w:val="nil"/>
            </w:tcBorders>
          </w:tcPr>
          <w:p w14:paraId="63521030" w14:textId="77777777" w:rsidR="00FE065A" w:rsidRPr="00C2151D" w:rsidRDefault="00FE065A" w:rsidP="006870D6">
            <w:pPr>
              <w:jc w:val="both"/>
              <w:rPr>
                <w:rFonts w:ascii="Book Antiqua" w:hAnsi="Book Antiqua"/>
                <w:b/>
                <w:bCs/>
                <w:color w:val="000000"/>
              </w:rPr>
            </w:pPr>
            <w:r w:rsidRPr="00C2151D">
              <w:rPr>
                <w:rFonts w:ascii="Book Antiqua" w:hAnsi="Book Antiqua"/>
                <w:b/>
                <w:bCs/>
                <w:color w:val="000000"/>
              </w:rPr>
              <w:t>Replace the para with the following</w:t>
            </w:r>
            <w:r w:rsidR="00C2151D">
              <w:rPr>
                <w:rFonts w:ascii="Book Antiqua" w:hAnsi="Book Antiqua"/>
                <w:b/>
                <w:bCs/>
                <w:color w:val="000000"/>
              </w:rPr>
              <w:t>:</w:t>
            </w:r>
          </w:p>
          <w:p w14:paraId="5E43EC35" w14:textId="77777777" w:rsidR="00FE065A" w:rsidRDefault="00FE065A" w:rsidP="006870D6">
            <w:pPr>
              <w:jc w:val="both"/>
              <w:rPr>
                <w:rFonts w:ascii="Book Antiqua" w:hAnsi="Book Antiqua"/>
                <w:color w:val="000000"/>
              </w:rPr>
            </w:pPr>
          </w:p>
          <w:p w14:paraId="6EC9A73C" w14:textId="77777777" w:rsidR="00FE065A" w:rsidRDefault="00FE065A" w:rsidP="006870D6">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14:paraId="49219DE9" w14:textId="77777777" w:rsidR="00FE065A" w:rsidRDefault="00FE065A" w:rsidP="006870D6">
            <w:pPr>
              <w:jc w:val="both"/>
              <w:rPr>
                <w:rFonts w:ascii="Book Antiqua" w:hAnsi="Book Antiqua"/>
                <w:color w:val="000000"/>
              </w:rPr>
            </w:pPr>
          </w:p>
          <w:p w14:paraId="29B3C9E4" w14:textId="77777777" w:rsidR="00FE065A" w:rsidRDefault="00FE065A" w:rsidP="00C2151D">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154E5EC" w14:textId="77777777" w:rsidR="00FE065A" w:rsidRDefault="00FE065A" w:rsidP="006870D6">
            <w:pPr>
              <w:jc w:val="both"/>
              <w:rPr>
                <w:rFonts w:ascii="Book Antiqua" w:hAnsi="Book Antiqua"/>
                <w:color w:val="000000"/>
              </w:rPr>
            </w:pPr>
          </w:p>
          <w:p w14:paraId="6105947B" w14:textId="77777777" w:rsidR="00FE065A" w:rsidRDefault="00FE065A" w:rsidP="00C2151D">
            <w:pPr>
              <w:ind w:left="522" w:hanging="522"/>
              <w:jc w:val="both"/>
              <w:rPr>
                <w:rFonts w:ascii="Book Antiqua" w:hAnsi="Book Antiqua"/>
                <w:color w:val="000000"/>
              </w:rPr>
            </w:pPr>
            <w:r w:rsidRPr="002E04AB">
              <w:rPr>
                <w:rFonts w:ascii="Book Antiqua" w:hAnsi="Book Antiqua"/>
                <w:color w:val="000000"/>
              </w:rPr>
              <w:t>4.2</w:t>
            </w:r>
            <w:r w:rsidR="00C2151D">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sidR="00DE406E">
              <w:rPr>
                <w:rFonts w:ascii="Book Antiqua" w:hAnsi="Book Antiqua"/>
                <w:color w:val="000000"/>
              </w:rPr>
              <w:t>.</w:t>
            </w:r>
          </w:p>
          <w:p w14:paraId="2E1E155E" w14:textId="77777777" w:rsidR="00706A84" w:rsidRPr="002E04AB" w:rsidRDefault="00706A84" w:rsidP="006870D6">
            <w:pPr>
              <w:jc w:val="both"/>
              <w:rPr>
                <w:rFonts w:ascii="Book Antiqua" w:hAnsi="Book Antiqua"/>
                <w:color w:val="000000"/>
              </w:rPr>
            </w:pPr>
          </w:p>
        </w:tc>
      </w:tr>
      <w:tr w:rsidR="00FE065A" w:rsidRPr="006B1612" w14:paraId="6B453027" w14:textId="77777777" w:rsidTr="00160484">
        <w:tc>
          <w:tcPr>
            <w:tcW w:w="824" w:type="dxa"/>
            <w:tcBorders>
              <w:right w:val="single" w:sz="4" w:space="0" w:color="auto"/>
            </w:tcBorders>
          </w:tcPr>
          <w:p w14:paraId="051A1F30"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562B2225" w14:textId="77777777" w:rsidR="00FE065A" w:rsidRPr="006B1612" w:rsidRDefault="00FE065A" w:rsidP="00963F1D">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14:paraId="4FC9B7A3" w14:textId="77777777" w:rsidR="00FE065A" w:rsidRPr="00C2151D" w:rsidRDefault="00FE065A" w:rsidP="00211E41">
            <w:pPr>
              <w:spacing w:after="120"/>
              <w:jc w:val="both"/>
              <w:rPr>
                <w:rFonts w:ascii="Book Antiqua" w:hAnsi="Book Antiqua"/>
                <w:b/>
                <w:bCs/>
                <w:color w:val="000000"/>
              </w:rPr>
            </w:pPr>
            <w:r w:rsidRPr="00C2151D">
              <w:rPr>
                <w:rFonts w:ascii="Book Antiqua" w:hAnsi="Book Antiqua"/>
                <w:b/>
                <w:bCs/>
                <w:color w:val="000000"/>
              </w:rPr>
              <w:t>Supplementing Clause GCC 5.1</w:t>
            </w:r>
            <w:r w:rsidR="00C2151D">
              <w:rPr>
                <w:rFonts w:ascii="Book Antiqua" w:hAnsi="Book Antiqua"/>
                <w:b/>
                <w:bCs/>
                <w:color w:val="000000"/>
              </w:rPr>
              <w:t>:</w:t>
            </w:r>
          </w:p>
          <w:p w14:paraId="0896CC06" w14:textId="77777777" w:rsidR="00FE065A" w:rsidRPr="00080A09" w:rsidRDefault="00FE065A" w:rsidP="00211E41">
            <w:pPr>
              <w:spacing w:after="120"/>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1C1DB38F" w14:textId="77777777" w:rsidR="00FE065A" w:rsidRPr="00080A09" w:rsidRDefault="00FE065A" w:rsidP="00211E41">
            <w:pPr>
              <w:spacing w:after="120"/>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upto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14:paraId="3A7E4353" w14:textId="77777777" w:rsidR="00FE065A" w:rsidRPr="00080A09" w:rsidRDefault="00FE065A" w:rsidP="00211E41">
            <w:pPr>
              <w:spacing w:after="120"/>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w:t>
            </w:r>
            <w:r w:rsidRPr="00080A09">
              <w:rPr>
                <w:rFonts w:ascii="Book Antiqua" w:hAnsi="Book Antiqua"/>
              </w:rPr>
              <w:lastRenderedPageBreak/>
              <w:t xml:space="preserve">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from the date of incorporation of Group Company or upto the end of Defect Liability Period of the contract, whichever is later (applicable in case Contractor is a Group Company)</w:t>
            </w:r>
          </w:p>
          <w:p w14:paraId="18E9A0D8" w14:textId="77777777" w:rsidR="00FE065A" w:rsidRPr="00080A09" w:rsidRDefault="00FE065A" w:rsidP="00211E41">
            <w:pPr>
              <w:spacing w:after="120"/>
              <w:ind w:left="702" w:hanging="702"/>
              <w:jc w:val="both"/>
              <w:rPr>
                <w:rFonts w:ascii="Book Antiqua" w:hAnsi="Book Antiqua"/>
              </w:rPr>
            </w:pPr>
            <w:r w:rsidRPr="00080A09">
              <w:rPr>
                <w:rFonts w:ascii="Book Antiqua" w:hAnsi="Book Antiqua"/>
              </w:rPr>
              <w:t xml:space="preserve">(c)    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26% in the Joint Venture Company(JVC) </w:t>
            </w:r>
            <w:r w:rsidRPr="0040794C">
              <w:rPr>
                <w:rFonts w:ascii="Book Antiqua" w:hAnsi="Book Antiqua"/>
              </w:rPr>
              <w:t>for a lock-in period of 7 years</w:t>
            </w:r>
            <w:r w:rsidRPr="00080A09">
              <w:rPr>
                <w:rFonts w:ascii="Book Antiqua" w:hAnsi="Book Antiqua"/>
              </w:rPr>
              <w:t xml:space="preserve"> from the date of incorporation of JVC or upto the end of Defect Liability Period of the contract, whichever is later</w:t>
            </w:r>
          </w:p>
          <w:p w14:paraId="55CC4234" w14:textId="77777777" w:rsidR="00FE065A" w:rsidRDefault="00FE065A" w:rsidP="00211E41">
            <w:pPr>
              <w:spacing w:after="120"/>
              <w:jc w:val="both"/>
              <w:rPr>
                <w:rFonts w:ascii="Book Antiqua" w:hAnsi="Book Antiqua"/>
                <w:color w:val="000000"/>
              </w:rPr>
            </w:pPr>
            <w:r w:rsidRPr="00080A09">
              <w:rPr>
                <w:rFonts w:ascii="Book Antiqua" w:hAnsi="Book Antiqua"/>
              </w:rPr>
              <w:t xml:space="preserve">An Indian </w:t>
            </w:r>
            <w:proofErr w:type="gramStart"/>
            <w:r w:rsidR="00C2151D">
              <w:rPr>
                <w:rFonts w:ascii="Book Antiqua" w:hAnsi="Book Antiqua"/>
              </w:rPr>
              <w:t>OPGW</w:t>
            </w:r>
            <w:r w:rsidRPr="00080A09">
              <w:rPr>
                <w:rFonts w:ascii="Book Antiqua" w:hAnsi="Book Antiqua"/>
              </w:rPr>
              <w:t xml:space="preserve">  </w:t>
            </w:r>
            <w:r w:rsidR="00A578F4">
              <w:rPr>
                <w:rFonts w:ascii="Book Antiqua" w:hAnsi="Book Antiqua"/>
              </w:rPr>
              <w:t>Cable</w:t>
            </w:r>
            <w:proofErr w:type="gramEnd"/>
            <w:r w:rsidR="00A578F4">
              <w:rPr>
                <w:rFonts w:ascii="Book Antiqua" w:hAnsi="Book Antiqua"/>
              </w:rPr>
              <w:t xml:space="preserve"> </w:t>
            </w:r>
            <w:r w:rsidRPr="00080A09">
              <w:rPr>
                <w:rFonts w:ascii="Book Antiqua" w:hAnsi="Book Antiqua"/>
              </w:rPr>
              <w:t xml:space="preserve">Manufacturer,  as a promoter of JVC who has designed, manufactured, tested and supplied </w:t>
            </w:r>
            <w:r w:rsidR="00C2151D">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upto the end of Defect Liability Period of the contract, whichever is later (applicable in case Contractor is a Joint Venture Company)</w:t>
            </w:r>
          </w:p>
          <w:p w14:paraId="1814A686" w14:textId="77777777" w:rsidR="00211E41" w:rsidRPr="00080A09" w:rsidRDefault="00211E41" w:rsidP="00211E41">
            <w:pPr>
              <w:spacing w:after="120"/>
              <w:jc w:val="both"/>
              <w:rPr>
                <w:rFonts w:ascii="Book Antiqua" w:hAnsi="Book Antiqua"/>
                <w:color w:val="000000"/>
              </w:rPr>
            </w:pPr>
          </w:p>
        </w:tc>
      </w:tr>
      <w:tr w:rsidR="00FF38F8" w:rsidRPr="006B1612" w14:paraId="7E894833" w14:textId="77777777" w:rsidTr="00160484">
        <w:tc>
          <w:tcPr>
            <w:tcW w:w="824" w:type="dxa"/>
            <w:tcBorders>
              <w:right w:val="single" w:sz="4" w:space="0" w:color="auto"/>
            </w:tcBorders>
          </w:tcPr>
          <w:p w14:paraId="58554153" w14:textId="77777777" w:rsidR="00FF38F8" w:rsidRPr="006B1612" w:rsidRDefault="00FF38F8" w:rsidP="007254D1">
            <w:pPr>
              <w:numPr>
                <w:ilvl w:val="0"/>
                <w:numId w:val="1"/>
              </w:numPr>
              <w:jc w:val="both"/>
              <w:rPr>
                <w:rFonts w:ascii="Book Antiqua" w:hAnsi="Book Antiqua" w:cs="Arial"/>
              </w:rPr>
            </w:pPr>
          </w:p>
        </w:tc>
        <w:tc>
          <w:tcPr>
            <w:tcW w:w="1620" w:type="dxa"/>
            <w:tcBorders>
              <w:right w:val="single" w:sz="4" w:space="0" w:color="auto"/>
            </w:tcBorders>
          </w:tcPr>
          <w:p w14:paraId="59B8026A" w14:textId="77777777" w:rsidR="00FF38F8" w:rsidRPr="005D432A" w:rsidRDefault="00FF38F8">
            <w:pPr>
              <w:jc w:val="both"/>
              <w:rPr>
                <w:rFonts w:ascii="Book Antiqua" w:hAnsi="Book Antiqua" w:cs="Arial"/>
              </w:rPr>
            </w:pPr>
            <w:r w:rsidRPr="005D432A">
              <w:rPr>
                <w:rFonts w:ascii="Book Antiqua" w:hAnsi="Book Antiqua" w:cs="Arial"/>
              </w:rPr>
              <w:t>GCC 5.7</w:t>
            </w:r>
          </w:p>
        </w:tc>
        <w:tc>
          <w:tcPr>
            <w:tcW w:w="7335" w:type="dxa"/>
            <w:tcBorders>
              <w:left w:val="nil"/>
            </w:tcBorders>
          </w:tcPr>
          <w:p w14:paraId="0341809E" w14:textId="77777777" w:rsidR="00FF38F8" w:rsidRPr="00706A84" w:rsidRDefault="00FF38F8" w:rsidP="00211E41">
            <w:pPr>
              <w:spacing w:after="120"/>
              <w:jc w:val="both"/>
              <w:rPr>
                <w:rFonts w:ascii="Book Antiqua" w:hAnsi="Book Antiqua" w:cs="Arial"/>
                <w:b/>
                <w:bCs/>
              </w:rPr>
            </w:pPr>
            <w:r w:rsidRPr="00706A84">
              <w:rPr>
                <w:rFonts w:ascii="Book Antiqua" w:hAnsi="Book Antiqua" w:cs="Arial"/>
                <w:b/>
                <w:bCs/>
              </w:rPr>
              <w:t xml:space="preserve">Adding New sub </w:t>
            </w:r>
            <w:proofErr w:type="spellStart"/>
            <w:r w:rsidRPr="00706A84">
              <w:rPr>
                <w:rFonts w:ascii="Book Antiqua" w:hAnsi="Book Antiqua" w:cs="Arial"/>
                <w:b/>
                <w:bCs/>
              </w:rPr>
              <w:t>cluase</w:t>
            </w:r>
            <w:proofErr w:type="spellEnd"/>
            <w:r w:rsidRPr="00706A84">
              <w:rPr>
                <w:rFonts w:ascii="Book Antiqua" w:hAnsi="Book Antiqua" w:cs="Arial"/>
                <w:b/>
                <w:bCs/>
              </w:rPr>
              <w:t xml:space="preserve"> GCC 5.7 </w:t>
            </w:r>
          </w:p>
          <w:p w14:paraId="02EFD44A" w14:textId="77777777" w:rsidR="00FF38F8" w:rsidRPr="005D432A" w:rsidRDefault="00FF38F8" w:rsidP="00211E41">
            <w:pPr>
              <w:spacing w:after="120"/>
              <w:ind w:left="-24"/>
              <w:jc w:val="both"/>
              <w:rPr>
                <w:rFonts w:ascii="Book Antiqua" w:hAnsi="Book Antiqua"/>
              </w:rPr>
            </w:pPr>
            <w:r w:rsidRPr="005D432A">
              <w:rPr>
                <w:rFonts w:ascii="Book Antiqua" w:hAnsi="Book Antiqua"/>
              </w:rPr>
              <w:t xml:space="preserve">Vide Notification dated 8th May 2017 and </w:t>
            </w:r>
            <w:r w:rsidRPr="005D432A">
              <w:rPr>
                <w:rFonts w:ascii="Book Antiqua" w:hAnsi="Book Antiqua"/>
                <w:b/>
                <w:bCs/>
              </w:rPr>
              <w:t>its revision dated 29</w:t>
            </w:r>
            <w:r w:rsidRPr="005D432A">
              <w:rPr>
                <w:rFonts w:ascii="Book Antiqua" w:hAnsi="Book Antiqua"/>
                <w:b/>
                <w:bCs/>
                <w:vertAlign w:val="superscript"/>
              </w:rPr>
              <w:t>th</w:t>
            </w:r>
            <w:r w:rsidRPr="005D432A">
              <w:rPr>
                <w:rFonts w:ascii="Book Antiqua" w:hAnsi="Book Antiqua"/>
                <w:b/>
                <w:bCs/>
              </w:rPr>
              <w:t xml:space="preserve"> May 2019 </w:t>
            </w:r>
            <w:r w:rsidRPr="005D432A">
              <w:rPr>
                <w:rFonts w:ascii="Book Antiqua" w:hAnsi="Book Antiqua"/>
              </w:rPr>
              <w:t xml:space="preserve">by Ministry of Steel has published </w:t>
            </w:r>
            <w:proofErr w:type="gramStart"/>
            <w:r w:rsidRPr="005D432A">
              <w:rPr>
                <w:rFonts w:ascii="Book Antiqua" w:hAnsi="Book Antiqua"/>
              </w:rPr>
              <w:t>“ Policy</w:t>
            </w:r>
            <w:proofErr w:type="gramEnd"/>
            <w:r w:rsidRPr="005D432A">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45AFD8C7" w14:textId="77777777" w:rsidR="00FF38F8" w:rsidRPr="005D432A" w:rsidRDefault="00FF38F8" w:rsidP="00211E41">
            <w:pPr>
              <w:spacing w:after="120"/>
              <w:ind w:left="-24"/>
              <w:jc w:val="both"/>
              <w:rPr>
                <w:rFonts w:ascii="Book Antiqua" w:hAnsi="Book Antiqua"/>
              </w:rPr>
            </w:pPr>
            <w:r w:rsidRPr="005D432A">
              <w:rPr>
                <w:rFonts w:ascii="Book Antiqua" w:hAnsi="Book Antiqua"/>
              </w:rPr>
              <w:t xml:space="preserve">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w:t>
            </w:r>
            <w:r w:rsidRPr="005D432A">
              <w:rPr>
                <w:rFonts w:ascii="Book Antiqua" w:hAnsi="Book Antiqua"/>
              </w:rPr>
              <w:lastRenderedPageBreak/>
              <w:t>Domestic manufacturer.</w:t>
            </w:r>
          </w:p>
          <w:p w14:paraId="061C161F" w14:textId="77777777" w:rsidR="00211E41" w:rsidRPr="005D432A" w:rsidRDefault="00FF38F8" w:rsidP="005B7AA5">
            <w:pPr>
              <w:spacing w:after="120"/>
              <w:ind w:left="-24"/>
              <w:jc w:val="both"/>
              <w:rPr>
                <w:rFonts w:ascii="Book Antiqua" w:hAnsi="Book Antiqua"/>
              </w:rPr>
            </w:pPr>
            <w:r w:rsidRPr="005D432A">
              <w:rPr>
                <w:rFonts w:ascii="Book Antiqua" w:hAnsi="Book Antiqua"/>
              </w:rPr>
              <w:t>Violation to minimum prescribed domestic value addition or misrepresentation of facts by the bidder in this regard shall be dealt in line with provisions of the Integrity Pact.</w:t>
            </w:r>
          </w:p>
        </w:tc>
      </w:tr>
      <w:tr w:rsidR="00032172" w:rsidRPr="006B1612" w14:paraId="66141F00" w14:textId="77777777" w:rsidTr="00160484">
        <w:tc>
          <w:tcPr>
            <w:tcW w:w="824" w:type="dxa"/>
            <w:tcBorders>
              <w:right w:val="single" w:sz="4" w:space="0" w:color="auto"/>
            </w:tcBorders>
          </w:tcPr>
          <w:p w14:paraId="246DEBEA" w14:textId="77777777" w:rsidR="00032172" w:rsidRPr="006B1612" w:rsidRDefault="00032172" w:rsidP="00032172">
            <w:pPr>
              <w:numPr>
                <w:ilvl w:val="0"/>
                <w:numId w:val="1"/>
              </w:numPr>
              <w:jc w:val="both"/>
              <w:rPr>
                <w:rFonts w:ascii="Book Antiqua" w:hAnsi="Book Antiqua" w:cs="Arial"/>
              </w:rPr>
            </w:pPr>
          </w:p>
        </w:tc>
        <w:tc>
          <w:tcPr>
            <w:tcW w:w="1620" w:type="dxa"/>
            <w:tcBorders>
              <w:right w:val="single" w:sz="4" w:space="0" w:color="auto"/>
            </w:tcBorders>
          </w:tcPr>
          <w:p w14:paraId="280048A6" w14:textId="3C4BDC91" w:rsidR="00032172" w:rsidRPr="00706A84" w:rsidRDefault="00032172" w:rsidP="00032172">
            <w:pPr>
              <w:jc w:val="both"/>
              <w:rPr>
                <w:rFonts w:ascii="Book Antiqua" w:hAnsi="Book Antiqua"/>
              </w:rPr>
            </w:pPr>
            <w:r w:rsidRPr="0011688F">
              <w:rPr>
                <w:rFonts w:ascii="Book Antiqua" w:hAnsi="Book Antiqua"/>
              </w:rPr>
              <w:t>GCC 6.6</w:t>
            </w:r>
          </w:p>
        </w:tc>
        <w:tc>
          <w:tcPr>
            <w:tcW w:w="7335" w:type="dxa"/>
            <w:tcBorders>
              <w:left w:val="nil"/>
            </w:tcBorders>
          </w:tcPr>
          <w:p w14:paraId="45598BE7" w14:textId="77777777" w:rsidR="00032172" w:rsidRPr="0011688F" w:rsidRDefault="00032172" w:rsidP="00032172">
            <w:pPr>
              <w:spacing w:after="120"/>
              <w:jc w:val="both"/>
              <w:rPr>
                <w:rFonts w:ascii="Book Antiqua" w:hAnsi="Book Antiqua"/>
                <w:b/>
                <w:bCs/>
              </w:rPr>
            </w:pPr>
            <w:r w:rsidRPr="0011688F">
              <w:rPr>
                <w:rFonts w:ascii="Book Antiqua" w:hAnsi="Book Antiqua"/>
                <w:b/>
                <w:bCs/>
              </w:rPr>
              <w:t>Replacing Sub-Clause GCC 6.6</w:t>
            </w:r>
          </w:p>
          <w:p w14:paraId="175905F8" w14:textId="77777777" w:rsidR="00032172" w:rsidRDefault="00032172" w:rsidP="00032172">
            <w:pPr>
              <w:spacing w:after="120"/>
              <w:ind w:hanging="18"/>
              <w:jc w:val="both"/>
              <w:rPr>
                <w:rFonts w:ascii="Book Antiqua" w:hAnsi="Book Antiqua"/>
                <w:b/>
                <w:bCs/>
                <w:szCs w:val="22"/>
              </w:rPr>
            </w:pPr>
            <w:r w:rsidRPr="001A0531">
              <w:rPr>
                <w:rFonts w:ascii="Book Antiqua" w:hAnsi="Book Antiqua"/>
                <w:szCs w:val="22"/>
              </w:rPr>
              <w:t xml:space="preserve">The Employer shall be responsible for the continued operation of the Facilities after Taking Over, in accordance with GCC Sub-Clause 20.1.5. </w:t>
            </w:r>
            <w:r w:rsidRPr="009B7A9D">
              <w:rPr>
                <w:rFonts w:ascii="Book Antiqua" w:hAnsi="Book Antiqua"/>
                <w:b/>
                <w:bCs/>
                <w:szCs w:val="22"/>
              </w:rPr>
              <w:t>However, the bidder shall be responsible for Maintenance during Defect Liability Period and during AMC thereafter in accordance with provisions of Technical Specifications.</w:t>
            </w:r>
          </w:p>
          <w:p w14:paraId="2DEFDD93" w14:textId="77777777" w:rsidR="00032172" w:rsidRPr="0011688F" w:rsidRDefault="00032172" w:rsidP="00032172">
            <w:pPr>
              <w:spacing w:after="120"/>
              <w:jc w:val="both"/>
              <w:rPr>
                <w:rFonts w:ascii="Book Antiqua" w:hAnsi="Book Antiqua"/>
                <w:b/>
                <w:bCs/>
              </w:rPr>
            </w:pPr>
          </w:p>
        </w:tc>
      </w:tr>
      <w:tr w:rsidR="00755F4A" w:rsidRPr="006B1612" w14:paraId="56CB244A" w14:textId="77777777" w:rsidTr="00160484">
        <w:tc>
          <w:tcPr>
            <w:tcW w:w="824" w:type="dxa"/>
            <w:tcBorders>
              <w:right w:val="single" w:sz="4" w:space="0" w:color="auto"/>
            </w:tcBorders>
          </w:tcPr>
          <w:p w14:paraId="73A3BB6B" w14:textId="77777777" w:rsidR="00755F4A" w:rsidRPr="006B1612" w:rsidRDefault="00755F4A" w:rsidP="007254D1">
            <w:pPr>
              <w:numPr>
                <w:ilvl w:val="0"/>
                <w:numId w:val="1"/>
              </w:numPr>
              <w:jc w:val="both"/>
              <w:rPr>
                <w:rFonts w:ascii="Book Antiqua" w:hAnsi="Book Antiqua" w:cs="Arial"/>
              </w:rPr>
            </w:pPr>
          </w:p>
        </w:tc>
        <w:tc>
          <w:tcPr>
            <w:tcW w:w="1620" w:type="dxa"/>
            <w:tcBorders>
              <w:right w:val="single" w:sz="4" w:space="0" w:color="auto"/>
            </w:tcBorders>
          </w:tcPr>
          <w:p w14:paraId="6B59F17A" w14:textId="77777777" w:rsidR="00755F4A" w:rsidRPr="0011688F" w:rsidRDefault="00755F4A" w:rsidP="00755F4A">
            <w:pPr>
              <w:jc w:val="both"/>
              <w:rPr>
                <w:rFonts w:ascii="Book Antiqua" w:hAnsi="Book Antiqua"/>
              </w:rPr>
            </w:pPr>
            <w:r w:rsidRPr="00706A84">
              <w:rPr>
                <w:rFonts w:ascii="Book Antiqua" w:hAnsi="Book Antiqua"/>
              </w:rPr>
              <w:t>GCC 9.2.2</w:t>
            </w:r>
          </w:p>
        </w:tc>
        <w:tc>
          <w:tcPr>
            <w:tcW w:w="7335" w:type="dxa"/>
            <w:tcBorders>
              <w:left w:val="nil"/>
            </w:tcBorders>
          </w:tcPr>
          <w:p w14:paraId="7491CE07" w14:textId="77777777" w:rsidR="00755F4A" w:rsidRDefault="00755F4A" w:rsidP="00211E41">
            <w:pPr>
              <w:spacing w:after="120"/>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14:paraId="1899D45D" w14:textId="77777777" w:rsidR="00532DEC" w:rsidRPr="00CB1867" w:rsidRDefault="00755F4A" w:rsidP="00211E41">
            <w:pPr>
              <w:spacing w:after="120"/>
              <w:jc w:val="both"/>
              <w:rPr>
                <w:rFonts w:ascii="Book Antiqua" w:hAnsi="Book Antiqua" w:cs="Calibri"/>
              </w:rPr>
            </w:pPr>
            <w:r w:rsidRPr="00CB1867">
              <w:rPr>
                <w:rFonts w:ascii="Book Antiqua" w:hAnsi="Book Antiqua" w:cs="Calibr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074A3F6" w14:textId="77777777" w:rsidR="00755F4A" w:rsidRPr="00CB1867" w:rsidRDefault="00755F4A" w:rsidP="00211E41">
            <w:pPr>
              <w:spacing w:after="120"/>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14:paraId="75C30CB3" w14:textId="77777777" w:rsidR="00755F4A" w:rsidRPr="0011688F" w:rsidRDefault="00755F4A" w:rsidP="00211E41">
            <w:pPr>
              <w:spacing w:after="120"/>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upto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corresponding advance and certification to this effect by the Employer’s representative.</w:t>
            </w:r>
            <w:r w:rsidRPr="00CB1867">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032172" w:rsidRPr="006B1612" w14:paraId="3F919187" w14:textId="77777777" w:rsidTr="00160484">
        <w:tc>
          <w:tcPr>
            <w:tcW w:w="824" w:type="dxa"/>
            <w:tcBorders>
              <w:right w:val="single" w:sz="4" w:space="0" w:color="auto"/>
            </w:tcBorders>
          </w:tcPr>
          <w:p w14:paraId="4A3C0F10" w14:textId="77777777" w:rsidR="00032172" w:rsidRPr="006B1612" w:rsidRDefault="00032172" w:rsidP="00032172">
            <w:pPr>
              <w:numPr>
                <w:ilvl w:val="0"/>
                <w:numId w:val="1"/>
              </w:numPr>
              <w:jc w:val="both"/>
              <w:rPr>
                <w:rFonts w:ascii="Book Antiqua" w:hAnsi="Book Antiqua" w:cs="Arial"/>
              </w:rPr>
            </w:pPr>
          </w:p>
        </w:tc>
        <w:tc>
          <w:tcPr>
            <w:tcW w:w="1620" w:type="dxa"/>
            <w:tcBorders>
              <w:right w:val="single" w:sz="4" w:space="0" w:color="auto"/>
            </w:tcBorders>
          </w:tcPr>
          <w:p w14:paraId="7D1AAD07" w14:textId="69D84ADE" w:rsidR="00032172" w:rsidRPr="00AD4615" w:rsidRDefault="00032172" w:rsidP="00032172">
            <w:pPr>
              <w:jc w:val="both"/>
              <w:rPr>
                <w:rFonts w:ascii="Book Antiqua" w:hAnsi="Book Antiqua"/>
              </w:rPr>
            </w:pPr>
            <w:r w:rsidRPr="00AD4615">
              <w:rPr>
                <w:rFonts w:ascii="Book Antiqua" w:hAnsi="Book Antiqua"/>
              </w:rPr>
              <w:t>First Paragraph of GCC 9.3.1</w:t>
            </w:r>
          </w:p>
        </w:tc>
        <w:tc>
          <w:tcPr>
            <w:tcW w:w="7335" w:type="dxa"/>
            <w:tcBorders>
              <w:left w:val="nil"/>
            </w:tcBorders>
          </w:tcPr>
          <w:p w14:paraId="561E46AC" w14:textId="77777777" w:rsidR="00032172" w:rsidRPr="00AD4615" w:rsidRDefault="00032172" w:rsidP="00032172">
            <w:pPr>
              <w:pStyle w:val="Default"/>
              <w:spacing w:after="120"/>
              <w:jc w:val="both"/>
              <w:rPr>
                <w:rFonts w:ascii="Book Antiqua" w:hAnsi="Book Antiqua"/>
                <w:b/>
                <w:bCs/>
              </w:rPr>
            </w:pPr>
            <w:r w:rsidRPr="00AD4615">
              <w:rPr>
                <w:rFonts w:ascii="Book Antiqua" w:hAnsi="Book Antiqua"/>
                <w:b/>
                <w:bCs/>
              </w:rPr>
              <w:t>Replace First Paragraph of GCC 9.3.1 with the following:</w:t>
            </w:r>
          </w:p>
          <w:p w14:paraId="628A118B" w14:textId="6DD0F5CD" w:rsidR="00032172" w:rsidRDefault="00032172" w:rsidP="00032172">
            <w:pPr>
              <w:pStyle w:val="Default"/>
              <w:spacing w:after="120"/>
              <w:jc w:val="both"/>
              <w:rPr>
                <w:rFonts w:ascii="Book Antiqua" w:hAnsi="Book Antiqua"/>
              </w:rPr>
            </w:pPr>
            <w:r w:rsidRPr="00090B8E">
              <w:rPr>
                <w:rFonts w:ascii="Book Antiqua" w:hAnsi="Book Antiqua"/>
              </w:rPr>
              <w:t xml:space="preserve">The Contractor shall, within twenty-eight (28) days of the notification of award, provide a performance security for the due performance of the Contract in the amount equivalent to </w:t>
            </w:r>
            <w:r w:rsidRPr="00090B8E">
              <w:rPr>
                <w:rFonts w:ascii="Book Antiqua" w:hAnsi="Book Antiqua"/>
                <w:b/>
                <w:bCs/>
              </w:rPr>
              <w:t>T</w:t>
            </w:r>
            <w:r w:rsidR="000A0332">
              <w:rPr>
                <w:rFonts w:ascii="Book Antiqua" w:hAnsi="Book Antiqua"/>
                <w:b/>
                <w:bCs/>
              </w:rPr>
              <w:t>en</w:t>
            </w:r>
            <w:r w:rsidRPr="00090B8E">
              <w:rPr>
                <w:rFonts w:ascii="Book Antiqua" w:hAnsi="Book Antiqua"/>
                <w:b/>
                <w:bCs/>
              </w:rPr>
              <w:t xml:space="preserve"> percent (</w:t>
            </w:r>
            <w:r w:rsidR="000A0332">
              <w:rPr>
                <w:rFonts w:ascii="Book Antiqua" w:hAnsi="Book Antiqua"/>
                <w:b/>
                <w:bCs/>
              </w:rPr>
              <w:t>10</w:t>
            </w:r>
            <w:r w:rsidRPr="00090B8E">
              <w:rPr>
                <w:rFonts w:ascii="Book Antiqua" w:hAnsi="Book Antiqua"/>
                <w:b/>
                <w:bCs/>
              </w:rPr>
              <w:t>%)</w:t>
            </w:r>
            <w:r w:rsidRPr="00090B8E">
              <w:rPr>
                <w:rFonts w:ascii="Book Antiqua" w:hAnsi="Book Antiqua"/>
              </w:rPr>
              <w:t xml:space="preserve"> of the Contract Price (including Maintenance charges during Defect Liability Period and AMC charges after </w:t>
            </w:r>
            <w:r w:rsidRPr="00090B8E">
              <w:rPr>
                <w:rFonts w:ascii="Book Antiqua" w:hAnsi="Book Antiqua"/>
              </w:rPr>
              <w:lastRenderedPageBreak/>
              <w:t xml:space="preserve">Defect Liability Period), with a validity </w:t>
            </w:r>
            <w:proofErr w:type="spellStart"/>
            <w:r w:rsidRPr="00090B8E">
              <w:rPr>
                <w:rFonts w:ascii="Book Antiqua" w:hAnsi="Book Antiqua"/>
              </w:rPr>
              <w:t>upto</w:t>
            </w:r>
            <w:proofErr w:type="spellEnd"/>
            <w:r w:rsidRPr="00090B8E">
              <w:rPr>
                <w:rFonts w:ascii="Book Antiqua" w:hAnsi="Book Antiqua"/>
              </w:rPr>
              <w:t xml:space="preserve"> ninety (90) days beyond the Defect liability Period. The same shall be extended by the Contractor from time to time till ninety (90) days beyond the actual Defect Liability Period, as may be required under the Contract.</w:t>
            </w:r>
          </w:p>
          <w:p w14:paraId="04A81746" w14:textId="29BD16BE" w:rsidR="00032172" w:rsidRPr="00AD4615" w:rsidRDefault="00032172" w:rsidP="00032172">
            <w:pPr>
              <w:pStyle w:val="Default"/>
              <w:spacing w:after="120"/>
              <w:jc w:val="both"/>
              <w:rPr>
                <w:rFonts w:ascii="Book Antiqua" w:hAnsi="Book Antiqua"/>
              </w:rPr>
            </w:pPr>
          </w:p>
        </w:tc>
      </w:tr>
      <w:tr w:rsidR="00032172" w:rsidRPr="006B1612" w14:paraId="2DE5C132" w14:textId="77777777" w:rsidTr="00160484">
        <w:tc>
          <w:tcPr>
            <w:tcW w:w="824" w:type="dxa"/>
            <w:tcBorders>
              <w:right w:val="single" w:sz="4" w:space="0" w:color="auto"/>
            </w:tcBorders>
          </w:tcPr>
          <w:p w14:paraId="4E88AB41" w14:textId="77777777" w:rsidR="00032172" w:rsidRPr="006B1612" w:rsidRDefault="00032172" w:rsidP="00032172">
            <w:pPr>
              <w:numPr>
                <w:ilvl w:val="0"/>
                <w:numId w:val="1"/>
              </w:numPr>
              <w:jc w:val="both"/>
              <w:rPr>
                <w:rFonts w:ascii="Book Antiqua" w:hAnsi="Book Antiqua" w:cs="Arial"/>
              </w:rPr>
            </w:pPr>
          </w:p>
        </w:tc>
        <w:tc>
          <w:tcPr>
            <w:tcW w:w="1620" w:type="dxa"/>
            <w:tcBorders>
              <w:right w:val="single" w:sz="4" w:space="0" w:color="auto"/>
            </w:tcBorders>
          </w:tcPr>
          <w:p w14:paraId="6C1EB3D4" w14:textId="758DDC56" w:rsidR="00032172" w:rsidRPr="004F024A" w:rsidRDefault="00032172" w:rsidP="00032172">
            <w:pPr>
              <w:jc w:val="both"/>
              <w:rPr>
                <w:rFonts w:ascii="Book Antiqua" w:hAnsi="Book Antiqua"/>
                <w:sz w:val="22"/>
                <w:szCs w:val="22"/>
              </w:rPr>
            </w:pPr>
            <w:r>
              <w:rPr>
                <w:rFonts w:ascii="Book Antiqua" w:hAnsi="Book Antiqua"/>
              </w:rPr>
              <w:t>Second</w:t>
            </w:r>
            <w:r w:rsidRPr="00AD4615">
              <w:rPr>
                <w:rFonts w:ascii="Book Antiqua" w:hAnsi="Book Antiqua"/>
              </w:rPr>
              <w:t xml:space="preserve"> Paragraph of GCC 9.3.1</w:t>
            </w:r>
          </w:p>
        </w:tc>
        <w:tc>
          <w:tcPr>
            <w:tcW w:w="7335" w:type="dxa"/>
            <w:tcBorders>
              <w:left w:val="nil"/>
            </w:tcBorders>
          </w:tcPr>
          <w:p w14:paraId="5E4AD3F0" w14:textId="77777777" w:rsidR="00032172" w:rsidRPr="00AD4615" w:rsidRDefault="00032172" w:rsidP="00032172">
            <w:pPr>
              <w:pStyle w:val="Default"/>
              <w:spacing w:after="120"/>
              <w:jc w:val="both"/>
              <w:rPr>
                <w:rFonts w:ascii="Book Antiqua" w:hAnsi="Book Antiqua"/>
                <w:b/>
                <w:bCs/>
              </w:rPr>
            </w:pPr>
            <w:r w:rsidRPr="00AD4615">
              <w:rPr>
                <w:rFonts w:ascii="Book Antiqua" w:hAnsi="Book Antiqua"/>
                <w:b/>
                <w:bCs/>
              </w:rPr>
              <w:t xml:space="preserve">Replace </w:t>
            </w:r>
            <w:r>
              <w:rPr>
                <w:rFonts w:ascii="Book Antiqua" w:hAnsi="Book Antiqua"/>
                <w:b/>
                <w:bCs/>
              </w:rPr>
              <w:t>Second</w:t>
            </w:r>
            <w:r w:rsidRPr="00AD4615">
              <w:rPr>
                <w:rFonts w:ascii="Book Antiqua" w:hAnsi="Book Antiqua"/>
                <w:b/>
                <w:bCs/>
              </w:rPr>
              <w:t xml:space="preserve"> Paragraph of GCC 9.3.1 with the following:</w:t>
            </w:r>
          </w:p>
          <w:p w14:paraId="77B19266" w14:textId="77777777" w:rsidR="00032172" w:rsidRDefault="00032172" w:rsidP="00032172">
            <w:pPr>
              <w:pStyle w:val="Default"/>
              <w:spacing w:after="120"/>
              <w:jc w:val="both"/>
              <w:rPr>
                <w:rFonts w:ascii="Book Antiqua" w:hAnsi="Book Antiqua"/>
              </w:rPr>
            </w:pPr>
            <w:r w:rsidRPr="00C267F3">
              <w:rPr>
                <w:rFonts w:ascii="Book Antiqua" w:hAnsi="Book Antiqua"/>
              </w:rPr>
              <w:t>Apart from Performance Security(</w:t>
            </w:r>
            <w:proofErr w:type="spellStart"/>
            <w:r w:rsidRPr="00C267F3">
              <w:rPr>
                <w:rFonts w:ascii="Book Antiqua" w:hAnsi="Book Antiqua"/>
              </w:rPr>
              <w:t>ies</w:t>
            </w:r>
            <w:proofErr w:type="spellEnd"/>
            <w:r w:rsidRPr="00C267F3">
              <w:rPr>
                <w:rFonts w:ascii="Book Antiqua" w:hAnsi="Book Antiqua"/>
              </w:rPr>
              <w:t>) as mentioned above, the successful bidder is required to furnish additional performance security(</w:t>
            </w:r>
            <w:proofErr w:type="spellStart"/>
            <w:r w:rsidRPr="00C267F3">
              <w:rPr>
                <w:rFonts w:ascii="Book Antiqua" w:hAnsi="Book Antiqua"/>
              </w:rPr>
              <w:t>ies</w:t>
            </w:r>
            <w:proofErr w:type="spellEnd"/>
            <w:r w:rsidRPr="00C267F3">
              <w:rPr>
                <w:rFonts w:ascii="Book Antiqua" w:hAnsi="Book Antiqua"/>
              </w:rPr>
              <w:t xml:space="preserve">), if applicable, as per Clause no. 5 of Joint Deed of Undertaking mentioned at Sl. No. 20 of Section – VI: Sample Forms and Procedures., within </w:t>
            </w:r>
            <w:proofErr w:type="gramStart"/>
            <w:r w:rsidRPr="00C267F3">
              <w:rPr>
                <w:rFonts w:ascii="Book Antiqua" w:hAnsi="Book Antiqua"/>
              </w:rPr>
              <w:t>twenty eight</w:t>
            </w:r>
            <w:proofErr w:type="gramEnd"/>
            <w:r w:rsidRPr="00C267F3">
              <w:rPr>
                <w:rFonts w:ascii="Book Antiqua" w:hAnsi="Book Antiqua"/>
              </w:rPr>
              <w:t xml:space="preserve"> (28) days of the notification of award in </w:t>
            </w:r>
            <w:proofErr w:type="spellStart"/>
            <w:r w:rsidRPr="00C267F3">
              <w:rPr>
                <w:rFonts w:ascii="Book Antiqua" w:hAnsi="Book Antiqua"/>
              </w:rPr>
              <w:t>favour</w:t>
            </w:r>
            <w:proofErr w:type="spellEnd"/>
            <w:r w:rsidRPr="00C267F3">
              <w:rPr>
                <w:rFonts w:ascii="Book Antiqua" w:hAnsi="Book Antiqua"/>
              </w:rPr>
              <w:t xml:space="preserve"> of the Employer in the form acceptable to the Employer. The said security(</w:t>
            </w:r>
            <w:proofErr w:type="spellStart"/>
            <w:r w:rsidRPr="00C267F3">
              <w:rPr>
                <w:rFonts w:ascii="Book Antiqua" w:hAnsi="Book Antiqua"/>
              </w:rPr>
              <w:t>ies</w:t>
            </w:r>
            <w:proofErr w:type="spellEnd"/>
            <w:r w:rsidRPr="00C267F3">
              <w:rPr>
                <w:rFonts w:ascii="Book Antiqua" w:hAnsi="Book Antiqua"/>
              </w:rPr>
              <w:t>) shall be required to be extended from time to time till ninety (90) days beyond the actual Defect Liability Period, as may be required under the Contract.</w:t>
            </w:r>
          </w:p>
          <w:p w14:paraId="3C0BDB38" w14:textId="77777777" w:rsidR="00032172" w:rsidRPr="00E50D05" w:rsidRDefault="00032172" w:rsidP="00032172">
            <w:pPr>
              <w:jc w:val="both"/>
              <w:rPr>
                <w:rFonts w:ascii="Book Antiqua" w:hAnsi="Book Antiqua"/>
                <w:bCs/>
              </w:rPr>
            </w:pPr>
          </w:p>
        </w:tc>
      </w:tr>
      <w:tr w:rsidR="00032172" w:rsidRPr="006B1612" w14:paraId="42D19C7C" w14:textId="77777777" w:rsidTr="00160484">
        <w:tc>
          <w:tcPr>
            <w:tcW w:w="824" w:type="dxa"/>
            <w:tcBorders>
              <w:right w:val="single" w:sz="4" w:space="0" w:color="auto"/>
            </w:tcBorders>
          </w:tcPr>
          <w:p w14:paraId="62316A70" w14:textId="77777777" w:rsidR="00032172" w:rsidRPr="006B1612" w:rsidRDefault="00032172" w:rsidP="00032172">
            <w:pPr>
              <w:numPr>
                <w:ilvl w:val="0"/>
                <w:numId w:val="1"/>
              </w:numPr>
              <w:jc w:val="both"/>
              <w:rPr>
                <w:rFonts w:ascii="Book Antiqua" w:hAnsi="Book Antiqua" w:cs="Arial"/>
              </w:rPr>
            </w:pPr>
          </w:p>
        </w:tc>
        <w:tc>
          <w:tcPr>
            <w:tcW w:w="1620" w:type="dxa"/>
            <w:tcBorders>
              <w:right w:val="single" w:sz="4" w:space="0" w:color="auto"/>
            </w:tcBorders>
          </w:tcPr>
          <w:p w14:paraId="1CCD2B46" w14:textId="26D38F09" w:rsidR="00032172" w:rsidRPr="00AD4615" w:rsidRDefault="00032172" w:rsidP="00032172">
            <w:pPr>
              <w:jc w:val="both"/>
              <w:rPr>
                <w:rFonts w:ascii="Book Antiqua" w:hAnsi="Book Antiqua"/>
              </w:rPr>
            </w:pPr>
            <w:r w:rsidRPr="00706A84">
              <w:rPr>
                <w:rFonts w:ascii="Book Antiqua" w:hAnsi="Book Antiqua"/>
              </w:rPr>
              <w:t>GCC 9.3.1</w:t>
            </w:r>
          </w:p>
        </w:tc>
        <w:tc>
          <w:tcPr>
            <w:tcW w:w="7335" w:type="dxa"/>
            <w:tcBorders>
              <w:left w:val="nil"/>
            </w:tcBorders>
          </w:tcPr>
          <w:p w14:paraId="6599F2F3" w14:textId="77777777" w:rsidR="00032172" w:rsidRPr="0011688F" w:rsidRDefault="00032172" w:rsidP="00032172">
            <w:pPr>
              <w:jc w:val="both"/>
              <w:rPr>
                <w:rFonts w:ascii="Book Antiqua" w:hAnsi="Book Antiqua"/>
                <w:b/>
                <w:bCs/>
              </w:rPr>
            </w:pPr>
            <w:r w:rsidRPr="0011688F">
              <w:rPr>
                <w:rFonts w:ascii="Book Antiqua" w:hAnsi="Book Antiqua"/>
                <w:b/>
                <w:bCs/>
              </w:rPr>
              <w:t>Supplementing Sub-Clause GCC 9.3.1</w:t>
            </w:r>
          </w:p>
          <w:p w14:paraId="5E0A40D9" w14:textId="77777777" w:rsidR="00032172" w:rsidRPr="0011688F" w:rsidRDefault="00032172" w:rsidP="00032172">
            <w:pPr>
              <w:jc w:val="both"/>
              <w:rPr>
                <w:rFonts w:ascii="Book Antiqua" w:hAnsi="Book Antiqua"/>
              </w:rPr>
            </w:pPr>
          </w:p>
          <w:p w14:paraId="4A66A63D" w14:textId="77777777" w:rsidR="00032172" w:rsidRPr="0011688F" w:rsidRDefault="00032172" w:rsidP="00032172">
            <w:pPr>
              <w:jc w:val="both"/>
              <w:rPr>
                <w:rFonts w:ascii="Book Antiqua" w:hAnsi="Book Antiqua"/>
                <w:b/>
                <w:bCs/>
                <w:u w:val="single"/>
              </w:rPr>
            </w:pPr>
            <w:r w:rsidRPr="0011688F">
              <w:rPr>
                <w:rFonts w:ascii="Book Antiqua" w:hAnsi="Book Antiqua"/>
                <w:b/>
                <w:bCs/>
                <w:u w:val="single"/>
              </w:rPr>
              <w:t>Additional Performance Security(</w:t>
            </w:r>
            <w:proofErr w:type="spellStart"/>
            <w:r w:rsidRPr="0011688F">
              <w:rPr>
                <w:rFonts w:ascii="Book Antiqua" w:hAnsi="Book Antiqua"/>
                <w:b/>
                <w:bCs/>
                <w:u w:val="single"/>
              </w:rPr>
              <w:t>ies</w:t>
            </w:r>
            <w:proofErr w:type="spellEnd"/>
            <w:r w:rsidRPr="0011688F">
              <w:rPr>
                <w:rFonts w:ascii="Book Antiqua" w:hAnsi="Book Antiqua"/>
                <w:b/>
                <w:bCs/>
                <w:u w:val="single"/>
              </w:rPr>
              <w:t>)</w:t>
            </w:r>
          </w:p>
          <w:p w14:paraId="5F045118" w14:textId="77777777" w:rsidR="00032172" w:rsidRPr="0011688F" w:rsidRDefault="00032172" w:rsidP="00032172">
            <w:pPr>
              <w:jc w:val="both"/>
              <w:rPr>
                <w:rFonts w:ascii="Book Antiqua" w:hAnsi="Book Antiqua"/>
              </w:rPr>
            </w:pPr>
          </w:p>
          <w:p w14:paraId="43A7E4E1" w14:textId="77777777" w:rsidR="00032172" w:rsidRPr="0011688F" w:rsidRDefault="00032172" w:rsidP="00032172">
            <w:pPr>
              <w:pStyle w:val="ListParagraph"/>
              <w:numPr>
                <w:ilvl w:val="0"/>
                <w:numId w:val="19"/>
              </w:numPr>
              <w:ind w:left="443" w:hanging="443"/>
              <w:contextualSpacing/>
              <w:jc w:val="both"/>
              <w:rPr>
                <w:rFonts w:ascii="Book Antiqua" w:hAnsi="Book Antiqua"/>
              </w:rPr>
            </w:pPr>
            <w:r w:rsidRPr="0011688F">
              <w:rPr>
                <w:rFonts w:ascii="Book Antiqua" w:hAnsi="Book Antiqua"/>
              </w:rPr>
              <w:t xml:space="preserve">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w:t>
            </w:r>
            <w:proofErr w:type="spellStart"/>
            <w:r w:rsidRPr="0011688F">
              <w:rPr>
                <w:rFonts w:ascii="Book Antiqua" w:hAnsi="Book Antiqua"/>
              </w:rPr>
              <w:t>upto</w:t>
            </w:r>
            <w:proofErr w:type="spellEnd"/>
            <w:r w:rsidRPr="0011688F">
              <w:rPr>
                <w:rFonts w:ascii="Book Antiqua" w:hAnsi="Book Antiqua"/>
              </w:rPr>
              <w:t xml:space="preserve"> ninety (90) days beyond the AMC Period, as per Form - 2</w:t>
            </w:r>
            <w:r>
              <w:rPr>
                <w:rFonts w:ascii="Book Antiqua" w:hAnsi="Book Antiqua"/>
              </w:rPr>
              <w:t>3</w:t>
            </w:r>
            <w:r w:rsidRPr="0011688F">
              <w:rPr>
                <w:rFonts w:ascii="Book Antiqua" w:hAnsi="Book Antiqua"/>
              </w:rPr>
              <w:t xml:space="preserve"> of Section – VI: Sample Forms and Procedures.</w:t>
            </w:r>
          </w:p>
          <w:p w14:paraId="1B045971" w14:textId="77777777" w:rsidR="00032172" w:rsidRPr="0011688F" w:rsidRDefault="00032172" w:rsidP="00032172">
            <w:pPr>
              <w:jc w:val="both"/>
              <w:rPr>
                <w:rFonts w:ascii="Book Antiqua" w:hAnsi="Book Antiqua"/>
                <w:highlight w:val="yellow"/>
              </w:rPr>
            </w:pPr>
          </w:p>
          <w:p w14:paraId="10E80564" w14:textId="77777777" w:rsidR="00032172" w:rsidRDefault="00032172" w:rsidP="00032172">
            <w:pPr>
              <w:jc w:val="both"/>
              <w:rPr>
                <w:rFonts w:ascii="Book Antiqua" w:hAnsi="Book Antiqua"/>
              </w:rPr>
            </w:pPr>
            <w:r w:rsidRPr="0011688F">
              <w:rPr>
                <w:rFonts w:ascii="Book Antiqua" w:hAnsi="Book Antiqua"/>
              </w:rPr>
              <w:t>The said security(</w:t>
            </w:r>
            <w:proofErr w:type="spellStart"/>
            <w:r w:rsidRPr="0011688F">
              <w:rPr>
                <w:rFonts w:ascii="Book Antiqua" w:hAnsi="Book Antiqua"/>
              </w:rPr>
              <w:t>ies</w:t>
            </w:r>
            <w:proofErr w:type="spellEnd"/>
            <w:r w:rsidRPr="0011688F">
              <w:rPr>
                <w:rFonts w:ascii="Book Antiqua" w:hAnsi="Book Antiqua"/>
              </w:rPr>
              <w:t xml:space="preserve">) shall be required to be extended from time to time till ninety (90) days beyond </w:t>
            </w:r>
            <w:proofErr w:type="gramStart"/>
            <w:r w:rsidRPr="0011688F">
              <w:rPr>
                <w:rFonts w:ascii="Book Antiqua" w:hAnsi="Book Antiqua"/>
              </w:rPr>
              <w:t>completion</w:t>
            </w:r>
            <w:proofErr w:type="gramEnd"/>
            <w:r w:rsidRPr="0011688F">
              <w:rPr>
                <w:rFonts w:ascii="Book Antiqua" w:hAnsi="Book Antiqua"/>
              </w:rPr>
              <w:t xml:space="preserve"> period of Annual Maintenance Contract as may be required under the Contract.</w:t>
            </w:r>
          </w:p>
          <w:p w14:paraId="30238FCA" w14:textId="77777777" w:rsidR="00032172" w:rsidRPr="00574AD9" w:rsidRDefault="00032172" w:rsidP="00032172">
            <w:pPr>
              <w:jc w:val="both"/>
              <w:rPr>
                <w:rFonts w:ascii="Book Antiqua" w:hAnsi="Book Antiqua"/>
              </w:rPr>
            </w:pPr>
          </w:p>
          <w:p w14:paraId="5F5016A4" w14:textId="77777777" w:rsidR="00032172" w:rsidRDefault="00032172" w:rsidP="00032172">
            <w:pPr>
              <w:jc w:val="both"/>
              <w:rPr>
                <w:rFonts w:ascii="Book Antiqua" w:hAnsi="Book Antiqua"/>
                <w:bCs/>
              </w:rPr>
            </w:pPr>
            <w:r w:rsidRPr="007A7DA7">
              <w:rPr>
                <w:rFonts w:ascii="Book Antiqua" w:hAnsi="Book Antiqua"/>
                <w:bCs/>
              </w:rPr>
              <w:t>Note: In case of JV bid involving an Indian Entity and its Collaborator/ parent/ principal company as partner (s), additional performance guarantees from the Collaborator(s)/ parent/ principal company [</w:t>
            </w:r>
            <w:r w:rsidRPr="007A7DA7">
              <w:rPr>
                <w:rFonts w:ascii="Book Antiqua" w:hAnsi="Book Antiqua"/>
                <w:bCs/>
                <w:i/>
                <w:iCs/>
              </w:rPr>
              <w:t>as stipulated at para 1.2 (C) (ii) of Annexure-A (BDS)]</w:t>
            </w:r>
            <w:r w:rsidRPr="007A7DA7">
              <w:rPr>
                <w:rFonts w:ascii="Book Antiqua" w:hAnsi="Book Antiqua"/>
                <w:bCs/>
              </w:rPr>
              <w:t xml:space="preserve"> shall not be required to be submitted.</w:t>
            </w:r>
          </w:p>
          <w:p w14:paraId="0F582008" w14:textId="1D2312EE" w:rsidR="00032172" w:rsidRPr="00AD4615" w:rsidRDefault="00032172" w:rsidP="00032172">
            <w:pPr>
              <w:pStyle w:val="Default"/>
              <w:spacing w:after="120"/>
              <w:jc w:val="both"/>
              <w:rPr>
                <w:rFonts w:ascii="Book Antiqua" w:hAnsi="Book Antiqua"/>
              </w:rPr>
            </w:pPr>
          </w:p>
        </w:tc>
      </w:tr>
      <w:tr w:rsidR="00FE065A" w:rsidRPr="006B1612" w14:paraId="3E786F48" w14:textId="77777777" w:rsidTr="00160484">
        <w:tc>
          <w:tcPr>
            <w:tcW w:w="824" w:type="dxa"/>
            <w:tcBorders>
              <w:right w:val="single" w:sz="4" w:space="0" w:color="auto"/>
            </w:tcBorders>
          </w:tcPr>
          <w:p w14:paraId="7E6D291E"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3CCF6F91" w14:textId="77777777" w:rsidR="00FE065A" w:rsidRPr="006B1612" w:rsidRDefault="00FE065A" w:rsidP="006E5B7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14:paraId="7CF7D754" w14:textId="77777777" w:rsidR="00FE065A" w:rsidRDefault="00FE065A" w:rsidP="006E5B7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14:paraId="4B0CA08F" w14:textId="77777777" w:rsidR="00C2151D" w:rsidRPr="00671721" w:rsidRDefault="00C2151D" w:rsidP="006E5B77">
            <w:pPr>
              <w:jc w:val="both"/>
              <w:rPr>
                <w:rFonts w:ascii="Book Antiqua" w:hAnsi="Book Antiqua"/>
                <w:highlight w:val="yellow"/>
              </w:rPr>
            </w:pPr>
          </w:p>
        </w:tc>
      </w:tr>
      <w:tr w:rsidR="001771B3" w:rsidRPr="006B1612" w14:paraId="2140DD0D" w14:textId="77777777" w:rsidTr="00160484">
        <w:tc>
          <w:tcPr>
            <w:tcW w:w="824" w:type="dxa"/>
            <w:tcBorders>
              <w:right w:val="single" w:sz="4" w:space="0" w:color="auto"/>
            </w:tcBorders>
          </w:tcPr>
          <w:p w14:paraId="2D51F520" w14:textId="77777777" w:rsidR="001771B3" w:rsidRPr="006B1612" w:rsidRDefault="001771B3" w:rsidP="007254D1">
            <w:pPr>
              <w:numPr>
                <w:ilvl w:val="0"/>
                <w:numId w:val="1"/>
              </w:numPr>
              <w:jc w:val="both"/>
              <w:rPr>
                <w:rFonts w:ascii="Book Antiqua" w:hAnsi="Book Antiqua" w:cs="Arial"/>
              </w:rPr>
            </w:pPr>
          </w:p>
        </w:tc>
        <w:tc>
          <w:tcPr>
            <w:tcW w:w="1620" w:type="dxa"/>
            <w:tcBorders>
              <w:right w:val="single" w:sz="4" w:space="0" w:color="auto"/>
            </w:tcBorders>
          </w:tcPr>
          <w:p w14:paraId="3C35898B" w14:textId="77777777" w:rsidR="001771B3" w:rsidRPr="006B1612" w:rsidRDefault="001771B3" w:rsidP="006E5B77">
            <w:pPr>
              <w:jc w:val="both"/>
              <w:rPr>
                <w:rFonts w:ascii="Book Antiqua" w:hAnsi="Book Antiqua" w:cs="Arial"/>
              </w:rPr>
            </w:pPr>
            <w:r>
              <w:rPr>
                <w:rFonts w:ascii="Book Antiqua" w:hAnsi="Book Antiqua" w:cs="Arial"/>
              </w:rPr>
              <w:t>GCC 9.3.1.2 (d)</w:t>
            </w:r>
          </w:p>
        </w:tc>
        <w:tc>
          <w:tcPr>
            <w:tcW w:w="7335" w:type="dxa"/>
            <w:tcBorders>
              <w:left w:val="nil"/>
            </w:tcBorders>
          </w:tcPr>
          <w:p w14:paraId="6CEA66D2" w14:textId="77777777" w:rsidR="001771B3" w:rsidRDefault="001771B3" w:rsidP="001771B3">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14:paraId="77777182" w14:textId="77777777" w:rsidR="001771B3" w:rsidRDefault="001771B3" w:rsidP="001771B3">
            <w:pPr>
              <w:pStyle w:val="Default"/>
              <w:jc w:val="both"/>
              <w:rPr>
                <w:rFonts w:ascii="Book Antiqua" w:hAnsi="Book Antiqua"/>
                <w:b/>
                <w:bCs/>
              </w:rPr>
            </w:pPr>
          </w:p>
          <w:p w14:paraId="3C4A85BB" w14:textId="77777777" w:rsidR="001771B3" w:rsidRDefault="00E50D05" w:rsidP="006E5B77">
            <w:pPr>
              <w:jc w:val="both"/>
              <w:rPr>
                <w:rFonts w:ascii="Book Antiqua" w:hAnsi="Book Antiqua" w:cs="Arial"/>
                <w:color w:val="000000"/>
              </w:rPr>
            </w:pPr>
            <w:r w:rsidRPr="00E50D05">
              <w:rPr>
                <w:rFonts w:ascii="Book Antiqua" w:hAnsi="Book Antiqua" w:cs="Arial"/>
                <w:color w:val="000000"/>
              </w:rPr>
              <w:t xml:space="preserve">In case the Contractor fails to submit the performance security within 90 days of the Notification of Award, the Employer, without prejudice to any other rights or remedies it may possess under the Contract, </w:t>
            </w:r>
            <w:r w:rsidRPr="00E50D05">
              <w:rPr>
                <w:rFonts w:ascii="Book Antiqua" w:hAnsi="Book Antiqua" w:cs="Arial"/>
                <w:b/>
                <w:bCs/>
                <w:color w:val="000000"/>
              </w:rPr>
              <w:t>may consider the bid submitted by the Contractor in future packages as non-responsive in line with ITB 13.6</w:t>
            </w:r>
            <w:r w:rsidRPr="00E50D05">
              <w:rPr>
                <w:rFonts w:ascii="Book Antiqua" w:hAnsi="Book Antiqua" w:cs="Arial"/>
                <w:color w:val="000000"/>
              </w:rPr>
              <w:t xml:space="preserve"> and/or may terminate the Contract forthwith pursuant to GCC Clause 36.</w:t>
            </w:r>
          </w:p>
          <w:p w14:paraId="11F93A5E" w14:textId="77777777" w:rsidR="00E50D05" w:rsidRPr="007B0751" w:rsidRDefault="00E50D05" w:rsidP="006E5B77">
            <w:pPr>
              <w:jc w:val="both"/>
              <w:rPr>
                <w:rFonts w:ascii="Book Antiqua" w:hAnsi="Book Antiqua" w:cs="Arial"/>
              </w:rPr>
            </w:pPr>
          </w:p>
        </w:tc>
      </w:tr>
      <w:tr w:rsidR="00FE065A" w:rsidRPr="006B1612" w14:paraId="57787782" w14:textId="77777777" w:rsidTr="00160484">
        <w:tc>
          <w:tcPr>
            <w:tcW w:w="824" w:type="dxa"/>
            <w:tcBorders>
              <w:right w:val="single" w:sz="4" w:space="0" w:color="auto"/>
            </w:tcBorders>
          </w:tcPr>
          <w:p w14:paraId="506CF857"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7F7FF96B" w14:textId="77777777" w:rsidR="00FE065A" w:rsidRPr="00D9597C" w:rsidRDefault="00FE065A" w:rsidP="00E00538">
            <w:pPr>
              <w:jc w:val="both"/>
              <w:rPr>
                <w:rFonts w:ascii="Book Antiqua" w:hAnsi="Book Antiqua" w:cs="Arial"/>
              </w:rPr>
            </w:pPr>
            <w:r w:rsidRPr="00D9597C">
              <w:rPr>
                <w:rFonts w:ascii="Book Antiqua" w:hAnsi="Book Antiqua" w:cs="Arial"/>
              </w:rPr>
              <w:t>GCC 9.3.2</w:t>
            </w:r>
          </w:p>
        </w:tc>
        <w:tc>
          <w:tcPr>
            <w:tcW w:w="7335" w:type="dxa"/>
            <w:tcBorders>
              <w:left w:val="nil"/>
            </w:tcBorders>
          </w:tcPr>
          <w:p w14:paraId="6B907993" w14:textId="77777777" w:rsidR="00FE065A" w:rsidRPr="00D9597C" w:rsidRDefault="00FE065A" w:rsidP="00E00538">
            <w:pPr>
              <w:pStyle w:val="Default"/>
              <w:jc w:val="both"/>
              <w:rPr>
                <w:rFonts w:ascii="Book Antiqua" w:hAnsi="Book Antiqua"/>
                <w:b/>
                <w:bCs/>
              </w:rPr>
            </w:pPr>
            <w:r w:rsidRPr="00D9597C">
              <w:rPr>
                <w:rFonts w:ascii="Book Antiqua" w:hAnsi="Book Antiqua"/>
                <w:b/>
                <w:bCs/>
              </w:rPr>
              <w:t>Replace Sub-Clause GCC 9.3.2</w:t>
            </w:r>
          </w:p>
          <w:p w14:paraId="2094F869" w14:textId="77777777" w:rsidR="00FE065A" w:rsidRPr="00D9597C" w:rsidRDefault="00FE065A" w:rsidP="00E00538">
            <w:pPr>
              <w:pStyle w:val="Default"/>
              <w:jc w:val="both"/>
              <w:rPr>
                <w:rFonts w:ascii="Book Antiqua" w:hAnsi="Book Antiqua"/>
                <w:b/>
                <w:bCs/>
              </w:rPr>
            </w:pPr>
          </w:p>
          <w:p w14:paraId="0E0A9F4D" w14:textId="77777777" w:rsidR="00FE065A" w:rsidRDefault="00FE065A" w:rsidP="006D003F">
            <w:pPr>
              <w:ind w:right="162" w:hanging="18"/>
              <w:jc w:val="both"/>
              <w:rPr>
                <w:rFonts w:ascii="Book Antiqua" w:hAnsi="Book Antiqua"/>
                <w:szCs w:val="22"/>
              </w:rPr>
            </w:pPr>
            <w:r w:rsidRPr="00C6663B">
              <w:rPr>
                <w:rFonts w:ascii="Book Antiqua" w:hAnsi="Book Antiqua"/>
                <w:szCs w:val="22"/>
              </w:rPr>
              <w:t>The performance security shall, at the contractor’s option, be in the form of a crossed bank draft/pay order /banker certified che</w:t>
            </w:r>
            <w:r>
              <w:rPr>
                <w:rFonts w:ascii="Book Antiqua" w:hAnsi="Book Antiqua"/>
                <w:szCs w:val="22"/>
              </w:rPr>
              <w:t>que in favour of Employer</w:t>
            </w:r>
            <w:r w:rsidRPr="00C6663B">
              <w:rPr>
                <w:rFonts w:ascii="Book Antiqua" w:hAnsi="Book Antiqua"/>
                <w:szCs w:val="22"/>
              </w:rPr>
              <w:t xml:space="preserve"> as stipulated in SCC in the Form of unconditional Bank Guarantee attached hereto in the Section VI - Sample Forms and Procedures.</w:t>
            </w:r>
          </w:p>
          <w:p w14:paraId="488E0791" w14:textId="77777777" w:rsidR="00FE065A" w:rsidRPr="00C6663B" w:rsidRDefault="00FE065A" w:rsidP="006D003F">
            <w:pPr>
              <w:ind w:right="162" w:hanging="18"/>
              <w:jc w:val="both"/>
              <w:rPr>
                <w:rFonts w:ascii="Book Antiqua" w:hAnsi="Book Antiqua"/>
                <w:szCs w:val="22"/>
              </w:rPr>
            </w:pPr>
          </w:p>
          <w:p w14:paraId="0BC5212B" w14:textId="77777777" w:rsidR="00FE065A" w:rsidRPr="00C2151D" w:rsidRDefault="00FE065A" w:rsidP="006D003F">
            <w:pPr>
              <w:pStyle w:val="Default"/>
              <w:jc w:val="both"/>
              <w:rPr>
                <w:rFonts w:ascii="Book Antiqua" w:hAnsi="Book Antiqua"/>
              </w:rPr>
            </w:pPr>
            <w:r w:rsidRPr="00C2151D">
              <w:rPr>
                <w:rFonts w:ascii="Book Antiqua" w:hAnsi="Book Antiqua"/>
              </w:rPr>
              <w:t xml:space="preserve">Alternatively, if performance security is to be submitted in favor of POWERGRID, the same can be submitted as online payment through POWERGRID ONLINE PAYMENT UTILITY- </w:t>
            </w:r>
            <w:hyperlink r:id="rId10" w:history="1">
              <w:r w:rsidR="00A27563" w:rsidRPr="00F852CF">
                <w:rPr>
                  <w:rStyle w:val="Hyperlink"/>
                  <w:rFonts w:ascii="Book Antiqua" w:hAnsi="Book Antiqua"/>
                </w:rPr>
                <w:t>https://epay.powergrid.in</w:t>
              </w:r>
            </w:hyperlink>
            <w:r w:rsidRPr="00C2151D">
              <w:rPr>
                <w:rFonts w:ascii="Book Antiqua" w:hAnsi="Book Antiqua"/>
              </w:rPr>
              <w:t xml:space="preserve">, a link of which is provided on the POWERGRID website </w:t>
            </w:r>
            <w:hyperlink r:id="rId11" w:history="1">
              <w:r w:rsidR="00553ECB" w:rsidRPr="00F852CF">
                <w:rPr>
                  <w:rStyle w:val="Hyperlink"/>
                  <w:rFonts w:ascii="Book Antiqua" w:hAnsi="Book Antiqua"/>
                </w:rPr>
                <w:t>www.powergrid.in</w:t>
              </w:r>
            </w:hyperlink>
            <w:r w:rsidRPr="00C2151D">
              <w:rPr>
                <w:rFonts w:ascii="Book Antiqua" w:hAnsi="Book Antiqua"/>
              </w:rPr>
              <w:t>. While making online payment towards performance security, the bidder shall choose Segment as “Suppliers” and fill in details as follows:</w:t>
            </w:r>
          </w:p>
          <w:p w14:paraId="249619C8" w14:textId="77777777" w:rsidR="00F66EB5" w:rsidRPr="00C2151D" w:rsidRDefault="00F66EB5" w:rsidP="006D003F">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FE065A" w:rsidRPr="00C2151D" w14:paraId="3043A795" w14:textId="77777777" w:rsidTr="007A5580">
              <w:tc>
                <w:tcPr>
                  <w:tcW w:w="2317" w:type="dxa"/>
                  <w:shd w:val="clear" w:color="auto" w:fill="auto"/>
                </w:tcPr>
                <w:p w14:paraId="2D67D91C" w14:textId="77777777" w:rsidR="00FE065A" w:rsidRPr="00C2151D" w:rsidRDefault="00FE065A" w:rsidP="002C1446">
                  <w:pPr>
                    <w:pStyle w:val="Default"/>
                    <w:jc w:val="both"/>
                    <w:rPr>
                      <w:rFonts w:ascii="Book Antiqua" w:hAnsi="Book Antiqua"/>
                    </w:rPr>
                  </w:pPr>
                  <w:r w:rsidRPr="00C2151D">
                    <w:rPr>
                      <w:rFonts w:ascii="Book Antiqua" w:hAnsi="Book Antiqua"/>
                    </w:rPr>
                    <w:t>Payment Category</w:t>
                  </w:r>
                </w:p>
              </w:tc>
              <w:tc>
                <w:tcPr>
                  <w:tcW w:w="4860" w:type="dxa"/>
                  <w:shd w:val="clear" w:color="auto" w:fill="auto"/>
                </w:tcPr>
                <w:p w14:paraId="0400DDA5" w14:textId="77777777" w:rsidR="00FE065A" w:rsidRPr="00C2151D" w:rsidRDefault="00FE065A" w:rsidP="002C1446">
                  <w:pPr>
                    <w:pStyle w:val="Default"/>
                    <w:ind w:right="-468"/>
                    <w:jc w:val="both"/>
                    <w:rPr>
                      <w:rFonts w:ascii="Book Antiqua" w:hAnsi="Book Antiqua"/>
                    </w:rPr>
                  </w:pPr>
                  <w:r w:rsidRPr="00C2151D">
                    <w:rPr>
                      <w:rFonts w:ascii="Book Antiqua" w:hAnsi="Book Antiqua"/>
                    </w:rPr>
                    <w:t xml:space="preserve">Performance Security </w:t>
                  </w:r>
                </w:p>
              </w:tc>
            </w:tr>
            <w:tr w:rsidR="00FE065A" w:rsidRPr="00C2151D" w14:paraId="7F2E5B8A" w14:textId="77777777" w:rsidTr="007A5580">
              <w:tc>
                <w:tcPr>
                  <w:tcW w:w="2317" w:type="dxa"/>
                  <w:shd w:val="clear" w:color="auto" w:fill="auto"/>
                </w:tcPr>
                <w:p w14:paraId="2E80D227" w14:textId="77777777" w:rsidR="00FE065A" w:rsidRPr="00C2151D" w:rsidRDefault="00FE065A" w:rsidP="002C1446">
                  <w:pPr>
                    <w:pStyle w:val="Default"/>
                    <w:jc w:val="both"/>
                    <w:rPr>
                      <w:rFonts w:ascii="Book Antiqua" w:hAnsi="Book Antiqua"/>
                    </w:rPr>
                  </w:pPr>
                  <w:r w:rsidRPr="00C2151D">
                    <w:rPr>
                      <w:rFonts w:ascii="Book Antiqua" w:hAnsi="Book Antiqua"/>
                    </w:rPr>
                    <w:t xml:space="preserve"> Sub-category</w:t>
                  </w:r>
                </w:p>
              </w:tc>
              <w:tc>
                <w:tcPr>
                  <w:tcW w:w="4860" w:type="dxa"/>
                  <w:shd w:val="clear" w:color="auto" w:fill="auto"/>
                </w:tcPr>
                <w:p w14:paraId="1F0ADF89" w14:textId="77777777" w:rsidR="00FE065A" w:rsidRPr="00C2151D" w:rsidRDefault="00FE065A" w:rsidP="002C1446">
                  <w:pPr>
                    <w:pStyle w:val="Default"/>
                    <w:jc w:val="both"/>
                    <w:rPr>
                      <w:rFonts w:ascii="Book Antiqua" w:hAnsi="Book Antiqua"/>
                    </w:rPr>
                  </w:pPr>
                  <w:r w:rsidRPr="00C2151D">
                    <w:rPr>
                      <w:rFonts w:ascii="Book Antiqua" w:hAnsi="Book Antiqua"/>
                    </w:rPr>
                    <w:t>Performance Security Payment–CC@</w:t>
                  </w:r>
                </w:p>
              </w:tc>
            </w:tr>
            <w:tr w:rsidR="00FE065A" w:rsidRPr="00C2151D" w14:paraId="3E3409FC" w14:textId="77777777" w:rsidTr="007A5580">
              <w:tc>
                <w:tcPr>
                  <w:tcW w:w="2317" w:type="dxa"/>
                  <w:shd w:val="clear" w:color="auto" w:fill="auto"/>
                </w:tcPr>
                <w:p w14:paraId="307AB5FE" w14:textId="77777777" w:rsidR="00FE065A" w:rsidRPr="00C2151D" w:rsidRDefault="00FE065A" w:rsidP="002C1446">
                  <w:pPr>
                    <w:pStyle w:val="Default"/>
                    <w:jc w:val="both"/>
                    <w:rPr>
                      <w:rFonts w:ascii="Book Antiqua" w:hAnsi="Book Antiqua"/>
                    </w:rPr>
                  </w:pPr>
                  <w:r w:rsidRPr="00C2151D">
                    <w:rPr>
                      <w:rFonts w:ascii="Book Antiqua" w:hAnsi="Book Antiqua"/>
                    </w:rPr>
                    <w:t>Name of Depositor</w:t>
                  </w:r>
                </w:p>
              </w:tc>
              <w:tc>
                <w:tcPr>
                  <w:tcW w:w="4860" w:type="dxa"/>
                  <w:shd w:val="clear" w:color="auto" w:fill="auto"/>
                </w:tcPr>
                <w:p w14:paraId="6EA4AAA9" w14:textId="77777777" w:rsidR="00FE065A" w:rsidRPr="00C2151D" w:rsidRDefault="00FE065A" w:rsidP="002C1446">
                  <w:pPr>
                    <w:pStyle w:val="Default"/>
                    <w:jc w:val="both"/>
                    <w:rPr>
                      <w:rFonts w:ascii="Book Antiqua" w:hAnsi="Book Antiqua"/>
                    </w:rPr>
                  </w:pPr>
                  <w:r w:rsidRPr="00C2151D">
                    <w:rPr>
                      <w:rFonts w:ascii="Book Antiqua" w:hAnsi="Book Antiqua"/>
                    </w:rPr>
                    <w:t>Name of the Contractor/</w:t>
                  </w:r>
                  <w:r w:rsidR="001107CC" w:rsidRPr="007A7DA7">
                    <w:rPr>
                      <w:rFonts w:ascii="Book Antiqua" w:hAnsi="Book Antiqua"/>
                      <w:bCs/>
                    </w:rPr>
                    <w:t xml:space="preserve"> parent/ principal company</w:t>
                  </w:r>
                  <w:r w:rsidRPr="00C2151D">
                    <w:rPr>
                      <w:rFonts w:ascii="Book Antiqua" w:hAnsi="Book Antiqua"/>
                    </w:rPr>
                    <w:t xml:space="preserve"> etc.</w:t>
                  </w:r>
                </w:p>
              </w:tc>
            </w:tr>
            <w:tr w:rsidR="00FE065A" w:rsidRPr="00C2151D" w14:paraId="37F7A04F" w14:textId="77777777" w:rsidTr="007A5580">
              <w:tc>
                <w:tcPr>
                  <w:tcW w:w="2317" w:type="dxa"/>
                  <w:shd w:val="clear" w:color="auto" w:fill="auto"/>
                </w:tcPr>
                <w:p w14:paraId="6D6FD44C" w14:textId="77777777" w:rsidR="00FE065A" w:rsidRPr="00C2151D" w:rsidRDefault="00FE065A" w:rsidP="002C1446">
                  <w:pPr>
                    <w:pStyle w:val="Default"/>
                    <w:jc w:val="both"/>
                    <w:rPr>
                      <w:rFonts w:ascii="Book Antiqua" w:hAnsi="Book Antiqua"/>
                    </w:rPr>
                  </w:pPr>
                  <w:r w:rsidRPr="00C2151D">
                    <w:rPr>
                      <w:rFonts w:ascii="Book Antiqua" w:hAnsi="Book Antiqua"/>
                    </w:rPr>
                    <w:t xml:space="preserve">Vendor Code, if applicable </w:t>
                  </w:r>
                </w:p>
              </w:tc>
              <w:tc>
                <w:tcPr>
                  <w:tcW w:w="4860" w:type="dxa"/>
                  <w:shd w:val="clear" w:color="auto" w:fill="auto"/>
                </w:tcPr>
                <w:p w14:paraId="763059F2" w14:textId="77777777" w:rsidR="00FE065A" w:rsidRPr="00C2151D" w:rsidRDefault="00FE065A" w:rsidP="002C1446">
                  <w:pPr>
                    <w:pStyle w:val="Default"/>
                    <w:jc w:val="both"/>
                    <w:rPr>
                      <w:rFonts w:ascii="Book Antiqua" w:hAnsi="Book Antiqua"/>
                    </w:rPr>
                  </w:pPr>
                  <w:r w:rsidRPr="00C2151D">
                    <w:rPr>
                      <w:rFonts w:ascii="Book Antiqua" w:hAnsi="Book Antiqua"/>
                    </w:rPr>
                    <w:t xml:space="preserve">POWERGRID vendor code of the Contractor Collaborator/Tower manufacturer/Licensor etc., if existing </w:t>
                  </w:r>
                </w:p>
              </w:tc>
            </w:tr>
            <w:tr w:rsidR="00FE065A" w:rsidRPr="00C2151D" w14:paraId="2441268B" w14:textId="77777777" w:rsidTr="007A5580">
              <w:tc>
                <w:tcPr>
                  <w:tcW w:w="2317" w:type="dxa"/>
                  <w:shd w:val="clear" w:color="auto" w:fill="auto"/>
                </w:tcPr>
                <w:p w14:paraId="31CDD93B" w14:textId="77777777" w:rsidR="00FE065A" w:rsidRPr="00C2151D" w:rsidRDefault="00FE065A" w:rsidP="002C1446">
                  <w:pPr>
                    <w:pStyle w:val="Default"/>
                    <w:jc w:val="both"/>
                    <w:rPr>
                      <w:rFonts w:ascii="Book Antiqua" w:hAnsi="Book Antiqua"/>
                    </w:rPr>
                  </w:pPr>
                  <w:r w:rsidRPr="00C2151D">
                    <w:rPr>
                      <w:rFonts w:ascii="Book Antiqua" w:hAnsi="Book Antiqua"/>
                    </w:rPr>
                    <w:t>Payment Remarks</w:t>
                  </w:r>
                </w:p>
              </w:tc>
              <w:tc>
                <w:tcPr>
                  <w:tcW w:w="4860" w:type="dxa"/>
                  <w:shd w:val="clear" w:color="auto" w:fill="auto"/>
                </w:tcPr>
                <w:p w14:paraId="411380CE" w14:textId="77777777" w:rsidR="00FE065A" w:rsidRPr="00C2151D" w:rsidRDefault="00FE065A" w:rsidP="002C1446">
                  <w:pPr>
                    <w:pStyle w:val="Default"/>
                    <w:jc w:val="both"/>
                    <w:rPr>
                      <w:rFonts w:ascii="Book Antiqua" w:hAnsi="Book Antiqua"/>
                    </w:rPr>
                  </w:pPr>
                  <w:r w:rsidRPr="00C2151D">
                    <w:rPr>
                      <w:rFonts w:ascii="Book Antiqua" w:hAnsi="Book Antiqua"/>
                    </w:rPr>
                    <w:t>Performance Security for ………….. [</w:t>
                  </w:r>
                  <w:r w:rsidRPr="00C2151D">
                    <w:rPr>
                      <w:rFonts w:ascii="Book Antiqua" w:hAnsi="Book Antiqua"/>
                      <w:i/>
                      <w:iCs/>
                    </w:rPr>
                    <w:t>enter the name of the contract and last four digits of the CA number]</w:t>
                  </w:r>
                </w:p>
              </w:tc>
            </w:tr>
          </w:tbl>
          <w:p w14:paraId="727075D0" w14:textId="77777777" w:rsidR="00FE065A" w:rsidRPr="00C2151D" w:rsidRDefault="00FE065A" w:rsidP="006D003F">
            <w:pPr>
              <w:pStyle w:val="Default"/>
              <w:jc w:val="both"/>
              <w:rPr>
                <w:rFonts w:ascii="Book Antiqua" w:hAnsi="Book Antiqua"/>
              </w:rPr>
            </w:pPr>
          </w:p>
          <w:p w14:paraId="5F64AC2A" w14:textId="77777777" w:rsidR="00FE065A" w:rsidRPr="00C2151D" w:rsidRDefault="00FE065A" w:rsidP="006D003F">
            <w:pPr>
              <w:pStyle w:val="Default"/>
              <w:jc w:val="both"/>
            </w:pPr>
            <w:r w:rsidRPr="00C2151D">
              <w:rPr>
                <w:rFonts w:ascii="Book Antiqua" w:hAnsi="Book Antiqua"/>
              </w:rPr>
              <w:lastRenderedPageBreak/>
              <w:t>The copy of ‘Online Payment Acknowledgement – Suppliers’ generated subsequent to the payment shall be submitted by the Contractor. The online payment facility shall be for payment in Indian Rupees only.</w:t>
            </w:r>
          </w:p>
          <w:p w14:paraId="342DADFC" w14:textId="77777777" w:rsidR="00FE065A" w:rsidRPr="00D9597C" w:rsidRDefault="00FE065A" w:rsidP="00E00538">
            <w:pPr>
              <w:jc w:val="both"/>
              <w:rPr>
                <w:rFonts w:ascii="Book Antiqua" w:hAnsi="Book Antiqua" w:cs="Arial"/>
                <w:b/>
                <w:bCs/>
              </w:rPr>
            </w:pPr>
          </w:p>
        </w:tc>
      </w:tr>
      <w:tr w:rsidR="00032172" w:rsidRPr="006B1612" w14:paraId="25C59260" w14:textId="77777777" w:rsidTr="00160484">
        <w:tc>
          <w:tcPr>
            <w:tcW w:w="824" w:type="dxa"/>
            <w:tcBorders>
              <w:right w:val="single" w:sz="4" w:space="0" w:color="auto"/>
            </w:tcBorders>
          </w:tcPr>
          <w:p w14:paraId="438DA3B2" w14:textId="77777777" w:rsidR="00032172" w:rsidRPr="006B1612" w:rsidRDefault="00032172" w:rsidP="00032172">
            <w:pPr>
              <w:numPr>
                <w:ilvl w:val="0"/>
                <w:numId w:val="1"/>
              </w:numPr>
              <w:jc w:val="both"/>
              <w:rPr>
                <w:rFonts w:ascii="Book Antiqua" w:hAnsi="Book Antiqua" w:cs="Arial"/>
              </w:rPr>
            </w:pPr>
          </w:p>
        </w:tc>
        <w:tc>
          <w:tcPr>
            <w:tcW w:w="1620" w:type="dxa"/>
            <w:tcBorders>
              <w:right w:val="single" w:sz="4" w:space="0" w:color="auto"/>
            </w:tcBorders>
          </w:tcPr>
          <w:p w14:paraId="2BCDCBF7" w14:textId="50443F77" w:rsidR="00032172" w:rsidRPr="0011688F" w:rsidRDefault="00032172" w:rsidP="00032172">
            <w:pPr>
              <w:jc w:val="both"/>
              <w:rPr>
                <w:rFonts w:ascii="Book Antiqua" w:hAnsi="Book Antiqua"/>
              </w:rPr>
            </w:pPr>
            <w:r w:rsidRPr="0011688F">
              <w:rPr>
                <w:rFonts w:ascii="Book Antiqua" w:hAnsi="Book Antiqua"/>
              </w:rPr>
              <w:t>GCC 9.3.3</w:t>
            </w:r>
          </w:p>
        </w:tc>
        <w:tc>
          <w:tcPr>
            <w:tcW w:w="7335" w:type="dxa"/>
            <w:tcBorders>
              <w:left w:val="nil"/>
            </w:tcBorders>
          </w:tcPr>
          <w:p w14:paraId="6543985D" w14:textId="77777777" w:rsidR="00032172" w:rsidRDefault="00032172" w:rsidP="00032172">
            <w:pPr>
              <w:jc w:val="both"/>
              <w:rPr>
                <w:rFonts w:ascii="Book Antiqua" w:hAnsi="Book Antiqua"/>
                <w:b/>
                <w:bCs/>
              </w:rPr>
            </w:pPr>
            <w:r>
              <w:rPr>
                <w:rFonts w:ascii="Book Antiqua" w:hAnsi="Book Antiqua"/>
                <w:b/>
                <w:bCs/>
              </w:rPr>
              <w:t xml:space="preserve">Replacing </w:t>
            </w:r>
            <w:r w:rsidRPr="008E57D0">
              <w:rPr>
                <w:rFonts w:ascii="Book Antiqua" w:hAnsi="Book Antiqua"/>
                <w:b/>
                <w:bCs/>
              </w:rPr>
              <w:t>the Clause GCC 9.3.3</w:t>
            </w:r>
            <w:r>
              <w:rPr>
                <w:rFonts w:ascii="Book Antiqua" w:hAnsi="Book Antiqua"/>
                <w:b/>
                <w:bCs/>
              </w:rPr>
              <w:t xml:space="preserve"> with following: </w:t>
            </w:r>
          </w:p>
          <w:p w14:paraId="6D390358" w14:textId="77777777" w:rsidR="00032172" w:rsidRDefault="00032172" w:rsidP="00032172">
            <w:pPr>
              <w:jc w:val="both"/>
              <w:rPr>
                <w:rFonts w:ascii="Book Antiqua" w:hAnsi="Book Antiqua"/>
                <w:b/>
                <w:bCs/>
              </w:rPr>
            </w:pPr>
          </w:p>
          <w:p w14:paraId="3F4245D3" w14:textId="77777777" w:rsidR="00032172" w:rsidRDefault="00032172" w:rsidP="00032172">
            <w:pPr>
              <w:jc w:val="both"/>
              <w:rPr>
                <w:rFonts w:ascii="Book Antiqua" w:hAnsi="Book Antiqua"/>
              </w:rPr>
            </w:pPr>
            <w:r w:rsidRPr="00E6251F">
              <w:rPr>
                <w:rFonts w:ascii="Book Antiqua" w:hAnsi="Book Antiqua"/>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w:t>
            </w:r>
          </w:p>
          <w:p w14:paraId="6C7D770E" w14:textId="77777777" w:rsidR="00032172" w:rsidRDefault="00032172" w:rsidP="00032172">
            <w:pPr>
              <w:jc w:val="both"/>
              <w:rPr>
                <w:rFonts w:ascii="Book Antiqua" w:hAnsi="Book Antiqua"/>
              </w:rPr>
            </w:pPr>
          </w:p>
          <w:p w14:paraId="244D5843" w14:textId="5CFCEBF0" w:rsidR="00032172" w:rsidRPr="00112393" w:rsidRDefault="00032172" w:rsidP="00032172">
            <w:pPr>
              <w:jc w:val="both"/>
              <w:rPr>
                <w:rFonts w:ascii="Book Antiqua" w:hAnsi="Book Antiqua"/>
              </w:rPr>
            </w:pPr>
            <w:r w:rsidRPr="00E6251F">
              <w:rPr>
                <w:rFonts w:ascii="Book Antiqua" w:hAnsi="Book Antiqua"/>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000A0332">
              <w:rPr>
                <w:rFonts w:ascii="Book Antiqua" w:hAnsi="Book Antiqua"/>
                <w:b/>
                <w:bCs/>
              </w:rPr>
              <w:t>ten</w:t>
            </w:r>
            <w:r w:rsidRPr="00E6251F">
              <w:rPr>
                <w:rFonts w:ascii="Book Antiqua" w:hAnsi="Book Antiqua"/>
                <w:b/>
                <w:bCs/>
              </w:rPr>
              <w:t xml:space="preserve"> percent (</w:t>
            </w:r>
            <w:r w:rsidR="000A0332">
              <w:rPr>
                <w:rFonts w:ascii="Book Antiqua" w:hAnsi="Book Antiqua"/>
                <w:b/>
                <w:bCs/>
              </w:rPr>
              <w:t>10</w:t>
            </w:r>
            <w:r w:rsidRPr="00E6251F">
              <w:rPr>
                <w:rFonts w:ascii="Book Antiqua" w:hAnsi="Book Antiqua"/>
                <w:b/>
                <w:bCs/>
              </w:rPr>
              <w:t>%)</w:t>
            </w:r>
            <w:r w:rsidRPr="00E6251F">
              <w:rPr>
                <w:rFonts w:ascii="Book Antiqua" w:hAnsi="Book Antiqua"/>
              </w:rPr>
              <w:t xml:space="preserve"> of the value of the component covered by the extended warranty.</w:t>
            </w:r>
          </w:p>
          <w:p w14:paraId="463FC5B3" w14:textId="77777777" w:rsidR="00032172" w:rsidRPr="008E57D0" w:rsidRDefault="00032172" w:rsidP="00032172">
            <w:pPr>
              <w:jc w:val="both"/>
              <w:rPr>
                <w:rFonts w:ascii="Book Antiqua" w:hAnsi="Book Antiqua"/>
                <w:b/>
                <w:bCs/>
              </w:rPr>
            </w:pPr>
          </w:p>
          <w:p w14:paraId="1790492F" w14:textId="77777777" w:rsidR="00032172" w:rsidRDefault="00032172" w:rsidP="00032172">
            <w:pPr>
              <w:pStyle w:val="Default"/>
              <w:jc w:val="both"/>
              <w:rPr>
                <w:rFonts w:ascii="Book Antiqua" w:hAnsi="Book Antiqua"/>
                <w:szCs w:val="22"/>
              </w:rPr>
            </w:pPr>
            <w:r w:rsidRPr="008E57D0">
              <w:rPr>
                <w:rFonts w:ascii="Book Antiqua" w:hAnsi="Book Antiqua"/>
                <w:szCs w:val="22"/>
              </w:rPr>
              <w:t>The submission of Performance security (</w:t>
            </w:r>
            <w:proofErr w:type="spellStart"/>
            <w:r w:rsidRPr="008E57D0">
              <w:rPr>
                <w:rFonts w:ascii="Book Antiqua" w:hAnsi="Book Antiqua"/>
                <w:szCs w:val="22"/>
              </w:rPr>
              <w:t>ies</w:t>
            </w:r>
            <w:proofErr w:type="spellEnd"/>
            <w:r w:rsidRPr="008E57D0">
              <w:rPr>
                <w:rFonts w:ascii="Book Antiqua" w:hAnsi="Book Antiqua"/>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326D4A3B" w14:textId="77777777" w:rsidR="00032172" w:rsidRPr="00A22B80" w:rsidRDefault="00032172" w:rsidP="00032172">
            <w:pPr>
              <w:pStyle w:val="Default"/>
              <w:jc w:val="both"/>
              <w:rPr>
                <w:rFonts w:ascii="Book Antiqua" w:hAnsi="Book Antiqua"/>
                <w:highlight w:val="yellow"/>
              </w:rPr>
            </w:pPr>
          </w:p>
        </w:tc>
      </w:tr>
      <w:tr w:rsidR="00FE065A" w:rsidRPr="006B1612" w14:paraId="68359201" w14:textId="77777777" w:rsidTr="00160484">
        <w:tc>
          <w:tcPr>
            <w:tcW w:w="824" w:type="dxa"/>
            <w:tcBorders>
              <w:right w:val="single" w:sz="4" w:space="0" w:color="auto"/>
            </w:tcBorders>
          </w:tcPr>
          <w:p w14:paraId="278D37A8"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6F9CE625" w14:textId="77777777" w:rsidR="00FE065A" w:rsidRPr="00D9597C" w:rsidRDefault="00FE065A" w:rsidP="00E00538">
            <w:pPr>
              <w:jc w:val="both"/>
              <w:rPr>
                <w:rFonts w:ascii="Book Antiqua" w:hAnsi="Book Antiqua"/>
              </w:rPr>
            </w:pPr>
            <w:r w:rsidRPr="00D9597C">
              <w:rPr>
                <w:rFonts w:ascii="Book Antiqua" w:hAnsi="Book Antiqua"/>
              </w:rPr>
              <w:t>GCC 9.3.5</w:t>
            </w:r>
          </w:p>
        </w:tc>
        <w:tc>
          <w:tcPr>
            <w:tcW w:w="7335" w:type="dxa"/>
            <w:tcBorders>
              <w:left w:val="nil"/>
            </w:tcBorders>
          </w:tcPr>
          <w:p w14:paraId="71360988" w14:textId="77777777" w:rsidR="00FE065A" w:rsidRPr="00D9597C" w:rsidRDefault="00FE065A" w:rsidP="00211E41">
            <w:pPr>
              <w:pStyle w:val="Default"/>
              <w:spacing w:after="120"/>
              <w:jc w:val="both"/>
              <w:rPr>
                <w:rFonts w:ascii="Book Antiqua" w:hAnsi="Book Antiqua"/>
                <w:b/>
                <w:bCs/>
              </w:rPr>
            </w:pPr>
            <w:r w:rsidRPr="00D9597C">
              <w:rPr>
                <w:rFonts w:ascii="Book Antiqua" w:hAnsi="Book Antiqua"/>
                <w:b/>
                <w:bCs/>
              </w:rPr>
              <w:t>Add new sub Clause GCC 9.3.5</w:t>
            </w:r>
          </w:p>
          <w:p w14:paraId="41189C6B" w14:textId="77777777" w:rsidR="00FE065A" w:rsidRPr="00211E41" w:rsidRDefault="00FE065A" w:rsidP="00211E41">
            <w:pPr>
              <w:pStyle w:val="Default"/>
              <w:spacing w:after="120"/>
              <w:jc w:val="both"/>
              <w:rPr>
                <w:rFonts w:ascii="Book Antiqua" w:hAnsi="Book Antiqua"/>
              </w:rPr>
            </w:pPr>
            <w:r w:rsidRPr="00C2151D">
              <w:rPr>
                <w:rFonts w:ascii="Book Antiqua" w:hAnsi="Book Antiqua"/>
              </w:rPr>
              <w:t>No interest shall be payable by the Employer on the performance Security.</w:t>
            </w:r>
          </w:p>
        </w:tc>
      </w:tr>
      <w:tr w:rsidR="00FE065A" w:rsidRPr="006B1612" w14:paraId="53063B74" w14:textId="77777777" w:rsidTr="00160484">
        <w:tc>
          <w:tcPr>
            <w:tcW w:w="824" w:type="dxa"/>
            <w:tcBorders>
              <w:right w:val="single" w:sz="4" w:space="0" w:color="auto"/>
            </w:tcBorders>
          </w:tcPr>
          <w:p w14:paraId="6A2F2819"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2E222AF6" w14:textId="77777777" w:rsidR="00FE065A" w:rsidRPr="00D9597C" w:rsidRDefault="00FE065A" w:rsidP="00E00538">
            <w:pPr>
              <w:jc w:val="both"/>
              <w:rPr>
                <w:rFonts w:ascii="Book Antiqua" w:hAnsi="Book Antiqua"/>
              </w:rPr>
            </w:pPr>
            <w:r w:rsidRPr="00D9597C">
              <w:rPr>
                <w:rFonts w:ascii="Book Antiqua" w:hAnsi="Book Antiqua"/>
              </w:rPr>
              <w:t>GCC 9.3.6</w:t>
            </w:r>
          </w:p>
        </w:tc>
        <w:tc>
          <w:tcPr>
            <w:tcW w:w="7335" w:type="dxa"/>
            <w:tcBorders>
              <w:left w:val="nil"/>
            </w:tcBorders>
          </w:tcPr>
          <w:p w14:paraId="6FD6FE13" w14:textId="77777777" w:rsidR="00FE065A" w:rsidRPr="00D9597C" w:rsidRDefault="00FE065A" w:rsidP="00211E41">
            <w:pPr>
              <w:pStyle w:val="Default"/>
              <w:spacing w:after="120"/>
              <w:jc w:val="both"/>
              <w:rPr>
                <w:rFonts w:ascii="Book Antiqua" w:hAnsi="Book Antiqua"/>
                <w:b/>
                <w:bCs/>
              </w:rPr>
            </w:pPr>
            <w:r w:rsidRPr="00D9597C">
              <w:rPr>
                <w:rFonts w:ascii="Book Antiqua" w:hAnsi="Book Antiqua"/>
                <w:b/>
                <w:bCs/>
              </w:rPr>
              <w:t>Add new sub Clause GCC 9.3.6</w:t>
            </w:r>
          </w:p>
          <w:p w14:paraId="25DE0F86" w14:textId="77777777" w:rsidR="00574AD9" w:rsidRPr="006A17AD" w:rsidRDefault="00FE065A" w:rsidP="00211E41">
            <w:pPr>
              <w:pStyle w:val="Default"/>
              <w:spacing w:after="120"/>
              <w:jc w:val="both"/>
              <w:rPr>
                <w:rFonts w:ascii="Book Antiqua" w:hAnsi="Book Antiqua"/>
                <w:szCs w:val="22"/>
              </w:rPr>
            </w:pPr>
            <w:r w:rsidRPr="00FE065A">
              <w:rPr>
                <w:rFonts w:ascii="Book Antiqua" w:hAnsi="Book Antiqua"/>
                <w:szCs w:val="22"/>
              </w:rPr>
              <w:t xml:space="preserve">During execution of contract the Contractor, after submission of Performance Security </w:t>
            </w:r>
            <w:r w:rsidRPr="00C2151D">
              <w:rPr>
                <w:rFonts w:ascii="Book Antiqua" w:hAnsi="Book Antiqua"/>
                <w:szCs w:val="22"/>
              </w:rPr>
              <w:t>in form of a crossed bank draft/pay order /banker certified cheque/</w:t>
            </w:r>
            <w:r w:rsidRPr="00C2151D">
              <w:rPr>
                <w:rFonts w:ascii="Book Antiqua" w:hAnsi="Book Antiqua"/>
              </w:rPr>
              <w:t xml:space="preserve"> </w:t>
            </w:r>
            <w:r w:rsidRPr="00C2151D">
              <w:rPr>
                <w:rFonts w:ascii="Book Antiqua" w:hAnsi="Book Antiqua"/>
                <w:szCs w:val="22"/>
              </w:rPr>
              <w:t>online payment through POWERGRID ONLINE PAYMENT UTILITY, may opt to furnish the Performance Security in form</w:t>
            </w:r>
            <w:r w:rsidRPr="00FE065A">
              <w:rPr>
                <w:rFonts w:ascii="Book Antiqua" w:hAnsi="Book Antiqua"/>
                <w:szCs w:val="22"/>
              </w:rPr>
              <w:t xml:space="preserve"> of bank guarantee for the same amount and as per same terms of the Contract. On acceptance by the Employer of Performance Security submitted in the form of Bank Guarantee following receipt of confirmation from the issuing </w:t>
            </w:r>
            <w:r w:rsidRPr="00FE065A">
              <w:rPr>
                <w:rFonts w:ascii="Book Antiqua" w:hAnsi="Book Antiqua"/>
                <w:szCs w:val="22"/>
              </w:rPr>
              <w:lastRenderedPageBreak/>
              <w:t>Bank, the said amount shall be refunded.</w:t>
            </w:r>
          </w:p>
        </w:tc>
      </w:tr>
      <w:tr w:rsidR="00B439CC" w:rsidRPr="006B1612" w14:paraId="3FF4575C" w14:textId="77777777" w:rsidTr="00160484">
        <w:tc>
          <w:tcPr>
            <w:tcW w:w="824" w:type="dxa"/>
            <w:tcBorders>
              <w:right w:val="single" w:sz="4" w:space="0" w:color="auto"/>
            </w:tcBorders>
          </w:tcPr>
          <w:p w14:paraId="3123BEB0" w14:textId="77777777" w:rsidR="00B439CC" w:rsidRPr="006B1612" w:rsidRDefault="00B439CC" w:rsidP="00B439CC">
            <w:pPr>
              <w:numPr>
                <w:ilvl w:val="0"/>
                <w:numId w:val="1"/>
              </w:numPr>
              <w:jc w:val="both"/>
              <w:rPr>
                <w:rFonts w:ascii="Book Antiqua" w:hAnsi="Book Antiqua" w:cs="Arial"/>
              </w:rPr>
            </w:pPr>
          </w:p>
        </w:tc>
        <w:tc>
          <w:tcPr>
            <w:tcW w:w="1620" w:type="dxa"/>
            <w:tcBorders>
              <w:right w:val="single" w:sz="4" w:space="0" w:color="auto"/>
            </w:tcBorders>
          </w:tcPr>
          <w:p w14:paraId="43572ED8" w14:textId="77777777" w:rsidR="00B439CC" w:rsidRPr="00B439CC" w:rsidRDefault="00B439CC" w:rsidP="00B439CC">
            <w:pPr>
              <w:jc w:val="both"/>
              <w:rPr>
                <w:rFonts w:ascii="Book Antiqua" w:hAnsi="Book Antiqua"/>
              </w:rPr>
            </w:pPr>
            <w:r w:rsidRPr="00B439CC">
              <w:rPr>
                <w:rFonts w:ascii="Book Antiqua" w:hAnsi="Book Antiqua"/>
              </w:rPr>
              <w:t>GCC 9.4</w:t>
            </w:r>
          </w:p>
        </w:tc>
        <w:tc>
          <w:tcPr>
            <w:tcW w:w="7335" w:type="dxa"/>
            <w:tcBorders>
              <w:left w:val="nil"/>
            </w:tcBorders>
          </w:tcPr>
          <w:p w14:paraId="02ACE432" w14:textId="77777777" w:rsidR="00B439CC" w:rsidRPr="00B439CC" w:rsidRDefault="00B439CC" w:rsidP="00211E41">
            <w:pPr>
              <w:autoSpaceDE w:val="0"/>
              <w:autoSpaceDN w:val="0"/>
              <w:adjustRightInd w:val="0"/>
              <w:spacing w:after="120"/>
              <w:rPr>
                <w:rFonts w:ascii="Book Antiqua" w:hAnsi="Book Antiqua"/>
                <w:b/>
                <w:bCs/>
              </w:rPr>
            </w:pPr>
            <w:r w:rsidRPr="00B439CC">
              <w:rPr>
                <w:rFonts w:ascii="Book Antiqua" w:hAnsi="Book Antiqua"/>
                <w:b/>
                <w:bCs/>
              </w:rPr>
              <w:t>Replace GCC 9.4 with the following:</w:t>
            </w:r>
          </w:p>
          <w:p w14:paraId="3DBB0FD5" w14:textId="77777777" w:rsidR="00B439CC" w:rsidRPr="00B439CC" w:rsidRDefault="00B439CC" w:rsidP="00211E41">
            <w:pPr>
              <w:autoSpaceDE w:val="0"/>
              <w:autoSpaceDN w:val="0"/>
              <w:adjustRightInd w:val="0"/>
              <w:spacing w:after="120"/>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      Issuing Banks </w:t>
            </w:r>
          </w:p>
          <w:p w14:paraId="4C5B24AA" w14:textId="77777777" w:rsidR="00B439CC" w:rsidRPr="00B439CC" w:rsidRDefault="00B439CC" w:rsidP="00211E41">
            <w:pPr>
              <w:autoSpaceDE w:val="0"/>
              <w:autoSpaceDN w:val="0"/>
              <w:adjustRightInd w:val="0"/>
              <w:spacing w:after="120"/>
              <w:ind w:left="331"/>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The Bank Guarantee for Advance Payment Security and Performance Security are to be provided by the Contractor, which should be issued either: </w:t>
            </w:r>
          </w:p>
          <w:p w14:paraId="5F9A66C5" w14:textId="77777777" w:rsidR="00B439CC" w:rsidRPr="00B439CC" w:rsidRDefault="00B439CC" w:rsidP="00211E41">
            <w:pPr>
              <w:autoSpaceDE w:val="0"/>
              <w:autoSpaceDN w:val="0"/>
              <w:adjustRightInd w:val="0"/>
              <w:spacing w:after="120"/>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(a)  by a Public Sector Bank located in India, or </w:t>
            </w:r>
          </w:p>
          <w:p w14:paraId="41658BAD" w14:textId="77777777" w:rsidR="00B439CC" w:rsidRPr="00B439CC" w:rsidRDefault="00B439CC" w:rsidP="00211E41">
            <w:pPr>
              <w:autoSpaceDE w:val="0"/>
              <w:autoSpaceDN w:val="0"/>
              <w:adjustRightInd w:val="0"/>
              <w:spacing w:after="120"/>
              <w:ind w:left="435" w:hanging="435"/>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(b) </w:t>
            </w:r>
            <w:r w:rsidRPr="00B439CC">
              <w:rPr>
                <w:rFonts w:ascii="Book Antiqua" w:hAnsi="Book Antiqua" w:cs="Book Antiqua"/>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6FAC4C34" w14:textId="77777777" w:rsidR="00B439CC" w:rsidRPr="00B439CC" w:rsidRDefault="00B439CC" w:rsidP="00211E41">
            <w:pPr>
              <w:autoSpaceDE w:val="0"/>
              <w:autoSpaceDN w:val="0"/>
              <w:adjustRightInd w:val="0"/>
              <w:spacing w:after="120"/>
              <w:ind w:left="435" w:hanging="435"/>
              <w:jc w:val="both"/>
              <w:rPr>
                <w:rFonts w:ascii="Book Antiqua" w:hAnsi="Book Antiqua" w:cs="Book Antiqua"/>
                <w:b/>
                <w:bCs/>
                <w:lang w:eastAsia="en-IN" w:bidi="hi-IN"/>
              </w:rPr>
            </w:pPr>
            <w:r w:rsidRPr="00B439CC">
              <w:rPr>
                <w:rFonts w:ascii="Book Antiqua" w:hAnsi="Book Antiqua" w:cs="Mangal"/>
                <w:lang w:eastAsia="en-IN" w:bidi="hi-IN"/>
              </w:rPr>
              <w:t xml:space="preserve">(c) </w:t>
            </w:r>
            <w:r w:rsidRPr="00B439CC">
              <w:rPr>
                <w:rFonts w:ascii="Book Antiqua" w:hAnsi="Book Antiqua" w:cs="Mangal"/>
                <w:lang w:eastAsia="en-IN" w:bidi="hi-IN"/>
              </w:rPr>
              <w:tab/>
              <w:t xml:space="preserve">by a foreign bank or a subsidiary of a foreign bank, acceptable to the Employer, with overall international corporate rating or rating of </w:t>
            </w:r>
            <w:proofErr w:type="gramStart"/>
            <w:r w:rsidRPr="00B439CC">
              <w:rPr>
                <w:rFonts w:ascii="Book Antiqua" w:hAnsi="Book Antiqua" w:cs="Mangal"/>
                <w:lang w:eastAsia="en-IN" w:bidi="hi-IN"/>
              </w:rPr>
              <w:t>long term</w:t>
            </w:r>
            <w:proofErr w:type="gramEnd"/>
            <w:r w:rsidRPr="00B439CC">
              <w:rPr>
                <w:rFonts w:ascii="Book Antiqua" w:hAnsi="Book Antiqua" w:cs="Mangal"/>
                <w:lang w:eastAsia="en-IN" w:bidi="hi-IN"/>
              </w:rPr>
              <w:t xml:space="preserve"> debt not less than A- (A minus) or equivalent by a </w:t>
            </w:r>
            <w:proofErr w:type="gramStart"/>
            <w:r w:rsidRPr="00B439CC">
              <w:rPr>
                <w:rFonts w:ascii="Book Antiqua" w:hAnsi="Book Antiqua" w:cs="Mangal"/>
                <w:lang w:eastAsia="en-IN" w:bidi="hi-IN"/>
              </w:rPr>
              <w:t>reputed</w:t>
            </w:r>
            <w:proofErr w:type="gramEnd"/>
            <w:r w:rsidRPr="00B439CC">
              <w:rPr>
                <w:rFonts w:ascii="Book Antiqua" w:hAnsi="Book Antiqua" w:cs="Mangal"/>
                <w:lang w:eastAsia="en-IN" w:bidi="hi-IN"/>
              </w:rPr>
              <w:t xml:space="preserve"> rating agency. Further, the Bank Guarantee should be confirmed by either (i) its corresponding bank located in India; or (ii) a Public Sector Bank located in India; or (iii) a scheduled commercial private bank located in India </w:t>
            </w:r>
            <w:r w:rsidRPr="00B439CC">
              <w:rPr>
                <w:rFonts w:ascii="Book Antiqua" w:hAnsi="Book Antiqua" w:cs="Book Antiqua"/>
                <w:b/>
                <w:bCs/>
                <w:lang w:eastAsia="en-IN" w:bidi="hi-IN"/>
              </w:rPr>
              <w:t>as per para (b) above.</w:t>
            </w:r>
          </w:p>
        </w:tc>
      </w:tr>
      <w:tr w:rsidR="00FE065A" w:rsidRPr="006B1612" w14:paraId="5823B925" w14:textId="77777777" w:rsidTr="00160484">
        <w:tc>
          <w:tcPr>
            <w:tcW w:w="824" w:type="dxa"/>
            <w:tcBorders>
              <w:right w:val="single" w:sz="4" w:space="0" w:color="auto"/>
            </w:tcBorders>
          </w:tcPr>
          <w:p w14:paraId="1BC830A0"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69FE398C" w14:textId="77777777" w:rsidR="00FE065A" w:rsidRPr="006B1612" w:rsidRDefault="00FE065A" w:rsidP="002F3743">
            <w:pPr>
              <w:jc w:val="both"/>
              <w:rPr>
                <w:rFonts w:ascii="Book Antiqua" w:hAnsi="Book Antiqua"/>
              </w:rPr>
            </w:pPr>
            <w:r>
              <w:rPr>
                <w:rFonts w:ascii="Book Antiqua" w:hAnsi="Book Antiqua"/>
              </w:rPr>
              <w:t>GCC 9.4</w:t>
            </w:r>
          </w:p>
        </w:tc>
        <w:tc>
          <w:tcPr>
            <w:tcW w:w="7335" w:type="dxa"/>
            <w:tcBorders>
              <w:left w:val="nil"/>
            </w:tcBorders>
          </w:tcPr>
          <w:p w14:paraId="58F29E61" w14:textId="77777777" w:rsidR="00FE065A" w:rsidRPr="00FE065A" w:rsidRDefault="00FE065A" w:rsidP="00BD0EF9">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14:paraId="6EB2C601" w14:textId="77777777" w:rsidR="00FE065A" w:rsidRPr="00FE065A" w:rsidRDefault="00FE065A" w:rsidP="00BD0EF9">
            <w:pPr>
              <w:ind w:left="342" w:hanging="270"/>
              <w:jc w:val="both"/>
              <w:rPr>
                <w:rFonts w:ascii="Book Antiqua" w:hAnsi="Book Antiqua"/>
              </w:rPr>
            </w:pPr>
          </w:p>
          <w:p w14:paraId="5B62FB3D" w14:textId="77777777" w:rsidR="00FE065A" w:rsidRPr="00FE065A" w:rsidRDefault="00FE065A" w:rsidP="00BD0EF9">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14:paraId="7F4D3C22" w14:textId="77777777" w:rsidR="00FE065A" w:rsidRPr="00FE065A" w:rsidRDefault="00FE065A" w:rsidP="00BD0EF9">
            <w:pPr>
              <w:jc w:val="both"/>
              <w:rPr>
                <w:rFonts w:ascii="Book Antiqua" w:eastAsia="Batang" w:hAnsi="Book Antiqua" w:cs="Arial"/>
              </w:rPr>
            </w:pPr>
          </w:p>
          <w:p w14:paraId="5108D08C" w14:textId="77777777" w:rsidR="00FE065A" w:rsidRDefault="00FE065A" w:rsidP="00BD0EF9">
            <w:pPr>
              <w:jc w:val="both"/>
              <w:rPr>
                <w:rFonts w:ascii="Book Antiqua" w:eastAsia="Batang" w:hAnsi="Book Antiqua" w:cs="Arial"/>
              </w:rPr>
            </w:pPr>
            <w:r w:rsidRPr="00C2151D">
              <w:rPr>
                <w:rFonts w:ascii="Book Antiqua" w:eastAsia="Batang" w:hAnsi="Book Antiqua" w:cs="Arial"/>
              </w:rPr>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14:paraId="5A356FC9" w14:textId="77777777" w:rsidR="00574AD9" w:rsidRPr="00C2151D" w:rsidRDefault="00574AD9" w:rsidP="00BD0EF9">
            <w:pPr>
              <w:jc w:val="both"/>
            </w:pPr>
          </w:p>
          <w:tbl>
            <w:tblPr>
              <w:tblStyle w:val="TableGrid"/>
              <w:tblW w:w="7146" w:type="dxa"/>
              <w:tblLayout w:type="fixed"/>
              <w:tblLook w:val="04A0" w:firstRow="1" w:lastRow="0" w:firstColumn="1" w:lastColumn="0" w:noHBand="0" w:noVBand="1"/>
            </w:tblPr>
            <w:tblGrid>
              <w:gridCol w:w="2851"/>
              <w:gridCol w:w="1985"/>
              <w:gridCol w:w="2310"/>
            </w:tblGrid>
            <w:tr w:rsidR="00FE065A" w:rsidRPr="00C2151D" w14:paraId="4E4C0C72" w14:textId="77777777" w:rsidTr="002D71C2">
              <w:tc>
                <w:tcPr>
                  <w:tcW w:w="2851" w:type="dxa"/>
                </w:tcPr>
                <w:p w14:paraId="4F0E658F" w14:textId="77777777" w:rsidR="00FE065A" w:rsidRPr="00C2151D" w:rsidRDefault="00FE065A" w:rsidP="00BD0EF9">
                  <w:pPr>
                    <w:ind w:right="-27"/>
                    <w:jc w:val="center"/>
                    <w:rPr>
                      <w:rFonts w:ascii="Book Antiqua" w:hAnsi="Book Antiqua" w:cs="Arial"/>
                      <w:lang w:bidi="en-US"/>
                    </w:rPr>
                  </w:pPr>
                  <w:r w:rsidRPr="00C2151D">
                    <w:t xml:space="preserve">  </w:t>
                  </w:r>
                  <w:r w:rsidRPr="00C2151D">
                    <w:rPr>
                      <w:rFonts w:ascii="Book Antiqua" w:hAnsi="Book Antiqua" w:cs="Arial"/>
                      <w:lang w:bidi="en-US"/>
                    </w:rPr>
                    <w:t>Name of the Bank and Address</w:t>
                  </w:r>
                </w:p>
              </w:tc>
              <w:tc>
                <w:tcPr>
                  <w:tcW w:w="1985" w:type="dxa"/>
                </w:tcPr>
                <w:p w14:paraId="765AFC3B" w14:textId="77777777" w:rsidR="00FE065A" w:rsidRPr="00C2151D" w:rsidRDefault="00FE065A" w:rsidP="00BD0EF9">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14:paraId="1B8B691C" w14:textId="77777777" w:rsidR="00FE065A" w:rsidRPr="00C2151D" w:rsidRDefault="00FE065A" w:rsidP="00BD0EF9">
                  <w:pPr>
                    <w:ind w:right="-54"/>
                    <w:jc w:val="center"/>
                    <w:rPr>
                      <w:rFonts w:ascii="Book Antiqua" w:hAnsi="Book Antiqua" w:cs="Arial"/>
                      <w:lang w:bidi="en-US"/>
                    </w:rPr>
                  </w:pPr>
                  <w:r w:rsidRPr="00C2151D">
                    <w:rPr>
                      <w:rFonts w:ascii="Book Antiqua" w:hAnsi="Book Antiqua" w:cs="Arial"/>
                      <w:lang w:bidi="en-US"/>
                    </w:rPr>
                    <w:t>POWERGRID Current A/c No.</w:t>
                  </w:r>
                </w:p>
              </w:tc>
            </w:tr>
            <w:tr w:rsidR="00FE065A" w:rsidRPr="00C2151D" w14:paraId="7B85FB13" w14:textId="77777777" w:rsidTr="002D71C2">
              <w:tc>
                <w:tcPr>
                  <w:tcW w:w="2851" w:type="dxa"/>
                </w:tcPr>
                <w:p w14:paraId="568650DF" w14:textId="77777777" w:rsidR="00574AD9" w:rsidRPr="00C2151D" w:rsidRDefault="00FE065A" w:rsidP="00BD0EF9">
                  <w:pPr>
                    <w:ind w:right="-29"/>
                    <w:rPr>
                      <w:rFonts w:ascii="Book Antiqua" w:hAnsi="Book Antiqua" w:cs="Arial"/>
                      <w:lang w:bidi="en-US"/>
                    </w:rPr>
                  </w:pPr>
                  <w:r w:rsidRPr="00C2151D">
                    <w:rPr>
                      <w:rFonts w:ascii="Book Antiqua" w:hAnsi="Book Antiqua" w:cs="Arial"/>
                      <w:lang w:bidi="en-US"/>
                    </w:rPr>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w:t>
                  </w:r>
                  <w:proofErr w:type="spellStart"/>
                  <w:r w:rsidRPr="00C2151D">
                    <w:rPr>
                      <w:rFonts w:ascii="Book Antiqua" w:hAnsi="Book Antiqua" w:cs="Arial"/>
                      <w:lang w:bidi="en-US"/>
                    </w:rPr>
                    <w:t>Parsvnath</w:t>
                  </w:r>
                  <w:proofErr w:type="spellEnd"/>
                  <w:r w:rsidRPr="00C2151D">
                    <w:rPr>
                      <w:rFonts w:ascii="Book Antiqua" w:hAnsi="Book Antiqua" w:cs="Arial"/>
                      <w:lang w:bidi="en-US"/>
                    </w:rPr>
                    <w:t xml:space="preserve"> Capital Tower, Bhai Veer Singh Marg, </w:t>
                  </w:r>
                  <w:proofErr w:type="spellStart"/>
                  <w:r w:rsidRPr="00C2151D">
                    <w:rPr>
                      <w:rFonts w:ascii="Book Antiqua" w:hAnsi="Book Antiqua" w:cs="Arial"/>
                      <w:lang w:bidi="en-US"/>
                    </w:rPr>
                    <w:t>Gole</w:t>
                  </w:r>
                  <w:proofErr w:type="spellEnd"/>
                  <w:r w:rsidRPr="00C2151D">
                    <w:rPr>
                      <w:rFonts w:ascii="Book Antiqua" w:hAnsi="Book Antiqua" w:cs="Arial"/>
                      <w:lang w:bidi="en-US"/>
                    </w:rPr>
                    <w:t xml:space="preserve"> Market, New Delhi - 110001 </w:t>
                  </w:r>
                </w:p>
              </w:tc>
              <w:tc>
                <w:tcPr>
                  <w:tcW w:w="1985" w:type="dxa"/>
                </w:tcPr>
                <w:p w14:paraId="79D96495" w14:textId="77777777" w:rsidR="00FE065A" w:rsidRPr="00C2151D" w:rsidRDefault="00FE065A" w:rsidP="00BD0EF9">
                  <w:pPr>
                    <w:ind w:right="-29"/>
                    <w:rPr>
                      <w:rFonts w:ascii="Book Antiqua" w:hAnsi="Book Antiqua" w:cs="Arial"/>
                      <w:lang w:bidi="en-US"/>
                    </w:rPr>
                  </w:pPr>
                  <w:r w:rsidRPr="00C2151D">
                    <w:rPr>
                      <w:rFonts w:ascii="Book Antiqua" w:hAnsi="Book Antiqua" w:cs="Arial"/>
                      <w:lang w:bidi="en-US"/>
                    </w:rPr>
                    <w:t>SBIN0017313</w:t>
                  </w:r>
                </w:p>
              </w:tc>
              <w:tc>
                <w:tcPr>
                  <w:tcW w:w="2310" w:type="dxa"/>
                </w:tcPr>
                <w:p w14:paraId="23F4A5B6" w14:textId="77777777"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FE065A" w:rsidRPr="00C2151D" w14:paraId="47D1E5E7" w14:textId="77777777" w:rsidTr="002D71C2">
              <w:tc>
                <w:tcPr>
                  <w:tcW w:w="2851" w:type="dxa"/>
                </w:tcPr>
                <w:p w14:paraId="5DFDFE70" w14:textId="77777777" w:rsidR="00574AD9" w:rsidRPr="00C2151D" w:rsidRDefault="00FE065A" w:rsidP="00BD0EF9">
                  <w:pPr>
                    <w:ind w:right="-29"/>
                    <w:rPr>
                      <w:rFonts w:ascii="Book Antiqua" w:hAnsi="Book Antiqua" w:cs="Arial"/>
                      <w:lang w:bidi="en-US"/>
                    </w:rPr>
                  </w:pPr>
                  <w:r w:rsidRPr="00C2151D">
                    <w:rPr>
                      <w:rFonts w:ascii="Book Antiqua" w:hAnsi="Book Antiqua" w:cs="Arial"/>
                      <w:lang w:bidi="en-US"/>
                    </w:rPr>
                    <w:t xml:space="preserve">ICICI Bank, Unit No. 01,  </w:t>
                  </w:r>
                  <w:r w:rsidRPr="00C2151D">
                    <w:rPr>
                      <w:rFonts w:ascii="Book Antiqua" w:hAnsi="Book Antiqua" w:cs="Arial"/>
                      <w:lang w:bidi="en-US"/>
                    </w:rPr>
                    <w:lastRenderedPageBreak/>
                    <w:t>Solitaire Plaza, DLF Phase III, M.G. Road, Gurugram</w:t>
                  </w:r>
                </w:p>
              </w:tc>
              <w:tc>
                <w:tcPr>
                  <w:tcW w:w="1985" w:type="dxa"/>
                </w:tcPr>
                <w:p w14:paraId="7416F64F" w14:textId="77777777" w:rsidR="00FE065A" w:rsidRPr="00C2151D" w:rsidRDefault="00FE065A" w:rsidP="00BD0EF9">
                  <w:pPr>
                    <w:ind w:right="-29"/>
                    <w:rPr>
                      <w:rFonts w:ascii="Book Antiqua" w:hAnsi="Book Antiqua" w:cs="Arial"/>
                      <w:lang w:bidi="en-US"/>
                    </w:rPr>
                  </w:pPr>
                  <w:r w:rsidRPr="00C2151D">
                    <w:rPr>
                      <w:rFonts w:ascii="Book Antiqua" w:hAnsi="Book Antiqua" w:cs="Arial"/>
                      <w:lang w:bidi="en-US"/>
                    </w:rPr>
                    <w:lastRenderedPageBreak/>
                    <w:t>ICIC0002451</w:t>
                  </w:r>
                </w:p>
              </w:tc>
              <w:tc>
                <w:tcPr>
                  <w:tcW w:w="2310" w:type="dxa"/>
                </w:tcPr>
                <w:p w14:paraId="2FF43CEC" w14:textId="77777777"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14:paraId="5A6DA349" w14:textId="77777777" w:rsidR="00FE065A" w:rsidRPr="00C2151D" w:rsidRDefault="00FE065A" w:rsidP="00BD0EF9">
            <w:pPr>
              <w:ind w:left="-18" w:firstLine="18"/>
              <w:jc w:val="both"/>
              <w:rPr>
                <w:rFonts w:ascii="Calibri" w:hAnsi="Calibri" w:cs="Calibri"/>
              </w:rPr>
            </w:pPr>
          </w:p>
          <w:p w14:paraId="3B1E1597" w14:textId="77777777" w:rsidR="00FE065A" w:rsidRPr="00C2151D" w:rsidRDefault="00FE065A" w:rsidP="00211E41">
            <w:pPr>
              <w:spacing w:after="120"/>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14:paraId="0C2F152E" w14:textId="77777777" w:rsidR="00FE065A" w:rsidRPr="00FE065A" w:rsidRDefault="00FE065A" w:rsidP="00211E41">
            <w:pPr>
              <w:spacing w:after="120"/>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14:paraId="054C3897" w14:textId="77777777" w:rsidR="00FE065A" w:rsidRPr="00211E41" w:rsidRDefault="00FE065A" w:rsidP="00211E41">
            <w:pPr>
              <w:spacing w:after="120"/>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sidR="006C5554">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tc>
      </w:tr>
      <w:tr w:rsidR="00C61350" w:rsidRPr="006B1612" w14:paraId="3E962A5F" w14:textId="77777777" w:rsidTr="00160484">
        <w:tc>
          <w:tcPr>
            <w:tcW w:w="824" w:type="dxa"/>
            <w:tcBorders>
              <w:right w:val="single" w:sz="4" w:space="0" w:color="auto"/>
            </w:tcBorders>
          </w:tcPr>
          <w:p w14:paraId="52C3D63A" w14:textId="77777777" w:rsidR="00C61350" w:rsidRPr="006B1612" w:rsidRDefault="00C61350" w:rsidP="00C61350">
            <w:pPr>
              <w:numPr>
                <w:ilvl w:val="0"/>
                <w:numId w:val="1"/>
              </w:numPr>
              <w:jc w:val="both"/>
              <w:rPr>
                <w:rFonts w:ascii="Book Antiqua" w:hAnsi="Book Antiqua" w:cs="Arial"/>
              </w:rPr>
            </w:pPr>
          </w:p>
        </w:tc>
        <w:tc>
          <w:tcPr>
            <w:tcW w:w="1620" w:type="dxa"/>
            <w:tcBorders>
              <w:right w:val="single" w:sz="4" w:space="0" w:color="auto"/>
            </w:tcBorders>
          </w:tcPr>
          <w:p w14:paraId="13B53465" w14:textId="77777777" w:rsidR="00C61350" w:rsidRPr="002C42DC" w:rsidRDefault="00C61350" w:rsidP="00C61350">
            <w:pPr>
              <w:jc w:val="both"/>
              <w:rPr>
                <w:rFonts w:ascii="Arial" w:hAnsi="Arial" w:cs="Arial"/>
                <w:sz w:val="22"/>
                <w:szCs w:val="22"/>
              </w:rPr>
            </w:pPr>
            <w:r w:rsidRPr="002C42DC">
              <w:rPr>
                <w:rFonts w:ascii="Arial" w:hAnsi="Arial" w:cs="Arial"/>
                <w:sz w:val="22"/>
                <w:szCs w:val="22"/>
              </w:rPr>
              <w:t>GCC 10.6</w:t>
            </w:r>
          </w:p>
          <w:p w14:paraId="3DFE56EC" w14:textId="77777777" w:rsidR="00C61350" w:rsidRPr="00C2370E" w:rsidRDefault="00C61350" w:rsidP="00C61350">
            <w:pPr>
              <w:jc w:val="both"/>
              <w:rPr>
                <w:rFonts w:ascii="Book Antiqua" w:hAnsi="Book Antiqua"/>
              </w:rPr>
            </w:pPr>
          </w:p>
        </w:tc>
        <w:tc>
          <w:tcPr>
            <w:tcW w:w="7335" w:type="dxa"/>
            <w:tcBorders>
              <w:left w:val="nil"/>
            </w:tcBorders>
          </w:tcPr>
          <w:p w14:paraId="29A7C230" w14:textId="77777777" w:rsidR="00C61350" w:rsidRPr="002C42DC" w:rsidRDefault="00C61350" w:rsidP="00C61350">
            <w:pPr>
              <w:jc w:val="both"/>
              <w:rPr>
                <w:rFonts w:ascii="Arial" w:eastAsia="Batang" w:hAnsi="Arial" w:cs="Arial"/>
                <w:b/>
                <w:bCs/>
                <w:sz w:val="22"/>
                <w:szCs w:val="22"/>
              </w:rPr>
            </w:pPr>
            <w:r w:rsidRPr="002C42DC">
              <w:rPr>
                <w:rFonts w:ascii="Arial" w:eastAsia="Batang" w:hAnsi="Arial" w:cs="Arial"/>
                <w:b/>
                <w:bCs/>
                <w:sz w:val="22"/>
                <w:szCs w:val="22"/>
              </w:rPr>
              <w:t>Supplementing the Clause GCC 10.6 with the following:</w:t>
            </w:r>
          </w:p>
          <w:p w14:paraId="23D16775" w14:textId="77777777" w:rsidR="00C61350" w:rsidRPr="002C42DC" w:rsidRDefault="00C61350" w:rsidP="00C61350">
            <w:pPr>
              <w:jc w:val="both"/>
              <w:rPr>
                <w:rFonts w:ascii="Arial" w:eastAsia="Batang" w:hAnsi="Arial" w:cs="Arial"/>
                <w:sz w:val="22"/>
                <w:szCs w:val="22"/>
              </w:rPr>
            </w:pPr>
          </w:p>
          <w:p w14:paraId="337AB9F0" w14:textId="190D502C" w:rsidR="00C61350" w:rsidRPr="003F4B18" w:rsidRDefault="00C61350" w:rsidP="00C61350">
            <w:pPr>
              <w:pStyle w:val="Default"/>
              <w:ind w:left="-18"/>
              <w:jc w:val="both"/>
              <w:rPr>
                <w:bCs/>
                <w:sz w:val="22"/>
                <w:szCs w:val="22"/>
              </w:rPr>
            </w:pPr>
            <w:r w:rsidRPr="003F4B18">
              <w:rPr>
                <w:bCs/>
                <w:sz w:val="22"/>
                <w:szCs w:val="22"/>
              </w:rPr>
              <w:t xml:space="preserve">The recovery of TDS under GST/Income Tax Act and any other acts as per Govt. regulation related to the consultancy portion of work shall be done by POWERGRID on behalf of </w:t>
            </w:r>
            <w:r w:rsidR="002E6843" w:rsidRPr="002E6843">
              <w:rPr>
                <w:bCs/>
                <w:sz w:val="22"/>
                <w:szCs w:val="22"/>
              </w:rPr>
              <w:t>Power Development Department, UT of Ladakh (PDD Ladakh)</w:t>
            </w:r>
            <w:r w:rsidRPr="003F4B18">
              <w:rPr>
                <w:bCs/>
                <w:sz w:val="22"/>
                <w:szCs w:val="22"/>
              </w:rPr>
              <w:t xml:space="preserve">. TDS so deducted by POWERGRID on behalf of </w:t>
            </w:r>
            <w:r w:rsidR="002E6843" w:rsidRPr="002E6843">
              <w:rPr>
                <w:bCs/>
                <w:sz w:val="22"/>
                <w:szCs w:val="22"/>
              </w:rPr>
              <w:t>Power Development Department, UT of Ladakh (PDD Ladakh)</w:t>
            </w:r>
            <w:r w:rsidR="002E6843">
              <w:rPr>
                <w:bCs/>
                <w:sz w:val="22"/>
                <w:szCs w:val="22"/>
              </w:rPr>
              <w:t xml:space="preserve"> </w:t>
            </w:r>
            <w:r w:rsidRPr="003F4B18">
              <w:rPr>
                <w:bCs/>
                <w:sz w:val="22"/>
                <w:szCs w:val="22"/>
              </w:rPr>
              <w:t xml:space="preserve">shall be deposited with the relevant tax authorities and TDS certificates shall be issued on behalf of </w:t>
            </w:r>
            <w:r w:rsidR="002E6843" w:rsidRPr="002E6843">
              <w:rPr>
                <w:bCs/>
                <w:sz w:val="22"/>
                <w:szCs w:val="22"/>
              </w:rPr>
              <w:t>Power Development Department, UT of Ladakh (PDD Ladakh)</w:t>
            </w:r>
            <w:r w:rsidR="002E6843">
              <w:rPr>
                <w:bCs/>
                <w:sz w:val="22"/>
                <w:szCs w:val="22"/>
              </w:rPr>
              <w:t xml:space="preserve"> </w:t>
            </w:r>
            <w:r w:rsidRPr="003F4B18">
              <w:rPr>
                <w:bCs/>
                <w:sz w:val="22"/>
                <w:szCs w:val="22"/>
              </w:rPr>
              <w:t xml:space="preserve">using TAN/TIN/GSTIN. Relevant Challans, copies of the TDS certificates and other relevant documents shall be forwarded to </w:t>
            </w:r>
            <w:proofErr w:type="gramStart"/>
            <w:r w:rsidR="002E6843" w:rsidRPr="002E6843">
              <w:rPr>
                <w:bCs/>
                <w:sz w:val="22"/>
                <w:szCs w:val="22"/>
              </w:rPr>
              <w:t>Power</w:t>
            </w:r>
            <w:proofErr w:type="gramEnd"/>
            <w:r w:rsidR="002E6843" w:rsidRPr="002E6843">
              <w:rPr>
                <w:bCs/>
                <w:sz w:val="22"/>
                <w:szCs w:val="22"/>
              </w:rPr>
              <w:t xml:space="preserve"> Development Department, UT of Ladakh (PDD Ladakh)</w:t>
            </w:r>
            <w:r w:rsidR="002E6843">
              <w:rPr>
                <w:bCs/>
                <w:sz w:val="22"/>
                <w:szCs w:val="22"/>
              </w:rPr>
              <w:t xml:space="preserve"> </w:t>
            </w:r>
            <w:r w:rsidRPr="003F4B18">
              <w:rPr>
                <w:bCs/>
                <w:sz w:val="22"/>
                <w:szCs w:val="22"/>
              </w:rPr>
              <w:t xml:space="preserve">for information, filing of returns, issue of certificates to contractors etc. In case, wherever E-filling system is applicable, the relevant information would be given to </w:t>
            </w:r>
            <w:r w:rsidR="002E6843" w:rsidRPr="002E6843">
              <w:rPr>
                <w:bCs/>
                <w:sz w:val="22"/>
                <w:szCs w:val="22"/>
              </w:rPr>
              <w:t>Power Development Department, UT of Ladakh (PDD Ladakh)</w:t>
            </w:r>
            <w:r w:rsidR="002E6843">
              <w:rPr>
                <w:bCs/>
                <w:sz w:val="22"/>
                <w:szCs w:val="22"/>
              </w:rPr>
              <w:t xml:space="preserve"> </w:t>
            </w:r>
            <w:r w:rsidRPr="003F4B18">
              <w:rPr>
                <w:bCs/>
                <w:sz w:val="22"/>
                <w:szCs w:val="22"/>
              </w:rPr>
              <w:t xml:space="preserve">for issuing TDS certificate, </w:t>
            </w:r>
            <w:proofErr w:type="gramStart"/>
            <w:r w:rsidRPr="003F4B18">
              <w:rPr>
                <w:bCs/>
                <w:sz w:val="22"/>
                <w:szCs w:val="22"/>
              </w:rPr>
              <w:t>filling</w:t>
            </w:r>
            <w:proofErr w:type="gramEnd"/>
            <w:r w:rsidRPr="003F4B18">
              <w:rPr>
                <w:bCs/>
                <w:sz w:val="22"/>
                <w:szCs w:val="22"/>
              </w:rPr>
              <w:t xml:space="preserve"> returns, etc.  </w:t>
            </w:r>
          </w:p>
          <w:p w14:paraId="61596C21" w14:textId="77777777" w:rsidR="00C61350" w:rsidRPr="00C2370E" w:rsidRDefault="00C61350" w:rsidP="00C61350">
            <w:pPr>
              <w:pStyle w:val="Default"/>
              <w:jc w:val="both"/>
              <w:rPr>
                <w:rFonts w:ascii="Book Antiqua" w:hAnsi="Book Antiqua"/>
                <w:b/>
              </w:rPr>
            </w:pPr>
          </w:p>
        </w:tc>
      </w:tr>
      <w:tr w:rsidR="00C61350" w:rsidRPr="006B1612" w14:paraId="51E3A359" w14:textId="77777777" w:rsidTr="00160484">
        <w:tc>
          <w:tcPr>
            <w:tcW w:w="824" w:type="dxa"/>
            <w:tcBorders>
              <w:right w:val="single" w:sz="4" w:space="0" w:color="auto"/>
            </w:tcBorders>
          </w:tcPr>
          <w:p w14:paraId="4A1AD3E2" w14:textId="77777777" w:rsidR="00C61350" w:rsidRPr="006B1612" w:rsidRDefault="00C61350" w:rsidP="00C61350">
            <w:pPr>
              <w:numPr>
                <w:ilvl w:val="0"/>
                <w:numId w:val="1"/>
              </w:numPr>
              <w:jc w:val="both"/>
              <w:rPr>
                <w:rFonts w:ascii="Book Antiqua" w:hAnsi="Book Antiqua" w:cs="Arial"/>
              </w:rPr>
            </w:pPr>
          </w:p>
        </w:tc>
        <w:tc>
          <w:tcPr>
            <w:tcW w:w="1620" w:type="dxa"/>
            <w:tcBorders>
              <w:right w:val="single" w:sz="4" w:space="0" w:color="auto"/>
            </w:tcBorders>
          </w:tcPr>
          <w:p w14:paraId="063BFC24" w14:textId="77777777" w:rsidR="00C61350" w:rsidRPr="00A32ACF" w:rsidRDefault="00C61350" w:rsidP="00C61350">
            <w:pPr>
              <w:jc w:val="both"/>
              <w:rPr>
                <w:rFonts w:ascii="Arial" w:hAnsi="Arial" w:cs="Arial"/>
                <w:sz w:val="22"/>
                <w:szCs w:val="22"/>
              </w:rPr>
            </w:pPr>
            <w:r w:rsidRPr="00A32ACF">
              <w:rPr>
                <w:rFonts w:ascii="Arial" w:hAnsi="Arial" w:cs="Arial"/>
                <w:sz w:val="22"/>
                <w:szCs w:val="22"/>
              </w:rPr>
              <w:t>GCC 10.9</w:t>
            </w:r>
          </w:p>
          <w:p w14:paraId="023F6025" w14:textId="77777777" w:rsidR="00C61350" w:rsidRPr="00C2370E" w:rsidRDefault="00C61350" w:rsidP="00C61350">
            <w:pPr>
              <w:jc w:val="both"/>
              <w:rPr>
                <w:rFonts w:ascii="Book Antiqua" w:hAnsi="Book Antiqua"/>
              </w:rPr>
            </w:pPr>
          </w:p>
        </w:tc>
        <w:tc>
          <w:tcPr>
            <w:tcW w:w="7335" w:type="dxa"/>
            <w:tcBorders>
              <w:left w:val="nil"/>
            </w:tcBorders>
          </w:tcPr>
          <w:p w14:paraId="46449D49" w14:textId="77777777" w:rsidR="00C61350" w:rsidRPr="00A32ACF" w:rsidRDefault="00C61350" w:rsidP="00C61350">
            <w:pPr>
              <w:jc w:val="both"/>
              <w:rPr>
                <w:rFonts w:ascii="Arial" w:hAnsi="Arial" w:cs="Arial"/>
                <w:b/>
                <w:bCs/>
                <w:sz w:val="22"/>
                <w:szCs w:val="22"/>
              </w:rPr>
            </w:pPr>
            <w:r w:rsidRPr="00A32ACF">
              <w:rPr>
                <w:rFonts w:ascii="Arial" w:hAnsi="Arial" w:cs="Arial"/>
                <w:b/>
                <w:bCs/>
                <w:sz w:val="22"/>
                <w:szCs w:val="22"/>
              </w:rPr>
              <w:t>Replace Clause GCC 10.9 with the following:</w:t>
            </w:r>
          </w:p>
          <w:p w14:paraId="5152D9CD" w14:textId="77777777" w:rsidR="00C61350" w:rsidRPr="00A32ACF" w:rsidRDefault="00C61350" w:rsidP="00C61350">
            <w:pPr>
              <w:jc w:val="both"/>
              <w:rPr>
                <w:rFonts w:ascii="Arial" w:hAnsi="Arial" w:cs="Arial"/>
                <w:b/>
                <w:bCs/>
                <w:sz w:val="22"/>
                <w:szCs w:val="22"/>
              </w:rPr>
            </w:pPr>
          </w:p>
          <w:p w14:paraId="727A76F8" w14:textId="20FA398C" w:rsidR="00C61350" w:rsidRPr="003F4B18" w:rsidRDefault="00C61350" w:rsidP="00C61350">
            <w:pPr>
              <w:pStyle w:val="Default"/>
              <w:ind w:left="-18"/>
              <w:jc w:val="both"/>
              <w:rPr>
                <w:bCs/>
                <w:sz w:val="22"/>
                <w:szCs w:val="22"/>
              </w:rPr>
            </w:pPr>
            <w:r w:rsidRPr="003F4B18">
              <w:rPr>
                <w:bCs/>
                <w:sz w:val="22"/>
                <w:szCs w:val="22"/>
              </w:rPr>
              <w:t xml:space="preserve">All Invoices/claims shall be raised by the Contractor in the name of M/s. </w:t>
            </w:r>
            <w:r w:rsidR="002E6843" w:rsidRPr="002E6843">
              <w:rPr>
                <w:bCs/>
                <w:sz w:val="22"/>
                <w:szCs w:val="22"/>
              </w:rPr>
              <w:t>Power Development Department, UT of Ladakh (PDD Ladakh)</w:t>
            </w:r>
            <w:r w:rsidR="002E6843">
              <w:rPr>
                <w:bCs/>
                <w:sz w:val="22"/>
                <w:szCs w:val="22"/>
              </w:rPr>
              <w:t xml:space="preserve"> </w:t>
            </w:r>
            <w:r w:rsidRPr="003F4B18">
              <w:rPr>
                <w:bCs/>
                <w:sz w:val="22"/>
                <w:szCs w:val="22"/>
              </w:rPr>
              <w:t xml:space="preserve">acting through POWERGRID, using GSTIN of </w:t>
            </w:r>
            <w:r w:rsidR="002E6843" w:rsidRPr="002E6843">
              <w:rPr>
                <w:bCs/>
                <w:sz w:val="22"/>
                <w:szCs w:val="22"/>
              </w:rPr>
              <w:t>Power Development Department, UT of Ladakh (PDD Ladakh)</w:t>
            </w:r>
            <w:r w:rsidRPr="003F4B18">
              <w:rPr>
                <w:bCs/>
                <w:sz w:val="22"/>
                <w:szCs w:val="22"/>
              </w:rPr>
              <w:t>.</w:t>
            </w:r>
          </w:p>
          <w:p w14:paraId="54581327" w14:textId="77777777" w:rsidR="00C61350" w:rsidRPr="00C2370E" w:rsidRDefault="00C61350" w:rsidP="00C61350">
            <w:pPr>
              <w:pStyle w:val="Default"/>
              <w:jc w:val="both"/>
              <w:rPr>
                <w:rFonts w:ascii="Book Antiqua" w:hAnsi="Book Antiqua"/>
                <w:b/>
              </w:rPr>
            </w:pPr>
          </w:p>
        </w:tc>
      </w:tr>
      <w:tr w:rsidR="00C2370E" w:rsidRPr="006B1612" w14:paraId="02040D3C" w14:textId="77777777" w:rsidTr="00160484">
        <w:tc>
          <w:tcPr>
            <w:tcW w:w="824" w:type="dxa"/>
            <w:tcBorders>
              <w:right w:val="single" w:sz="4" w:space="0" w:color="auto"/>
            </w:tcBorders>
          </w:tcPr>
          <w:p w14:paraId="6D82946F" w14:textId="77777777" w:rsidR="00C2370E" w:rsidRPr="006B1612" w:rsidRDefault="00C2370E" w:rsidP="00C2370E">
            <w:pPr>
              <w:numPr>
                <w:ilvl w:val="0"/>
                <w:numId w:val="1"/>
              </w:numPr>
              <w:jc w:val="both"/>
              <w:rPr>
                <w:rFonts w:ascii="Book Antiqua" w:hAnsi="Book Antiqua" w:cs="Arial"/>
              </w:rPr>
            </w:pPr>
          </w:p>
        </w:tc>
        <w:tc>
          <w:tcPr>
            <w:tcW w:w="1620" w:type="dxa"/>
            <w:tcBorders>
              <w:right w:val="single" w:sz="4" w:space="0" w:color="auto"/>
            </w:tcBorders>
          </w:tcPr>
          <w:p w14:paraId="458557EA" w14:textId="77777777" w:rsidR="00C2370E" w:rsidRPr="00C2370E" w:rsidRDefault="00C2370E" w:rsidP="00C2370E">
            <w:pPr>
              <w:jc w:val="both"/>
              <w:rPr>
                <w:rFonts w:ascii="Book Antiqua" w:hAnsi="Book Antiqua"/>
              </w:rPr>
            </w:pPr>
            <w:r w:rsidRPr="00C2370E">
              <w:rPr>
                <w:rFonts w:ascii="Book Antiqua" w:hAnsi="Book Antiqua"/>
              </w:rPr>
              <w:t>GCC 11</w:t>
            </w:r>
          </w:p>
        </w:tc>
        <w:tc>
          <w:tcPr>
            <w:tcW w:w="7335" w:type="dxa"/>
            <w:tcBorders>
              <w:left w:val="nil"/>
            </w:tcBorders>
          </w:tcPr>
          <w:p w14:paraId="278A93EF" w14:textId="77777777" w:rsidR="00C2370E" w:rsidRPr="00C2370E" w:rsidRDefault="00C2370E" w:rsidP="00C2370E">
            <w:pPr>
              <w:pStyle w:val="Default"/>
              <w:jc w:val="both"/>
              <w:rPr>
                <w:rFonts w:ascii="Book Antiqua" w:hAnsi="Book Antiqua"/>
                <w:b/>
              </w:rPr>
            </w:pPr>
            <w:r w:rsidRPr="00C2370E">
              <w:rPr>
                <w:rFonts w:ascii="Book Antiqua" w:hAnsi="Book Antiqua"/>
                <w:b/>
              </w:rPr>
              <w:t>Supplementing the GCC Clause 11</w:t>
            </w:r>
          </w:p>
          <w:p w14:paraId="0A5A0F32" w14:textId="77777777" w:rsidR="00C2370E" w:rsidRPr="00C2370E" w:rsidRDefault="00C2370E" w:rsidP="00C2370E">
            <w:pPr>
              <w:pStyle w:val="Default"/>
              <w:jc w:val="both"/>
              <w:rPr>
                <w:rFonts w:ascii="Book Antiqua" w:hAnsi="Book Antiqua"/>
              </w:rPr>
            </w:pPr>
          </w:p>
          <w:p w14:paraId="3C059CB3" w14:textId="77777777" w:rsidR="00C2370E" w:rsidRPr="00C2370E" w:rsidRDefault="00C2370E" w:rsidP="00C2370E">
            <w:pPr>
              <w:pStyle w:val="Default"/>
              <w:jc w:val="both"/>
              <w:rPr>
                <w:rFonts w:ascii="Book Antiqua" w:hAnsi="Book Antiqua"/>
              </w:rPr>
            </w:pPr>
            <w:r w:rsidRPr="00C2370E">
              <w:rPr>
                <w:rFonts w:ascii="Book Antiqua" w:hAnsi="Book Antiqua"/>
              </w:rPr>
              <w:lastRenderedPageBreak/>
              <w:t>Notwithstanding the provisions of Clause GCC 11.1 above, the copyright in all the drawings, documents and other materials containing data and informa</w:t>
            </w:r>
            <w:r w:rsidRPr="00C2370E">
              <w:rPr>
                <w:rFonts w:ascii="Book Antiqua" w:eastAsia="Book Antiqua" w:hAnsi="Book Antiqua"/>
              </w:rPr>
              <w:t>ti</w:t>
            </w:r>
            <w:r w:rsidRPr="00C2370E">
              <w:rPr>
                <w:rFonts w:ascii="Book Antiqua" w:hAnsi="Book Antiqua"/>
              </w:rPr>
              <w:t>on for design(s) which have been developed by the Contractor or by any third party under the Contract shall remain vested in the Employer for the material and in the manner as detailed in the Technical Specification, Vol-II of the Bidding Documents.</w:t>
            </w:r>
          </w:p>
          <w:p w14:paraId="3E5946F5" w14:textId="77777777" w:rsidR="00C2370E" w:rsidRPr="00C2370E" w:rsidRDefault="00C2370E" w:rsidP="00C2370E">
            <w:pPr>
              <w:pStyle w:val="Default"/>
              <w:jc w:val="both"/>
              <w:rPr>
                <w:rFonts w:ascii="Book Antiqua" w:hAnsi="Book Antiqua"/>
              </w:rPr>
            </w:pPr>
          </w:p>
        </w:tc>
      </w:tr>
      <w:tr w:rsidR="00965ABE" w:rsidRPr="006B1612" w14:paraId="05D904D9" w14:textId="77777777" w:rsidTr="00160484">
        <w:tc>
          <w:tcPr>
            <w:tcW w:w="824" w:type="dxa"/>
            <w:tcBorders>
              <w:right w:val="single" w:sz="4" w:space="0" w:color="auto"/>
            </w:tcBorders>
          </w:tcPr>
          <w:p w14:paraId="707C5D4F" w14:textId="77777777" w:rsidR="00965ABE" w:rsidRPr="006B1612" w:rsidRDefault="00965ABE" w:rsidP="007254D1">
            <w:pPr>
              <w:numPr>
                <w:ilvl w:val="0"/>
                <w:numId w:val="1"/>
              </w:numPr>
              <w:jc w:val="both"/>
              <w:rPr>
                <w:rFonts w:ascii="Book Antiqua" w:hAnsi="Book Antiqua" w:cs="Arial"/>
              </w:rPr>
            </w:pPr>
          </w:p>
        </w:tc>
        <w:tc>
          <w:tcPr>
            <w:tcW w:w="1620" w:type="dxa"/>
            <w:tcBorders>
              <w:right w:val="single" w:sz="4" w:space="0" w:color="auto"/>
            </w:tcBorders>
          </w:tcPr>
          <w:p w14:paraId="6E14877A" w14:textId="77777777" w:rsidR="00965ABE" w:rsidRDefault="00965ABE" w:rsidP="002F3743">
            <w:pPr>
              <w:jc w:val="both"/>
              <w:rPr>
                <w:rFonts w:ascii="Book Antiqua" w:hAnsi="Book Antiqua"/>
              </w:rPr>
            </w:pPr>
            <w:r>
              <w:rPr>
                <w:rFonts w:ascii="Book Antiqua" w:hAnsi="Book Antiqua"/>
              </w:rPr>
              <w:t>GCC 15.1</w:t>
            </w:r>
          </w:p>
        </w:tc>
        <w:tc>
          <w:tcPr>
            <w:tcW w:w="7335" w:type="dxa"/>
            <w:tcBorders>
              <w:left w:val="nil"/>
            </w:tcBorders>
          </w:tcPr>
          <w:p w14:paraId="249E33C1" w14:textId="77777777" w:rsidR="00965ABE" w:rsidRPr="006B1612" w:rsidRDefault="00965ABE" w:rsidP="00965ABE">
            <w:pPr>
              <w:jc w:val="both"/>
              <w:rPr>
                <w:rFonts w:ascii="Book Antiqua" w:hAnsi="Book Antiqua"/>
                <w:b/>
                <w:bCs/>
              </w:rPr>
            </w:pPr>
            <w:r w:rsidRPr="006B1612">
              <w:rPr>
                <w:rFonts w:ascii="Book Antiqua" w:hAnsi="Book Antiqua"/>
                <w:b/>
                <w:bCs/>
              </w:rPr>
              <w:t xml:space="preserve">Replace the existing provision with the following: </w:t>
            </w:r>
          </w:p>
          <w:p w14:paraId="64344442" w14:textId="77777777" w:rsidR="00965ABE" w:rsidRDefault="00965ABE" w:rsidP="00BD0EF9">
            <w:pPr>
              <w:ind w:left="342" w:hanging="270"/>
              <w:jc w:val="both"/>
              <w:rPr>
                <w:rFonts w:ascii="Book Antiqua" w:eastAsiaTheme="minorHAnsi" w:hAnsi="Book Antiqua" w:cs="Book Antiqua"/>
                <w:b/>
                <w:bCs/>
                <w:color w:val="000000"/>
                <w:lang w:bidi="hi-IN"/>
              </w:rPr>
            </w:pPr>
          </w:p>
          <w:p w14:paraId="442B8D50" w14:textId="77777777" w:rsidR="00965ABE" w:rsidRDefault="00965ABE" w:rsidP="00DA1FBA">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Pr>
                <w:rFonts w:ascii="Book Antiqua" w:hAnsi="Book Antiqua"/>
                <w:b/>
                <w:bCs/>
              </w:rPr>
              <w:t xml:space="preserve"> 2.1.</w:t>
            </w:r>
            <w:r w:rsidR="00DA1FBA">
              <w:t xml:space="preserve"> </w:t>
            </w:r>
            <w:r w:rsidR="00DA1FBA" w:rsidRPr="00DA1FBA">
              <w:rPr>
                <w:rFonts w:ascii="Book Antiqua" w:hAnsi="Book Antiqua"/>
                <w:b/>
                <w:bCs/>
              </w:rPr>
              <w:t>This restriction on subcontracting shall not be applicable for procurement of raw materials, components, sub</w:t>
            </w:r>
            <w:r w:rsidR="003807A0">
              <w:rPr>
                <w:rFonts w:ascii="Book Antiqua" w:hAnsi="Book Antiqua"/>
                <w:b/>
                <w:bCs/>
              </w:rPr>
              <w:t>-</w:t>
            </w:r>
            <w:r w:rsidR="00DA1FBA" w:rsidRPr="00DA1FBA">
              <w:rPr>
                <w:rFonts w:ascii="Book Antiqua" w:hAnsi="Book Antiqua"/>
                <w:b/>
                <w:bCs/>
              </w:rPr>
              <w:t>assemblies etc. However, in case of finished goods</w:t>
            </w:r>
            <w:r w:rsidR="00DA1FBA">
              <w:rPr>
                <w:rFonts w:ascii="Book Antiqua" w:hAnsi="Book Antiqua"/>
                <w:b/>
                <w:bCs/>
              </w:rPr>
              <w:t xml:space="preserve"> </w:t>
            </w:r>
            <w:r w:rsidR="00DA1FBA" w:rsidRPr="00DA1FBA">
              <w:rPr>
                <w:rFonts w:ascii="Book Antiqua" w:hAnsi="Book Antiqua"/>
                <w:b/>
                <w:bCs/>
              </w:rPr>
              <w:t>procured directly/indirectly from the vendors from the</w:t>
            </w:r>
            <w:r w:rsidR="00DA1FBA">
              <w:rPr>
                <w:rFonts w:ascii="Book Antiqua" w:hAnsi="Book Antiqua"/>
                <w:b/>
                <w:bCs/>
              </w:rPr>
              <w:t xml:space="preserve"> </w:t>
            </w:r>
            <w:r w:rsidR="00DA1FBA" w:rsidRPr="00DA1FBA">
              <w:rPr>
                <w:rFonts w:ascii="Book Antiqua" w:hAnsi="Book Antiqua"/>
                <w:b/>
                <w:bCs/>
              </w:rPr>
              <w:t>countries sharing land border with India, such vendor</w:t>
            </w:r>
            <w:r w:rsidR="00DA1FBA">
              <w:rPr>
                <w:rFonts w:ascii="Book Antiqua" w:hAnsi="Book Antiqua"/>
                <w:b/>
                <w:bCs/>
              </w:rPr>
              <w:t xml:space="preserve"> </w:t>
            </w:r>
            <w:r w:rsidR="00DA1FBA" w:rsidRPr="00DA1FBA">
              <w:rPr>
                <w:rFonts w:ascii="Book Antiqua" w:hAnsi="Book Antiqua"/>
                <w:b/>
                <w:bCs/>
              </w:rPr>
              <w:t>will be required to be registered with the Competent Authority.</w:t>
            </w:r>
          </w:p>
          <w:p w14:paraId="55D92122" w14:textId="77777777" w:rsidR="00965ABE" w:rsidRPr="00FE065A" w:rsidRDefault="00965ABE" w:rsidP="00BD0EF9">
            <w:pPr>
              <w:ind w:left="342" w:hanging="270"/>
              <w:jc w:val="both"/>
              <w:rPr>
                <w:rFonts w:ascii="Book Antiqua" w:eastAsiaTheme="minorHAnsi" w:hAnsi="Book Antiqua" w:cs="Book Antiqua"/>
                <w:b/>
                <w:bCs/>
                <w:color w:val="000000"/>
                <w:lang w:bidi="hi-IN"/>
              </w:rPr>
            </w:pPr>
          </w:p>
        </w:tc>
      </w:tr>
      <w:tr w:rsidR="00FE065A" w:rsidRPr="006B1612" w14:paraId="054C2126" w14:textId="77777777" w:rsidTr="00160484">
        <w:tc>
          <w:tcPr>
            <w:tcW w:w="824" w:type="dxa"/>
            <w:tcBorders>
              <w:right w:val="single" w:sz="4" w:space="0" w:color="auto"/>
            </w:tcBorders>
          </w:tcPr>
          <w:p w14:paraId="719BB718"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7DCC11BF" w14:textId="77777777" w:rsidR="00FE065A" w:rsidRPr="006B1612" w:rsidRDefault="00FE065A" w:rsidP="00112DAD">
            <w:pPr>
              <w:jc w:val="both"/>
              <w:rPr>
                <w:rFonts w:ascii="Book Antiqua" w:hAnsi="Book Antiqua"/>
              </w:rPr>
            </w:pPr>
            <w:r w:rsidRPr="006B1612">
              <w:rPr>
                <w:rFonts w:ascii="Book Antiqua" w:hAnsi="Book Antiqua"/>
              </w:rPr>
              <w:t>GCC 15.3</w:t>
            </w:r>
          </w:p>
        </w:tc>
        <w:tc>
          <w:tcPr>
            <w:tcW w:w="7335" w:type="dxa"/>
            <w:tcBorders>
              <w:left w:val="nil"/>
            </w:tcBorders>
          </w:tcPr>
          <w:p w14:paraId="18D1BA4F" w14:textId="77777777" w:rsidR="00FE065A" w:rsidRPr="006B1612" w:rsidRDefault="00FE065A" w:rsidP="003617BE">
            <w:pPr>
              <w:jc w:val="both"/>
              <w:rPr>
                <w:rFonts w:ascii="Book Antiqua" w:hAnsi="Book Antiqua"/>
                <w:b/>
                <w:bCs/>
              </w:rPr>
            </w:pPr>
            <w:r w:rsidRPr="006B1612">
              <w:rPr>
                <w:rFonts w:ascii="Book Antiqua" w:hAnsi="Book Antiqua"/>
                <w:b/>
                <w:bCs/>
              </w:rPr>
              <w:t xml:space="preserve">Replace the existing provision with the following: </w:t>
            </w:r>
          </w:p>
          <w:p w14:paraId="40E52E28" w14:textId="77777777" w:rsidR="00FE065A" w:rsidRPr="006B1612" w:rsidRDefault="00FE065A" w:rsidP="00112DAD">
            <w:pPr>
              <w:ind w:left="668"/>
              <w:jc w:val="both"/>
              <w:rPr>
                <w:rFonts w:ascii="Book Antiqua" w:hAnsi="Book Antiqua"/>
              </w:rPr>
            </w:pPr>
          </w:p>
          <w:p w14:paraId="33289CFB" w14:textId="77777777" w:rsidR="00FE065A" w:rsidRDefault="00FE065A" w:rsidP="00825B34">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 xml:space="preserve">For items or parts of the Facilities not specified in the corresponding Appendix (List of Approved Subcontractors) to the Contract Agreement </w:t>
            </w:r>
            <w:r w:rsidRPr="00C2370E">
              <w:rPr>
                <w:rFonts w:ascii="Book Antiqua" w:eastAsiaTheme="minorHAnsi" w:hAnsi="Book Antiqua" w:cs="Book Antiqua"/>
                <w:b/>
                <w:bCs/>
                <w:color w:val="000000"/>
                <w:lang w:bidi="hi-IN"/>
              </w:rPr>
              <w:t>for Supply of Goods Contract(s),</w:t>
            </w:r>
            <w:r w:rsidRPr="00825B34">
              <w:rPr>
                <w:rFonts w:ascii="Book Antiqua" w:eastAsiaTheme="minorHAnsi" w:hAnsi="Book Antiqua" w:cs="Book Antiqua"/>
                <w:color w:val="000000"/>
                <w:lang w:bidi="hi-IN"/>
              </w:rPr>
              <w:t xml:space="preserve"> the Contractor may employ such Subcontractors as it may select, at its discretion.</w:t>
            </w:r>
          </w:p>
          <w:p w14:paraId="381B2AF7" w14:textId="77777777" w:rsidR="001A7F9C" w:rsidRPr="006B1612" w:rsidRDefault="001A7F9C" w:rsidP="00825B34">
            <w:pPr>
              <w:ind w:left="-18" w:firstLine="18"/>
              <w:jc w:val="both"/>
              <w:rPr>
                <w:rFonts w:ascii="Book Antiqua" w:hAnsi="Book Antiqua"/>
              </w:rPr>
            </w:pPr>
          </w:p>
        </w:tc>
      </w:tr>
      <w:tr w:rsidR="002D21EE" w:rsidRPr="006B1612" w14:paraId="1A3601C5" w14:textId="77777777" w:rsidTr="00160484">
        <w:tc>
          <w:tcPr>
            <w:tcW w:w="824" w:type="dxa"/>
            <w:tcBorders>
              <w:right w:val="single" w:sz="4" w:space="0" w:color="auto"/>
            </w:tcBorders>
          </w:tcPr>
          <w:p w14:paraId="54A052FE" w14:textId="77777777" w:rsidR="002D21EE" w:rsidRPr="006B1612" w:rsidRDefault="002D21EE" w:rsidP="002D21EE">
            <w:pPr>
              <w:numPr>
                <w:ilvl w:val="0"/>
                <w:numId w:val="1"/>
              </w:numPr>
              <w:jc w:val="both"/>
              <w:rPr>
                <w:rFonts w:ascii="Book Antiqua" w:hAnsi="Book Antiqua" w:cs="Arial"/>
              </w:rPr>
            </w:pPr>
          </w:p>
        </w:tc>
        <w:tc>
          <w:tcPr>
            <w:tcW w:w="1620" w:type="dxa"/>
            <w:tcBorders>
              <w:right w:val="single" w:sz="4" w:space="0" w:color="auto"/>
            </w:tcBorders>
          </w:tcPr>
          <w:p w14:paraId="259CD036" w14:textId="77777777" w:rsidR="002D21EE" w:rsidRPr="00EA3B2E" w:rsidRDefault="002D21EE" w:rsidP="002D21EE">
            <w:pPr>
              <w:jc w:val="both"/>
              <w:rPr>
                <w:rFonts w:ascii="Book Antiqua" w:hAnsi="Book Antiqua"/>
              </w:rPr>
            </w:pPr>
            <w:r w:rsidRPr="00EA3B2E">
              <w:rPr>
                <w:rFonts w:ascii="Book Antiqua" w:hAnsi="Book Antiqua"/>
              </w:rPr>
              <w:t>GCC 15.5</w:t>
            </w:r>
          </w:p>
        </w:tc>
        <w:tc>
          <w:tcPr>
            <w:tcW w:w="7335" w:type="dxa"/>
            <w:tcBorders>
              <w:left w:val="nil"/>
            </w:tcBorders>
          </w:tcPr>
          <w:p w14:paraId="0BEC7DB7" w14:textId="77777777" w:rsidR="002D21EE" w:rsidRPr="00EA3B2E" w:rsidRDefault="002D21EE" w:rsidP="002D21EE">
            <w:pPr>
              <w:jc w:val="both"/>
              <w:rPr>
                <w:rFonts w:ascii="Book Antiqua" w:hAnsi="Book Antiqua" w:cs="Arial"/>
                <w:b/>
                <w:bCs/>
              </w:rPr>
            </w:pPr>
            <w:r w:rsidRPr="00EA3B2E">
              <w:rPr>
                <w:rFonts w:ascii="Book Antiqua" w:hAnsi="Book Antiqua" w:cs="Arial"/>
                <w:b/>
                <w:bCs/>
              </w:rPr>
              <w:t>Adding New sub clause GCC 15.5</w:t>
            </w:r>
          </w:p>
          <w:p w14:paraId="0A9F7DA5" w14:textId="77777777" w:rsidR="002D21EE" w:rsidRPr="00EA3B2E" w:rsidRDefault="002D21EE" w:rsidP="002D21EE">
            <w:pPr>
              <w:jc w:val="both"/>
              <w:rPr>
                <w:rFonts w:ascii="Book Antiqua" w:hAnsi="Book Antiqua" w:cs="Arial"/>
                <w:b/>
                <w:bCs/>
              </w:rPr>
            </w:pPr>
          </w:p>
          <w:p w14:paraId="23A3E435" w14:textId="77777777" w:rsidR="002D21EE" w:rsidRPr="00EA3B2E" w:rsidRDefault="002D21EE" w:rsidP="002D21EE">
            <w:pPr>
              <w:jc w:val="both"/>
              <w:rPr>
                <w:rFonts w:ascii="Book Antiqua" w:hAnsi="Book Antiqua"/>
              </w:rPr>
            </w:pPr>
            <w:r w:rsidRPr="00EA3B2E">
              <w:rPr>
                <w:rFonts w:ascii="Book Antiqua" w:hAnsi="Book Antiqua"/>
              </w:rPr>
              <w:t>The Contractor shall sign the Integrity Pact with its Subcontractors before employing under the Contract.</w:t>
            </w:r>
          </w:p>
          <w:p w14:paraId="617680BF" w14:textId="77777777" w:rsidR="002D21EE" w:rsidRPr="00EA3B2E" w:rsidRDefault="002D21EE" w:rsidP="002D21EE">
            <w:pPr>
              <w:jc w:val="both"/>
              <w:rPr>
                <w:rFonts w:ascii="Book Antiqua" w:hAnsi="Book Antiqua"/>
                <w:b/>
                <w:bCs/>
              </w:rPr>
            </w:pPr>
          </w:p>
        </w:tc>
      </w:tr>
      <w:tr w:rsidR="002D21EE" w:rsidRPr="006B1612" w14:paraId="1A1F0A03" w14:textId="77777777" w:rsidTr="00160484">
        <w:tc>
          <w:tcPr>
            <w:tcW w:w="824" w:type="dxa"/>
            <w:tcBorders>
              <w:right w:val="single" w:sz="4" w:space="0" w:color="auto"/>
            </w:tcBorders>
          </w:tcPr>
          <w:p w14:paraId="24EEA900" w14:textId="77777777" w:rsidR="002D21EE" w:rsidRPr="006B1612" w:rsidRDefault="002D21EE" w:rsidP="002D21EE">
            <w:pPr>
              <w:numPr>
                <w:ilvl w:val="0"/>
                <w:numId w:val="1"/>
              </w:numPr>
              <w:jc w:val="both"/>
              <w:rPr>
                <w:rFonts w:ascii="Book Antiqua" w:hAnsi="Book Antiqua" w:cs="Arial"/>
              </w:rPr>
            </w:pPr>
          </w:p>
        </w:tc>
        <w:tc>
          <w:tcPr>
            <w:tcW w:w="1620" w:type="dxa"/>
            <w:tcBorders>
              <w:right w:val="single" w:sz="4" w:space="0" w:color="auto"/>
            </w:tcBorders>
          </w:tcPr>
          <w:p w14:paraId="72D634F2" w14:textId="77777777" w:rsidR="002D21EE" w:rsidRPr="00EA3B2E" w:rsidRDefault="002D21EE" w:rsidP="002D21EE">
            <w:pPr>
              <w:ind w:right="-86"/>
              <w:jc w:val="both"/>
              <w:rPr>
                <w:rFonts w:ascii="Book Antiqua" w:hAnsi="Book Antiqua" w:cs="Arial"/>
              </w:rPr>
            </w:pPr>
            <w:r w:rsidRPr="00EA3B2E">
              <w:rPr>
                <w:rFonts w:ascii="Book Antiqua" w:hAnsi="Book Antiqua" w:cs="Arial"/>
              </w:rPr>
              <w:t>GCC 17.4.3</w:t>
            </w:r>
          </w:p>
        </w:tc>
        <w:tc>
          <w:tcPr>
            <w:tcW w:w="7335" w:type="dxa"/>
            <w:tcBorders>
              <w:left w:val="nil"/>
            </w:tcBorders>
          </w:tcPr>
          <w:p w14:paraId="1EBA20DA" w14:textId="77777777" w:rsidR="002D21EE" w:rsidRPr="00EA3B2E" w:rsidRDefault="002D21EE" w:rsidP="002D21EE">
            <w:pPr>
              <w:jc w:val="both"/>
              <w:rPr>
                <w:rFonts w:ascii="Book Antiqua" w:hAnsi="Book Antiqua" w:cs="Arial"/>
                <w:b/>
                <w:bCs/>
              </w:rPr>
            </w:pPr>
            <w:r w:rsidRPr="00EA3B2E">
              <w:rPr>
                <w:rFonts w:ascii="Book Antiqua" w:hAnsi="Book Antiqua" w:cs="Arial"/>
                <w:b/>
                <w:bCs/>
              </w:rPr>
              <w:t>Addition new Sub-Clause GCC 17.4.3</w:t>
            </w:r>
          </w:p>
          <w:p w14:paraId="658B0543" w14:textId="77777777" w:rsidR="002D21EE" w:rsidRPr="00EA3B2E" w:rsidRDefault="002D21EE" w:rsidP="002D21EE">
            <w:pPr>
              <w:ind w:left="1035" w:hanging="1035"/>
              <w:jc w:val="both"/>
              <w:rPr>
                <w:rFonts w:ascii="Book Antiqua" w:hAnsi="Book Antiqua" w:cs="Arial"/>
              </w:rPr>
            </w:pPr>
          </w:p>
          <w:p w14:paraId="2155D2C7" w14:textId="77777777" w:rsidR="002D21EE" w:rsidRPr="00EA3B2E" w:rsidRDefault="002D21EE" w:rsidP="00EA3B2E">
            <w:pPr>
              <w:ind w:left="727" w:hanging="727"/>
              <w:jc w:val="both"/>
              <w:rPr>
                <w:rFonts w:ascii="Book Antiqua" w:hAnsi="Book Antiqua" w:cs="Arial"/>
              </w:rPr>
            </w:pPr>
            <w:r w:rsidRPr="00EA3B2E">
              <w:rPr>
                <w:rFonts w:ascii="Book Antiqua" w:hAnsi="Book Antiqua" w:cs="Arial"/>
              </w:rPr>
              <w:t>17.4.3</w:t>
            </w:r>
            <w:r w:rsidRPr="00EA3B2E">
              <w:rPr>
                <w:rFonts w:ascii="Book Antiqua" w:hAnsi="Book Antiqua" w:cs="Arial"/>
              </w:rPr>
              <w:tab/>
              <w:t>Material Acceptance Certificate</w:t>
            </w:r>
          </w:p>
          <w:p w14:paraId="7483E44C" w14:textId="77777777" w:rsidR="002D21EE" w:rsidRPr="00EA3B2E" w:rsidRDefault="002D21EE" w:rsidP="00EA3B2E">
            <w:pPr>
              <w:ind w:left="727" w:hanging="727"/>
              <w:jc w:val="both"/>
              <w:rPr>
                <w:rFonts w:ascii="Book Antiqua" w:hAnsi="Book Antiqua" w:cs="Arial"/>
              </w:rPr>
            </w:pPr>
          </w:p>
          <w:p w14:paraId="02DA26CF" w14:textId="77777777" w:rsidR="002D21EE" w:rsidRPr="00EA3B2E" w:rsidRDefault="002D21EE" w:rsidP="00EA3B2E">
            <w:pPr>
              <w:ind w:left="727" w:hanging="727"/>
              <w:jc w:val="both"/>
              <w:rPr>
                <w:rFonts w:ascii="Book Antiqua" w:hAnsi="Book Antiqua" w:cs="Arial"/>
              </w:rPr>
            </w:pPr>
            <w:r w:rsidRPr="00EA3B2E">
              <w:rPr>
                <w:rFonts w:ascii="Book Antiqua" w:hAnsi="Book Antiqua" w:cs="Arial"/>
              </w:rPr>
              <w:tab/>
              <w:t xml:space="preserve">As soon as the delivery of Plant and Equipment, in the opinion of the Contractor, has been completed as specified in the Technical Specifications, the Contractor shall so notify the Employer in writing </w:t>
            </w:r>
            <w:proofErr w:type="spellStart"/>
            <w:r w:rsidRPr="00EA3B2E">
              <w:rPr>
                <w:rFonts w:ascii="Book Antiqua" w:hAnsi="Book Antiqua" w:cs="Arial"/>
              </w:rPr>
              <w:t>alongwith</w:t>
            </w:r>
            <w:proofErr w:type="spellEnd"/>
            <w:r w:rsidRPr="00EA3B2E">
              <w:rPr>
                <w:rFonts w:ascii="Book Antiqua" w:hAnsi="Book Antiqua" w:cs="Arial"/>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B2E">
              <w:rPr>
                <w:rFonts w:ascii="Book Antiqua" w:hAnsi="Book Antiqua" w:cs="Arial"/>
              </w:rPr>
              <w:t>defect or</w:t>
            </w:r>
            <w:proofErr w:type="spellEnd"/>
            <w:r w:rsidRPr="00EA3B2E">
              <w:rPr>
                <w:rFonts w:ascii="Book Antiqua" w:hAnsi="Book Antiqua" w:cs="Arial"/>
              </w:rPr>
              <w:t xml:space="preserve"> of any damage or deficiencies and shall so notify the Employer in writing. The Employer after inspection/physical verification/ repair (as required)/ replacement (as required) shall issue to the Contractor </w:t>
            </w:r>
            <w:proofErr w:type="gramStart"/>
            <w:r w:rsidRPr="00EA3B2E">
              <w:rPr>
                <w:rFonts w:ascii="Book Antiqua" w:hAnsi="Book Antiqua" w:cs="Arial"/>
              </w:rPr>
              <w:t>an</w:t>
            </w:r>
            <w:proofErr w:type="gramEnd"/>
            <w:r w:rsidRPr="00EA3B2E">
              <w:rPr>
                <w:rFonts w:ascii="Book Antiqua" w:hAnsi="Book Antiqua" w:cs="Arial"/>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060F7598" w14:textId="77777777" w:rsidR="002D21EE" w:rsidRPr="00EA3B2E" w:rsidRDefault="002D21EE" w:rsidP="002D21EE">
            <w:pPr>
              <w:jc w:val="both"/>
              <w:rPr>
                <w:rFonts w:ascii="Book Antiqua" w:hAnsi="Book Antiqua" w:cs="Arial"/>
              </w:rPr>
            </w:pPr>
          </w:p>
        </w:tc>
      </w:tr>
      <w:tr w:rsidR="00FE065A" w:rsidRPr="006B1612" w14:paraId="69940A56" w14:textId="77777777" w:rsidTr="00160484">
        <w:tc>
          <w:tcPr>
            <w:tcW w:w="824" w:type="dxa"/>
            <w:tcBorders>
              <w:right w:val="single" w:sz="4" w:space="0" w:color="auto"/>
            </w:tcBorders>
          </w:tcPr>
          <w:p w14:paraId="33CFCBA1" w14:textId="77777777"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14:paraId="45C3B312" w14:textId="77777777" w:rsidR="00FE065A" w:rsidRPr="008A5E95" w:rsidRDefault="00FE065A" w:rsidP="006870D6">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14:paraId="1A8E8A4F" w14:textId="77777777" w:rsidR="008B34F3" w:rsidRPr="00625088" w:rsidRDefault="008B34F3" w:rsidP="008B34F3">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18.1.3 (a) with the following:</w:t>
            </w:r>
          </w:p>
          <w:p w14:paraId="695CBCCF" w14:textId="77777777" w:rsidR="008B34F3" w:rsidRPr="00625088" w:rsidRDefault="008B34F3" w:rsidP="008B34F3">
            <w:pPr>
              <w:ind w:left="342" w:hanging="270"/>
              <w:jc w:val="both"/>
              <w:rPr>
                <w:rFonts w:ascii="Book Antiqua" w:eastAsia="Calibri" w:hAnsi="Book Antiqua" w:cs="Arial"/>
                <w:b/>
                <w:bCs/>
                <w:color w:val="000000"/>
                <w:sz w:val="22"/>
                <w:szCs w:val="22"/>
                <w:lang w:bidi="hi-IN"/>
              </w:rPr>
            </w:pPr>
          </w:p>
          <w:p w14:paraId="25C42F50" w14:textId="77777777" w:rsidR="008B34F3" w:rsidRDefault="008B34F3" w:rsidP="008B34F3">
            <w:pPr>
              <w:ind w:left="438" w:hanging="438"/>
              <w:jc w:val="both"/>
              <w:rPr>
                <w:rFonts w:ascii="Book Antiqua" w:hAnsi="Book Antiqua"/>
                <w:sz w:val="22"/>
                <w:szCs w:val="22"/>
              </w:rPr>
            </w:pPr>
            <w:r w:rsidRPr="00625088">
              <w:rPr>
                <w:rFonts w:cs="Arial"/>
                <w:sz w:val="22"/>
                <w:szCs w:val="22"/>
              </w:rPr>
              <w:t xml:space="preserve">(a) </w:t>
            </w:r>
            <w:r w:rsidRPr="008770C2">
              <w:rPr>
                <w:rFonts w:ascii="Book Antiqua" w:hAnsi="Book Antiqua"/>
                <w:sz w:val="22"/>
                <w:szCs w:val="22"/>
              </w:rPr>
              <w:t>The Contractor shall provide and employ on the Site in the installation of the Facilities such formally</w:t>
            </w:r>
            <w:r>
              <w:rPr>
                <w:rFonts w:ascii="Book Antiqua" w:hAnsi="Book Antiqua"/>
                <w:sz w:val="22"/>
                <w:szCs w:val="22"/>
              </w:rPr>
              <w:t xml:space="preserve"> </w:t>
            </w:r>
            <w:r w:rsidRPr="008770C2">
              <w:rPr>
                <w:rFonts w:ascii="Book Antiqua" w:hAnsi="Book Antiqua"/>
                <w:sz w:val="22"/>
                <w:szCs w:val="22"/>
              </w:rPr>
              <w:t xml:space="preserve">certified skilled labor as is necessary for the proper and timely execution of the Contract. </w:t>
            </w:r>
            <w:r w:rsidRPr="008770C2">
              <w:rPr>
                <w:rFonts w:ascii="Book Antiqua" w:hAnsi="Book Antiqua"/>
                <w:b/>
                <w:bCs/>
                <w:sz w:val="22"/>
                <w:szCs w:val="22"/>
              </w:rPr>
              <w:t xml:space="preserve">Labor having “Recognition of Prior Learning” (RPL) Certification (under Pradhan Mantri Kaushal Vikas Yojana (PMKVY)) may be employed by the Contractor. Further, in </w:t>
            </w:r>
            <w:proofErr w:type="gramStart"/>
            <w:r w:rsidRPr="008770C2">
              <w:rPr>
                <w:rFonts w:ascii="Book Antiqua" w:hAnsi="Book Antiqua"/>
                <w:b/>
                <w:bCs/>
                <w:sz w:val="22"/>
                <w:szCs w:val="22"/>
              </w:rPr>
              <w:t>case</w:t>
            </w:r>
            <w:proofErr w:type="gramEnd"/>
            <w:r w:rsidRPr="008770C2">
              <w:rPr>
                <w:rFonts w:ascii="Book Antiqua" w:hAnsi="Book Antiqua"/>
                <w:b/>
                <w:bCs/>
                <w:sz w:val="22"/>
                <w:szCs w:val="22"/>
              </w:rPr>
              <w:t xml:space="preserv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7257C8EE" w14:textId="77777777" w:rsidR="008B34F3" w:rsidRPr="00625088" w:rsidRDefault="008B34F3" w:rsidP="008B34F3">
            <w:pPr>
              <w:pStyle w:val="Default"/>
              <w:ind w:left="432" w:hanging="432"/>
              <w:jc w:val="both"/>
              <w:rPr>
                <w:sz w:val="22"/>
                <w:szCs w:val="22"/>
              </w:rPr>
            </w:pPr>
          </w:p>
          <w:p w14:paraId="2CC44D7F" w14:textId="77777777" w:rsidR="008B34F3" w:rsidRPr="00625088" w:rsidRDefault="008B34F3" w:rsidP="008B34F3">
            <w:pPr>
              <w:pStyle w:val="Default"/>
              <w:ind w:left="432" w:hanging="432"/>
              <w:jc w:val="both"/>
              <w:rPr>
                <w:sz w:val="22"/>
                <w:szCs w:val="22"/>
              </w:rPr>
            </w:pPr>
            <w:r w:rsidRPr="00625088">
              <w:rPr>
                <w:sz w:val="22"/>
                <w:szCs w:val="22"/>
              </w:rPr>
              <w:lastRenderedPageBreak/>
              <w:t xml:space="preserve">        </w:t>
            </w:r>
            <w:r w:rsidRPr="008770C2">
              <w:rPr>
                <w:sz w:val="22"/>
                <w:szCs w:val="22"/>
              </w:rPr>
              <w:t>The Contractor is encouraged to use local labor preferably from weaker sections of society particularly</w:t>
            </w:r>
            <w:r>
              <w:rPr>
                <w:sz w:val="22"/>
                <w:szCs w:val="22"/>
              </w:rPr>
              <w:t xml:space="preserve"> </w:t>
            </w:r>
            <w:r w:rsidRPr="008770C2">
              <w:rPr>
                <w:sz w:val="22"/>
                <w:szCs w:val="22"/>
              </w:rPr>
              <w:t>SC &amp; ST persons, that has the necessary skills.</w:t>
            </w:r>
          </w:p>
          <w:p w14:paraId="1FD28063" w14:textId="77777777" w:rsidR="00C2151D" w:rsidRPr="00D316E4" w:rsidRDefault="00C2151D" w:rsidP="006870D6">
            <w:pPr>
              <w:jc w:val="both"/>
              <w:rPr>
                <w:rFonts w:ascii="Book Antiqua" w:hAnsi="Book Antiqua"/>
              </w:rPr>
            </w:pPr>
          </w:p>
        </w:tc>
      </w:tr>
      <w:tr w:rsidR="0052164A" w:rsidRPr="006B1612" w14:paraId="12281554" w14:textId="77777777" w:rsidTr="00160484">
        <w:tc>
          <w:tcPr>
            <w:tcW w:w="824" w:type="dxa"/>
            <w:tcBorders>
              <w:right w:val="single" w:sz="4" w:space="0" w:color="auto"/>
            </w:tcBorders>
          </w:tcPr>
          <w:p w14:paraId="6F5D842B"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71A45A48" w14:textId="77777777" w:rsidR="0052164A" w:rsidRPr="006B1612" w:rsidRDefault="0052164A" w:rsidP="00344A9C">
            <w:pPr>
              <w:jc w:val="both"/>
              <w:rPr>
                <w:rFonts w:ascii="Book Antiqua" w:hAnsi="Book Antiqua" w:cs="Arial"/>
              </w:rPr>
            </w:pPr>
            <w:r>
              <w:rPr>
                <w:rFonts w:ascii="Book Antiqua" w:hAnsi="Book Antiqua" w:cs="Arial"/>
              </w:rPr>
              <w:t>GCC 18.3.1.4</w:t>
            </w:r>
            <w:r w:rsidR="00E624C6">
              <w:rPr>
                <w:rFonts w:ascii="Book Antiqua" w:hAnsi="Book Antiqua" w:cs="Arial"/>
              </w:rPr>
              <w:t xml:space="preserve"> (a)</w:t>
            </w:r>
          </w:p>
        </w:tc>
        <w:tc>
          <w:tcPr>
            <w:tcW w:w="7335" w:type="dxa"/>
            <w:tcBorders>
              <w:left w:val="nil"/>
            </w:tcBorders>
          </w:tcPr>
          <w:p w14:paraId="49287551" w14:textId="77777777"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14:paraId="30297354" w14:textId="77777777" w:rsidR="0052164A" w:rsidRDefault="0052164A" w:rsidP="00344A9C">
            <w:pPr>
              <w:jc w:val="both"/>
              <w:rPr>
                <w:rFonts w:ascii="Book Antiqua" w:hAnsi="Book Antiqua" w:cs="Arial"/>
              </w:rPr>
            </w:pPr>
          </w:p>
          <w:p w14:paraId="413A1B42" w14:textId="77777777" w:rsidR="0052164A" w:rsidRPr="00C07E64" w:rsidRDefault="0052164A" w:rsidP="00C07E64">
            <w:pPr>
              <w:ind w:left="432" w:hanging="432"/>
              <w:jc w:val="both"/>
              <w:rPr>
                <w:rFonts w:ascii="Book Antiqua" w:hAnsi="Book Antiqua"/>
              </w:rPr>
            </w:pPr>
            <w:r w:rsidRPr="00370231">
              <w:rPr>
                <w:rFonts w:ascii="Book Antiqua" w:hAnsi="Book Antiqua"/>
              </w:rPr>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during the course of employment</w:t>
            </w:r>
            <w:r>
              <w:rPr>
                <w:rFonts w:ascii="Book Antiqua" w:hAnsi="Book Antiqua"/>
              </w:rPr>
              <w:t>.</w:t>
            </w:r>
          </w:p>
          <w:p w14:paraId="6D34803A" w14:textId="77777777" w:rsidR="002D71C2" w:rsidRPr="000F5F9C" w:rsidRDefault="002D71C2" w:rsidP="00344A9C">
            <w:pPr>
              <w:jc w:val="both"/>
              <w:rPr>
                <w:rFonts w:ascii="Book Antiqua" w:hAnsi="Book Antiqua" w:cs="Arial"/>
              </w:rPr>
            </w:pPr>
          </w:p>
        </w:tc>
      </w:tr>
      <w:tr w:rsidR="0052164A" w:rsidRPr="006B1612" w14:paraId="74FF58B3" w14:textId="77777777" w:rsidTr="00160484">
        <w:tc>
          <w:tcPr>
            <w:tcW w:w="824" w:type="dxa"/>
            <w:tcBorders>
              <w:right w:val="single" w:sz="4" w:space="0" w:color="auto"/>
            </w:tcBorders>
          </w:tcPr>
          <w:p w14:paraId="26C6EC7E"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386B615C" w14:textId="77777777" w:rsidR="0052164A" w:rsidRPr="006B1612" w:rsidRDefault="0052164A" w:rsidP="00344A9C">
            <w:pPr>
              <w:jc w:val="both"/>
              <w:rPr>
                <w:rFonts w:ascii="Book Antiqua" w:hAnsi="Book Antiqua" w:cs="Arial"/>
              </w:rPr>
            </w:pPr>
            <w:r>
              <w:rPr>
                <w:rFonts w:ascii="Book Antiqua" w:hAnsi="Book Antiqua" w:cs="Arial"/>
              </w:rPr>
              <w:t>GCC 18.3.3.17</w:t>
            </w:r>
          </w:p>
        </w:tc>
        <w:tc>
          <w:tcPr>
            <w:tcW w:w="7335" w:type="dxa"/>
            <w:tcBorders>
              <w:left w:val="nil"/>
            </w:tcBorders>
          </w:tcPr>
          <w:p w14:paraId="0A82DA1F" w14:textId="77777777" w:rsidR="0052164A" w:rsidRPr="000F5F9C" w:rsidRDefault="0052164A" w:rsidP="0070579B">
            <w:pPr>
              <w:spacing w:after="120"/>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18.3.3.17 with the following:</w:t>
            </w:r>
          </w:p>
          <w:p w14:paraId="58F6869D" w14:textId="77777777" w:rsidR="00C07E64" w:rsidRPr="00C07E64" w:rsidRDefault="00C07E64" w:rsidP="0070579B">
            <w:pPr>
              <w:spacing w:after="120"/>
              <w:jc w:val="both"/>
              <w:rPr>
                <w:rFonts w:ascii="Book Antiqua" w:hAnsi="Book Antiqua"/>
                <w:b/>
                <w:bCs/>
              </w:rPr>
            </w:pPr>
            <w:r w:rsidRPr="00C07E64">
              <w:rPr>
                <w:rFonts w:ascii="Book Antiqua" w:hAnsi="Book Antiqua"/>
                <w:b/>
                <w:bCs/>
              </w:rPr>
              <w:t>The Contractor shall deploy Safety Officer(s)/Safety Supervisor(s) /Safety Steward(s) in line with requirements as specified in the Safety Plan.</w:t>
            </w:r>
          </w:p>
          <w:p w14:paraId="04972D73" w14:textId="77777777" w:rsidR="00C07E64" w:rsidRPr="00C07E64" w:rsidRDefault="00C07E64" w:rsidP="0070579B">
            <w:pPr>
              <w:spacing w:after="120"/>
              <w:jc w:val="both"/>
              <w:rPr>
                <w:rFonts w:ascii="Book Antiqua" w:hAnsi="Book Antiqua"/>
              </w:rPr>
            </w:pPr>
            <w:r w:rsidRPr="00C07E64">
              <w:rPr>
                <w:rFonts w:ascii="Book Antiqua" w:hAnsi="Book Antiqua"/>
              </w:rPr>
              <w:t>The qualifications and experience, roles and responsibilities of the Safety Officer(s)/Safety Supervisor(s) /Safety Steward(</w:t>
            </w:r>
            <w:proofErr w:type="gramStart"/>
            <w:r w:rsidRPr="00C07E64">
              <w:rPr>
                <w:rFonts w:ascii="Book Antiqua" w:hAnsi="Book Antiqua"/>
              </w:rPr>
              <w:t>s)  shall</w:t>
            </w:r>
            <w:proofErr w:type="gramEnd"/>
            <w:r w:rsidRPr="00C07E64">
              <w:rPr>
                <w:rFonts w:ascii="Book Antiqua" w:hAnsi="Book Antiqua"/>
              </w:rPr>
              <w:t xml:space="preserve"> be as prescribed in the Safety Plan.</w:t>
            </w:r>
          </w:p>
          <w:p w14:paraId="36B74448" w14:textId="77777777" w:rsidR="00C07E64" w:rsidRPr="00C07E64" w:rsidRDefault="00C07E64" w:rsidP="0070579B">
            <w:pPr>
              <w:spacing w:after="120"/>
              <w:jc w:val="both"/>
              <w:rPr>
                <w:rFonts w:ascii="Book Antiqua" w:hAnsi="Book Antiqua"/>
              </w:rPr>
            </w:pPr>
            <w:r w:rsidRPr="00C07E64">
              <w:rPr>
                <w:rFonts w:ascii="Book Antiqua" w:hAnsi="Book Antiqua"/>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C07E64">
              <w:rPr>
                <w:rFonts w:ascii="Book Antiqua" w:hAnsi="Book Antiqua"/>
              </w:rPr>
              <w:t>basis,  till</w:t>
            </w:r>
            <w:proofErr w:type="gramEnd"/>
            <w:r w:rsidRPr="00C07E64">
              <w:rPr>
                <w:rFonts w:ascii="Book Antiqua" w:hAnsi="Book Antiqua"/>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2FC35E24" w14:textId="77777777" w:rsidR="0052164A" w:rsidRPr="0070579B" w:rsidRDefault="00C07E64" w:rsidP="0070579B">
            <w:pPr>
              <w:spacing w:after="120"/>
              <w:jc w:val="both"/>
              <w:rPr>
                <w:rFonts w:ascii="Book Antiqua" w:hAnsi="Book Antiqua"/>
              </w:rPr>
            </w:pPr>
            <w:r w:rsidRPr="00C07E64">
              <w:rPr>
                <w:rFonts w:ascii="Book Antiqua" w:hAnsi="Book Antiqua"/>
              </w:rPr>
              <w:t xml:space="preserve">The name and address of such Safety Officers Safety Supervisor(s) /Safety Steward(s) of the Contractor will be promptly informed in writing to Project Manager or his </w:t>
            </w:r>
            <w:proofErr w:type="spellStart"/>
            <w:r w:rsidRPr="00C07E64">
              <w:rPr>
                <w:rFonts w:ascii="Book Antiqua" w:hAnsi="Book Antiqua"/>
              </w:rPr>
              <w:t>authorised</w:t>
            </w:r>
            <w:proofErr w:type="spellEnd"/>
            <w:r w:rsidRPr="00C07E64">
              <w:rPr>
                <w:rFonts w:ascii="Book Antiqua" w:hAnsi="Book Antiqua"/>
              </w:rPr>
              <w:t xml:space="preserve"> representative with a copy to Safety Officer-In charge before he starts work or immediately after any change of the incumbent is made during currency of the Contract.</w:t>
            </w:r>
          </w:p>
        </w:tc>
      </w:tr>
      <w:tr w:rsidR="0052164A" w:rsidRPr="006B1612" w14:paraId="4B8287ED" w14:textId="77777777" w:rsidTr="00160484">
        <w:tc>
          <w:tcPr>
            <w:tcW w:w="824" w:type="dxa"/>
            <w:tcBorders>
              <w:right w:val="single" w:sz="4" w:space="0" w:color="auto"/>
            </w:tcBorders>
          </w:tcPr>
          <w:p w14:paraId="02FAD221"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6B5BDC48" w14:textId="77777777" w:rsidR="0052164A" w:rsidRPr="006B1612" w:rsidRDefault="0052164A" w:rsidP="00344A9C">
            <w:pPr>
              <w:jc w:val="both"/>
              <w:rPr>
                <w:rFonts w:ascii="Book Antiqua" w:hAnsi="Book Antiqua" w:cs="Arial"/>
              </w:rPr>
            </w:pPr>
            <w:r>
              <w:rPr>
                <w:rFonts w:ascii="Book Antiqua" w:hAnsi="Book Antiqua" w:cs="Arial"/>
              </w:rPr>
              <w:t>GCC 18.3.3.18</w:t>
            </w:r>
          </w:p>
        </w:tc>
        <w:tc>
          <w:tcPr>
            <w:tcW w:w="7335" w:type="dxa"/>
            <w:tcBorders>
              <w:left w:val="nil"/>
            </w:tcBorders>
          </w:tcPr>
          <w:p w14:paraId="3E1E9B03" w14:textId="77777777"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14:paraId="372D9F60" w14:textId="77777777" w:rsidR="0052164A" w:rsidRDefault="0052164A" w:rsidP="00344A9C">
            <w:pPr>
              <w:ind w:left="1035" w:hanging="1035"/>
              <w:jc w:val="both"/>
              <w:rPr>
                <w:rFonts w:ascii="Book Antiqua" w:hAnsi="Book Antiqua"/>
                <w:b/>
                <w:bCs/>
              </w:rPr>
            </w:pPr>
          </w:p>
          <w:p w14:paraId="6C48052E" w14:textId="77777777" w:rsidR="00904132" w:rsidRPr="00904132" w:rsidRDefault="00904132" w:rsidP="00904132">
            <w:pPr>
              <w:spacing w:after="200"/>
              <w:jc w:val="both"/>
              <w:rPr>
                <w:rFonts w:ascii="Book Antiqua" w:hAnsi="Book Antiqua"/>
              </w:rPr>
            </w:pPr>
            <w:r w:rsidRPr="00904132">
              <w:rPr>
                <w:rFonts w:ascii="Book Antiqua" w:hAnsi="Book Antiqua"/>
              </w:rPr>
              <w:t xml:space="preserve">In case any accident occurs during the construction/ erection or other associated activities undertaken by the Contractor thereby causing any minor or major or fatal injury to his employees due to </w:t>
            </w:r>
            <w:r w:rsidRPr="00904132">
              <w:rPr>
                <w:rFonts w:ascii="Book Antiqua" w:hAnsi="Book Antiqua"/>
              </w:rPr>
              <w:lastRenderedPageBreak/>
              <w:t>any reason, whatsoever, it shall be the responsibility of the Contractor to promptly inform but no later than 4 hrs. of the occurrence of the same, to the Project Manager in prescribed form and also to all the authorities envisaged under the applicable laws.</w:t>
            </w:r>
          </w:p>
          <w:p w14:paraId="21FBB7B7" w14:textId="77777777" w:rsidR="00904132" w:rsidRPr="00904132" w:rsidRDefault="00904132" w:rsidP="00904132">
            <w:pPr>
              <w:spacing w:after="200"/>
              <w:jc w:val="both"/>
              <w:rPr>
                <w:rFonts w:ascii="Book Antiqua" w:hAnsi="Book Antiqua"/>
              </w:rPr>
            </w:pPr>
            <w:r w:rsidRPr="00904132">
              <w:rPr>
                <w:rFonts w:ascii="Book Antiqua" w:hAnsi="Book Antiqua"/>
              </w:rPr>
              <w:t xml:space="preserve">Notwithstanding above, in case of any fatal accident, the Board of Directors of Contractor shall review the incidence and a copy of Board’s resolution signed by the Director/Company Secretary of the firm </w:t>
            </w:r>
            <w:proofErr w:type="spellStart"/>
            <w:r w:rsidRPr="00904132">
              <w:rPr>
                <w:rFonts w:ascii="Book Antiqua" w:hAnsi="Book Antiqua"/>
              </w:rPr>
              <w:t>alongwith</w:t>
            </w:r>
            <w:proofErr w:type="spellEnd"/>
            <w:r w:rsidRPr="0090413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904132">
              <w:rPr>
                <w:rFonts w:ascii="Book Antiqua" w:hAnsi="Book Antiqua"/>
              </w:rPr>
              <w:t>alongwith</w:t>
            </w:r>
            <w:proofErr w:type="spellEnd"/>
            <w:r w:rsidRPr="00904132">
              <w:rPr>
                <w:rFonts w:ascii="Book Antiqua" w:hAnsi="Book Antiqua"/>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50C3A0A6" w14:textId="77777777" w:rsidR="00904132" w:rsidRPr="00904132" w:rsidRDefault="00904132" w:rsidP="00904132">
            <w:pPr>
              <w:spacing w:after="200"/>
              <w:jc w:val="both"/>
              <w:rPr>
                <w:rFonts w:ascii="Book Antiqua" w:hAnsi="Book Antiqua"/>
              </w:rPr>
            </w:pPr>
            <w:r w:rsidRPr="00904132">
              <w:rPr>
                <w:rFonts w:ascii="Book Antiqua" w:hAnsi="Book Antiqua"/>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7BF6F0D8" w14:textId="77777777" w:rsidR="0052164A" w:rsidRPr="00574AD9" w:rsidRDefault="00904132" w:rsidP="00904132">
            <w:pPr>
              <w:spacing w:after="200"/>
              <w:jc w:val="both"/>
              <w:rPr>
                <w:rFonts w:ascii="Book Antiqua" w:hAnsi="Book Antiqua"/>
              </w:rPr>
            </w:pPr>
            <w:r w:rsidRPr="00904132">
              <w:rPr>
                <w:rFonts w:ascii="Book Antiqua" w:hAnsi="Book Antiqua"/>
              </w:rPr>
              <w:t xml:space="preserve">In case of a fatal accident in a contract awarded to and being executed by an Associate of </w:t>
            </w:r>
            <w:proofErr w:type="gramStart"/>
            <w:r w:rsidRPr="00904132">
              <w:rPr>
                <w:rFonts w:ascii="Book Antiqua" w:hAnsi="Book Antiqua"/>
              </w:rPr>
              <w:t xml:space="preserve">Contractor,   </w:t>
            </w:r>
            <w:proofErr w:type="gramEnd"/>
            <w:r w:rsidRPr="00904132">
              <w:rPr>
                <w:rFonts w:ascii="Book Antiqua" w:hAnsi="Book Antiqua"/>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52164A" w:rsidRPr="006B1612" w14:paraId="3BBA81B7" w14:textId="77777777" w:rsidTr="00160484">
        <w:tc>
          <w:tcPr>
            <w:tcW w:w="824" w:type="dxa"/>
            <w:tcBorders>
              <w:right w:val="single" w:sz="4" w:space="0" w:color="auto"/>
            </w:tcBorders>
          </w:tcPr>
          <w:p w14:paraId="69A579DE"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0C4133A3" w14:textId="77777777" w:rsidR="0052164A" w:rsidRPr="006B1612" w:rsidRDefault="0052164A" w:rsidP="00344A9C">
            <w:pPr>
              <w:jc w:val="both"/>
              <w:rPr>
                <w:rFonts w:ascii="Book Antiqua" w:hAnsi="Book Antiqua" w:cs="Arial"/>
              </w:rPr>
            </w:pPr>
            <w:r>
              <w:rPr>
                <w:rFonts w:ascii="Book Antiqua" w:hAnsi="Book Antiqua" w:cs="Arial"/>
              </w:rPr>
              <w:t>GCC 18.3.3.23</w:t>
            </w:r>
          </w:p>
        </w:tc>
        <w:tc>
          <w:tcPr>
            <w:tcW w:w="7335" w:type="dxa"/>
            <w:tcBorders>
              <w:left w:val="nil"/>
            </w:tcBorders>
          </w:tcPr>
          <w:p w14:paraId="3C669C9A" w14:textId="77777777"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18.3.3.23 with the following:</w:t>
            </w:r>
          </w:p>
          <w:p w14:paraId="4792961D" w14:textId="77777777" w:rsidR="0052164A" w:rsidRDefault="0052164A" w:rsidP="00344A9C">
            <w:pPr>
              <w:jc w:val="both"/>
              <w:rPr>
                <w:rFonts w:ascii="Book Antiqua" w:hAnsi="Book Antiqua" w:cs="Arial"/>
              </w:rPr>
            </w:pPr>
          </w:p>
          <w:p w14:paraId="5D95AC07" w14:textId="77777777" w:rsidR="0052164A" w:rsidRDefault="0052164A" w:rsidP="00344A9C">
            <w:pPr>
              <w:jc w:val="both"/>
              <w:rPr>
                <w:rFonts w:ascii="Book Antiqua" w:hAnsi="Book Antiqua"/>
              </w:rPr>
            </w:pPr>
            <w:r w:rsidRPr="00370231">
              <w:rPr>
                <w:rFonts w:ascii="Book Antiqua" w:hAnsi="Book Antiqua"/>
              </w:rPr>
              <w:t xml:space="preserve">If the Contractor fails in providing safe working environment as per Employer Safety Rules or continues the work even after being instructed to stop work by the Project Manager as provided in </w:t>
            </w:r>
            <w:r w:rsidRPr="00370231">
              <w:rPr>
                <w:rFonts w:ascii="Book Antiqua" w:hAnsi="Book Antiqua"/>
              </w:rPr>
              <w:lastRenderedPageBreak/>
              <w:t xml:space="preserve">GCC Sub-Clause 18.3.3.19 above, the </w:t>
            </w:r>
            <w:r w:rsidRPr="00C2151D">
              <w:rPr>
                <w:rFonts w:ascii="Book Antiqua" w:hAnsi="Book Antiqua"/>
              </w:rPr>
              <w:t>Contractor shall promptly pay to Employer, on demand by the Employer, a recovery  at the rate of Rs. 10,000/- per day or part thereof to be deposited in Safety Corpus Fund pursuant to GCC Sub-Clause 18.3.3.26, till the instructions are complied with and so cert</w:t>
            </w:r>
            <w:r w:rsidRPr="00370231">
              <w:rPr>
                <w:rFonts w:ascii="Book Antiqua" w:hAnsi="Book Antiqua"/>
              </w:rPr>
              <w:t xml:space="preserve">ified by the Project Manager. However, in case of accident taking place causing injury to any individual, the 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p w14:paraId="51F56C0C" w14:textId="77777777" w:rsidR="00211E41" w:rsidRDefault="00211E41" w:rsidP="00344A9C">
            <w:pPr>
              <w:jc w:val="both"/>
              <w:rPr>
                <w:rFonts w:ascii="Book Antiqua" w:hAnsi="Book Antiqua"/>
              </w:rPr>
            </w:pPr>
          </w:p>
          <w:p w14:paraId="4F3EEA97" w14:textId="77777777" w:rsidR="00574AD9" w:rsidRPr="007A5580" w:rsidRDefault="00574AD9" w:rsidP="00344A9C">
            <w:pPr>
              <w:jc w:val="both"/>
              <w:rPr>
                <w:rFonts w:ascii="Book Antiqua" w:hAnsi="Book Antiqua" w:cs="Arial"/>
                <w:sz w:val="12"/>
                <w:szCs w:val="12"/>
              </w:rPr>
            </w:pPr>
          </w:p>
        </w:tc>
      </w:tr>
      <w:tr w:rsidR="0052164A" w:rsidRPr="006B1612" w14:paraId="7F5FF388" w14:textId="77777777" w:rsidTr="00160484">
        <w:tc>
          <w:tcPr>
            <w:tcW w:w="824" w:type="dxa"/>
            <w:tcBorders>
              <w:right w:val="single" w:sz="4" w:space="0" w:color="auto"/>
            </w:tcBorders>
          </w:tcPr>
          <w:p w14:paraId="7D0F21AB"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488B954E" w14:textId="77777777" w:rsidR="0052164A" w:rsidRPr="006B1612" w:rsidRDefault="0052164A" w:rsidP="00344A9C">
            <w:pPr>
              <w:jc w:val="both"/>
              <w:rPr>
                <w:rFonts w:ascii="Book Antiqua" w:hAnsi="Book Antiqua" w:cs="Arial"/>
              </w:rPr>
            </w:pPr>
            <w:r>
              <w:rPr>
                <w:rFonts w:ascii="Book Antiqua" w:hAnsi="Book Antiqua" w:cs="Arial"/>
              </w:rPr>
              <w:t>GCC 18.3.3.24</w:t>
            </w:r>
          </w:p>
        </w:tc>
        <w:tc>
          <w:tcPr>
            <w:tcW w:w="7335" w:type="dxa"/>
            <w:tcBorders>
              <w:left w:val="nil"/>
            </w:tcBorders>
          </w:tcPr>
          <w:p w14:paraId="2DEBB8AA" w14:textId="77777777"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14:paraId="471817BE" w14:textId="77777777" w:rsidR="0052164A" w:rsidRPr="007A5580" w:rsidRDefault="0052164A" w:rsidP="00344A9C">
            <w:pPr>
              <w:jc w:val="both"/>
              <w:rPr>
                <w:rFonts w:ascii="Book Antiqua" w:hAnsi="Book Antiqua" w:cs="Arial"/>
                <w:sz w:val="14"/>
                <w:szCs w:val="14"/>
              </w:rPr>
            </w:pPr>
          </w:p>
          <w:p w14:paraId="0253A088" w14:textId="77777777" w:rsidR="0052164A" w:rsidRDefault="0052164A" w:rsidP="00344A9C">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kith and kin of the deceased:</w:t>
            </w:r>
          </w:p>
          <w:p w14:paraId="5D421FFA" w14:textId="77777777" w:rsidR="00574AD9" w:rsidRDefault="00574AD9" w:rsidP="00344A9C">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52164A" w:rsidRPr="00370231" w14:paraId="290EADB1" w14:textId="77777777" w:rsidTr="00344A9C">
              <w:tc>
                <w:tcPr>
                  <w:tcW w:w="359" w:type="dxa"/>
                </w:tcPr>
                <w:p w14:paraId="4CD197DB" w14:textId="77777777"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14:paraId="1FBB9BD4" w14:textId="77777777"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Fatal injury or accident causing death</w:t>
                  </w:r>
                </w:p>
              </w:tc>
              <w:tc>
                <w:tcPr>
                  <w:tcW w:w="2970" w:type="dxa"/>
                </w:tcPr>
                <w:p w14:paraId="7B55E3BC" w14:textId="77777777"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15,00,000/- per person</w:t>
                  </w:r>
                </w:p>
              </w:tc>
            </w:tr>
            <w:tr w:rsidR="0052164A" w:rsidRPr="00370231" w14:paraId="41CF04A9" w14:textId="77777777" w:rsidTr="00344A9C">
              <w:tc>
                <w:tcPr>
                  <w:tcW w:w="359" w:type="dxa"/>
                </w:tcPr>
                <w:p w14:paraId="332A25A9" w14:textId="77777777"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14:paraId="72F38D5F" w14:textId="77777777" w:rsidR="0052164A" w:rsidRPr="00370231" w:rsidRDefault="0052164A" w:rsidP="008F0D09">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14:paraId="04837292" w14:textId="77777777"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5,00,000/- per person</w:t>
                  </w:r>
                </w:p>
              </w:tc>
            </w:tr>
          </w:tbl>
          <w:p w14:paraId="3DF29505" w14:textId="77777777" w:rsidR="0052164A" w:rsidRPr="00211E41" w:rsidRDefault="0052164A" w:rsidP="00344A9C">
            <w:pPr>
              <w:jc w:val="both"/>
              <w:rPr>
                <w:rFonts w:ascii="Book Antiqua" w:hAnsi="Book Antiqua" w:cs="Arial"/>
                <w:sz w:val="18"/>
                <w:szCs w:val="18"/>
              </w:rPr>
            </w:pPr>
          </w:p>
          <w:p w14:paraId="1E4BC18D" w14:textId="77777777" w:rsidR="0052164A" w:rsidRPr="00370231" w:rsidRDefault="0052164A" w:rsidP="001A7F9C">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the Employee’s Compensation Act and rules framed there under or any other applicable laws as applicable from time to time. In case the Contractor does not deposit the above mentioned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14:paraId="5B4D04CE" w14:textId="77777777" w:rsidR="0052164A" w:rsidRPr="00370231" w:rsidRDefault="0052164A" w:rsidP="001A7F9C">
            <w:pPr>
              <w:spacing w:after="200"/>
              <w:ind w:left="-18" w:firstLine="18"/>
              <w:jc w:val="both"/>
              <w:rPr>
                <w:rFonts w:ascii="Book Antiqua" w:hAnsi="Book Antiqua"/>
              </w:rPr>
            </w:pPr>
            <w:r w:rsidRPr="00370231">
              <w:rPr>
                <w:rFonts w:ascii="Book Antiqua" w:hAnsi="Book Antiqua"/>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w:t>
            </w:r>
            <w:r w:rsidRPr="00370231">
              <w:rPr>
                <w:rFonts w:ascii="Book Antiqua" w:hAnsi="Book Antiqua"/>
              </w:rPr>
              <w:lastRenderedPageBreak/>
              <w:t>borne by the Contractor and the details of the same shall be provided to POWERGRID for information. The above shall be in addition to the compensation payable to the victim as applicable.</w:t>
            </w:r>
          </w:p>
          <w:p w14:paraId="34BE30B9" w14:textId="77777777" w:rsidR="00F66EB5" w:rsidRPr="00211E41" w:rsidRDefault="0052164A" w:rsidP="00344A9C">
            <w:pPr>
              <w:jc w:val="both"/>
              <w:rPr>
                <w:rFonts w:ascii="Book Antiqua" w:hAnsi="Book Antiqua"/>
                <w:b/>
                <w:bCs/>
              </w:rPr>
            </w:pPr>
            <w:r w:rsidRPr="00370231">
              <w:rPr>
                <w:rFonts w:ascii="Book Antiqua" w:hAnsi="Book Antiqua"/>
              </w:rPr>
              <w:t xml:space="preserve">In </w:t>
            </w:r>
            <w:r w:rsidRPr="00C2151D">
              <w:rPr>
                <w:rFonts w:ascii="Book Antiqua" w:hAnsi="Book Antiqua"/>
              </w:rPr>
              <w:t>case of first fatal accident, a warning letter shall be issued to the Contractor. In case of any subsequent fatal accident, the Contractor shall withdraw its Representative (Project Manager) immediately and</w:t>
            </w:r>
            <w:r w:rsidRPr="00370231">
              <w:rPr>
                <w:rFonts w:ascii="Book Antiqua" w:hAnsi="Book Antiqua"/>
              </w:rPr>
              <w:t xml:space="preserve"> shall appoint its Representative (Project Manager) afresh pursuant to GCC Clause 13.2. The Contractor’s Representative (Project Manager) removed hereinabove, thereafter shall not be permitted to work in any of projects/works of the Employer</w:t>
            </w:r>
            <w:r w:rsidRPr="00370231">
              <w:rPr>
                <w:rFonts w:ascii="Book Antiqua" w:hAnsi="Book Antiqua"/>
                <w:b/>
                <w:bCs/>
              </w:rPr>
              <w:t>.</w:t>
            </w:r>
          </w:p>
        </w:tc>
      </w:tr>
      <w:tr w:rsidR="0052164A" w:rsidRPr="006B1612" w14:paraId="266B5E38" w14:textId="77777777" w:rsidTr="00160484">
        <w:tc>
          <w:tcPr>
            <w:tcW w:w="824" w:type="dxa"/>
            <w:tcBorders>
              <w:right w:val="single" w:sz="4" w:space="0" w:color="auto"/>
            </w:tcBorders>
          </w:tcPr>
          <w:p w14:paraId="1F0EAFCE"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117B2E02" w14:textId="77777777" w:rsidR="0052164A" w:rsidRDefault="0052164A" w:rsidP="00344A9C">
            <w:pPr>
              <w:jc w:val="both"/>
              <w:rPr>
                <w:rFonts w:ascii="Book Antiqua" w:hAnsi="Book Antiqua" w:cs="Arial"/>
              </w:rPr>
            </w:pPr>
            <w:r>
              <w:rPr>
                <w:rFonts w:ascii="Book Antiqua" w:hAnsi="Book Antiqua" w:cs="Arial"/>
              </w:rPr>
              <w:t>GCC 18.3.3.25</w:t>
            </w:r>
          </w:p>
        </w:tc>
        <w:tc>
          <w:tcPr>
            <w:tcW w:w="7335" w:type="dxa"/>
            <w:tcBorders>
              <w:left w:val="nil"/>
            </w:tcBorders>
          </w:tcPr>
          <w:p w14:paraId="3DA0B0BC" w14:textId="77777777"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14:paraId="58A8E401" w14:textId="77777777" w:rsidR="0052164A" w:rsidRPr="007A5580" w:rsidRDefault="0052164A" w:rsidP="00344A9C">
            <w:pPr>
              <w:spacing w:after="200" w:line="276" w:lineRule="auto"/>
              <w:jc w:val="both"/>
              <w:rPr>
                <w:rFonts w:ascii="Book Antiqua" w:hAnsi="Book Antiqua"/>
                <w:sz w:val="2"/>
                <w:szCs w:val="2"/>
              </w:rPr>
            </w:pPr>
          </w:p>
          <w:p w14:paraId="623FCDAF" w14:textId="77777777" w:rsidR="0052164A" w:rsidRPr="00370231" w:rsidRDefault="0052164A" w:rsidP="00344A9C">
            <w:pPr>
              <w:spacing w:after="200" w:line="276" w:lineRule="auto"/>
              <w:jc w:val="both"/>
              <w:rPr>
                <w:rFonts w:ascii="Book Antiqua" w:hAnsi="Book Antiqua"/>
              </w:rPr>
            </w:pPr>
            <w:r w:rsidRPr="0037023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52164A" w:rsidRPr="00370231" w14:paraId="44A84820" w14:textId="77777777" w:rsidTr="00344A9C">
              <w:tc>
                <w:tcPr>
                  <w:tcW w:w="424" w:type="dxa"/>
                </w:tcPr>
                <w:p w14:paraId="44C28BD0" w14:textId="77777777" w:rsidR="0052164A" w:rsidRPr="00370231" w:rsidRDefault="0052164A" w:rsidP="00344A9C">
                  <w:pPr>
                    <w:spacing w:after="200" w:line="276" w:lineRule="auto"/>
                    <w:jc w:val="both"/>
                    <w:rPr>
                      <w:rFonts w:ascii="Book Antiqua" w:hAnsi="Book Antiqua"/>
                    </w:rPr>
                  </w:pPr>
                  <w:r w:rsidRPr="00370231">
                    <w:rPr>
                      <w:rFonts w:ascii="Book Antiqua" w:hAnsi="Book Antiqua"/>
                    </w:rPr>
                    <w:t>a.</w:t>
                  </w:r>
                </w:p>
              </w:tc>
              <w:tc>
                <w:tcPr>
                  <w:tcW w:w="2253" w:type="dxa"/>
                </w:tcPr>
                <w:p w14:paraId="767A9136" w14:textId="77777777" w:rsidR="0052164A" w:rsidRPr="00370231" w:rsidRDefault="0052164A" w:rsidP="00344A9C">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14:paraId="5721BEF9" w14:textId="77777777" w:rsidR="0052164A" w:rsidRPr="00C2151D" w:rsidRDefault="0052164A" w:rsidP="00344A9C">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52164A" w:rsidRPr="00370231" w14:paraId="645DD815" w14:textId="77777777" w:rsidTr="00344A9C">
              <w:tc>
                <w:tcPr>
                  <w:tcW w:w="424" w:type="dxa"/>
                </w:tcPr>
                <w:p w14:paraId="06E3BC29" w14:textId="77777777" w:rsidR="0052164A" w:rsidRPr="00370231" w:rsidRDefault="0052164A" w:rsidP="00344A9C">
                  <w:pPr>
                    <w:spacing w:after="200" w:line="276" w:lineRule="auto"/>
                    <w:jc w:val="both"/>
                    <w:rPr>
                      <w:rFonts w:ascii="Book Antiqua" w:hAnsi="Book Antiqua"/>
                    </w:rPr>
                  </w:pPr>
                  <w:r w:rsidRPr="00370231">
                    <w:rPr>
                      <w:rFonts w:ascii="Book Antiqua" w:hAnsi="Book Antiqua"/>
                    </w:rPr>
                    <w:t>b.</w:t>
                  </w:r>
                </w:p>
              </w:tc>
              <w:tc>
                <w:tcPr>
                  <w:tcW w:w="2253" w:type="dxa"/>
                </w:tcPr>
                <w:p w14:paraId="69B61DC6" w14:textId="77777777"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14:paraId="0AA12D91" w14:textId="77777777" w:rsidR="0052164A" w:rsidRPr="00C2151D" w:rsidRDefault="0052164A" w:rsidP="00344A9C">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52164A" w:rsidRPr="00370231" w14:paraId="466597CD" w14:textId="77777777" w:rsidTr="00344A9C">
              <w:tc>
                <w:tcPr>
                  <w:tcW w:w="424" w:type="dxa"/>
                </w:tcPr>
                <w:p w14:paraId="7F37979C" w14:textId="77777777" w:rsidR="0052164A" w:rsidRPr="00370231" w:rsidRDefault="0052164A" w:rsidP="00344A9C">
                  <w:pPr>
                    <w:spacing w:after="200" w:line="276" w:lineRule="auto"/>
                    <w:jc w:val="both"/>
                    <w:rPr>
                      <w:rFonts w:ascii="Book Antiqua" w:hAnsi="Book Antiqua"/>
                    </w:rPr>
                  </w:pPr>
                  <w:r w:rsidRPr="00370231">
                    <w:rPr>
                      <w:rFonts w:ascii="Book Antiqua" w:hAnsi="Book Antiqua"/>
                    </w:rPr>
                    <w:t>c.</w:t>
                  </w:r>
                </w:p>
              </w:tc>
              <w:tc>
                <w:tcPr>
                  <w:tcW w:w="2253" w:type="dxa"/>
                </w:tcPr>
                <w:p w14:paraId="12C030CA" w14:textId="77777777"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3rd Fatal Accident </w:t>
                  </w:r>
                </w:p>
              </w:tc>
              <w:tc>
                <w:tcPr>
                  <w:tcW w:w="4320" w:type="dxa"/>
                </w:tcPr>
                <w:p w14:paraId="721C6542" w14:textId="77777777"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52164A" w:rsidRPr="00370231" w14:paraId="739EAD92" w14:textId="77777777" w:rsidTr="00344A9C">
              <w:tc>
                <w:tcPr>
                  <w:tcW w:w="424" w:type="dxa"/>
                </w:tcPr>
                <w:p w14:paraId="427D7302" w14:textId="77777777" w:rsidR="0052164A" w:rsidRPr="00370231" w:rsidRDefault="0052164A" w:rsidP="00344A9C">
                  <w:pPr>
                    <w:spacing w:after="200" w:line="276" w:lineRule="auto"/>
                    <w:jc w:val="both"/>
                    <w:rPr>
                      <w:rFonts w:ascii="Book Antiqua" w:hAnsi="Book Antiqua"/>
                    </w:rPr>
                  </w:pPr>
                  <w:r w:rsidRPr="00370231">
                    <w:rPr>
                      <w:rFonts w:ascii="Book Antiqua" w:hAnsi="Book Antiqua"/>
                    </w:rPr>
                    <w:t>d.</w:t>
                  </w:r>
                </w:p>
              </w:tc>
              <w:tc>
                <w:tcPr>
                  <w:tcW w:w="2253" w:type="dxa"/>
                </w:tcPr>
                <w:p w14:paraId="61B1DDE7" w14:textId="77777777" w:rsidR="0052164A" w:rsidRPr="00370231" w:rsidRDefault="0052164A" w:rsidP="00344A9C">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14:paraId="7F9AE060" w14:textId="77777777"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14:paraId="2975AD0E" w14:textId="77777777" w:rsidR="00E624C6" w:rsidRPr="00E624C6" w:rsidRDefault="00E624C6" w:rsidP="007C7740">
            <w:pPr>
              <w:spacing w:after="200"/>
              <w:ind w:left="-18" w:firstLine="18"/>
              <w:jc w:val="both"/>
              <w:rPr>
                <w:rFonts w:ascii="Book Antiqua" w:hAnsi="Book Antiqua"/>
                <w:sz w:val="18"/>
                <w:szCs w:val="18"/>
              </w:rPr>
            </w:pPr>
          </w:p>
          <w:p w14:paraId="227CC509" w14:textId="77777777" w:rsidR="0052164A" w:rsidRPr="00C2151D" w:rsidRDefault="0052164A" w:rsidP="007C7740">
            <w:pPr>
              <w:spacing w:after="200"/>
              <w:ind w:left="-18" w:firstLine="18"/>
              <w:jc w:val="both"/>
              <w:rPr>
                <w:rFonts w:ascii="Book Antiqua" w:hAnsi="Book Antiqua"/>
              </w:rPr>
            </w:pPr>
            <w:r w:rsidRPr="00C2151D">
              <w:rPr>
                <w:rFonts w:ascii="Book Antiqua" w:hAnsi="Book Antiqua"/>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t>
            </w:r>
            <w:r w:rsidRPr="00C2151D">
              <w:rPr>
                <w:rFonts w:ascii="Book Antiqua" w:hAnsi="Book Antiqua"/>
              </w:rPr>
              <w:lastRenderedPageBreak/>
              <w:t>(where contract has not been signed).</w:t>
            </w:r>
          </w:p>
          <w:p w14:paraId="279FA0AB" w14:textId="77777777" w:rsidR="0052164A" w:rsidRPr="00C2151D" w:rsidRDefault="0052164A" w:rsidP="007C7740">
            <w:pPr>
              <w:ind w:left="-18" w:firstLine="18"/>
              <w:jc w:val="both"/>
              <w:rPr>
                <w:rFonts w:ascii="Book Antiqua" w:hAnsi="Book Antiqua"/>
              </w:rPr>
            </w:pPr>
            <w:r w:rsidRPr="00C2151D">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1E39504" w14:textId="77777777" w:rsidR="0052164A" w:rsidRPr="00C2151D" w:rsidRDefault="0052164A" w:rsidP="00344A9C">
            <w:pPr>
              <w:spacing w:line="276" w:lineRule="auto"/>
              <w:ind w:left="-18" w:firstLine="18"/>
              <w:jc w:val="both"/>
              <w:rPr>
                <w:rFonts w:ascii="Book Antiqua" w:hAnsi="Book Antiqua"/>
              </w:rPr>
            </w:pPr>
          </w:p>
          <w:p w14:paraId="02D88C94" w14:textId="77777777" w:rsidR="0052164A" w:rsidRDefault="0052164A" w:rsidP="007C7740">
            <w:pPr>
              <w:ind w:left="-18" w:firstLine="18"/>
              <w:jc w:val="both"/>
              <w:rPr>
                <w:rFonts w:ascii="Book Antiqua" w:hAnsi="Book Antiqua"/>
                <w:b/>
                <w:bCs/>
              </w:rPr>
            </w:pPr>
            <w:r w:rsidRPr="00C2151D">
              <w:rPr>
                <w:rFonts w:ascii="Book Antiqua" w:hAnsi="Book Antiqua"/>
              </w:rPr>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895C03D" w14:textId="77777777" w:rsidR="0052164A" w:rsidRDefault="0052164A" w:rsidP="00344A9C">
            <w:pPr>
              <w:spacing w:line="276" w:lineRule="auto"/>
              <w:ind w:left="-18"/>
              <w:jc w:val="both"/>
              <w:rPr>
                <w:rFonts w:ascii="Book Antiqua" w:hAnsi="Book Antiqua"/>
                <w:b/>
                <w:bCs/>
              </w:rPr>
            </w:pPr>
          </w:p>
          <w:p w14:paraId="33FCC007" w14:textId="77777777" w:rsidR="0052164A" w:rsidRDefault="0052164A" w:rsidP="007C7740">
            <w:pPr>
              <w:ind w:left="-18"/>
              <w:jc w:val="both"/>
              <w:rPr>
                <w:rFonts w:ascii="Book Antiqua" w:hAnsi="Book Antiqua"/>
              </w:rPr>
            </w:pPr>
            <w:r w:rsidRPr="00C2151D">
              <w:rPr>
                <w:rFonts w:ascii="Book Antiqua" w:hAnsi="Book Antiqua"/>
              </w:rPr>
              <w:t>GST, if any, applicable on recoveries as mentioned at GCC Sub-Clause 18.3.3, shall be payable by the Contractor in addition to the amount of recoveries mentioned therein.</w:t>
            </w:r>
          </w:p>
          <w:p w14:paraId="025F8B30" w14:textId="77777777" w:rsidR="00C2151D" w:rsidRPr="00C2151D" w:rsidRDefault="00C2151D" w:rsidP="007C7740">
            <w:pPr>
              <w:ind w:left="-18"/>
              <w:jc w:val="both"/>
              <w:rPr>
                <w:rFonts w:ascii="Book Antiqua" w:hAnsi="Book Antiqua"/>
              </w:rPr>
            </w:pPr>
          </w:p>
        </w:tc>
      </w:tr>
      <w:tr w:rsidR="0052164A" w:rsidRPr="006B1612" w14:paraId="5CD86CBD" w14:textId="77777777" w:rsidTr="00160484">
        <w:tc>
          <w:tcPr>
            <w:tcW w:w="824" w:type="dxa"/>
            <w:tcBorders>
              <w:right w:val="single" w:sz="4" w:space="0" w:color="auto"/>
            </w:tcBorders>
          </w:tcPr>
          <w:p w14:paraId="000A6384"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299868EA" w14:textId="77777777" w:rsidR="0052164A" w:rsidRDefault="0052164A" w:rsidP="00344A9C">
            <w:pPr>
              <w:jc w:val="both"/>
              <w:rPr>
                <w:rFonts w:ascii="Book Antiqua" w:hAnsi="Book Antiqua" w:cs="Arial"/>
              </w:rPr>
            </w:pPr>
            <w:r>
              <w:rPr>
                <w:rFonts w:ascii="Book Antiqua" w:hAnsi="Book Antiqua" w:cs="Arial"/>
              </w:rPr>
              <w:t>GCC 18.3.3.28</w:t>
            </w:r>
          </w:p>
        </w:tc>
        <w:tc>
          <w:tcPr>
            <w:tcW w:w="7335" w:type="dxa"/>
            <w:tcBorders>
              <w:left w:val="nil"/>
            </w:tcBorders>
          </w:tcPr>
          <w:p w14:paraId="56FDA80F" w14:textId="77777777" w:rsidR="0052164A" w:rsidRDefault="0052164A" w:rsidP="00211E41">
            <w:pPr>
              <w:spacing w:after="120"/>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18.3.3.28 with the following:</w:t>
            </w:r>
          </w:p>
          <w:p w14:paraId="5C2520C3" w14:textId="77777777" w:rsidR="0052164A" w:rsidRDefault="0052164A" w:rsidP="00211E41">
            <w:pPr>
              <w:spacing w:after="120"/>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w:t>
            </w:r>
            <w:proofErr w:type="spellStart"/>
            <w:r w:rsidRPr="00C8246C">
              <w:rPr>
                <w:rFonts w:ascii="Book Antiqua" w:hAnsi="Book Antiqua"/>
              </w:rPr>
              <w:t>alongwith</w:t>
            </w:r>
            <w:proofErr w:type="spellEnd"/>
            <w:r w:rsidRPr="00C8246C">
              <w:rPr>
                <w:rFonts w:ascii="Book Antiqua" w:hAnsi="Book Antiqua"/>
              </w:rPr>
              <w:t xml:space="preserve"> all the requisite documents mentioned therein and as per check-list contained therein to the Engineer In-Charge for its approval </w:t>
            </w:r>
            <w:r w:rsidRPr="00C2151D">
              <w:rPr>
                <w:rFonts w:ascii="Book Antiqua" w:hAnsi="Book Antiqua"/>
                <w:bCs/>
              </w:rPr>
              <w:t>within 30 days of Notification of award.</w:t>
            </w:r>
          </w:p>
          <w:p w14:paraId="1766C676" w14:textId="77777777" w:rsidR="0052164A" w:rsidRPr="00211E41" w:rsidRDefault="0052164A" w:rsidP="00211E41">
            <w:pPr>
              <w:spacing w:after="120"/>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w:t>
            </w:r>
            <w:proofErr w:type="spellStart"/>
            <w:r w:rsidRPr="00D3000E">
              <w:rPr>
                <w:rFonts w:ascii="Book Antiqua" w:hAnsi="Book Antiqua"/>
              </w:rPr>
              <w:t>alongwith</w:t>
            </w:r>
            <w:proofErr w:type="spellEnd"/>
            <w:r w:rsidRPr="00D3000E">
              <w:rPr>
                <w:rFonts w:ascii="Book Antiqua" w:hAnsi="Book Antiqua"/>
              </w:rPr>
              <w:t xml:space="preserve"> all requisite documents and approval of the same by the Engineer In-Charge.</w:t>
            </w:r>
          </w:p>
        </w:tc>
      </w:tr>
      <w:tr w:rsidR="0052164A" w:rsidRPr="006B1612" w14:paraId="4FD40404" w14:textId="77777777" w:rsidTr="00160484">
        <w:tc>
          <w:tcPr>
            <w:tcW w:w="824" w:type="dxa"/>
            <w:tcBorders>
              <w:right w:val="single" w:sz="4" w:space="0" w:color="auto"/>
            </w:tcBorders>
          </w:tcPr>
          <w:p w14:paraId="75D080A0"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5AE35E87" w14:textId="77777777" w:rsidR="0052164A" w:rsidRDefault="0052164A" w:rsidP="00344A9C">
            <w:pPr>
              <w:jc w:val="both"/>
              <w:rPr>
                <w:rFonts w:ascii="Book Antiqua" w:hAnsi="Book Antiqua" w:cs="Arial"/>
              </w:rPr>
            </w:pPr>
            <w:r>
              <w:rPr>
                <w:rFonts w:ascii="Book Antiqua" w:hAnsi="Book Antiqua" w:cs="Arial"/>
              </w:rPr>
              <w:t>GCC 18.3.3.29</w:t>
            </w:r>
          </w:p>
        </w:tc>
        <w:tc>
          <w:tcPr>
            <w:tcW w:w="7335" w:type="dxa"/>
            <w:tcBorders>
              <w:left w:val="nil"/>
            </w:tcBorders>
          </w:tcPr>
          <w:p w14:paraId="5FAE4A2A" w14:textId="77777777" w:rsidR="0052164A" w:rsidRDefault="0052164A" w:rsidP="00211E41">
            <w:pPr>
              <w:spacing w:after="120"/>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a 18.3.3.29 as following:</w:t>
            </w:r>
          </w:p>
          <w:p w14:paraId="3C602764" w14:textId="77777777" w:rsidR="0052164A" w:rsidRPr="00211E41" w:rsidRDefault="0052164A" w:rsidP="00211E41">
            <w:pPr>
              <w:spacing w:after="120"/>
              <w:jc w:val="both"/>
              <w:rPr>
                <w:rFonts w:ascii="Book Antiqua" w:hAnsi="Book Antiqua"/>
              </w:rPr>
            </w:pPr>
            <w:r w:rsidRPr="00C2151D">
              <w:rPr>
                <w:rFonts w:ascii="Book Antiqua" w:hAnsi="Book Antiqua"/>
              </w:rPr>
              <w:t xml:space="preserve">Non-reporting of any accident to the Employer in any ongoing contract with the Employer or any suppression of facts/related </w:t>
            </w:r>
            <w:r w:rsidRPr="00C2151D">
              <w:rPr>
                <w:rFonts w:ascii="Book Antiqua" w:hAnsi="Book Antiqua"/>
              </w:rPr>
              <w:lastRenderedPageBreak/>
              <w:t>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52164A" w:rsidRPr="006B1612" w14:paraId="57A187D3" w14:textId="77777777" w:rsidTr="00160484">
        <w:tc>
          <w:tcPr>
            <w:tcW w:w="824" w:type="dxa"/>
            <w:tcBorders>
              <w:right w:val="single" w:sz="4" w:space="0" w:color="auto"/>
            </w:tcBorders>
          </w:tcPr>
          <w:p w14:paraId="13AADB62"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1CAEEE7C" w14:textId="77777777" w:rsidR="0052164A" w:rsidRPr="006B1612" w:rsidRDefault="0052164A" w:rsidP="00336B10">
            <w:pPr>
              <w:jc w:val="both"/>
              <w:rPr>
                <w:rFonts w:ascii="Book Antiqua" w:hAnsi="Book Antiqua" w:cs="Arial"/>
              </w:rPr>
            </w:pPr>
            <w:r w:rsidRPr="006B1612">
              <w:rPr>
                <w:rFonts w:ascii="Book Antiqua" w:hAnsi="Book Antiqua" w:cs="Arial"/>
              </w:rPr>
              <w:t>GCC 20.2.1</w:t>
            </w:r>
          </w:p>
        </w:tc>
        <w:tc>
          <w:tcPr>
            <w:tcW w:w="7335" w:type="dxa"/>
            <w:tcBorders>
              <w:left w:val="nil"/>
            </w:tcBorders>
          </w:tcPr>
          <w:p w14:paraId="7DFFC124" w14:textId="77777777" w:rsidR="007A5580" w:rsidRPr="006B1612" w:rsidRDefault="0052164A" w:rsidP="00211E41">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52164A" w:rsidRPr="006B1612" w14:paraId="416534FD" w14:textId="77777777" w:rsidTr="00160484">
        <w:tc>
          <w:tcPr>
            <w:tcW w:w="824" w:type="dxa"/>
            <w:tcBorders>
              <w:right w:val="single" w:sz="4" w:space="0" w:color="auto"/>
            </w:tcBorders>
          </w:tcPr>
          <w:p w14:paraId="6AE48C55"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5CE87B2F" w14:textId="77777777" w:rsidR="007A5580" w:rsidRPr="006B1612" w:rsidRDefault="0052164A" w:rsidP="00336B10">
            <w:pPr>
              <w:jc w:val="both"/>
              <w:rPr>
                <w:rFonts w:ascii="Book Antiqua" w:hAnsi="Book Antiqua" w:cs="Arial"/>
              </w:rPr>
            </w:pPr>
            <w:r w:rsidRPr="006B1612">
              <w:rPr>
                <w:rFonts w:ascii="Book Antiqua" w:hAnsi="Book Antiqua" w:cs="Arial"/>
              </w:rPr>
              <w:t>GCC 20.2.2.1 (II)</w:t>
            </w:r>
          </w:p>
        </w:tc>
        <w:tc>
          <w:tcPr>
            <w:tcW w:w="7335" w:type="dxa"/>
            <w:tcBorders>
              <w:left w:val="nil"/>
            </w:tcBorders>
          </w:tcPr>
          <w:p w14:paraId="5DCA9FE6" w14:textId="77777777" w:rsidR="0052164A" w:rsidRPr="006B1612" w:rsidRDefault="0052164A" w:rsidP="00211E41">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904132" w:rsidRPr="006B1612" w14:paraId="0CACC4F0" w14:textId="77777777" w:rsidTr="00160484">
        <w:tc>
          <w:tcPr>
            <w:tcW w:w="824" w:type="dxa"/>
            <w:tcBorders>
              <w:right w:val="single" w:sz="4" w:space="0" w:color="auto"/>
            </w:tcBorders>
          </w:tcPr>
          <w:p w14:paraId="62AEA01B" w14:textId="77777777" w:rsidR="00904132" w:rsidRPr="006B1612" w:rsidRDefault="00904132" w:rsidP="00904132">
            <w:pPr>
              <w:numPr>
                <w:ilvl w:val="0"/>
                <w:numId w:val="1"/>
              </w:numPr>
              <w:jc w:val="both"/>
              <w:rPr>
                <w:rFonts w:ascii="Book Antiqua" w:hAnsi="Book Antiqua" w:cs="Arial"/>
              </w:rPr>
            </w:pPr>
          </w:p>
        </w:tc>
        <w:tc>
          <w:tcPr>
            <w:tcW w:w="1620" w:type="dxa"/>
            <w:tcBorders>
              <w:right w:val="single" w:sz="4" w:space="0" w:color="auto"/>
            </w:tcBorders>
          </w:tcPr>
          <w:p w14:paraId="60410F9D" w14:textId="77777777" w:rsidR="00904132" w:rsidRPr="00904132" w:rsidRDefault="00904132" w:rsidP="00904132">
            <w:pPr>
              <w:jc w:val="both"/>
              <w:rPr>
                <w:rFonts w:ascii="Book Antiqua" w:hAnsi="Book Antiqua" w:cs="Arial"/>
              </w:rPr>
            </w:pPr>
            <w:r w:rsidRPr="00904132">
              <w:rPr>
                <w:rFonts w:ascii="Book Antiqua" w:hAnsi="Book Antiqua" w:cs="Arial"/>
              </w:rPr>
              <w:t>GCC 21</w:t>
            </w:r>
          </w:p>
        </w:tc>
        <w:tc>
          <w:tcPr>
            <w:tcW w:w="7335" w:type="dxa"/>
            <w:tcBorders>
              <w:left w:val="nil"/>
            </w:tcBorders>
          </w:tcPr>
          <w:p w14:paraId="3B00D1C7" w14:textId="77777777" w:rsidR="00904132" w:rsidRPr="00904132" w:rsidRDefault="00904132" w:rsidP="00904132">
            <w:pPr>
              <w:spacing w:after="120"/>
              <w:ind w:left="608" w:hanging="608"/>
              <w:jc w:val="both"/>
              <w:rPr>
                <w:rFonts w:ascii="Book Antiqua" w:hAnsi="Book Antiqua"/>
                <w:b/>
              </w:rPr>
            </w:pPr>
            <w:r w:rsidRPr="00904132">
              <w:rPr>
                <w:rFonts w:ascii="Book Antiqua" w:hAnsi="Book Antiqua"/>
                <w:b/>
              </w:rPr>
              <w:t>Replace GCC 21 along with Sub-Clauses with the following:</w:t>
            </w:r>
          </w:p>
          <w:p w14:paraId="297C8DAB" w14:textId="77777777"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 21. Completion Time Guarantee</w:t>
            </w:r>
          </w:p>
          <w:p w14:paraId="2A53B2D0" w14:textId="77777777"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 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67FF994C" w14:textId="77777777"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904132">
              <w:rPr>
                <w:rFonts w:ascii="Book Antiqua" w:hAnsi="Book Antiqua"/>
                <w:b/>
              </w:rPr>
              <w:t>0.05% (zero point zero five percent)</w:t>
            </w:r>
            <w:r w:rsidRPr="00904132">
              <w:rPr>
                <w:rFonts w:ascii="Book Antiqua" w:hAnsi="Book Antiqua"/>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904132">
              <w:rPr>
                <w:rFonts w:ascii="Book Antiqua" w:hAnsi="Book Antiqua"/>
                <w:b/>
              </w:rPr>
              <w:t>day</w:t>
            </w:r>
            <w:r w:rsidRPr="00904132">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3A8DA3D" w14:textId="77777777" w:rsidR="00904132" w:rsidRPr="00904132" w:rsidRDefault="00904132" w:rsidP="00904132">
            <w:pPr>
              <w:spacing w:after="120"/>
              <w:ind w:left="609"/>
              <w:jc w:val="both"/>
              <w:rPr>
                <w:rFonts w:ascii="Book Antiqua" w:hAnsi="Book Antiqua"/>
                <w:b/>
              </w:rPr>
            </w:pPr>
            <w:r w:rsidRPr="00904132">
              <w:rPr>
                <w:rFonts w:ascii="Book Antiqua" w:hAnsi="Book Antiqua"/>
                <w:b/>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0FC94A01" w14:textId="77777777" w:rsidR="00904132" w:rsidRPr="00904132" w:rsidRDefault="00904132" w:rsidP="00904132">
            <w:pPr>
              <w:spacing w:after="120"/>
              <w:ind w:left="609" w:firstLine="22"/>
              <w:jc w:val="both"/>
              <w:rPr>
                <w:rFonts w:ascii="Book Antiqua" w:hAnsi="Book Antiqua"/>
              </w:rPr>
            </w:pPr>
            <w:r w:rsidRPr="00904132">
              <w:rPr>
                <w:rFonts w:ascii="Book Antiqua" w:hAnsi="Book Antiqua"/>
              </w:rPr>
              <w:lastRenderedPageBreak/>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3828B4CC" w14:textId="77777777" w:rsidR="00904132" w:rsidRPr="00904132" w:rsidRDefault="00904132" w:rsidP="00904132">
            <w:pPr>
              <w:spacing w:after="120"/>
              <w:ind w:left="608" w:hanging="608"/>
              <w:jc w:val="both"/>
              <w:rPr>
                <w:rFonts w:ascii="Book Antiqua" w:hAnsi="Book Antiqua"/>
              </w:rPr>
            </w:pPr>
            <w:r w:rsidRPr="00904132">
              <w:rPr>
                <w:rFonts w:ascii="Book Antiqua" w:hAnsi="Book Antiqua"/>
              </w:rPr>
              <w:t xml:space="preserve"> 21.3 No bonus will be given for earlier Completion of the Facilities or part thereof.</w:t>
            </w:r>
          </w:p>
        </w:tc>
      </w:tr>
      <w:tr w:rsidR="0052164A" w:rsidRPr="006B1612" w14:paraId="3FBDA771" w14:textId="77777777" w:rsidTr="00160484">
        <w:tc>
          <w:tcPr>
            <w:tcW w:w="824" w:type="dxa"/>
            <w:tcBorders>
              <w:right w:val="single" w:sz="4" w:space="0" w:color="auto"/>
            </w:tcBorders>
          </w:tcPr>
          <w:p w14:paraId="5B0BE1F5"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71E86BBD" w14:textId="77777777" w:rsidR="0052164A" w:rsidRPr="006B1612" w:rsidRDefault="0052164A" w:rsidP="00305A95">
            <w:pPr>
              <w:jc w:val="both"/>
              <w:rPr>
                <w:rFonts w:ascii="Book Antiqua" w:hAnsi="Book Antiqua" w:cs="Arial"/>
              </w:rPr>
            </w:pPr>
            <w:r w:rsidRPr="006B1612">
              <w:rPr>
                <w:rFonts w:ascii="Book Antiqua" w:hAnsi="Book Antiqua" w:cs="Arial"/>
              </w:rPr>
              <w:t>GCC 22.2</w:t>
            </w:r>
          </w:p>
        </w:tc>
        <w:tc>
          <w:tcPr>
            <w:tcW w:w="7335" w:type="dxa"/>
            <w:tcBorders>
              <w:left w:val="nil"/>
            </w:tcBorders>
          </w:tcPr>
          <w:p w14:paraId="7C7A1589" w14:textId="77777777" w:rsidR="0052164A" w:rsidRPr="00533BF4" w:rsidRDefault="0052164A" w:rsidP="001A5FFA">
            <w:pPr>
              <w:jc w:val="both"/>
              <w:rPr>
                <w:rFonts w:ascii="Book Antiqua" w:hAnsi="Book Antiqua"/>
                <w:b/>
                <w:bCs/>
              </w:rPr>
            </w:pPr>
            <w:r w:rsidRPr="00533BF4">
              <w:rPr>
                <w:rFonts w:ascii="Book Antiqua" w:hAnsi="Book Antiqua"/>
                <w:b/>
                <w:bCs/>
              </w:rPr>
              <w:t>Replace the first para of GCC Sub Clause 22.2 with the following:</w:t>
            </w:r>
          </w:p>
          <w:p w14:paraId="72992DEA" w14:textId="77777777" w:rsidR="0052164A" w:rsidRPr="00DE0504" w:rsidRDefault="0052164A" w:rsidP="001A5FFA">
            <w:pPr>
              <w:jc w:val="both"/>
              <w:rPr>
                <w:rFonts w:ascii="Book Antiqua" w:hAnsi="Book Antiqua"/>
              </w:rPr>
            </w:pPr>
          </w:p>
          <w:p w14:paraId="798361AA" w14:textId="77777777" w:rsidR="00533BF4" w:rsidRDefault="0052164A" w:rsidP="001A5FFA">
            <w:pPr>
              <w:ind w:left="477" w:hanging="477"/>
              <w:jc w:val="both"/>
              <w:rPr>
                <w:rFonts w:ascii="Book Antiqua" w:hAnsi="Book Antiqua"/>
              </w:rPr>
            </w:pPr>
            <w:r w:rsidRPr="00DE0504">
              <w:rPr>
                <w:rFonts w:ascii="Book Antiqua" w:hAnsi="Book Antiqua"/>
              </w:rPr>
              <w:t>“</w:t>
            </w:r>
            <w:r w:rsidR="0029210D">
              <w:rPr>
                <w:rFonts w:ascii="Book Antiqua" w:hAnsi="Book Antiqua"/>
              </w:rPr>
              <w:t xml:space="preserve">The Defect Liability Period shall </w:t>
            </w:r>
            <w:r w:rsidR="00533BF4">
              <w:rPr>
                <w:rFonts w:ascii="Book Antiqua" w:hAnsi="Book Antiqua"/>
              </w:rPr>
              <w:t>be as under:</w:t>
            </w:r>
          </w:p>
          <w:p w14:paraId="4046BA1B" w14:textId="77777777" w:rsidR="00533BF4" w:rsidRDefault="00533BF4" w:rsidP="001A5FFA">
            <w:pPr>
              <w:ind w:left="477" w:hanging="477"/>
              <w:jc w:val="both"/>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533BF4" w14:paraId="111C4D3D" w14:textId="77777777" w:rsidTr="008279D9">
              <w:tc>
                <w:tcPr>
                  <w:tcW w:w="517" w:type="dxa"/>
                </w:tcPr>
                <w:p w14:paraId="745E87AE" w14:textId="77777777" w:rsidR="00533BF4" w:rsidRDefault="00533BF4" w:rsidP="001A5FFA">
                  <w:pPr>
                    <w:jc w:val="both"/>
                    <w:rPr>
                      <w:rFonts w:ascii="Book Antiqua" w:hAnsi="Book Antiqua"/>
                    </w:rPr>
                  </w:pPr>
                  <w:r>
                    <w:rPr>
                      <w:rFonts w:ascii="Book Antiqua" w:hAnsi="Book Antiqua"/>
                    </w:rPr>
                    <w:t>(i)</w:t>
                  </w:r>
                </w:p>
              </w:tc>
              <w:tc>
                <w:tcPr>
                  <w:tcW w:w="6570" w:type="dxa"/>
                </w:tcPr>
                <w:p w14:paraId="6988114C" w14:textId="77777777" w:rsidR="00533BF4" w:rsidRDefault="00533BF4" w:rsidP="008279D9">
                  <w:pPr>
                    <w:jc w:val="both"/>
                    <w:rPr>
                      <w:rFonts w:ascii="Book Antiqua" w:hAnsi="Book Antiqua"/>
                    </w:rPr>
                  </w:pPr>
                  <w:proofErr w:type="gramStart"/>
                  <w:r w:rsidRPr="00904132">
                    <w:rPr>
                      <w:rFonts w:ascii="Book Antiqua" w:hAnsi="Book Antiqua"/>
                      <w:b/>
                      <w:bCs/>
                    </w:rPr>
                    <w:t>T</w:t>
                  </w:r>
                  <w:r w:rsidR="00C44721" w:rsidRPr="00904132">
                    <w:rPr>
                      <w:rFonts w:ascii="Book Antiqua" w:hAnsi="Book Antiqua"/>
                      <w:b/>
                      <w:bCs/>
                    </w:rPr>
                    <w:t>wenty Four</w:t>
                  </w:r>
                  <w:proofErr w:type="gramEnd"/>
                  <w:r w:rsidR="00C44721" w:rsidRPr="00904132">
                    <w:rPr>
                      <w:rFonts w:ascii="Book Antiqua" w:hAnsi="Book Antiqua"/>
                      <w:b/>
                      <w:bCs/>
                    </w:rPr>
                    <w:t xml:space="preserve"> </w:t>
                  </w:r>
                  <w:r w:rsidRPr="00904132">
                    <w:rPr>
                      <w:rFonts w:ascii="Book Antiqua" w:hAnsi="Book Antiqua"/>
                      <w:b/>
                      <w:bCs/>
                    </w:rPr>
                    <w:t>(</w:t>
                  </w:r>
                  <w:r w:rsidR="00C44721" w:rsidRPr="00904132">
                    <w:rPr>
                      <w:rFonts w:ascii="Book Antiqua" w:hAnsi="Book Antiqua"/>
                      <w:b/>
                      <w:bCs/>
                    </w:rPr>
                    <w:t>24</w:t>
                  </w:r>
                  <w:r w:rsidRPr="00904132">
                    <w:rPr>
                      <w:rFonts w:ascii="Book Antiqua" w:hAnsi="Book Antiqua"/>
                      <w:b/>
                      <w:bCs/>
                    </w:rPr>
                    <w:t>) months*</w:t>
                  </w:r>
                  <w:r>
                    <w:rPr>
                      <w:rFonts w:ascii="Book Antiqua" w:hAnsi="Book Antiqua"/>
                    </w:rPr>
                    <w:t xml:space="preserve"> from the date of Taking Over/Completion of </w:t>
                  </w:r>
                  <w:r w:rsidR="008279D9">
                    <w:rPr>
                      <w:rFonts w:ascii="Book Antiqua" w:hAnsi="Book Antiqua"/>
                    </w:rPr>
                    <w:t>fa</w:t>
                  </w:r>
                  <w:r>
                    <w:rPr>
                      <w:rFonts w:ascii="Book Antiqua" w:hAnsi="Book Antiqua"/>
                    </w:rPr>
                    <w:t>cilities for OPGW to be supplied by Contractor/Manufacturer meeting the requirement of Clause 1.2(B) of Annexure-A(BDS).</w:t>
                  </w:r>
                </w:p>
                <w:p w14:paraId="240C90D0" w14:textId="77777777" w:rsidR="008279D9" w:rsidRPr="007A5580" w:rsidRDefault="008279D9" w:rsidP="008279D9">
                  <w:pPr>
                    <w:jc w:val="both"/>
                    <w:rPr>
                      <w:rFonts w:ascii="Book Antiqua" w:hAnsi="Book Antiqua"/>
                      <w:sz w:val="10"/>
                      <w:szCs w:val="10"/>
                    </w:rPr>
                  </w:pPr>
                </w:p>
              </w:tc>
            </w:tr>
            <w:tr w:rsidR="00533BF4" w14:paraId="1EDA3883" w14:textId="77777777" w:rsidTr="008279D9">
              <w:tc>
                <w:tcPr>
                  <w:tcW w:w="517" w:type="dxa"/>
                </w:tcPr>
                <w:p w14:paraId="05CBD031" w14:textId="77777777" w:rsidR="00533BF4" w:rsidRDefault="00533BF4" w:rsidP="001A5FFA">
                  <w:pPr>
                    <w:jc w:val="both"/>
                    <w:rPr>
                      <w:rFonts w:ascii="Book Antiqua" w:hAnsi="Book Antiqua"/>
                    </w:rPr>
                  </w:pPr>
                  <w:r>
                    <w:rPr>
                      <w:rFonts w:ascii="Book Antiqua" w:hAnsi="Book Antiqua"/>
                    </w:rPr>
                    <w:t>(ii)</w:t>
                  </w:r>
                </w:p>
              </w:tc>
              <w:tc>
                <w:tcPr>
                  <w:tcW w:w="6570" w:type="dxa"/>
                </w:tcPr>
                <w:p w14:paraId="76FE8FA9" w14:textId="77777777" w:rsidR="00533BF4" w:rsidRDefault="00533BF4" w:rsidP="008279D9">
                  <w:pPr>
                    <w:jc w:val="both"/>
                    <w:rPr>
                      <w:rFonts w:ascii="Book Antiqua" w:hAnsi="Book Antiqua"/>
                    </w:rPr>
                  </w:pPr>
                  <w:proofErr w:type="spellStart"/>
                  <w:r w:rsidRPr="004B05E2">
                    <w:rPr>
                      <w:rFonts w:ascii="Book Antiqua" w:hAnsi="Book Antiqua"/>
                      <w:b/>
                      <w:bCs/>
                    </w:rPr>
                    <w:t>Tweleve</w:t>
                  </w:r>
                  <w:proofErr w:type="spellEnd"/>
                  <w:r w:rsidRPr="004B05E2">
                    <w:rPr>
                      <w:rFonts w:ascii="Book Antiqua" w:hAnsi="Book Antiqua"/>
                      <w:b/>
                      <w:bCs/>
                    </w:rPr>
                    <w:t xml:space="preserve"> (12) months</w:t>
                  </w:r>
                  <w:r>
                    <w:rPr>
                      <w:rFonts w:ascii="Book Antiqua" w:hAnsi="Book Antiqua"/>
                    </w:rPr>
                    <w:t xml:space="preserve"> </w:t>
                  </w:r>
                  <w:r w:rsidR="008279D9">
                    <w:rPr>
                      <w:rFonts w:ascii="Book Antiqua" w:hAnsi="Book Antiqua"/>
                    </w:rPr>
                    <w:t>from the date of Taking Over/Completion of facilities for all equipment/materials other than those specified in (i) above.</w:t>
                  </w:r>
                </w:p>
              </w:tc>
            </w:tr>
          </w:tbl>
          <w:p w14:paraId="34B6C5A5" w14:textId="77777777" w:rsidR="0052164A" w:rsidRPr="007A5580" w:rsidRDefault="0052164A" w:rsidP="001A5FFA">
            <w:pPr>
              <w:ind w:left="736" w:hanging="736"/>
              <w:jc w:val="both"/>
              <w:rPr>
                <w:rFonts w:ascii="Book Antiqua" w:hAnsi="Book Antiqua"/>
                <w:sz w:val="10"/>
                <w:szCs w:val="10"/>
              </w:rPr>
            </w:pPr>
          </w:p>
          <w:p w14:paraId="62C90C6D" w14:textId="77777777" w:rsidR="0052164A" w:rsidRPr="00DE0504" w:rsidRDefault="0052164A" w:rsidP="001A5FFA">
            <w:pPr>
              <w:ind w:left="128" w:hanging="128"/>
              <w:jc w:val="both"/>
              <w:rPr>
                <w:rFonts w:ascii="Book Antiqua" w:hAnsi="Book Antiqua"/>
                <w:i/>
                <w:iCs/>
              </w:rPr>
            </w:pPr>
            <w:r w:rsidRPr="00DE0504">
              <w:rPr>
                <w:rFonts w:ascii="Book Antiqua" w:hAnsi="Book Antiqua"/>
                <w:i/>
                <w:iCs/>
              </w:rPr>
              <w:t xml:space="preserve">* </w:t>
            </w:r>
            <w:r w:rsidR="008279D9">
              <w:rPr>
                <w:rFonts w:ascii="Book Antiqua" w:hAnsi="Book Antiqua"/>
                <w:i/>
                <w:iCs/>
              </w:rPr>
              <w:t>This includes</w:t>
            </w:r>
            <w:r w:rsidR="0029210D">
              <w:rPr>
                <w:rFonts w:ascii="Book Antiqua" w:hAnsi="Book Antiqua"/>
                <w:i/>
                <w:iCs/>
              </w:rPr>
              <w:t xml:space="preserve"> additional </w:t>
            </w:r>
            <w:r w:rsidR="00C44721">
              <w:rPr>
                <w:rFonts w:ascii="Book Antiqua" w:hAnsi="Book Antiqua"/>
                <w:i/>
                <w:iCs/>
              </w:rPr>
              <w:t>1</w:t>
            </w:r>
            <w:r w:rsidR="0029210D">
              <w:rPr>
                <w:rFonts w:ascii="Book Antiqua" w:hAnsi="Book Antiqua"/>
                <w:i/>
                <w:iCs/>
              </w:rPr>
              <w:t xml:space="preserve"> year warranty requirement</w:t>
            </w:r>
            <w:r w:rsidR="008279D9">
              <w:rPr>
                <w:rFonts w:ascii="Book Antiqua" w:hAnsi="Book Antiqua"/>
                <w:i/>
                <w:iCs/>
              </w:rPr>
              <w:t>s</w:t>
            </w:r>
            <w:r w:rsidR="0029210D">
              <w:rPr>
                <w:rFonts w:ascii="Book Antiqua" w:hAnsi="Book Antiqua"/>
                <w:i/>
                <w:iCs/>
              </w:rPr>
              <w:t xml:space="preserve"> </w:t>
            </w:r>
            <w:r w:rsidR="001E2CD9" w:rsidRPr="00DE0504">
              <w:rPr>
                <w:rFonts w:ascii="Book Antiqua" w:hAnsi="Book Antiqua"/>
                <w:i/>
                <w:iCs/>
              </w:rPr>
              <w:t>indicated in Clause 1.</w:t>
            </w:r>
            <w:r w:rsidRPr="00DE0504">
              <w:rPr>
                <w:rFonts w:ascii="Book Antiqua" w:hAnsi="Book Antiqua"/>
                <w:i/>
                <w:iCs/>
              </w:rPr>
              <w:t>2(</w:t>
            </w:r>
            <w:r w:rsidR="001E2CD9" w:rsidRPr="00DE0504">
              <w:rPr>
                <w:rFonts w:ascii="Book Antiqua" w:hAnsi="Book Antiqua"/>
                <w:i/>
                <w:iCs/>
              </w:rPr>
              <w:t>B</w:t>
            </w:r>
            <w:r w:rsidRPr="00DE0504">
              <w:rPr>
                <w:rFonts w:ascii="Book Antiqua" w:hAnsi="Book Antiqua"/>
                <w:i/>
                <w:iCs/>
              </w:rPr>
              <w:t>)</w:t>
            </w:r>
            <w:r w:rsidR="00C2151D">
              <w:rPr>
                <w:rFonts w:ascii="Book Antiqua" w:hAnsi="Book Antiqua"/>
                <w:i/>
                <w:iCs/>
              </w:rPr>
              <w:t xml:space="preserve"> </w:t>
            </w:r>
            <w:r w:rsidRPr="00DE0504">
              <w:rPr>
                <w:rFonts w:ascii="Book Antiqua" w:hAnsi="Book Antiqua"/>
                <w:i/>
                <w:iCs/>
              </w:rPr>
              <w:t>of Annexure-A (BDS), as applicable</w:t>
            </w:r>
            <w:r w:rsidR="008279D9">
              <w:rPr>
                <w:rFonts w:ascii="Book Antiqua" w:hAnsi="Book Antiqua"/>
                <w:i/>
                <w:iCs/>
              </w:rPr>
              <w:t>.</w:t>
            </w:r>
          </w:p>
          <w:p w14:paraId="55EEA85C" w14:textId="77777777" w:rsidR="0052164A" w:rsidRPr="00DE0504" w:rsidRDefault="0052164A" w:rsidP="001A5FFA">
            <w:pPr>
              <w:jc w:val="both"/>
              <w:rPr>
                <w:rFonts w:ascii="Book Antiqua" w:hAnsi="Book Antiqua"/>
              </w:rPr>
            </w:pPr>
          </w:p>
        </w:tc>
      </w:tr>
      <w:tr w:rsidR="00C84556" w:rsidRPr="006B1612" w14:paraId="6CC58BE0" w14:textId="77777777" w:rsidTr="00160484">
        <w:tc>
          <w:tcPr>
            <w:tcW w:w="824" w:type="dxa"/>
            <w:tcBorders>
              <w:right w:val="single" w:sz="4" w:space="0" w:color="auto"/>
            </w:tcBorders>
          </w:tcPr>
          <w:p w14:paraId="15400783" w14:textId="77777777" w:rsidR="00C84556" w:rsidRPr="006B1612" w:rsidRDefault="00C84556" w:rsidP="00C84556">
            <w:pPr>
              <w:numPr>
                <w:ilvl w:val="0"/>
                <w:numId w:val="1"/>
              </w:numPr>
              <w:jc w:val="both"/>
              <w:rPr>
                <w:rFonts w:ascii="Book Antiqua" w:hAnsi="Book Antiqua" w:cs="Arial"/>
              </w:rPr>
            </w:pPr>
          </w:p>
        </w:tc>
        <w:tc>
          <w:tcPr>
            <w:tcW w:w="1620" w:type="dxa"/>
            <w:tcBorders>
              <w:right w:val="single" w:sz="4" w:space="0" w:color="auto"/>
            </w:tcBorders>
          </w:tcPr>
          <w:p w14:paraId="546CDF9D" w14:textId="0BCB47F6" w:rsidR="00C84556" w:rsidRPr="006B1612" w:rsidRDefault="00C84556" w:rsidP="00C84556">
            <w:pPr>
              <w:jc w:val="both"/>
              <w:rPr>
                <w:rFonts w:ascii="Book Antiqua" w:hAnsi="Book Antiqua" w:cs="Arial"/>
              </w:rPr>
            </w:pPr>
            <w:r w:rsidRPr="0011688F">
              <w:rPr>
                <w:rFonts w:ascii="Book Antiqua" w:hAnsi="Book Antiqua"/>
              </w:rPr>
              <w:t>GCC 22.10</w:t>
            </w:r>
          </w:p>
        </w:tc>
        <w:tc>
          <w:tcPr>
            <w:tcW w:w="7335" w:type="dxa"/>
            <w:tcBorders>
              <w:left w:val="nil"/>
            </w:tcBorders>
          </w:tcPr>
          <w:p w14:paraId="10945481" w14:textId="77777777" w:rsidR="00C84556" w:rsidRPr="00B7298D" w:rsidRDefault="00C84556" w:rsidP="00C84556">
            <w:pPr>
              <w:jc w:val="both"/>
              <w:rPr>
                <w:rFonts w:ascii="Book Antiqua" w:hAnsi="Book Antiqua"/>
                <w:b/>
                <w:bCs/>
              </w:rPr>
            </w:pPr>
            <w:r w:rsidRPr="00B7298D">
              <w:rPr>
                <w:rFonts w:ascii="Book Antiqua" w:hAnsi="Book Antiqua"/>
                <w:b/>
                <w:bCs/>
              </w:rPr>
              <w:t>Addition of new Sub-Clause after GCC 22.9</w:t>
            </w:r>
          </w:p>
          <w:p w14:paraId="257A8BD1" w14:textId="77777777" w:rsidR="00C84556" w:rsidRPr="00B7298D" w:rsidRDefault="00C84556" w:rsidP="00C84556">
            <w:pPr>
              <w:jc w:val="both"/>
              <w:rPr>
                <w:rFonts w:ascii="Book Antiqua" w:hAnsi="Book Antiqua"/>
                <w:b/>
                <w:bCs/>
              </w:rPr>
            </w:pPr>
          </w:p>
          <w:p w14:paraId="6952982E" w14:textId="77777777" w:rsidR="00C84556" w:rsidRPr="00B7298D" w:rsidRDefault="00C84556" w:rsidP="00C84556">
            <w:pPr>
              <w:ind w:left="1478" w:hanging="1478"/>
              <w:jc w:val="both"/>
              <w:rPr>
                <w:rFonts w:ascii="Book Antiqua" w:hAnsi="Book Antiqua"/>
                <w:lang w:val="en-GB"/>
              </w:rPr>
            </w:pPr>
            <w:r w:rsidRPr="00B7298D">
              <w:rPr>
                <w:rFonts w:ascii="Book Antiqua" w:hAnsi="Book Antiqua"/>
                <w:lang w:val="en-GB"/>
              </w:rPr>
              <w:t>GCC 22.10</w:t>
            </w:r>
            <w:r w:rsidRPr="00B7298D">
              <w:rPr>
                <w:rFonts w:ascii="Book Antiqua" w:hAnsi="Book Antiqua"/>
                <w:lang w:val="en-GB"/>
              </w:rPr>
              <w:tab/>
            </w:r>
            <w:r w:rsidRPr="00B7298D">
              <w:rPr>
                <w:rFonts w:ascii="Book Antiqua" w:hAnsi="Book Antiqua"/>
                <w:b/>
                <w:bCs/>
                <w:lang w:val="en-GB"/>
              </w:rPr>
              <w:t>Maintenance Period</w:t>
            </w:r>
          </w:p>
          <w:p w14:paraId="20A512F3" w14:textId="77777777" w:rsidR="00C84556" w:rsidRPr="00B7298D" w:rsidRDefault="00C84556" w:rsidP="00C84556">
            <w:pPr>
              <w:ind w:left="1478" w:hanging="1478"/>
              <w:jc w:val="both"/>
              <w:rPr>
                <w:rFonts w:ascii="Book Antiqua" w:hAnsi="Book Antiqua"/>
                <w:lang w:val="en-GB"/>
              </w:rPr>
            </w:pPr>
          </w:p>
          <w:p w14:paraId="77D4BFE0" w14:textId="77777777" w:rsidR="00C84556" w:rsidRDefault="00C84556" w:rsidP="00C84556">
            <w:pPr>
              <w:jc w:val="both"/>
              <w:rPr>
                <w:rFonts w:ascii="Book Antiqua" w:hAnsi="Book Antiqua"/>
                <w:lang w:val="en-GB"/>
              </w:rPr>
            </w:pPr>
            <w:r w:rsidRPr="00B7298D">
              <w:rPr>
                <w:rFonts w:ascii="Book Antiqua" w:hAnsi="Book Antiqua"/>
                <w:lang w:val="en-GB"/>
              </w:rPr>
              <w:t xml:space="preserve">The bidder shall guarantee that the system offered shall meet the availability requirement as specified in the Section – 8 of Technical Specification commencing from the date of </w:t>
            </w:r>
            <w:r w:rsidRPr="00B7298D">
              <w:rPr>
                <w:rFonts w:ascii="Book Antiqua" w:hAnsi="Book Antiqua"/>
              </w:rPr>
              <w:t xml:space="preserve">Taking Over/Completion of Facilities </w:t>
            </w:r>
            <w:r w:rsidRPr="00B7298D">
              <w:rPr>
                <w:rFonts w:ascii="Book Antiqua" w:hAnsi="Book Antiqua"/>
                <w:lang w:val="en-GB"/>
              </w:rPr>
              <w:t>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Section – 8 of Technical Specifications, Employer shall have rights and remedies specified in the said Clause.</w:t>
            </w:r>
          </w:p>
          <w:p w14:paraId="6FCB7E9F" w14:textId="77777777" w:rsidR="00C84556" w:rsidRPr="00B7298D" w:rsidRDefault="00C84556" w:rsidP="00C84556">
            <w:pPr>
              <w:jc w:val="both"/>
              <w:rPr>
                <w:rFonts w:ascii="Book Antiqua" w:hAnsi="Book Antiqua" w:cs="Arial"/>
              </w:rPr>
            </w:pPr>
          </w:p>
        </w:tc>
      </w:tr>
      <w:tr w:rsidR="0052164A" w:rsidRPr="006B1612" w14:paraId="27E361CE" w14:textId="77777777" w:rsidTr="00160484">
        <w:tc>
          <w:tcPr>
            <w:tcW w:w="824" w:type="dxa"/>
            <w:tcBorders>
              <w:right w:val="single" w:sz="4" w:space="0" w:color="auto"/>
            </w:tcBorders>
          </w:tcPr>
          <w:p w14:paraId="69CD619B"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0726630F" w14:textId="77777777" w:rsidR="0052164A" w:rsidRPr="006B1612" w:rsidRDefault="0052164A" w:rsidP="00336B10">
            <w:pPr>
              <w:jc w:val="both"/>
              <w:rPr>
                <w:rFonts w:ascii="Book Antiqua" w:hAnsi="Book Antiqua" w:cs="Arial"/>
              </w:rPr>
            </w:pPr>
            <w:r w:rsidRPr="006B1612">
              <w:rPr>
                <w:rFonts w:ascii="Book Antiqua" w:hAnsi="Book Antiqua" w:cs="Arial"/>
              </w:rPr>
              <w:t>GCC 23</w:t>
            </w:r>
          </w:p>
        </w:tc>
        <w:tc>
          <w:tcPr>
            <w:tcW w:w="7335" w:type="dxa"/>
            <w:tcBorders>
              <w:left w:val="nil"/>
            </w:tcBorders>
          </w:tcPr>
          <w:p w14:paraId="66B2F191" w14:textId="77777777" w:rsidR="0052164A" w:rsidRPr="00B7298D" w:rsidRDefault="0052164A" w:rsidP="00011DCE">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14:paraId="79EA2D93" w14:textId="77777777" w:rsidR="0052164A" w:rsidRPr="00B7298D" w:rsidRDefault="0052164A" w:rsidP="00011DCE">
            <w:pPr>
              <w:jc w:val="both"/>
              <w:rPr>
                <w:rFonts w:ascii="Book Antiqua" w:hAnsi="Book Antiqua" w:cs="Arial"/>
                <w:snapToGrid w:val="0"/>
              </w:rPr>
            </w:pPr>
          </w:p>
        </w:tc>
      </w:tr>
      <w:tr w:rsidR="0052164A" w:rsidRPr="006B1612" w14:paraId="572D3E5F" w14:textId="77777777" w:rsidTr="00160484">
        <w:tc>
          <w:tcPr>
            <w:tcW w:w="824" w:type="dxa"/>
            <w:tcBorders>
              <w:right w:val="single" w:sz="4" w:space="0" w:color="auto"/>
            </w:tcBorders>
          </w:tcPr>
          <w:p w14:paraId="592BE9FC"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04BC53B3" w14:textId="77777777" w:rsidR="0052164A" w:rsidRPr="00EC51D6" w:rsidRDefault="0052164A" w:rsidP="00F674EF">
            <w:pPr>
              <w:jc w:val="both"/>
              <w:rPr>
                <w:rFonts w:ascii="Book Antiqua" w:hAnsi="Book Antiqua"/>
              </w:rPr>
            </w:pPr>
            <w:r w:rsidRPr="00EC51D6">
              <w:rPr>
                <w:rFonts w:ascii="Book Antiqua" w:hAnsi="Book Antiqua"/>
              </w:rPr>
              <w:t>GCC 24.1</w:t>
            </w:r>
          </w:p>
        </w:tc>
        <w:tc>
          <w:tcPr>
            <w:tcW w:w="7335" w:type="dxa"/>
            <w:tcBorders>
              <w:left w:val="nil"/>
            </w:tcBorders>
          </w:tcPr>
          <w:p w14:paraId="47E3A3C3" w14:textId="77777777" w:rsidR="0052164A" w:rsidRPr="00B7298D" w:rsidRDefault="0052164A" w:rsidP="003617BE">
            <w:pPr>
              <w:jc w:val="both"/>
              <w:rPr>
                <w:rFonts w:ascii="Book Antiqua" w:hAnsi="Book Antiqua"/>
              </w:rPr>
            </w:pPr>
            <w:r w:rsidRPr="00B7298D">
              <w:rPr>
                <w:rFonts w:ascii="Book Antiqua" w:hAnsi="Book Antiqua"/>
              </w:rPr>
              <w:t>Not Applicable</w:t>
            </w:r>
          </w:p>
          <w:p w14:paraId="030E505A" w14:textId="77777777" w:rsidR="0052164A" w:rsidRPr="00B7298D" w:rsidRDefault="0052164A" w:rsidP="003617BE">
            <w:pPr>
              <w:jc w:val="both"/>
              <w:rPr>
                <w:rFonts w:ascii="Book Antiqua" w:hAnsi="Book Antiqua"/>
              </w:rPr>
            </w:pPr>
          </w:p>
        </w:tc>
      </w:tr>
      <w:tr w:rsidR="0052164A" w:rsidRPr="006B1612" w14:paraId="2AD39CAC" w14:textId="77777777" w:rsidTr="00160484">
        <w:tc>
          <w:tcPr>
            <w:tcW w:w="824" w:type="dxa"/>
            <w:tcBorders>
              <w:right w:val="single" w:sz="4" w:space="0" w:color="auto"/>
            </w:tcBorders>
          </w:tcPr>
          <w:p w14:paraId="7DBEACC2"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16F6950D" w14:textId="77777777" w:rsidR="0052164A" w:rsidRPr="009552E8" w:rsidRDefault="0052164A" w:rsidP="00E00538">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14:paraId="0CC0CFE5" w14:textId="77777777" w:rsidR="0052164A" w:rsidRPr="004A5529" w:rsidRDefault="0052164A" w:rsidP="00E00538">
            <w:pPr>
              <w:jc w:val="both"/>
              <w:rPr>
                <w:rFonts w:ascii="Book Antiqua" w:hAnsi="Book Antiqua" w:cs="Arial"/>
              </w:rPr>
            </w:pPr>
          </w:p>
        </w:tc>
        <w:tc>
          <w:tcPr>
            <w:tcW w:w="7335" w:type="dxa"/>
            <w:tcBorders>
              <w:left w:val="nil"/>
            </w:tcBorders>
          </w:tcPr>
          <w:p w14:paraId="5BF43232" w14:textId="77777777" w:rsidR="0052164A" w:rsidRDefault="0052164A" w:rsidP="00E00538">
            <w:pPr>
              <w:jc w:val="both"/>
              <w:rPr>
                <w:rFonts w:ascii="Book Antiqua" w:hAnsi="Book Antiqua"/>
                <w:b/>
                <w:bCs/>
              </w:rPr>
            </w:pPr>
            <w:r>
              <w:rPr>
                <w:rFonts w:ascii="Book Antiqua" w:hAnsi="Book Antiqua"/>
                <w:b/>
                <w:bCs/>
              </w:rPr>
              <w:t>Replace the existing Provision GCC 30.1(a) (I) (ii) as below:</w:t>
            </w:r>
          </w:p>
          <w:p w14:paraId="4236963C" w14:textId="77777777" w:rsidR="0052164A" w:rsidRDefault="0052164A" w:rsidP="00E00538">
            <w:pPr>
              <w:jc w:val="both"/>
              <w:rPr>
                <w:rFonts w:ascii="Book Antiqua" w:hAnsi="Book Antiqua" w:cs="Arial"/>
              </w:rPr>
            </w:pPr>
          </w:p>
          <w:p w14:paraId="432E4F1E" w14:textId="77777777" w:rsidR="0052164A" w:rsidRDefault="0052164A" w:rsidP="00E00538">
            <w:pPr>
              <w:jc w:val="both"/>
              <w:rPr>
                <w:rFonts w:ascii="Book Antiqua" w:hAnsi="Book Antiqua"/>
              </w:rPr>
            </w:pPr>
            <w:r w:rsidRPr="009171BA">
              <w:rPr>
                <w:rFonts w:ascii="Book Antiqua" w:hAnsi="Book Antiqua"/>
              </w:rPr>
              <w:t>Transit Insurance Policy for indigenous equipment</w:t>
            </w:r>
          </w:p>
          <w:p w14:paraId="629E0B23" w14:textId="77777777" w:rsidR="0052164A" w:rsidRPr="007A5580" w:rsidRDefault="0052164A" w:rsidP="00E00538">
            <w:pPr>
              <w:jc w:val="both"/>
              <w:rPr>
                <w:rFonts w:ascii="Book Antiqua" w:hAnsi="Book Antiqua"/>
                <w:sz w:val="12"/>
                <w:szCs w:val="12"/>
              </w:rPr>
            </w:pPr>
          </w:p>
          <w:p w14:paraId="641E245D" w14:textId="77777777" w:rsidR="0052164A" w:rsidRDefault="0052164A" w:rsidP="00E00538">
            <w:pPr>
              <w:jc w:val="both"/>
              <w:rPr>
                <w:rFonts w:ascii="Book Antiqua" w:hAnsi="Book Antiqua"/>
              </w:rPr>
            </w:pPr>
            <w:r w:rsidRPr="009171BA">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7365FE24" w14:textId="77777777" w:rsidR="001A7F9C" w:rsidRPr="004A5529" w:rsidRDefault="001A7F9C" w:rsidP="00E00538">
            <w:pPr>
              <w:jc w:val="both"/>
              <w:rPr>
                <w:rFonts w:ascii="Book Antiqua" w:hAnsi="Book Antiqua" w:cs="Arial"/>
              </w:rPr>
            </w:pPr>
          </w:p>
        </w:tc>
      </w:tr>
      <w:tr w:rsidR="0052164A" w:rsidRPr="006B1612" w14:paraId="31841603" w14:textId="77777777" w:rsidTr="00160484">
        <w:tc>
          <w:tcPr>
            <w:tcW w:w="824" w:type="dxa"/>
            <w:tcBorders>
              <w:right w:val="single" w:sz="4" w:space="0" w:color="auto"/>
            </w:tcBorders>
          </w:tcPr>
          <w:p w14:paraId="132E340D"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6E8F87B9" w14:textId="77777777" w:rsidR="0052164A" w:rsidRPr="006B1612" w:rsidRDefault="0052164A" w:rsidP="00A42AD3">
            <w:pPr>
              <w:jc w:val="both"/>
              <w:rPr>
                <w:rFonts w:ascii="Book Antiqua" w:hAnsi="Book Antiqua" w:cs="Arial"/>
              </w:rPr>
            </w:pPr>
            <w:r w:rsidRPr="006B1612">
              <w:rPr>
                <w:rFonts w:ascii="Book Antiqua" w:hAnsi="Book Antiqua" w:cs="Arial"/>
              </w:rPr>
              <w:t>GCC 33.2.3</w:t>
            </w:r>
          </w:p>
        </w:tc>
        <w:tc>
          <w:tcPr>
            <w:tcW w:w="7335" w:type="dxa"/>
            <w:tcBorders>
              <w:left w:val="nil"/>
            </w:tcBorders>
          </w:tcPr>
          <w:p w14:paraId="1356BC78" w14:textId="77777777" w:rsidR="0052164A" w:rsidRPr="006B1612" w:rsidRDefault="0052164A" w:rsidP="008A0ADA">
            <w:pPr>
              <w:jc w:val="both"/>
              <w:rPr>
                <w:rFonts w:ascii="Book Antiqua" w:hAnsi="Book Antiqua" w:cs="Arial"/>
                <w:b/>
                <w:bCs/>
              </w:rPr>
            </w:pPr>
            <w:r w:rsidRPr="006B1612">
              <w:rPr>
                <w:rFonts w:ascii="Book Antiqua" w:hAnsi="Book Antiqua" w:cs="Arial"/>
                <w:b/>
                <w:bCs/>
              </w:rPr>
              <w:t>Supplementing Clause GCC 33.2.3</w:t>
            </w:r>
          </w:p>
          <w:p w14:paraId="01890F9B" w14:textId="77777777" w:rsidR="0052164A" w:rsidRPr="006B1612" w:rsidRDefault="0052164A" w:rsidP="008A0ADA">
            <w:pPr>
              <w:jc w:val="both"/>
              <w:rPr>
                <w:rFonts w:ascii="Book Antiqua" w:hAnsi="Book Antiqua" w:cs="Arial"/>
              </w:rPr>
            </w:pPr>
          </w:p>
          <w:p w14:paraId="02284FC8" w14:textId="77777777" w:rsidR="0052164A" w:rsidRDefault="0052164A" w:rsidP="008A0ADA">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14:paraId="5F894E0C" w14:textId="77777777" w:rsidR="008279D9" w:rsidRPr="006B1612" w:rsidRDefault="008279D9" w:rsidP="008A0ADA">
            <w:pPr>
              <w:jc w:val="both"/>
              <w:rPr>
                <w:rFonts w:ascii="Book Antiqua" w:hAnsi="Book Antiqua" w:cs="Arial"/>
              </w:rPr>
            </w:pPr>
          </w:p>
        </w:tc>
      </w:tr>
      <w:tr w:rsidR="00A05151" w:rsidRPr="006B1612" w14:paraId="5B708F84" w14:textId="77777777" w:rsidTr="00160484">
        <w:tc>
          <w:tcPr>
            <w:tcW w:w="824" w:type="dxa"/>
            <w:tcBorders>
              <w:right w:val="single" w:sz="4" w:space="0" w:color="auto"/>
            </w:tcBorders>
          </w:tcPr>
          <w:p w14:paraId="7B9AA25C" w14:textId="77777777" w:rsidR="00A05151" w:rsidRPr="006B1612" w:rsidRDefault="00A05151" w:rsidP="00A05151">
            <w:pPr>
              <w:numPr>
                <w:ilvl w:val="0"/>
                <w:numId w:val="1"/>
              </w:numPr>
              <w:jc w:val="both"/>
              <w:rPr>
                <w:rFonts w:ascii="Book Antiqua" w:hAnsi="Book Antiqua" w:cs="Arial"/>
              </w:rPr>
            </w:pPr>
          </w:p>
        </w:tc>
        <w:tc>
          <w:tcPr>
            <w:tcW w:w="1620" w:type="dxa"/>
            <w:tcBorders>
              <w:right w:val="single" w:sz="4" w:space="0" w:color="auto"/>
            </w:tcBorders>
          </w:tcPr>
          <w:p w14:paraId="76539336" w14:textId="528F7570" w:rsidR="00A05151" w:rsidRPr="00485795" w:rsidRDefault="00A05151" w:rsidP="00A05151">
            <w:pPr>
              <w:jc w:val="both"/>
              <w:rPr>
                <w:rFonts w:ascii="Arial" w:hAnsi="Arial" w:cs="Arial"/>
                <w:sz w:val="22"/>
                <w:szCs w:val="22"/>
                <w:highlight w:val="yellow"/>
              </w:rPr>
            </w:pPr>
            <w:r>
              <w:rPr>
                <w:rFonts w:ascii="Book Antiqua" w:hAnsi="Book Antiqua"/>
              </w:rPr>
              <w:t>GCC 38</w:t>
            </w:r>
          </w:p>
        </w:tc>
        <w:tc>
          <w:tcPr>
            <w:tcW w:w="7335" w:type="dxa"/>
            <w:tcBorders>
              <w:left w:val="nil"/>
            </w:tcBorders>
          </w:tcPr>
          <w:p w14:paraId="64993C1A" w14:textId="77777777" w:rsidR="00A05151" w:rsidRDefault="00A05151" w:rsidP="00A05151">
            <w:pPr>
              <w:rPr>
                <w:rFonts w:ascii="Book Antiqua" w:hAnsi="Book Antiqua"/>
                <w:b/>
                <w:bCs/>
              </w:rPr>
            </w:pPr>
            <w:r>
              <w:rPr>
                <w:rFonts w:ascii="Book Antiqua" w:hAnsi="Book Antiqua"/>
                <w:b/>
                <w:bCs/>
              </w:rPr>
              <w:t>Replace the existing clause GCC 38 with the following:</w:t>
            </w:r>
          </w:p>
          <w:p w14:paraId="65A3994B" w14:textId="77777777" w:rsidR="00A05151" w:rsidRDefault="00A05151" w:rsidP="00A05151">
            <w:pPr>
              <w:rPr>
                <w:rFonts w:ascii="Book Antiqua" w:hAnsi="Book Antiqua"/>
                <w:b/>
                <w:bCs/>
              </w:rPr>
            </w:pPr>
          </w:p>
          <w:p w14:paraId="503CC902" w14:textId="77777777" w:rsidR="00A05151" w:rsidRDefault="00A05151" w:rsidP="00A05151">
            <w:pPr>
              <w:rPr>
                <w:rFonts w:ascii="Book Antiqua" w:hAnsi="Book Antiqua"/>
                <w:b/>
                <w:bCs/>
              </w:rPr>
            </w:pPr>
            <w:r>
              <w:rPr>
                <w:rFonts w:ascii="Book Antiqua" w:hAnsi="Book Antiqua"/>
                <w:b/>
                <w:bCs/>
              </w:rPr>
              <w:t>38. Settlement of Disputes</w:t>
            </w:r>
          </w:p>
          <w:p w14:paraId="46F827BF" w14:textId="77777777" w:rsidR="00A05151" w:rsidRDefault="00A05151" w:rsidP="00A05151">
            <w:pPr>
              <w:rPr>
                <w:rFonts w:ascii="Book Antiqua" w:hAnsi="Book Antiqua"/>
                <w:b/>
                <w:bCs/>
                <w:sz w:val="18"/>
                <w:szCs w:val="18"/>
              </w:rPr>
            </w:pPr>
          </w:p>
          <w:p w14:paraId="391991F2" w14:textId="77777777" w:rsidR="00A05151" w:rsidRDefault="00A05151" w:rsidP="00A05151">
            <w:pPr>
              <w:ind w:left="504" w:hanging="504"/>
              <w:jc w:val="both"/>
              <w:rPr>
                <w:rFonts w:ascii="Book Antiqua" w:hAnsi="Book Antiqua"/>
              </w:rPr>
            </w:pPr>
            <w:r>
              <w:rPr>
                <w:rFonts w:ascii="Book Antiqua" w:hAnsi="Book Antiqua"/>
              </w:rPr>
              <w:t>38.1 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500B64D" w14:textId="77777777" w:rsidR="00A05151" w:rsidRDefault="00A05151" w:rsidP="00A05151">
            <w:pPr>
              <w:ind w:left="504" w:hanging="504"/>
              <w:jc w:val="both"/>
              <w:rPr>
                <w:rFonts w:ascii="Book Antiqua" w:hAnsi="Book Antiqua"/>
              </w:rPr>
            </w:pPr>
          </w:p>
          <w:p w14:paraId="275E6318" w14:textId="77777777" w:rsidR="00A05151" w:rsidRDefault="00A05151" w:rsidP="00A05151">
            <w:pPr>
              <w:ind w:left="504" w:hanging="504"/>
              <w:jc w:val="both"/>
              <w:rPr>
                <w:rFonts w:ascii="Book Antiqua" w:hAnsi="Book Antiqua"/>
              </w:rPr>
            </w:pPr>
            <w:r>
              <w:rPr>
                <w:rFonts w:ascii="Book Antiqua" w:hAnsi="Book Antiqua"/>
              </w:rPr>
              <w:t xml:space="preserve">38.2 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w:t>
            </w:r>
            <w:r>
              <w:rPr>
                <w:rFonts w:ascii="Book Antiqua" w:hAnsi="Book Antiqua"/>
              </w:rPr>
              <w:lastRenderedPageBreak/>
              <w:t>his decision.</w:t>
            </w:r>
          </w:p>
          <w:p w14:paraId="6B0C4F41" w14:textId="77777777" w:rsidR="00A05151" w:rsidRDefault="00A05151" w:rsidP="00A05151">
            <w:pPr>
              <w:ind w:left="504" w:hanging="504"/>
              <w:jc w:val="both"/>
              <w:rPr>
                <w:rFonts w:ascii="Book Antiqua" w:hAnsi="Book Antiqua"/>
              </w:rPr>
            </w:pPr>
          </w:p>
          <w:p w14:paraId="52497203" w14:textId="77777777" w:rsidR="00A05151" w:rsidRDefault="00A05151" w:rsidP="00A05151">
            <w:pPr>
              <w:ind w:left="504" w:hanging="504"/>
              <w:jc w:val="both"/>
              <w:rPr>
                <w:rFonts w:ascii="Book Antiqua" w:hAnsi="Book Antiqua"/>
              </w:rPr>
            </w:pPr>
            <w:r>
              <w:rPr>
                <w:rFonts w:ascii="Book Antiqua" w:hAnsi="Book Antiqua"/>
              </w:rPr>
              <w:t>38.2.1 The decision/instruction of the Project Manager shall be deemed to have been accepted by the Contractor unless notified by the Contractor of his intention to refer the matter for Arbitration within thirty (30) days of such decision/instruction.</w:t>
            </w:r>
          </w:p>
          <w:p w14:paraId="66A7D19A" w14:textId="77777777" w:rsidR="00A05151" w:rsidRDefault="00A05151" w:rsidP="00A05151">
            <w:pPr>
              <w:ind w:left="504" w:hanging="504"/>
              <w:jc w:val="both"/>
              <w:rPr>
                <w:rFonts w:ascii="Book Antiqua" w:hAnsi="Book Antiqua"/>
              </w:rPr>
            </w:pPr>
          </w:p>
          <w:p w14:paraId="4F20EC18" w14:textId="77777777" w:rsidR="00A05151" w:rsidRDefault="00A05151" w:rsidP="00A05151">
            <w:pPr>
              <w:ind w:left="504" w:hanging="504"/>
              <w:jc w:val="both"/>
              <w:rPr>
                <w:rFonts w:ascii="Book Antiqua" w:hAnsi="Book Antiqua"/>
              </w:rPr>
            </w:pPr>
            <w:r>
              <w:rPr>
                <w:rFonts w:ascii="Book Antiqua" w:hAnsi="Book Antiqua"/>
              </w:rPr>
              <w:t>38.2.2 In the event the Project Manager fails to notify his decision as aforesaid within thirty (30) days</w:t>
            </w:r>
            <w:r>
              <w:rPr>
                <w:rFonts w:ascii="Book Antiqua" w:hAnsi="Book Antiqua"/>
                <w:b/>
                <w:bCs/>
              </w:rPr>
              <w:t>,</w:t>
            </w:r>
            <w:r>
              <w:rPr>
                <w:rFonts w:ascii="Book Antiqua" w:hAnsi="Book Antiqua"/>
              </w:rPr>
              <w:t xml:space="preserve"> the Contractor, if he intends to go for Arbitration, shall notify his intention to the Employer/Owner within 30 days of expiry of the first mentioned period of thirty days failing which it shall be deemed that there are no dispute or difference between the Employer and the Contractor.</w:t>
            </w:r>
          </w:p>
          <w:p w14:paraId="3D0E24D1" w14:textId="77777777" w:rsidR="00A05151" w:rsidRDefault="00A05151" w:rsidP="00A05151">
            <w:pPr>
              <w:ind w:left="504" w:hanging="504"/>
              <w:jc w:val="both"/>
              <w:rPr>
                <w:rFonts w:ascii="Book Antiqua" w:hAnsi="Book Antiqua"/>
              </w:rPr>
            </w:pPr>
          </w:p>
          <w:p w14:paraId="62A7466E" w14:textId="77777777" w:rsidR="00A05151" w:rsidRDefault="00A05151" w:rsidP="00A05151">
            <w:pPr>
              <w:ind w:left="504" w:hanging="504"/>
              <w:jc w:val="both"/>
              <w:rPr>
                <w:rFonts w:ascii="Book Antiqua" w:hAnsi="Book Antiqua"/>
              </w:rPr>
            </w:pPr>
            <w:r>
              <w:rPr>
                <w:rFonts w:ascii="Book Antiqua" w:hAnsi="Book Antiqua"/>
              </w:rPr>
              <w:t xml:space="preserve">38.3 In case of dispute or difference between the Employer (acting on behalf of the Owner) and the Contractor, if the Owner intends to go for Arbitration, he shall notify such intention to the Contractor. </w:t>
            </w:r>
          </w:p>
          <w:p w14:paraId="4645E85D" w14:textId="77777777" w:rsidR="00A05151" w:rsidRDefault="00A05151" w:rsidP="00A05151">
            <w:pPr>
              <w:ind w:left="504" w:hanging="504"/>
              <w:jc w:val="both"/>
              <w:rPr>
                <w:rFonts w:ascii="Book Antiqua" w:hAnsi="Book Antiqua"/>
              </w:rPr>
            </w:pPr>
          </w:p>
          <w:p w14:paraId="02F0220A" w14:textId="37A4C38A" w:rsidR="00A05151" w:rsidRDefault="00A05151" w:rsidP="00A05151">
            <w:pPr>
              <w:ind w:left="504" w:hanging="504"/>
              <w:jc w:val="both"/>
              <w:rPr>
                <w:rFonts w:ascii="Book Antiqua" w:hAnsi="Book Antiqua"/>
              </w:rPr>
            </w:pPr>
            <w:r>
              <w:rPr>
                <w:rFonts w:ascii="Book Antiqua" w:hAnsi="Book Antiqua"/>
              </w:rPr>
              <w:t xml:space="preserve">38.4 </w:t>
            </w:r>
            <w:r w:rsidR="0089301A">
              <w:rPr>
                <w:rFonts w:ascii="Book Antiqua" w:hAnsi="Book Antiqua"/>
              </w:rPr>
              <w:t>“</w:t>
            </w:r>
            <w:proofErr w:type="gramStart"/>
            <w:r>
              <w:rPr>
                <w:rFonts w:ascii="Book Antiqua" w:hAnsi="Book Antiqua"/>
              </w:rPr>
              <w:t>At</w:t>
            </w:r>
            <w:proofErr w:type="gramEnd"/>
            <w:r>
              <w:rPr>
                <w:rFonts w:ascii="Book Antiqua" w:hAnsi="Book Antiqua"/>
              </w:rPr>
              <w:t xml:space="preserve"> no occasion</w:t>
            </w:r>
            <w:r w:rsidR="009E505F">
              <w:rPr>
                <w:rFonts w:ascii="Book Antiqua" w:hAnsi="Book Antiqua"/>
              </w:rPr>
              <w:t>,</w:t>
            </w:r>
            <w:r>
              <w:rPr>
                <w:rFonts w:ascii="Book Antiqua" w:hAnsi="Book Antiqua"/>
              </w:rPr>
              <w:t xml:space="preserve"> POWERGRID shall be held liable under this contract. No case/arbitration shall be initiated against POWERGRID by the </w:t>
            </w:r>
            <w:r w:rsidR="009E505F">
              <w:rPr>
                <w:rFonts w:ascii="Book Antiqua" w:hAnsi="Book Antiqua"/>
              </w:rPr>
              <w:t>C</w:t>
            </w:r>
            <w:r>
              <w:rPr>
                <w:rFonts w:ascii="Book Antiqua" w:hAnsi="Book Antiqua"/>
              </w:rPr>
              <w:t xml:space="preserve">ontractor, </w:t>
            </w:r>
            <w:proofErr w:type="gramStart"/>
            <w:r>
              <w:rPr>
                <w:rFonts w:ascii="Book Antiqua" w:hAnsi="Book Antiqua"/>
              </w:rPr>
              <w:t>and also</w:t>
            </w:r>
            <w:proofErr w:type="gramEnd"/>
            <w:r>
              <w:rPr>
                <w:rFonts w:ascii="Book Antiqua" w:hAnsi="Book Antiqua"/>
              </w:rPr>
              <w:t xml:space="preserve"> POWERGRID shall not be made a party by the </w:t>
            </w:r>
            <w:r w:rsidR="009E505F">
              <w:rPr>
                <w:rFonts w:ascii="Book Antiqua" w:hAnsi="Book Antiqua"/>
              </w:rPr>
              <w:t>C</w:t>
            </w:r>
            <w:r>
              <w:rPr>
                <w:rFonts w:ascii="Book Antiqua" w:hAnsi="Book Antiqua"/>
              </w:rPr>
              <w:t xml:space="preserve">ontractor in the arbitration / court proceedings as POWERGRID is acting as an </w:t>
            </w:r>
            <w:r w:rsidR="007D245B">
              <w:rPr>
                <w:rFonts w:ascii="Book Antiqua" w:hAnsi="Book Antiqua"/>
              </w:rPr>
              <w:t>“</w:t>
            </w:r>
            <w:r>
              <w:rPr>
                <w:rFonts w:ascii="Book Antiqua" w:hAnsi="Book Antiqua"/>
              </w:rPr>
              <w:t>Agent</w:t>
            </w:r>
            <w:r w:rsidR="007D245B">
              <w:rPr>
                <w:rFonts w:ascii="Book Antiqua" w:hAnsi="Book Antiqua"/>
              </w:rPr>
              <w:t>” or “Consultant”</w:t>
            </w:r>
            <w:r>
              <w:rPr>
                <w:rFonts w:ascii="Book Antiqua" w:hAnsi="Book Antiqua"/>
              </w:rPr>
              <w:t xml:space="preserve"> on behalf of </w:t>
            </w:r>
            <w:r w:rsidR="009E505F">
              <w:rPr>
                <w:rFonts w:ascii="Book Antiqua" w:hAnsi="Book Antiqua"/>
                <w:b/>
                <w:bCs/>
                <w:lang w:val="en-GB"/>
              </w:rPr>
              <w:t>Owner</w:t>
            </w:r>
            <w:r>
              <w:rPr>
                <w:rFonts w:ascii="Book Antiqua" w:hAnsi="Book Antiqua"/>
                <w:b/>
                <w:bCs/>
              </w:rPr>
              <w:t>”.</w:t>
            </w:r>
          </w:p>
          <w:p w14:paraId="7F437F1E" w14:textId="77777777" w:rsidR="00A05151" w:rsidRPr="00485795" w:rsidRDefault="00A05151" w:rsidP="00A05151">
            <w:pPr>
              <w:ind w:left="612" w:hanging="720"/>
              <w:jc w:val="both"/>
              <w:rPr>
                <w:rFonts w:ascii="Arial" w:hAnsi="Arial" w:cs="Arial"/>
                <w:b/>
                <w:bCs/>
                <w:sz w:val="22"/>
                <w:szCs w:val="22"/>
                <w:highlight w:val="yellow"/>
              </w:rPr>
            </w:pPr>
          </w:p>
        </w:tc>
      </w:tr>
      <w:tr w:rsidR="00652EB9" w:rsidRPr="006B1612" w14:paraId="7453FCCA" w14:textId="77777777" w:rsidTr="00652EB9">
        <w:tc>
          <w:tcPr>
            <w:tcW w:w="824" w:type="dxa"/>
            <w:tcBorders>
              <w:right w:val="single" w:sz="4" w:space="0" w:color="auto"/>
            </w:tcBorders>
          </w:tcPr>
          <w:p w14:paraId="334D2EAF" w14:textId="77777777" w:rsidR="00652EB9" w:rsidRPr="006B1612" w:rsidRDefault="00652EB9" w:rsidP="00652EB9">
            <w:pPr>
              <w:numPr>
                <w:ilvl w:val="0"/>
                <w:numId w:val="1"/>
              </w:numPr>
              <w:jc w:val="both"/>
              <w:rPr>
                <w:rFonts w:ascii="Book Antiqua" w:hAnsi="Book Antiqua" w:cs="Arial"/>
              </w:rPr>
            </w:pPr>
          </w:p>
        </w:tc>
        <w:tc>
          <w:tcPr>
            <w:tcW w:w="1620" w:type="dxa"/>
            <w:tcBorders>
              <w:right w:val="single" w:sz="4" w:space="0" w:color="auto"/>
            </w:tcBorders>
            <w:shd w:val="clear" w:color="auto" w:fill="auto"/>
          </w:tcPr>
          <w:p w14:paraId="3304AEE4" w14:textId="60F71699" w:rsidR="00652EB9" w:rsidRPr="00652EB9" w:rsidRDefault="00652EB9" w:rsidP="00652EB9">
            <w:pPr>
              <w:jc w:val="both"/>
              <w:rPr>
                <w:rFonts w:ascii="Book Antiqua" w:hAnsi="Book Antiqua" w:cs="Arial"/>
              </w:rPr>
            </w:pPr>
            <w:r>
              <w:rPr>
                <w:rFonts w:ascii="Book Antiqua" w:hAnsi="Book Antiqua" w:cs="Arial"/>
              </w:rPr>
              <w:t>GCC 39.</w:t>
            </w:r>
          </w:p>
        </w:tc>
        <w:tc>
          <w:tcPr>
            <w:tcW w:w="7335" w:type="dxa"/>
            <w:tcBorders>
              <w:left w:val="nil"/>
            </w:tcBorders>
            <w:shd w:val="clear" w:color="auto" w:fill="auto"/>
          </w:tcPr>
          <w:p w14:paraId="400F58F2" w14:textId="77777777" w:rsidR="00652EB9" w:rsidRDefault="00652EB9" w:rsidP="00652EB9">
            <w:pPr>
              <w:ind w:left="612" w:hanging="720"/>
              <w:jc w:val="both"/>
              <w:rPr>
                <w:rFonts w:ascii="Book Antiqua" w:hAnsi="Book Antiqua"/>
                <w:b/>
                <w:bCs/>
              </w:rPr>
            </w:pPr>
            <w:r>
              <w:rPr>
                <w:rFonts w:ascii="Book Antiqua" w:hAnsi="Book Antiqua"/>
                <w:b/>
                <w:bCs/>
              </w:rPr>
              <w:t xml:space="preserve">  Replace the existing Provision GCC 39. as below:</w:t>
            </w:r>
          </w:p>
          <w:p w14:paraId="27D41F93" w14:textId="77777777" w:rsidR="00652EB9" w:rsidRDefault="00652EB9" w:rsidP="00652EB9">
            <w:pPr>
              <w:ind w:left="612" w:hanging="720"/>
              <w:jc w:val="both"/>
              <w:rPr>
                <w:rFonts w:ascii="Book Antiqua" w:hAnsi="Book Antiqua"/>
                <w:b/>
                <w:bCs/>
              </w:rPr>
            </w:pPr>
          </w:p>
          <w:p w14:paraId="0FCC04DA" w14:textId="77777777" w:rsidR="00652EB9" w:rsidRDefault="00652EB9" w:rsidP="00652EB9">
            <w:pPr>
              <w:ind w:left="612" w:hanging="720"/>
              <w:jc w:val="both"/>
              <w:rPr>
                <w:rFonts w:ascii="Book Antiqua" w:hAnsi="Book Antiqua"/>
                <w:lang w:val="en-IN"/>
              </w:rPr>
            </w:pPr>
            <w:r>
              <w:rPr>
                <w:rFonts w:ascii="Book Antiqua" w:hAnsi="Book Antiqua"/>
                <w:b/>
                <w:bCs/>
              </w:rPr>
              <w:t xml:space="preserve">   </w:t>
            </w:r>
            <w:proofErr w:type="gramStart"/>
            <w:r>
              <w:rPr>
                <w:rFonts w:ascii="Book Antiqua" w:hAnsi="Book Antiqua"/>
                <w:b/>
                <w:bCs/>
              </w:rPr>
              <w:t xml:space="preserve">39.1  </w:t>
            </w:r>
            <w:r>
              <w:rPr>
                <w:rFonts w:ascii="Book Antiqua" w:hAnsi="Book Antiqua"/>
                <w:lang w:val="en-IN"/>
              </w:rPr>
              <w:t>All</w:t>
            </w:r>
            <w:proofErr w:type="gramEnd"/>
            <w:r>
              <w:rPr>
                <w:rFonts w:ascii="Book Antiqua" w:hAnsi="Book Antiqua"/>
                <w:lang w:val="en-IN"/>
              </w:rPr>
              <w:t xml:space="preserve"> disputes or differences in respect of which the decision, if any, of the Project Manager and/or the Head of the Implementing Authority has not become final or binding as aforesaid shall be settled by arbitration in the manner provided herein below:</w:t>
            </w:r>
          </w:p>
          <w:p w14:paraId="20E2C663" w14:textId="77777777" w:rsidR="00652EB9" w:rsidRDefault="00652EB9" w:rsidP="00652EB9">
            <w:pPr>
              <w:ind w:left="612" w:hanging="720"/>
              <w:jc w:val="both"/>
              <w:rPr>
                <w:rFonts w:ascii="Book Antiqua" w:hAnsi="Book Antiqua"/>
                <w:b/>
                <w:bCs/>
              </w:rPr>
            </w:pPr>
          </w:p>
          <w:p w14:paraId="36E1775E" w14:textId="77777777" w:rsidR="00652EB9" w:rsidRDefault="00652EB9" w:rsidP="00652EB9">
            <w:pPr>
              <w:ind w:left="612" w:hanging="540"/>
              <w:jc w:val="both"/>
              <w:rPr>
                <w:rFonts w:ascii="Book Antiqua" w:hAnsi="Book Antiqua"/>
                <w:lang w:val="en-IN"/>
              </w:rPr>
            </w:pPr>
            <w:r>
              <w:rPr>
                <w:rFonts w:ascii="Book Antiqua" w:hAnsi="Book Antiqua"/>
                <w:b/>
                <w:bCs/>
              </w:rPr>
              <w:t xml:space="preserve">39.2 </w:t>
            </w:r>
            <w:r>
              <w:rPr>
                <w:rFonts w:ascii="Book Antiqua" w:hAnsi="Book Antiqua"/>
                <w:lang w:val="en-IN"/>
              </w:rPr>
              <w:t xml:space="preserve">The arbitration shall be conducted by a sole arbitrator in case the amount of claim is less than Rs. 25 Crore and by </w:t>
            </w:r>
            <w:proofErr w:type="gramStart"/>
            <w:r>
              <w:rPr>
                <w:rFonts w:ascii="Book Antiqua" w:hAnsi="Book Antiqua"/>
                <w:lang w:val="en-IN"/>
              </w:rPr>
              <w:t>three member</w:t>
            </w:r>
            <w:proofErr w:type="gramEnd"/>
            <w:r>
              <w:rPr>
                <w:rFonts w:ascii="Book Antiqua" w:hAnsi="Book Antiqua"/>
                <w:lang w:val="en-IN"/>
              </w:rPr>
              <w:t xml:space="preserve"> arbitral tribunal in case the amount of claim is greater than Rs. 25 Crore.</w:t>
            </w:r>
          </w:p>
          <w:p w14:paraId="02AD1BDB" w14:textId="77777777" w:rsidR="00652EB9" w:rsidRDefault="00652EB9" w:rsidP="00652EB9">
            <w:pPr>
              <w:ind w:left="612" w:hanging="540"/>
              <w:jc w:val="both"/>
              <w:rPr>
                <w:rFonts w:ascii="Book Antiqua" w:hAnsi="Book Antiqua"/>
              </w:rPr>
            </w:pPr>
          </w:p>
          <w:p w14:paraId="461257B5" w14:textId="77777777" w:rsidR="00652EB9" w:rsidRDefault="00652EB9" w:rsidP="00652EB9">
            <w:pPr>
              <w:pStyle w:val="Default"/>
              <w:ind w:left="414"/>
              <w:rPr>
                <w:rFonts w:cs="Calibri"/>
              </w:rPr>
            </w:pPr>
            <w:r>
              <w:rPr>
                <w:rFonts w:cs="Calibri"/>
                <w:b/>
                <w:bCs/>
              </w:rPr>
              <w:lastRenderedPageBreak/>
              <w:t xml:space="preserve">Sole Arbitration </w:t>
            </w:r>
          </w:p>
          <w:p w14:paraId="48BB889B" w14:textId="4FB15ECA" w:rsidR="00652EB9" w:rsidRDefault="00652EB9" w:rsidP="00652EB9">
            <w:pPr>
              <w:ind w:left="414"/>
              <w:jc w:val="both"/>
              <w:rPr>
                <w:rFonts w:ascii="Book Antiqua" w:hAnsi="Book Antiqua" w:cs="Calibri"/>
              </w:rPr>
            </w:pPr>
            <w:r>
              <w:rPr>
                <w:rFonts w:ascii="Book Antiqua" w:hAnsi="Book Antiqua" w:cs="Calibri"/>
              </w:rPr>
              <w:t xml:space="preserve">The sole Arbitrator shall be chosen from a panel of </w:t>
            </w:r>
            <w:proofErr w:type="spellStart"/>
            <w:r>
              <w:rPr>
                <w:rFonts w:ascii="Book Antiqua" w:hAnsi="Book Antiqua" w:cs="Calibri"/>
              </w:rPr>
              <w:t>empanelled</w:t>
            </w:r>
            <w:proofErr w:type="spellEnd"/>
            <w:r>
              <w:rPr>
                <w:rFonts w:ascii="Book Antiqua" w:hAnsi="Book Antiqua" w:cs="Calibri"/>
              </w:rPr>
              <w:t xml:space="preserve"> Arbitrators maintained by POWERGRID </w:t>
            </w:r>
            <w:r>
              <w:rPr>
                <w:rFonts w:ascii="Book Antiqua" w:hAnsi="Book Antiqua" w:cs="Calibri"/>
                <w:b/>
                <w:bCs/>
              </w:rPr>
              <w:t>and/or</w:t>
            </w:r>
            <w:r>
              <w:rPr>
                <w:rFonts w:ascii="Book Antiqua" w:hAnsi="Book Antiqua" w:cs="Calibri"/>
              </w:rPr>
              <w:t xml:space="preserve"> </w:t>
            </w:r>
            <w:r>
              <w:rPr>
                <w:rFonts w:ascii="Book Antiqua" w:hAnsi="Book Antiqua"/>
                <w:b/>
                <w:bCs/>
                <w:lang w:val="en-GB"/>
              </w:rPr>
              <w:t>PDD Ladakh</w:t>
            </w:r>
            <w:r>
              <w:rPr>
                <w:rFonts w:ascii="Book Antiqua" w:hAnsi="Book Antiqua" w:cs="Calibri"/>
                <w:b/>
                <w:bCs/>
              </w:rPr>
              <w:t xml:space="preserve"> (Owner)</w:t>
            </w:r>
            <w:r>
              <w:rPr>
                <w:rFonts w:ascii="Book Antiqua" w:hAnsi="Book Antiqua" w:cs="Calibri"/>
              </w:rPr>
              <w:t>. The same shall comprise of retired Judges and retired Senior executives of PSUs other than POWERGRID/</w:t>
            </w:r>
            <w:r>
              <w:rPr>
                <w:rFonts w:ascii="Book Antiqua" w:hAnsi="Book Antiqua"/>
                <w:b/>
                <w:bCs/>
                <w:lang w:val="en-GB"/>
              </w:rPr>
              <w:t xml:space="preserve"> PDD Ladakh</w:t>
            </w:r>
            <w:r>
              <w:rPr>
                <w:rFonts w:ascii="Book Antiqua" w:hAnsi="Book Antiqua" w:cs="Calibri"/>
              </w:rPr>
              <w:t xml:space="preserve">. Further, the choice of sole Arbitrator shall be governed by the amount of claim in the following manner: </w:t>
            </w:r>
          </w:p>
          <w:p w14:paraId="5D748896" w14:textId="77777777" w:rsidR="00652EB9" w:rsidRDefault="00652EB9" w:rsidP="00652EB9">
            <w:pPr>
              <w:ind w:left="414"/>
              <w:jc w:val="both"/>
              <w:rPr>
                <w:rFonts w:ascii="Book Antiqua" w:hAnsi="Book Antiqua" w:cs="Calibri"/>
              </w:rPr>
            </w:pPr>
          </w:p>
          <w:tbl>
            <w:tblPr>
              <w:tblW w:w="6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858"/>
              <w:gridCol w:w="4443"/>
            </w:tblGrid>
            <w:tr w:rsidR="00652EB9" w14:paraId="3E6C9AFA" w14:textId="77777777" w:rsidTr="00A46286">
              <w:trPr>
                <w:trHeight w:val="269"/>
              </w:trPr>
              <w:tc>
                <w:tcPr>
                  <w:tcW w:w="689" w:type="dxa"/>
                  <w:tcBorders>
                    <w:top w:val="single" w:sz="4" w:space="0" w:color="auto"/>
                    <w:left w:val="single" w:sz="4" w:space="0" w:color="auto"/>
                    <w:bottom w:val="single" w:sz="4" w:space="0" w:color="auto"/>
                    <w:right w:val="single" w:sz="4" w:space="0" w:color="auto"/>
                  </w:tcBorders>
                  <w:hideMark/>
                </w:tcPr>
                <w:p w14:paraId="5AA8BA02" w14:textId="77777777" w:rsidR="00652EB9" w:rsidRDefault="00652EB9" w:rsidP="00652EB9">
                  <w:pPr>
                    <w:pStyle w:val="Default"/>
                    <w:rPr>
                      <w:rFonts w:cs="Calibri"/>
                      <w:b/>
                      <w:bCs/>
                    </w:rPr>
                  </w:pPr>
                  <w:r>
                    <w:rPr>
                      <w:rFonts w:cs="Calibri"/>
                      <w:b/>
                      <w:bCs/>
                    </w:rPr>
                    <w:t xml:space="preserve">Sl. no. </w:t>
                  </w:r>
                </w:p>
              </w:tc>
              <w:tc>
                <w:tcPr>
                  <w:tcW w:w="1860" w:type="dxa"/>
                  <w:tcBorders>
                    <w:top w:val="single" w:sz="4" w:space="0" w:color="auto"/>
                    <w:left w:val="single" w:sz="4" w:space="0" w:color="auto"/>
                    <w:bottom w:val="single" w:sz="4" w:space="0" w:color="auto"/>
                    <w:right w:val="single" w:sz="4" w:space="0" w:color="auto"/>
                  </w:tcBorders>
                  <w:hideMark/>
                </w:tcPr>
                <w:p w14:paraId="15F4BE90" w14:textId="77777777" w:rsidR="00652EB9" w:rsidRDefault="00652EB9" w:rsidP="00652EB9">
                  <w:pPr>
                    <w:pStyle w:val="Default"/>
                    <w:rPr>
                      <w:rFonts w:cs="Calibri"/>
                      <w:b/>
                      <w:bCs/>
                    </w:rPr>
                  </w:pPr>
                  <w:r>
                    <w:rPr>
                      <w:rFonts w:cs="Calibri"/>
                      <w:b/>
                      <w:bCs/>
                    </w:rPr>
                    <w:t xml:space="preserve">Claim amount </w:t>
                  </w:r>
                </w:p>
              </w:tc>
              <w:tc>
                <w:tcPr>
                  <w:tcW w:w="4448" w:type="dxa"/>
                  <w:tcBorders>
                    <w:top w:val="single" w:sz="4" w:space="0" w:color="auto"/>
                    <w:left w:val="single" w:sz="4" w:space="0" w:color="auto"/>
                    <w:bottom w:val="single" w:sz="4" w:space="0" w:color="auto"/>
                    <w:right w:val="single" w:sz="4" w:space="0" w:color="auto"/>
                  </w:tcBorders>
                  <w:hideMark/>
                </w:tcPr>
                <w:p w14:paraId="693F5A00" w14:textId="77777777" w:rsidR="00652EB9" w:rsidRDefault="00652EB9" w:rsidP="00652EB9">
                  <w:pPr>
                    <w:pStyle w:val="Default"/>
                    <w:rPr>
                      <w:rFonts w:cs="Calibri"/>
                      <w:b/>
                      <w:bCs/>
                    </w:rPr>
                  </w:pPr>
                  <w:r>
                    <w:rPr>
                      <w:rFonts w:cs="Calibri"/>
                      <w:b/>
                      <w:bCs/>
                    </w:rPr>
                    <w:t xml:space="preserve">Work Experience/ Qualifications </w:t>
                  </w:r>
                </w:p>
              </w:tc>
            </w:tr>
            <w:tr w:rsidR="00652EB9" w14:paraId="0C7FEAC4" w14:textId="77777777" w:rsidTr="00A46286">
              <w:trPr>
                <w:trHeight w:val="568"/>
              </w:trPr>
              <w:tc>
                <w:tcPr>
                  <w:tcW w:w="689" w:type="dxa"/>
                  <w:tcBorders>
                    <w:top w:val="single" w:sz="4" w:space="0" w:color="auto"/>
                    <w:left w:val="single" w:sz="4" w:space="0" w:color="auto"/>
                    <w:bottom w:val="single" w:sz="4" w:space="0" w:color="auto"/>
                    <w:right w:val="single" w:sz="4" w:space="0" w:color="auto"/>
                  </w:tcBorders>
                  <w:hideMark/>
                </w:tcPr>
                <w:p w14:paraId="67822EA7" w14:textId="77777777" w:rsidR="00652EB9" w:rsidRDefault="00652EB9" w:rsidP="00652EB9">
                  <w:pPr>
                    <w:pStyle w:val="Default"/>
                    <w:rPr>
                      <w:rFonts w:cs="Calibri"/>
                    </w:rPr>
                  </w:pPr>
                  <w:r>
                    <w:rPr>
                      <w:rFonts w:cs="Calibri"/>
                    </w:rPr>
                    <w:t xml:space="preserve">1 </w:t>
                  </w:r>
                </w:p>
              </w:tc>
              <w:tc>
                <w:tcPr>
                  <w:tcW w:w="1860" w:type="dxa"/>
                  <w:tcBorders>
                    <w:top w:val="single" w:sz="4" w:space="0" w:color="auto"/>
                    <w:left w:val="single" w:sz="4" w:space="0" w:color="auto"/>
                    <w:bottom w:val="single" w:sz="4" w:space="0" w:color="auto"/>
                    <w:right w:val="single" w:sz="4" w:space="0" w:color="auto"/>
                  </w:tcBorders>
                  <w:hideMark/>
                </w:tcPr>
                <w:p w14:paraId="0844A19A" w14:textId="77777777" w:rsidR="00652EB9" w:rsidRDefault="00652EB9" w:rsidP="00652EB9">
                  <w:pPr>
                    <w:pStyle w:val="Default"/>
                    <w:rPr>
                      <w:rFonts w:cs="Calibri"/>
                    </w:rPr>
                  </w:pPr>
                  <w:r>
                    <w:rPr>
                      <w:rFonts w:cs="Calibri"/>
                    </w:rPr>
                    <w:t xml:space="preserve">&lt; Rs. 10 Crore </w:t>
                  </w:r>
                </w:p>
              </w:tc>
              <w:tc>
                <w:tcPr>
                  <w:tcW w:w="4448" w:type="dxa"/>
                  <w:tcBorders>
                    <w:top w:val="single" w:sz="4" w:space="0" w:color="auto"/>
                    <w:left w:val="single" w:sz="4" w:space="0" w:color="auto"/>
                    <w:bottom w:val="single" w:sz="4" w:space="0" w:color="auto"/>
                    <w:right w:val="single" w:sz="4" w:space="0" w:color="auto"/>
                  </w:tcBorders>
                  <w:hideMark/>
                </w:tcPr>
                <w:p w14:paraId="4BF837C2" w14:textId="06BD707D" w:rsidR="00652EB9" w:rsidRDefault="00652EB9" w:rsidP="00652EB9">
                  <w:pPr>
                    <w:pStyle w:val="Default"/>
                    <w:rPr>
                      <w:rFonts w:cs="Calibri"/>
                    </w:rPr>
                  </w:pPr>
                  <w:r>
                    <w:rPr>
                      <w:rFonts w:cs="Calibri"/>
                    </w:rPr>
                    <w:t>Sole arbitrator-Retired Senior Executives of PSUs other than POWERGRID/</w:t>
                  </w:r>
                  <w:r>
                    <w:rPr>
                      <w:rFonts w:cs="Calibri"/>
                      <w:b/>
                      <w:bCs/>
                    </w:rPr>
                    <w:t xml:space="preserve"> </w:t>
                  </w:r>
                  <w:r>
                    <w:rPr>
                      <w:rFonts w:ascii="Book Antiqua" w:hAnsi="Book Antiqua"/>
                      <w:b/>
                      <w:bCs/>
                      <w:lang w:val="en-GB"/>
                    </w:rPr>
                    <w:t>PDD Ladakh</w:t>
                  </w:r>
                  <w:r>
                    <w:rPr>
                      <w:rFonts w:cs="Calibri"/>
                    </w:rPr>
                    <w:t xml:space="preserve"> /Retired Distt Judges/ High Court Judges. </w:t>
                  </w:r>
                </w:p>
              </w:tc>
            </w:tr>
            <w:tr w:rsidR="00652EB9" w14:paraId="265871CD" w14:textId="77777777" w:rsidTr="00A46286">
              <w:trPr>
                <w:trHeight w:val="269"/>
              </w:trPr>
              <w:tc>
                <w:tcPr>
                  <w:tcW w:w="689" w:type="dxa"/>
                  <w:tcBorders>
                    <w:top w:val="single" w:sz="4" w:space="0" w:color="auto"/>
                    <w:left w:val="single" w:sz="4" w:space="0" w:color="auto"/>
                    <w:bottom w:val="single" w:sz="4" w:space="0" w:color="auto"/>
                    <w:right w:val="single" w:sz="4" w:space="0" w:color="auto"/>
                  </w:tcBorders>
                  <w:hideMark/>
                </w:tcPr>
                <w:p w14:paraId="225E1A27" w14:textId="77777777" w:rsidR="00652EB9" w:rsidRDefault="00652EB9" w:rsidP="00652EB9">
                  <w:pPr>
                    <w:pStyle w:val="Default"/>
                    <w:rPr>
                      <w:rFonts w:cs="Calibri"/>
                    </w:rPr>
                  </w:pPr>
                  <w:r>
                    <w:rPr>
                      <w:rFonts w:cs="Calibri"/>
                    </w:rPr>
                    <w:t xml:space="preserve">2 </w:t>
                  </w:r>
                </w:p>
              </w:tc>
              <w:tc>
                <w:tcPr>
                  <w:tcW w:w="1860" w:type="dxa"/>
                  <w:tcBorders>
                    <w:top w:val="single" w:sz="4" w:space="0" w:color="auto"/>
                    <w:left w:val="single" w:sz="4" w:space="0" w:color="auto"/>
                    <w:bottom w:val="single" w:sz="4" w:space="0" w:color="auto"/>
                    <w:right w:val="single" w:sz="4" w:space="0" w:color="auto"/>
                  </w:tcBorders>
                  <w:hideMark/>
                </w:tcPr>
                <w:p w14:paraId="0F1DFF72" w14:textId="77777777" w:rsidR="00652EB9" w:rsidRDefault="00652EB9" w:rsidP="00652EB9">
                  <w:pPr>
                    <w:pStyle w:val="Default"/>
                    <w:rPr>
                      <w:rFonts w:cs="Calibri"/>
                    </w:rPr>
                  </w:pPr>
                  <w:r>
                    <w:rPr>
                      <w:rFonts w:cs="Calibri"/>
                    </w:rPr>
                    <w:t xml:space="preserve">Rs.10 Crore- Rs.25 Crore </w:t>
                  </w:r>
                </w:p>
              </w:tc>
              <w:tc>
                <w:tcPr>
                  <w:tcW w:w="4448" w:type="dxa"/>
                  <w:tcBorders>
                    <w:top w:val="single" w:sz="4" w:space="0" w:color="auto"/>
                    <w:left w:val="single" w:sz="4" w:space="0" w:color="auto"/>
                    <w:bottom w:val="single" w:sz="4" w:space="0" w:color="auto"/>
                    <w:right w:val="single" w:sz="4" w:space="0" w:color="auto"/>
                  </w:tcBorders>
                  <w:hideMark/>
                </w:tcPr>
                <w:p w14:paraId="0CDD7183" w14:textId="77777777" w:rsidR="00652EB9" w:rsidRDefault="00652EB9" w:rsidP="00652EB9">
                  <w:pPr>
                    <w:pStyle w:val="Default"/>
                    <w:rPr>
                      <w:rFonts w:cs="Calibri"/>
                    </w:rPr>
                  </w:pPr>
                  <w:r>
                    <w:rPr>
                      <w:rFonts w:cs="Calibri"/>
                    </w:rPr>
                    <w:t xml:space="preserve">Sole arbitrator- Retired High Court/Supreme Court Judges </w:t>
                  </w:r>
                </w:p>
              </w:tc>
            </w:tr>
          </w:tbl>
          <w:p w14:paraId="2A129CB1" w14:textId="77777777" w:rsidR="00652EB9" w:rsidRDefault="00652EB9" w:rsidP="00652EB9">
            <w:pPr>
              <w:ind w:left="414"/>
              <w:jc w:val="both"/>
              <w:rPr>
                <w:rFonts w:ascii="Book Antiqua" w:hAnsi="Book Antiqua" w:cs="Calibri"/>
              </w:rPr>
            </w:pPr>
          </w:p>
          <w:p w14:paraId="2711F643" w14:textId="0B003BEE" w:rsidR="00652EB9" w:rsidRDefault="00652EB9" w:rsidP="00652EB9">
            <w:pPr>
              <w:pStyle w:val="Default"/>
              <w:numPr>
                <w:ilvl w:val="0"/>
                <w:numId w:val="20"/>
              </w:numPr>
              <w:jc w:val="both"/>
              <w:rPr>
                <w:rFonts w:cs="Calibri"/>
              </w:rPr>
            </w:pPr>
            <w:r>
              <w:rPr>
                <w:rFonts w:cs="Calibri"/>
              </w:rPr>
              <w:t xml:space="preserve">In case of invocation of arbitration by the </w:t>
            </w:r>
            <w:r>
              <w:rPr>
                <w:rFonts w:ascii="Book Antiqua" w:hAnsi="Book Antiqua"/>
                <w:b/>
                <w:bCs/>
                <w:lang w:val="en-GB"/>
              </w:rPr>
              <w:t>PDD Ladakh</w:t>
            </w:r>
            <w:r>
              <w:rPr>
                <w:rFonts w:cs="Calibri"/>
                <w:b/>
                <w:bCs/>
              </w:rPr>
              <w:t xml:space="preserve"> (Owner)</w:t>
            </w:r>
            <w:r>
              <w:rPr>
                <w:rFonts w:cs="Calibri"/>
              </w:rPr>
              <w:t xml:space="preserve">, </w:t>
            </w:r>
            <w:r>
              <w:rPr>
                <w:rFonts w:ascii="Book Antiqua" w:hAnsi="Book Antiqua"/>
                <w:b/>
                <w:bCs/>
                <w:lang w:val="en-GB"/>
              </w:rPr>
              <w:t>PDD Ladakh</w:t>
            </w:r>
            <w:r>
              <w:rPr>
                <w:rFonts w:cs="Calibri"/>
              </w:rPr>
              <w:t xml:space="preserve"> shall, within 30 days, send a list of names of 3 arbitrators from its list/database of Arbitrators/</w:t>
            </w:r>
            <w:proofErr w:type="spellStart"/>
            <w:r>
              <w:rPr>
                <w:rFonts w:cs="Calibri"/>
              </w:rPr>
              <w:t>empanelled</w:t>
            </w:r>
            <w:proofErr w:type="spellEnd"/>
            <w:r>
              <w:rPr>
                <w:rFonts w:cs="Calibri"/>
              </w:rPr>
              <w:t xml:space="preserve"> Arbitrators maintained by POWERGRID and the contractor shall within the period of further 30 days select any one person to act as “Sole Arbitrator”, which will be confirmed by </w:t>
            </w:r>
            <w:r>
              <w:rPr>
                <w:rFonts w:ascii="Book Antiqua" w:hAnsi="Book Antiqua"/>
                <w:b/>
                <w:bCs/>
                <w:lang w:val="en-GB"/>
              </w:rPr>
              <w:t>PDD Ladakh</w:t>
            </w:r>
            <w:r>
              <w:rPr>
                <w:rFonts w:cs="Calibri"/>
              </w:rPr>
              <w:t xml:space="preserve"> and matter will be referred to such appointed Arbitrator for further arbitration proceedings.  </w:t>
            </w:r>
          </w:p>
          <w:p w14:paraId="77213883" w14:textId="77777777" w:rsidR="00652EB9" w:rsidRDefault="00652EB9" w:rsidP="00652EB9">
            <w:pPr>
              <w:pStyle w:val="Default"/>
              <w:ind w:left="504"/>
              <w:jc w:val="both"/>
              <w:rPr>
                <w:rFonts w:cs="Calibri"/>
              </w:rPr>
            </w:pPr>
          </w:p>
          <w:p w14:paraId="5081E111" w14:textId="0BB6E00E" w:rsidR="00652EB9" w:rsidRDefault="00652EB9" w:rsidP="00652EB9">
            <w:pPr>
              <w:pStyle w:val="Default"/>
              <w:ind w:left="594" w:hanging="450"/>
              <w:jc w:val="both"/>
              <w:rPr>
                <w:rFonts w:cs="Calibri"/>
              </w:rPr>
            </w:pPr>
            <w:r>
              <w:rPr>
                <w:rFonts w:cs="Calibri"/>
              </w:rPr>
              <w:t xml:space="preserve">(b) In case of invocation of arbitration by the Contractor, the Contractor shall request </w:t>
            </w:r>
            <w:r>
              <w:rPr>
                <w:rFonts w:ascii="Book Antiqua" w:hAnsi="Book Antiqua"/>
                <w:b/>
                <w:bCs/>
                <w:lang w:val="en-GB"/>
              </w:rPr>
              <w:t>PDD Ladakh</w:t>
            </w:r>
            <w:r>
              <w:rPr>
                <w:rFonts w:cs="Calibri"/>
              </w:rPr>
              <w:t xml:space="preserve"> for its database of Arbitrators/ chose from the list of Arbitrators available on POWERGRID’s website, and the contractor shall, within 30 days, select any one Arbitrator from the above to act as “Sole Arbitrator”, which will be confirmed by </w:t>
            </w:r>
            <w:r>
              <w:rPr>
                <w:rFonts w:ascii="Book Antiqua" w:hAnsi="Book Antiqua"/>
                <w:b/>
                <w:bCs/>
                <w:lang w:val="en-GB"/>
              </w:rPr>
              <w:t>PDD Ladakh</w:t>
            </w:r>
            <w:r>
              <w:rPr>
                <w:rFonts w:cs="Calibri"/>
              </w:rPr>
              <w:t xml:space="preserve"> within 30 days and matter will be referred to such appointed Arbitrator for further arbitration proceedings.  </w:t>
            </w:r>
          </w:p>
          <w:p w14:paraId="21A41D2C" w14:textId="77777777" w:rsidR="00652EB9" w:rsidRDefault="00652EB9" w:rsidP="00652EB9">
            <w:pPr>
              <w:pStyle w:val="Default"/>
              <w:ind w:left="594" w:hanging="450"/>
              <w:jc w:val="both"/>
              <w:rPr>
                <w:rFonts w:cs="Calibri"/>
              </w:rPr>
            </w:pPr>
          </w:p>
          <w:p w14:paraId="2FFFEC37" w14:textId="77777777" w:rsidR="00652EB9" w:rsidRDefault="00652EB9" w:rsidP="00652EB9">
            <w:pPr>
              <w:pStyle w:val="Default"/>
              <w:ind w:left="504"/>
              <w:jc w:val="both"/>
              <w:rPr>
                <w:rFonts w:cs="Calibri"/>
              </w:rPr>
            </w:pPr>
            <w:r>
              <w:rPr>
                <w:rFonts w:cs="Calibri"/>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815BB8C" w14:textId="77777777" w:rsidR="00652EB9" w:rsidRDefault="00652EB9" w:rsidP="00652EB9">
            <w:pPr>
              <w:pStyle w:val="Default"/>
              <w:ind w:left="504"/>
              <w:jc w:val="both"/>
              <w:rPr>
                <w:rFonts w:cs="Calibri"/>
              </w:rPr>
            </w:pPr>
            <w:r>
              <w:rPr>
                <w:rFonts w:cs="Calibri"/>
              </w:rPr>
              <w:t xml:space="preserve"> </w:t>
            </w:r>
          </w:p>
          <w:p w14:paraId="44C89ADD" w14:textId="77777777" w:rsidR="00652EB9" w:rsidRDefault="00652EB9" w:rsidP="00652EB9">
            <w:pPr>
              <w:pStyle w:val="Default"/>
              <w:ind w:left="504"/>
              <w:jc w:val="both"/>
              <w:rPr>
                <w:rFonts w:cs="Calibri"/>
                <w:b/>
                <w:bCs/>
              </w:rPr>
            </w:pPr>
            <w:proofErr w:type="gramStart"/>
            <w:r>
              <w:rPr>
                <w:rFonts w:cs="Calibri"/>
                <w:b/>
                <w:bCs/>
              </w:rPr>
              <w:t>Three member</w:t>
            </w:r>
            <w:proofErr w:type="gramEnd"/>
            <w:r>
              <w:rPr>
                <w:rFonts w:cs="Calibri"/>
                <w:b/>
                <w:bCs/>
              </w:rPr>
              <w:t xml:space="preserve"> arbitral tribunal </w:t>
            </w:r>
          </w:p>
          <w:p w14:paraId="5EE9E22E" w14:textId="77777777" w:rsidR="00652EB9" w:rsidRDefault="00652EB9" w:rsidP="00652EB9">
            <w:pPr>
              <w:pStyle w:val="Default"/>
              <w:ind w:left="504"/>
              <w:jc w:val="both"/>
              <w:rPr>
                <w:rFonts w:cs="Calibri"/>
              </w:rPr>
            </w:pPr>
          </w:p>
          <w:p w14:paraId="4D96ED01" w14:textId="77777777" w:rsidR="00652EB9" w:rsidRDefault="00652EB9" w:rsidP="00652EB9">
            <w:pPr>
              <w:pStyle w:val="Default"/>
              <w:ind w:left="504"/>
              <w:jc w:val="both"/>
              <w:rPr>
                <w:rFonts w:cs="Calibri"/>
              </w:rPr>
            </w:pPr>
            <w:r>
              <w:rPr>
                <w:rFonts w:cs="Calibri"/>
              </w:rPr>
              <w:lastRenderedPageBreak/>
              <w:t xml:space="preserve">The arbitration shall be conducted by three arbitrators, who are retired High Court/Supreme Court Judges, one each to be nominated by the Contractor and the </w:t>
            </w:r>
            <w:r>
              <w:rPr>
                <w:rFonts w:cs="Calibri"/>
                <w:b/>
                <w:bCs/>
              </w:rPr>
              <w:t>Owner</w:t>
            </w:r>
            <w:r>
              <w:rPr>
                <w:rFonts w:cs="Calibri"/>
              </w:rPr>
              <w:t xml:space="preserve">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 </w:t>
            </w:r>
          </w:p>
          <w:p w14:paraId="320F2797" w14:textId="77777777" w:rsidR="00652EB9" w:rsidRDefault="00652EB9" w:rsidP="00652EB9">
            <w:pPr>
              <w:pStyle w:val="Default"/>
              <w:ind w:left="324"/>
              <w:jc w:val="both"/>
              <w:rPr>
                <w:rFonts w:cs="Calibri"/>
              </w:rPr>
            </w:pPr>
          </w:p>
          <w:p w14:paraId="0A6E98BC" w14:textId="77777777" w:rsidR="00652EB9" w:rsidRDefault="00652EB9" w:rsidP="00652EB9">
            <w:pPr>
              <w:pStyle w:val="Default"/>
              <w:ind w:left="594" w:hanging="540"/>
              <w:jc w:val="both"/>
              <w:rPr>
                <w:rFonts w:cs="Calibri"/>
              </w:rPr>
            </w:pPr>
            <w:r>
              <w:rPr>
                <w:rFonts w:cs="Calibri"/>
              </w:rPr>
              <w:t>39.3 The cost of arbitral proceedings inter-alia including the Arbitrators</w:t>
            </w:r>
            <w:r>
              <w:rPr>
                <w:rFonts w:ascii="Times New Roman" w:hAnsi="Times New Roman" w:cs="Times New Roman"/>
              </w:rPr>
              <w:t>‟</w:t>
            </w:r>
            <w:r>
              <w:rPr>
                <w:rFonts w:cs="Calibri"/>
              </w:rPr>
              <w:t xml:space="preserve"> fee, logistics and any other charges shall be equally shared by both parties. </w:t>
            </w:r>
          </w:p>
          <w:p w14:paraId="4FE625B5" w14:textId="77777777" w:rsidR="00652EB9" w:rsidRDefault="00652EB9" w:rsidP="00652EB9">
            <w:pPr>
              <w:pStyle w:val="Default"/>
              <w:ind w:left="594" w:hanging="540"/>
              <w:jc w:val="both"/>
              <w:rPr>
                <w:rFonts w:cs="Calibri"/>
              </w:rPr>
            </w:pPr>
          </w:p>
          <w:p w14:paraId="4B41808C" w14:textId="37506BA5" w:rsidR="00652EB9" w:rsidRDefault="00652EB9" w:rsidP="00652EB9">
            <w:pPr>
              <w:ind w:left="594"/>
              <w:jc w:val="both"/>
              <w:rPr>
                <w:rFonts w:ascii="Book Antiqua" w:hAnsi="Book Antiqua" w:cs="Calibri"/>
              </w:rPr>
            </w:pPr>
            <w:r>
              <w:rPr>
                <w:rFonts w:ascii="Book Antiqua" w:hAnsi="Book Antiqua" w:cs="Calibri"/>
              </w:rPr>
              <w:t xml:space="preserve">In case of Sole Arbitrator, the fees to be paid to the sole Arbitrator shall be as per the terms of empanelment in </w:t>
            </w:r>
            <w:r>
              <w:rPr>
                <w:rFonts w:ascii="Book Antiqua" w:hAnsi="Book Antiqua"/>
                <w:b/>
                <w:bCs/>
                <w:lang w:val="en-GB"/>
              </w:rPr>
              <w:t>PDD Ladakh</w:t>
            </w:r>
            <w:r>
              <w:rPr>
                <w:rFonts w:ascii="Book Antiqua" w:hAnsi="Book Antiqua" w:cs="Calibri"/>
              </w:rPr>
              <w:t xml:space="preserve"> whereas in case of the </w:t>
            </w:r>
            <w:proofErr w:type="gramStart"/>
            <w:r>
              <w:rPr>
                <w:rFonts w:ascii="Book Antiqua" w:hAnsi="Book Antiqua" w:cs="Calibri"/>
              </w:rPr>
              <w:t>three member</w:t>
            </w:r>
            <w:proofErr w:type="gramEnd"/>
            <w:r>
              <w:rPr>
                <w:rFonts w:ascii="Book Antiqua" w:hAnsi="Book Antiqua" w:cs="Calibri"/>
              </w:rPr>
              <w:t xml:space="preserve"> tribunal, the </w:t>
            </w:r>
            <w:proofErr w:type="spellStart"/>
            <w:r>
              <w:rPr>
                <w:rFonts w:ascii="Book Antiqua" w:hAnsi="Book Antiqua" w:cs="Calibri"/>
              </w:rPr>
              <w:t>Arbitrator</w:t>
            </w:r>
            <w:r>
              <w:t>‟</w:t>
            </w:r>
            <w:r>
              <w:rPr>
                <w:rFonts w:ascii="Book Antiqua" w:hAnsi="Book Antiqua" w:cs="Calibri"/>
              </w:rPr>
              <w:t>s</w:t>
            </w:r>
            <w:proofErr w:type="spellEnd"/>
            <w:r>
              <w:rPr>
                <w:rFonts w:ascii="Book Antiqua" w:hAnsi="Book Antiqua" w:cs="Calibri"/>
              </w:rPr>
              <w:t xml:space="preserve"> fees shall be as agreed upon by the Arbitrators in line with the Arbitration &amp; Conciliation Act. However, the expenses incurred by each party in connection with the preparation, presentation, etc. of its proceedings shall be borne by each party itself. </w:t>
            </w:r>
          </w:p>
          <w:p w14:paraId="2AED5500" w14:textId="77777777" w:rsidR="00652EB9" w:rsidRDefault="00652EB9" w:rsidP="00652EB9">
            <w:pPr>
              <w:ind w:left="594"/>
              <w:jc w:val="both"/>
              <w:rPr>
                <w:rFonts w:ascii="Book Antiqua" w:hAnsi="Book Antiqua" w:cs="Calibri"/>
              </w:rPr>
            </w:pPr>
          </w:p>
          <w:p w14:paraId="6DE2A82E" w14:textId="77777777" w:rsidR="00652EB9" w:rsidRDefault="00652EB9" w:rsidP="00652EB9">
            <w:pPr>
              <w:ind w:left="612" w:hanging="720"/>
              <w:jc w:val="both"/>
              <w:rPr>
                <w:rFonts w:ascii="Book Antiqua" w:hAnsi="Book Antiqua"/>
                <w:b/>
                <w:bCs/>
              </w:rPr>
            </w:pPr>
          </w:p>
          <w:p w14:paraId="2B5ADBFB" w14:textId="77777777" w:rsidR="00652EB9" w:rsidRDefault="00652EB9" w:rsidP="00652EB9">
            <w:pPr>
              <w:ind w:left="612" w:hanging="720"/>
              <w:jc w:val="both"/>
              <w:rPr>
                <w:rFonts w:ascii="Book Antiqua" w:hAnsi="Book Antiqua"/>
              </w:rPr>
            </w:pPr>
            <w:r>
              <w:rPr>
                <w:rFonts w:ascii="Book Antiqua" w:hAnsi="Book Antiqua"/>
              </w:rPr>
              <w:t xml:space="preserve">  39.4</w:t>
            </w:r>
            <w:r>
              <w:rPr>
                <w:rFonts w:ascii="Book Antiqua" w:hAnsi="Book Antiqua"/>
                <w:b/>
                <w:bCs/>
              </w:rPr>
              <w:t xml:space="preserve"> </w:t>
            </w:r>
            <w:r>
              <w:rPr>
                <w:rFonts w:ascii="Book Antiqua" w:hAnsi="Book Antiqua"/>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57B5FBFB" w14:textId="77777777" w:rsidR="00652EB9" w:rsidRDefault="00652EB9" w:rsidP="00652EB9">
            <w:pPr>
              <w:ind w:left="612" w:hanging="720"/>
              <w:jc w:val="both"/>
              <w:rPr>
                <w:rFonts w:ascii="Book Antiqua" w:hAnsi="Book Antiqua"/>
              </w:rPr>
            </w:pPr>
          </w:p>
          <w:p w14:paraId="7B90B72E" w14:textId="77777777" w:rsidR="00652EB9" w:rsidRDefault="00652EB9" w:rsidP="00652EB9">
            <w:pPr>
              <w:ind w:left="612" w:hanging="720"/>
              <w:jc w:val="both"/>
              <w:rPr>
                <w:rFonts w:ascii="Book Antiqua" w:hAnsi="Book Antiqua"/>
              </w:rPr>
            </w:pPr>
            <w:r>
              <w:rPr>
                <w:rFonts w:ascii="Book Antiqua" w:hAnsi="Book Antiqua"/>
              </w:rPr>
              <w:t xml:space="preserve">  </w:t>
            </w:r>
            <w:proofErr w:type="gramStart"/>
            <w:r>
              <w:rPr>
                <w:rFonts w:ascii="Book Antiqua" w:hAnsi="Book Antiqua"/>
              </w:rPr>
              <w:t>39.5  The</w:t>
            </w:r>
            <w:proofErr w:type="gramEnd"/>
            <w:r>
              <w:rPr>
                <w:rFonts w:ascii="Book Antiqua" w:hAnsi="Book Antiqua"/>
              </w:rPr>
              <w:t xml:space="preserv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w:t>
            </w:r>
            <w:r>
              <w:rPr>
                <w:rFonts w:ascii="Book Antiqua" w:hAnsi="Book Antiqua"/>
              </w:rPr>
              <w:lastRenderedPageBreak/>
              <w:t xml:space="preserve">arbitrator in place of the outgoing arbitrator. </w:t>
            </w:r>
          </w:p>
          <w:p w14:paraId="79D0483C" w14:textId="77777777" w:rsidR="00652EB9" w:rsidRDefault="00652EB9" w:rsidP="00652EB9">
            <w:pPr>
              <w:ind w:left="612" w:hanging="720"/>
              <w:jc w:val="both"/>
              <w:rPr>
                <w:rFonts w:ascii="Book Antiqua" w:hAnsi="Book Antiqua"/>
                <w:b/>
                <w:bCs/>
              </w:rPr>
            </w:pPr>
          </w:p>
          <w:p w14:paraId="46700E9F" w14:textId="77777777" w:rsidR="00652EB9" w:rsidRDefault="00652EB9" w:rsidP="00652EB9">
            <w:pPr>
              <w:ind w:left="792" w:hanging="720"/>
              <w:jc w:val="both"/>
              <w:rPr>
                <w:rFonts w:ascii="Book Antiqua" w:hAnsi="Book Antiqua"/>
                <w:bCs/>
              </w:rPr>
            </w:pPr>
            <w:r>
              <w:rPr>
                <w:rFonts w:ascii="Book Antiqua" w:hAnsi="Book Antiqua"/>
                <w:bCs/>
              </w:rPr>
              <w:t xml:space="preserve">39.6  </w:t>
            </w:r>
            <w:r>
              <w:rPr>
                <w:rFonts w:ascii="Book Antiqua" w:hAnsi="Book Antiqua"/>
                <w:bCs/>
              </w:rPr>
              <w:tab/>
            </w:r>
            <w:r>
              <w:rPr>
                <w:rFonts w:ascii="Book Antiqua" w:hAnsi="Book Antiqua" w:cs="Calibri"/>
              </w:rPr>
              <w:t xml:space="preserve">Notwithstanding the above, in case the contractor is a Central Public Sector Enterprise (CPSE)/Government Organization or Department then the </w:t>
            </w:r>
            <w:r>
              <w:rPr>
                <w:rFonts w:ascii="Book Antiqua" w:hAnsi="Book Antiqua" w:cs="Calibri"/>
                <w:b/>
                <w:bCs/>
              </w:rPr>
              <w:t>dispute/ difference</w:t>
            </w:r>
            <w:r>
              <w:rPr>
                <w:rFonts w:ascii="Book Antiqua" w:hAnsi="Book Antiqua" w:cs="Calibri"/>
              </w:rPr>
              <w:t xml:space="preserve"> </w:t>
            </w:r>
            <w:r>
              <w:rPr>
                <w:rFonts w:ascii="Book Antiqua" w:hAnsi="Book Antiqua" w:cs="Calibri"/>
                <w:b/>
                <w:bCs/>
              </w:rPr>
              <w:t>(other than those related to taxation matters)</w:t>
            </w:r>
            <w:r>
              <w:rPr>
                <w:rFonts w:ascii="Book Antiqua" w:hAnsi="Book Antiqua" w:cs="Calibri"/>
              </w:rPr>
              <w:t xml:space="preserve"> between the Employer and the Contractor shall be settled through Administrative Mechanism for Resolution of CPSEs Disputes (AMRCD) as mentioned in DPE OM No. 4(1)/2013-DPE(GM)/FTS-1835 dated 22.05.2018 </w:t>
            </w:r>
            <w:r>
              <w:rPr>
                <w:rFonts w:ascii="Book Antiqua" w:hAnsi="Book Antiqua" w:cs="Calibri"/>
                <w:b/>
                <w:bCs/>
              </w:rPr>
              <w:t>and DPE OM No. DPE-GM-05/0003/2019-FTS-10937 dated 20.02.2020</w:t>
            </w:r>
            <w:r>
              <w:rPr>
                <w:rFonts w:ascii="Book Antiqua" w:hAnsi="Book Antiqua" w:cs="Calibri"/>
              </w:rPr>
              <w:t>. The decision through AMRCD will be final and binding on all the concerned.</w:t>
            </w:r>
          </w:p>
          <w:p w14:paraId="53EDC818" w14:textId="77777777" w:rsidR="00652EB9" w:rsidRDefault="00652EB9" w:rsidP="00652EB9">
            <w:pPr>
              <w:ind w:left="612" w:hanging="720"/>
              <w:jc w:val="both"/>
              <w:rPr>
                <w:rFonts w:ascii="Book Antiqua" w:hAnsi="Book Antiqua"/>
                <w:bCs/>
              </w:rPr>
            </w:pPr>
          </w:p>
          <w:p w14:paraId="642234DB" w14:textId="77777777" w:rsidR="00652EB9" w:rsidRDefault="00652EB9" w:rsidP="00652EB9">
            <w:pPr>
              <w:ind w:left="792" w:hanging="720"/>
              <w:jc w:val="both"/>
              <w:rPr>
                <w:rFonts w:ascii="Book Antiqua" w:hAnsi="Book Antiqua"/>
                <w:bCs/>
              </w:rPr>
            </w:pPr>
            <w:r>
              <w:rPr>
                <w:rFonts w:ascii="Book Antiqua" w:hAnsi="Book Antiqua"/>
                <w:bCs/>
              </w:rPr>
              <w:t>39.7</w:t>
            </w:r>
            <w:r>
              <w:rPr>
                <w:rFonts w:ascii="Book Antiqua" w:hAnsi="Book Antiqua"/>
              </w:rPr>
              <w:tab/>
            </w:r>
            <w:r>
              <w:rPr>
                <w:rFonts w:ascii="Book Antiqua" w:hAnsi="Book Antiqua"/>
                <w:bCs/>
              </w:rPr>
              <w:t>During settlement of disputes and arbitration proceedings, both parties shall be obliged to carry out their respective obligations under the contract.</w:t>
            </w:r>
          </w:p>
          <w:p w14:paraId="4F57BF55" w14:textId="022AD3E3" w:rsidR="00652EB9" w:rsidRPr="00652EB9" w:rsidRDefault="00652EB9" w:rsidP="00652EB9">
            <w:pPr>
              <w:ind w:left="585" w:hanging="513"/>
              <w:jc w:val="both"/>
              <w:rPr>
                <w:rFonts w:ascii="Book Antiqua" w:hAnsi="Book Antiqua" w:cs="Arial"/>
              </w:rPr>
            </w:pPr>
          </w:p>
        </w:tc>
      </w:tr>
      <w:tr w:rsidR="0052164A" w:rsidRPr="006B1612" w14:paraId="33651DF0" w14:textId="77777777" w:rsidTr="00160484">
        <w:tc>
          <w:tcPr>
            <w:tcW w:w="824" w:type="dxa"/>
            <w:tcBorders>
              <w:right w:val="single" w:sz="4" w:space="0" w:color="auto"/>
            </w:tcBorders>
          </w:tcPr>
          <w:p w14:paraId="5515B436" w14:textId="77777777"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14:paraId="3CAF6BEF" w14:textId="77777777" w:rsidR="0052164A" w:rsidRPr="006B1612" w:rsidRDefault="0052164A" w:rsidP="00A42AD3">
            <w:pPr>
              <w:jc w:val="both"/>
              <w:rPr>
                <w:rFonts w:ascii="Book Antiqua" w:hAnsi="Book Antiqua" w:cs="Arial"/>
              </w:rPr>
            </w:pPr>
            <w:r w:rsidRPr="006B1612">
              <w:rPr>
                <w:rFonts w:ascii="Book Antiqua" w:hAnsi="Book Antiqua" w:cs="Arial"/>
              </w:rPr>
              <w:t>Appendix</w:t>
            </w:r>
            <w:r>
              <w:rPr>
                <w:rFonts w:ascii="Book Antiqua" w:hAnsi="Book Antiqua" w:cs="Arial"/>
              </w:rPr>
              <w:t>-I</w:t>
            </w:r>
            <w:r w:rsidRPr="006B1612">
              <w:rPr>
                <w:rFonts w:ascii="Book Antiqua" w:hAnsi="Book Antiqua" w:cs="Arial"/>
              </w:rPr>
              <w:t xml:space="preserve"> to SCC</w:t>
            </w:r>
          </w:p>
        </w:tc>
        <w:tc>
          <w:tcPr>
            <w:tcW w:w="7335" w:type="dxa"/>
            <w:tcBorders>
              <w:left w:val="nil"/>
            </w:tcBorders>
          </w:tcPr>
          <w:p w14:paraId="30CC9461" w14:textId="77777777" w:rsidR="0052164A" w:rsidRPr="006A711F" w:rsidRDefault="0052164A" w:rsidP="008A0ADA">
            <w:pPr>
              <w:jc w:val="both"/>
              <w:rPr>
                <w:rFonts w:ascii="Book Antiqua" w:hAnsi="Book Antiqua" w:cs="Arial"/>
              </w:rPr>
            </w:pPr>
            <w:r w:rsidRPr="006A711F">
              <w:rPr>
                <w:rFonts w:ascii="Book Antiqua" w:hAnsi="Book Antiqua" w:cs="Arial"/>
              </w:rPr>
              <w:t>Enclosed herewith</w:t>
            </w:r>
          </w:p>
        </w:tc>
      </w:tr>
    </w:tbl>
    <w:p w14:paraId="493A4BB7" w14:textId="77777777" w:rsidR="004546BA" w:rsidRPr="006B1612" w:rsidRDefault="004546BA" w:rsidP="00336B10">
      <w:pPr>
        <w:jc w:val="center"/>
        <w:rPr>
          <w:rFonts w:ascii="Book Antiqua" w:hAnsi="Book Antiqua" w:cs="Arial"/>
          <w:b/>
          <w:bCs/>
          <w:lang w:val="en-GB"/>
        </w:rPr>
      </w:pPr>
    </w:p>
    <w:p w14:paraId="5C7788EA"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2"/>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C6F31" w14:textId="77777777" w:rsidR="00DC19C0" w:rsidRDefault="00DC19C0">
      <w:r>
        <w:separator/>
      </w:r>
    </w:p>
  </w:endnote>
  <w:endnote w:type="continuationSeparator" w:id="0">
    <w:p w14:paraId="39BFFF04" w14:textId="77777777" w:rsidR="00DC19C0" w:rsidRDefault="00DC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375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037C0A1"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75E5808E"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C6640" w14:textId="77777777" w:rsidR="00DC19C0" w:rsidRDefault="00DC19C0">
      <w:r>
        <w:separator/>
      </w:r>
    </w:p>
  </w:footnote>
  <w:footnote w:type="continuationSeparator" w:id="0">
    <w:p w14:paraId="5D8FF002" w14:textId="77777777" w:rsidR="00DC19C0" w:rsidRDefault="00DC1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6"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17"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8"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1676603">
    <w:abstractNumId w:val="11"/>
  </w:num>
  <w:num w:numId="2" w16cid:durableId="1303925360">
    <w:abstractNumId w:val="17"/>
  </w:num>
  <w:num w:numId="3" w16cid:durableId="1809587995">
    <w:abstractNumId w:val="14"/>
  </w:num>
  <w:num w:numId="4" w16cid:durableId="688721756">
    <w:abstractNumId w:val="5"/>
  </w:num>
  <w:num w:numId="5" w16cid:durableId="450710432">
    <w:abstractNumId w:val="0"/>
  </w:num>
  <w:num w:numId="6" w16cid:durableId="1718318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6276014">
    <w:abstractNumId w:val="19"/>
  </w:num>
  <w:num w:numId="8" w16cid:durableId="1722167210">
    <w:abstractNumId w:val="18"/>
  </w:num>
  <w:num w:numId="9" w16cid:durableId="459803034">
    <w:abstractNumId w:val="12"/>
  </w:num>
  <w:num w:numId="10" w16cid:durableId="2111659857">
    <w:abstractNumId w:val="13"/>
  </w:num>
  <w:num w:numId="11" w16cid:durableId="600530176">
    <w:abstractNumId w:val="8"/>
  </w:num>
  <w:num w:numId="12" w16cid:durableId="312295538">
    <w:abstractNumId w:val="6"/>
  </w:num>
  <w:num w:numId="13" w16cid:durableId="1093010789">
    <w:abstractNumId w:val="4"/>
  </w:num>
  <w:num w:numId="14" w16cid:durableId="181431362">
    <w:abstractNumId w:val="10"/>
  </w:num>
  <w:num w:numId="15" w16cid:durableId="1686908094">
    <w:abstractNumId w:val="9"/>
  </w:num>
  <w:num w:numId="16" w16cid:durableId="1644895433">
    <w:abstractNumId w:val="1"/>
  </w:num>
  <w:num w:numId="17" w16cid:durableId="1476293010">
    <w:abstractNumId w:val="15"/>
  </w:num>
  <w:num w:numId="18" w16cid:durableId="1040521632">
    <w:abstractNumId w:val="7"/>
  </w:num>
  <w:num w:numId="19" w16cid:durableId="943615202">
    <w:abstractNumId w:val="3"/>
  </w:num>
  <w:num w:numId="20" w16cid:durableId="1535924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6D5E"/>
    <w:rsid w:val="00022F4D"/>
    <w:rsid w:val="00031309"/>
    <w:rsid w:val="00032172"/>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69A0"/>
    <w:rsid w:val="000976ED"/>
    <w:rsid w:val="000A0332"/>
    <w:rsid w:val="000A2A0C"/>
    <w:rsid w:val="000A2A94"/>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F4986"/>
    <w:rsid w:val="000F5A6F"/>
    <w:rsid w:val="0010520A"/>
    <w:rsid w:val="00106807"/>
    <w:rsid w:val="00106AD4"/>
    <w:rsid w:val="001107CC"/>
    <w:rsid w:val="00112393"/>
    <w:rsid w:val="00112DAD"/>
    <w:rsid w:val="00113B61"/>
    <w:rsid w:val="001147C0"/>
    <w:rsid w:val="00114A42"/>
    <w:rsid w:val="00115563"/>
    <w:rsid w:val="00115A0B"/>
    <w:rsid w:val="00117E49"/>
    <w:rsid w:val="001215BA"/>
    <w:rsid w:val="00124A0B"/>
    <w:rsid w:val="00125F9A"/>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5DFF"/>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2439"/>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6516"/>
    <w:rsid w:val="001D6B79"/>
    <w:rsid w:val="001E0BF8"/>
    <w:rsid w:val="001E1FD1"/>
    <w:rsid w:val="001E2CD9"/>
    <w:rsid w:val="001E3BA1"/>
    <w:rsid w:val="001E7F04"/>
    <w:rsid w:val="001F28DB"/>
    <w:rsid w:val="001F4CEC"/>
    <w:rsid w:val="00200286"/>
    <w:rsid w:val="0020407B"/>
    <w:rsid w:val="002059D8"/>
    <w:rsid w:val="002060E9"/>
    <w:rsid w:val="00211E41"/>
    <w:rsid w:val="00213C95"/>
    <w:rsid w:val="00213FFF"/>
    <w:rsid w:val="002142A5"/>
    <w:rsid w:val="00214A05"/>
    <w:rsid w:val="002150B5"/>
    <w:rsid w:val="00215794"/>
    <w:rsid w:val="00216CA1"/>
    <w:rsid w:val="00217F1E"/>
    <w:rsid w:val="0022171A"/>
    <w:rsid w:val="00222723"/>
    <w:rsid w:val="00226C97"/>
    <w:rsid w:val="002327B5"/>
    <w:rsid w:val="00233F0D"/>
    <w:rsid w:val="00237D0D"/>
    <w:rsid w:val="00237E1F"/>
    <w:rsid w:val="002403AB"/>
    <w:rsid w:val="002479D5"/>
    <w:rsid w:val="002512B3"/>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21EE"/>
    <w:rsid w:val="002D32F0"/>
    <w:rsid w:val="002D632E"/>
    <w:rsid w:val="002D71C2"/>
    <w:rsid w:val="002E125A"/>
    <w:rsid w:val="002E2F85"/>
    <w:rsid w:val="002E3EB2"/>
    <w:rsid w:val="002E4AC1"/>
    <w:rsid w:val="002E5083"/>
    <w:rsid w:val="002E53E4"/>
    <w:rsid w:val="002E6843"/>
    <w:rsid w:val="002E769A"/>
    <w:rsid w:val="002F1A07"/>
    <w:rsid w:val="002F36F6"/>
    <w:rsid w:val="002F3743"/>
    <w:rsid w:val="002F4EC5"/>
    <w:rsid w:val="00303C1E"/>
    <w:rsid w:val="00303D3E"/>
    <w:rsid w:val="003047CE"/>
    <w:rsid w:val="00304D92"/>
    <w:rsid w:val="003052CC"/>
    <w:rsid w:val="003056DE"/>
    <w:rsid w:val="00305839"/>
    <w:rsid w:val="00305A95"/>
    <w:rsid w:val="00307942"/>
    <w:rsid w:val="00310689"/>
    <w:rsid w:val="00311E3E"/>
    <w:rsid w:val="00313744"/>
    <w:rsid w:val="00313BC4"/>
    <w:rsid w:val="0031509D"/>
    <w:rsid w:val="00317CFE"/>
    <w:rsid w:val="00324B1F"/>
    <w:rsid w:val="0032513D"/>
    <w:rsid w:val="00325188"/>
    <w:rsid w:val="003271BA"/>
    <w:rsid w:val="003279D6"/>
    <w:rsid w:val="0033010A"/>
    <w:rsid w:val="00335813"/>
    <w:rsid w:val="00336B10"/>
    <w:rsid w:val="003422C5"/>
    <w:rsid w:val="003436D4"/>
    <w:rsid w:val="00343C4B"/>
    <w:rsid w:val="00344439"/>
    <w:rsid w:val="00352647"/>
    <w:rsid w:val="0035315E"/>
    <w:rsid w:val="003539D7"/>
    <w:rsid w:val="00356AC2"/>
    <w:rsid w:val="00357494"/>
    <w:rsid w:val="003607B5"/>
    <w:rsid w:val="003617BE"/>
    <w:rsid w:val="00362A59"/>
    <w:rsid w:val="00365E24"/>
    <w:rsid w:val="00372BBB"/>
    <w:rsid w:val="00373303"/>
    <w:rsid w:val="003736E9"/>
    <w:rsid w:val="003740C3"/>
    <w:rsid w:val="003768FA"/>
    <w:rsid w:val="00380272"/>
    <w:rsid w:val="003807A0"/>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2F73"/>
    <w:rsid w:val="00415309"/>
    <w:rsid w:val="00416C7C"/>
    <w:rsid w:val="00423B24"/>
    <w:rsid w:val="0042435B"/>
    <w:rsid w:val="0042438F"/>
    <w:rsid w:val="00427556"/>
    <w:rsid w:val="004278A0"/>
    <w:rsid w:val="00427DEF"/>
    <w:rsid w:val="00432518"/>
    <w:rsid w:val="00432E90"/>
    <w:rsid w:val="00440E89"/>
    <w:rsid w:val="00443286"/>
    <w:rsid w:val="00443BC1"/>
    <w:rsid w:val="00446122"/>
    <w:rsid w:val="004523C3"/>
    <w:rsid w:val="00452EAF"/>
    <w:rsid w:val="004546BA"/>
    <w:rsid w:val="0047085F"/>
    <w:rsid w:val="00473E31"/>
    <w:rsid w:val="00475EA2"/>
    <w:rsid w:val="00481B96"/>
    <w:rsid w:val="00482F91"/>
    <w:rsid w:val="00485795"/>
    <w:rsid w:val="004870BB"/>
    <w:rsid w:val="00487876"/>
    <w:rsid w:val="00491812"/>
    <w:rsid w:val="004924CE"/>
    <w:rsid w:val="004A5068"/>
    <w:rsid w:val="004A59A0"/>
    <w:rsid w:val="004A5C9F"/>
    <w:rsid w:val="004A757F"/>
    <w:rsid w:val="004B05E2"/>
    <w:rsid w:val="004B1316"/>
    <w:rsid w:val="004B2809"/>
    <w:rsid w:val="004B57FD"/>
    <w:rsid w:val="004B63B3"/>
    <w:rsid w:val="004C2350"/>
    <w:rsid w:val="004C3413"/>
    <w:rsid w:val="004C5646"/>
    <w:rsid w:val="004C6E0C"/>
    <w:rsid w:val="004D2889"/>
    <w:rsid w:val="004D2CA8"/>
    <w:rsid w:val="004D4388"/>
    <w:rsid w:val="004D7C9A"/>
    <w:rsid w:val="004E67F1"/>
    <w:rsid w:val="004F2A4E"/>
    <w:rsid w:val="004F2BF1"/>
    <w:rsid w:val="004F7009"/>
    <w:rsid w:val="005071DE"/>
    <w:rsid w:val="00510A5B"/>
    <w:rsid w:val="0051112E"/>
    <w:rsid w:val="00511520"/>
    <w:rsid w:val="00513703"/>
    <w:rsid w:val="0052164A"/>
    <w:rsid w:val="00530E65"/>
    <w:rsid w:val="00532DEC"/>
    <w:rsid w:val="00533BF4"/>
    <w:rsid w:val="005342B7"/>
    <w:rsid w:val="00535945"/>
    <w:rsid w:val="00540585"/>
    <w:rsid w:val="00542BCC"/>
    <w:rsid w:val="00542C65"/>
    <w:rsid w:val="00544CB5"/>
    <w:rsid w:val="00550587"/>
    <w:rsid w:val="00550B59"/>
    <w:rsid w:val="00551C84"/>
    <w:rsid w:val="00552330"/>
    <w:rsid w:val="00553ECB"/>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31E8"/>
    <w:rsid w:val="005A57B5"/>
    <w:rsid w:val="005A7831"/>
    <w:rsid w:val="005B1567"/>
    <w:rsid w:val="005B1C7C"/>
    <w:rsid w:val="005B2065"/>
    <w:rsid w:val="005B2F77"/>
    <w:rsid w:val="005B6888"/>
    <w:rsid w:val="005B7AA5"/>
    <w:rsid w:val="005C2776"/>
    <w:rsid w:val="005C2A80"/>
    <w:rsid w:val="005C3073"/>
    <w:rsid w:val="005C33B7"/>
    <w:rsid w:val="005C3952"/>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4FB4"/>
    <w:rsid w:val="0062644F"/>
    <w:rsid w:val="006277EF"/>
    <w:rsid w:val="00636CA8"/>
    <w:rsid w:val="006402D0"/>
    <w:rsid w:val="00646781"/>
    <w:rsid w:val="006468A7"/>
    <w:rsid w:val="006510FB"/>
    <w:rsid w:val="00651CAB"/>
    <w:rsid w:val="00652EB9"/>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A7854"/>
    <w:rsid w:val="006B1612"/>
    <w:rsid w:val="006B1759"/>
    <w:rsid w:val="006B1C6E"/>
    <w:rsid w:val="006B74F5"/>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C3EF9"/>
    <w:rsid w:val="007C5A21"/>
    <w:rsid w:val="007C7740"/>
    <w:rsid w:val="007D1A63"/>
    <w:rsid w:val="007D245B"/>
    <w:rsid w:val="007D44C5"/>
    <w:rsid w:val="007E0026"/>
    <w:rsid w:val="007E1CF4"/>
    <w:rsid w:val="007E305B"/>
    <w:rsid w:val="007E6D1A"/>
    <w:rsid w:val="007F1A2F"/>
    <w:rsid w:val="007F21F1"/>
    <w:rsid w:val="007F42EA"/>
    <w:rsid w:val="007F77C6"/>
    <w:rsid w:val="008017C0"/>
    <w:rsid w:val="00802F9E"/>
    <w:rsid w:val="00803891"/>
    <w:rsid w:val="00804422"/>
    <w:rsid w:val="00805A3A"/>
    <w:rsid w:val="0080734F"/>
    <w:rsid w:val="008107FC"/>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3369"/>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01A"/>
    <w:rsid w:val="0089316C"/>
    <w:rsid w:val="00894E16"/>
    <w:rsid w:val="008959E0"/>
    <w:rsid w:val="00895C58"/>
    <w:rsid w:val="00896755"/>
    <w:rsid w:val="008969EA"/>
    <w:rsid w:val="008A0ADA"/>
    <w:rsid w:val="008A2BFE"/>
    <w:rsid w:val="008A2F42"/>
    <w:rsid w:val="008A4984"/>
    <w:rsid w:val="008B199D"/>
    <w:rsid w:val="008B1EA9"/>
    <w:rsid w:val="008B2279"/>
    <w:rsid w:val="008B34F3"/>
    <w:rsid w:val="008B7390"/>
    <w:rsid w:val="008C3010"/>
    <w:rsid w:val="008C3818"/>
    <w:rsid w:val="008C4913"/>
    <w:rsid w:val="008C5AF3"/>
    <w:rsid w:val="008C659E"/>
    <w:rsid w:val="008C681B"/>
    <w:rsid w:val="008C71ED"/>
    <w:rsid w:val="008D0B4A"/>
    <w:rsid w:val="008D1581"/>
    <w:rsid w:val="008E0A76"/>
    <w:rsid w:val="008E18C9"/>
    <w:rsid w:val="008E4A1F"/>
    <w:rsid w:val="008E57D0"/>
    <w:rsid w:val="008E5FE2"/>
    <w:rsid w:val="008E782E"/>
    <w:rsid w:val="008F0747"/>
    <w:rsid w:val="008F0D09"/>
    <w:rsid w:val="008F2098"/>
    <w:rsid w:val="008F4F62"/>
    <w:rsid w:val="008F5E59"/>
    <w:rsid w:val="008F7715"/>
    <w:rsid w:val="008F7B2F"/>
    <w:rsid w:val="009028D7"/>
    <w:rsid w:val="00902F96"/>
    <w:rsid w:val="00904132"/>
    <w:rsid w:val="00905188"/>
    <w:rsid w:val="00905E75"/>
    <w:rsid w:val="00912CF8"/>
    <w:rsid w:val="00913958"/>
    <w:rsid w:val="00913DD3"/>
    <w:rsid w:val="00915DC7"/>
    <w:rsid w:val="0091721A"/>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148"/>
    <w:rsid w:val="00960ED2"/>
    <w:rsid w:val="00963F1D"/>
    <w:rsid w:val="00965ABE"/>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B7A9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05F"/>
    <w:rsid w:val="009E57FF"/>
    <w:rsid w:val="009E5C01"/>
    <w:rsid w:val="009E659F"/>
    <w:rsid w:val="009E6A96"/>
    <w:rsid w:val="009E6C7C"/>
    <w:rsid w:val="009E73BA"/>
    <w:rsid w:val="009F19D9"/>
    <w:rsid w:val="009F62B9"/>
    <w:rsid w:val="009F6B8C"/>
    <w:rsid w:val="009F745F"/>
    <w:rsid w:val="00A05151"/>
    <w:rsid w:val="00A10A8D"/>
    <w:rsid w:val="00A13445"/>
    <w:rsid w:val="00A13516"/>
    <w:rsid w:val="00A13951"/>
    <w:rsid w:val="00A14D8D"/>
    <w:rsid w:val="00A17AB2"/>
    <w:rsid w:val="00A17C36"/>
    <w:rsid w:val="00A22B80"/>
    <w:rsid w:val="00A23A9F"/>
    <w:rsid w:val="00A244C7"/>
    <w:rsid w:val="00A27563"/>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5BAA"/>
    <w:rsid w:val="00AC1D36"/>
    <w:rsid w:val="00AC4F47"/>
    <w:rsid w:val="00AC5529"/>
    <w:rsid w:val="00AC5E08"/>
    <w:rsid w:val="00AC6587"/>
    <w:rsid w:val="00AC6CAF"/>
    <w:rsid w:val="00AD225E"/>
    <w:rsid w:val="00AD2E87"/>
    <w:rsid w:val="00AD4615"/>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39CC"/>
    <w:rsid w:val="00B470BD"/>
    <w:rsid w:val="00B53307"/>
    <w:rsid w:val="00B535FA"/>
    <w:rsid w:val="00B5360B"/>
    <w:rsid w:val="00B54E93"/>
    <w:rsid w:val="00B55F9F"/>
    <w:rsid w:val="00B57B5C"/>
    <w:rsid w:val="00B655D6"/>
    <w:rsid w:val="00B71341"/>
    <w:rsid w:val="00B7255B"/>
    <w:rsid w:val="00B72588"/>
    <w:rsid w:val="00B7298D"/>
    <w:rsid w:val="00B73917"/>
    <w:rsid w:val="00B74B92"/>
    <w:rsid w:val="00B74F81"/>
    <w:rsid w:val="00B75C40"/>
    <w:rsid w:val="00B75D5D"/>
    <w:rsid w:val="00B80D08"/>
    <w:rsid w:val="00B81F5E"/>
    <w:rsid w:val="00B84BB3"/>
    <w:rsid w:val="00B84C72"/>
    <w:rsid w:val="00B85232"/>
    <w:rsid w:val="00B874D7"/>
    <w:rsid w:val="00B94208"/>
    <w:rsid w:val="00B94A11"/>
    <w:rsid w:val="00B956B3"/>
    <w:rsid w:val="00BA286F"/>
    <w:rsid w:val="00BA4ADE"/>
    <w:rsid w:val="00BA67C8"/>
    <w:rsid w:val="00BB0492"/>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7099"/>
    <w:rsid w:val="00C07E64"/>
    <w:rsid w:val="00C1702C"/>
    <w:rsid w:val="00C2016D"/>
    <w:rsid w:val="00C203B7"/>
    <w:rsid w:val="00C2151D"/>
    <w:rsid w:val="00C22C09"/>
    <w:rsid w:val="00C2370E"/>
    <w:rsid w:val="00C267F3"/>
    <w:rsid w:val="00C2783A"/>
    <w:rsid w:val="00C3556C"/>
    <w:rsid w:val="00C431C8"/>
    <w:rsid w:val="00C4371F"/>
    <w:rsid w:val="00C44721"/>
    <w:rsid w:val="00C4531A"/>
    <w:rsid w:val="00C45A39"/>
    <w:rsid w:val="00C4632A"/>
    <w:rsid w:val="00C47ACB"/>
    <w:rsid w:val="00C47FA1"/>
    <w:rsid w:val="00C50EF6"/>
    <w:rsid w:val="00C54367"/>
    <w:rsid w:val="00C55BB7"/>
    <w:rsid w:val="00C56BD3"/>
    <w:rsid w:val="00C606AD"/>
    <w:rsid w:val="00C61350"/>
    <w:rsid w:val="00C638BF"/>
    <w:rsid w:val="00C655BE"/>
    <w:rsid w:val="00C7133A"/>
    <w:rsid w:val="00C72384"/>
    <w:rsid w:val="00C763E0"/>
    <w:rsid w:val="00C84556"/>
    <w:rsid w:val="00C95641"/>
    <w:rsid w:val="00CA1981"/>
    <w:rsid w:val="00CA2E9A"/>
    <w:rsid w:val="00CA414A"/>
    <w:rsid w:val="00CA4FFA"/>
    <w:rsid w:val="00CB1867"/>
    <w:rsid w:val="00CB212C"/>
    <w:rsid w:val="00CB387D"/>
    <w:rsid w:val="00CB42AA"/>
    <w:rsid w:val="00CB4D73"/>
    <w:rsid w:val="00CC395E"/>
    <w:rsid w:val="00CC5D4D"/>
    <w:rsid w:val="00CD0DF2"/>
    <w:rsid w:val="00CD0DF6"/>
    <w:rsid w:val="00CD194A"/>
    <w:rsid w:val="00CD3016"/>
    <w:rsid w:val="00CD3D0F"/>
    <w:rsid w:val="00CD5E4C"/>
    <w:rsid w:val="00CD602A"/>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235B"/>
    <w:rsid w:val="00D024E6"/>
    <w:rsid w:val="00D043D8"/>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1C2A"/>
    <w:rsid w:val="00D83895"/>
    <w:rsid w:val="00D85D6C"/>
    <w:rsid w:val="00D9195F"/>
    <w:rsid w:val="00D929BA"/>
    <w:rsid w:val="00D93324"/>
    <w:rsid w:val="00D9597C"/>
    <w:rsid w:val="00D97C66"/>
    <w:rsid w:val="00DA0133"/>
    <w:rsid w:val="00DA0D28"/>
    <w:rsid w:val="00DA13FF"/>
    <w:rsid w:val="00DA1FBA"/>
    <w:rsid w:val="00DA3B41"/>
    <w:rsid w:val="00DA4331"/>
    <w:rsid w:val="00DA6D60"/>
    <w:rsid w:val="00DA7928"/>
    <w:rsid w:val="00DB021D"/>
    <w:rsid w:val="00DB08BC"/>
    <w:rsid w:val="00DB3FB2"/>
    <w:rsid w:val="00DB7E22"/>
    <w:rsid w:val="00DC07DF"/>
    <w:rsid w:val="00DC19C0"/>
    <w:rsid w:val="00DC385B"/>
    <w:rsid w:val="00DC4647"/>
    <w:rsid w:val="00DC71A6"/>
    <w:rsid w:val="00DD1A23"/>
    <w:rsid w:val="00DD7C95"/>
    <w:rsid w:val="00DE01D4"/>
    <w:rsid w:val="00DE0504"/>
    <w:rsid w:val="00DE1D4C"/>
    <w:rsid w:val="00DE406E"/>
    <w:rsid w:val="00DE5A65"/>
    <w:rsid w:val="00DE6D11"/>
    <w:rsid w:val="00DF0C92"/>
    <w:rsid w:val="00DF25B2"/>
    <w:rsid w:val="00DF2E9A"/>
    <w:rsid w:val="00E02F1B"/>
    <w:rsid w:val="00E03354"/>
    <w:rsid w:val="00E03FED"/>
    <w:rsid w:val="00E05C89"/>
    <w:rsid w:val="00E06436"/>
    <w:rsid w:val="00E11C70"/>
    <w:rsid w:val="00E124CC"/>
    <w:rsid w:val="00E14076"/>
    <w:rsid w:val="00E14E09"/>
    <w:rsid w:val="00E20BD6"/>
    <w:rsid w:val="00E23C57"/>
    <w:rsid w:val="00E26664"/>
    <w:rsid w:val="00E32439"/>
    <w:rsid w:val="00E33BBF"/>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21DB"/>
    <w:rsid w:val="00E73CDF"/>
    <w:rsid w:val="00E76276"/>
    <w:rsid w:val="00E77675"/>
    <w:rsid w:val="00E82781"/>
    <w:rsid w:val="00E835A8"/>
    <w:rsid w:val="00E840AD"/>
    <w:rsid w:val="00E84A4B"/>
    <w:rsid w:val="00E85479"/>
    <w:rsid w:val="00E867FE"/>
    <w:rsid w:val="00E87ACD"/>
    <w:rsid w:val="00E91EFC"/>
    <w:rsid w:val="00EA05F9"/>
    <w:rsid w:val="00EA136A"/>
    <w:rsid w:val="00EA1C4C"/>
    <w:rsid w:val="00EA3B2E"/>
    <w:rsid w:val="00EB3B1E"/>
    <w:rsid w:val="00EB3F14"/>
    <w:rsid w:val="00EB7DF6"/>
    <w:rsid w:val="00EC51D6"/>
    <w:rsid w:val="00EC6E2B"/>
    <w:rsid w:val="00ED1C27"/>
    <w:rsid w:val="00ED2B95"/>
    <w:rsid w:val="00ED2C37"/>
    <w:rsid w:val="00ED3EDD"/>
    <w:rsid w:val="00ED5CFB"/>
    <w:rsid w:val="00EE34E6"/>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198"/>
    <w:rsid w:val="00F25E73"/>
    <w:rsid w:val="00F265A5"/>
    <w:rsid w:val="00F26942"/>
    <w:rsid w:val="00F30966"/>
    <w:rsid w:val="00F312CE"/>
    <w:rsid w:val="00F37166"/>
    <w:rsid w:val="00F41793"/>
    <w:rsid w:val="00F41A97"/>
    <w:rsid w:val="00F41C28"/>
    <w:rsid w:val="00F438AD"/>
    <w:rsid w:val="00F45C2D"/>
    <w:rsid w:val="00F45C4D"/>
    <w:rsid w:val="00F472D4"/>
    <w:rsid w:val="00F5105F"/>
    <w:rsid w:val="00F5248D"/>
    <w:rsid w:val="00F54487"/>
    <w:rsid w:val="00F63EC2"/>
    <w:rsid w:val="00F64762"/>
    <w:rsid w:val="00F66EB5"/>
    <w:rsid w:val="00F674EF"/>
    <w:rsid w:val="00F71E7D"/>
    <w:rsid w:val="00F77391"/>
    <w:rsid w:val="00F83F09"/>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006782E"/>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356282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rdalakoti12@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78374-0C11-4812-98C3-D376F66D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2300</TotalTime>
  <Pages>25</Pages>
  <Words>6922</Words>
  <Characters>39462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280</cp:revision>
  <cp:lastPrinted>2023-04-21T10:43:00Z</cp:lastPrinted>
  <dcterms:created xsi:type="dcterms:W3CDTF">2017-07-31T06:40:00Z</dcterms:created>
  <dcterms:modified xsi:type="dcterms:W3CDTF">2023-05-29T09:40:00Z</dcterms:modified>
</cp:coreProperties>
</file>