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D810031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25286A">
        <w:rPr>
          <w:rFonts w:ascii="Book Antiqua" w:hAnsi="Book Antiqua" w:cs="Arial"/>
          <w:sz w:val="20"/>
        </w:rPr>
        <w:t>X</w:t>
      </w:r>
      <w:r w:rsidR="00774D85">
        <w:rPr>
          <w:rFonts w:ascii="Book Antiqua" w:hAnsi="Book Antiqua" w:cs="Arial"/>
          <w:sz w:val="20"/>
        </w:rPr>
        <w:t>I</w:t>
      </w:r>
      <w:r w:rsidR="00F24657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F24657">
        <w:rPr>
          <w:rFonts w:ascii="Book Antiqua" w:hAnsi="Book Antiqua" w:cs="Arial"/>
          <w:sz w:val="20"/>
        </w:rPr>
        <w:t>13</w:t>
      </w:r>
      <w:r w:rsidR="00805E67">
        <w:rPr>
          <w:rFonts w:ascii="Book Antiqua" w:hAnsi="Book Antiqua" w:cs="Arial"/>
          <w:sz w:val="20"/>
        </w:rPr>
        <w:t>.0</w:t>
      </w:r>
      <w:r w:rsidR="005874EA">
        <w:rPr>
          <w:rFonts w:ascii="Book Antiqua" w:hAnsi="Book Antiqua" w:cs="Arial"/>
          <w:sz w:val="20"/>
        </w:rPr>
        <w:t>9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7777777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Pre-Bid Tie up for Package-I for ±800 kV, 6000MW HVDC terminals at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Pooling Station-2 (KPS2) (HVDC) &amp; Nagpur (HVDC) and interconnection/extension of existing 400kV GIS Substation at KPS2 associated with “Transmission System for Evacuation of power from potential renewable energy zone in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A” through Tariff Based Competitive Bidding (TBCB) route prior to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8A2B0E3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HVDC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/DOM/A02/24/0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4941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2D0ABDE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244B7">
              <w:rPr>
                <w:rFonts w:ascii="Book Antiqua" w:hAnsi="Book Antiqua" w:cs="Arial"/>
                <w:sz w:val="20"/>
              </w:rPr>
              <w:t>11</w:t>
            </w:r>
            <w:r w:rsidR="00A47DB7" w:rsidRPr="00CD7EEC">
              <w:rPr>
                <w:rFonts w:ascii="Book Antiqua" w:hAnsi="Book Antiqua" w:cs="Arial"/>
                <w:sz w:val="20"/>
              </w:rPr>
              <w:t>/09/2024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4C7671F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47DB7">
              <w:rPr>
                <w:rFonts w:ascii="Book Antiqua" w:hAnsi="Book Antiqua" w:cs="Arial"/>
                <w:sz w:val="20"/>
              </w:rPr>
              <w:t>1</w:t>
            </w:r>
            <w:r w:rsidR="007244B7">
              <w:rPr>
                <w:rFonts w:ascii="Book Antiqua" w:hAnsi="Book Antiqua" w:cs="Arial"/>
                <w:sz w:val="20"/>
              </w:rPr>
              <w:t>3</w:t>
            </w:r>
            <w:bookmarkStart w:id="0" w:name="_GoBack"/>
            <w:bookmarkEnd w:id="0"/>
            <w:r w:rsidR="00A47DB7" w:rsidRPr="00CD7EEC">
              <w:rPr>
                <w:rFonts w:ascii="Book Antiqua" w:hAnsi="Book Antiqua" w:cs="Arial"/>
                <w:sz w:val="20"/>
              </w:rPr>
              <w:t>/09/2024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76052E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47DB7">
              <w:rPr>
                <w:rFonts w:ascii="Book Antiqua" w:hAnsi="Book Antiqua" w:cs="Arial"/>
                <w:sz w:val="20"/>
              </w:rPr>
              <w:t>1</w:t>
            </w:r>
            <w:r w:rsidR="001D0648">
              <w:rPr>
                <w:rFonts w:ascii="Book Antiqua" w:hAnsi="Book Antiqua" w:cs="Arial"/>
                <w:sz w:val="20"/>
              </w:rPr>
              <w:t>8</w:t>
            </w:r>
            <w:r w:rsidR="00D4621C" w:rsidRPr="00CD7EEC">
              <w:rPr>
                <w:rFonts w:ascii="Book Antiqua" w:hAnsi="Book Antiqua" w:cs="Arial"/>
                <w:sz w:val="20"/>
              </w:rPr>
              <w:t>/0</w:t>
            </w:r>
            <w:r w:rsidR="00774D85" w:rsidRPr="00CD7EEC">
              <w:rPr>
                <w:rFonts w:ascii="Book Antiqua" w:hAnsi="Book Antiqua" w:cs="Arial"/>
                <w:sz w:val="20"/>
              </w:rPr>
              <w:t>9</w:t>
            </w:r>
            <w:r w:rsidR="00C47677" w:rsidRPr="00CD7EEC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167FD89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D0648">
              <w:rPr>
                <w:rFonts w:ascii="Book Antiqua" w:hAnsi="Book Antiqua" w:cs="Arial"/>
                <w:sz w:val="20"/>
              </w:rPr>
              <w:t>20</w:t>
            </w:r>
            <w:r w:rsidR="00D4621C" w:rsidRPr="00CD7EEC">
              <w:rPr>
                <w:rFonts w:ascii="Book Antiqua" w:hAnsi="Book Antiqua" w:cs="Arial"/>
                <w:sz w:val="20"/>
              </w:rPr>
              <w:t>/0</w:t>
            </w:r>
            <w:r w:rsidR="00774D85" w:rsidRPr="00CD7EEC">
              <w:rPr>
                <w:rFonts w:ascii="Book Antiqua" w:hAnsi="Book Antiqua" w:cs="Arial"/>
                <w:sz w:val="20"/>
              </w:rPr>
              <w:t>9</w:t>
            </w:r>
            <w:r w:rsidR="003E0E78" w:rsidRPr="00CD7EEC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544390D2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B25E47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005625CF" w:rsidR="00097364" w:rsidRPr="00C84AD4" w:rsidRDefault="00B25E47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  <w:endnote w:type="continuationNotice" w:id="1">
    <w:p w14:paraId="2A026E00" w14:textId="77777777" w:rsidR="00472AC6" w:rsidRDefault="00472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A2127D3" id="Rectangle 3" o:spid="_x0000_s1026" style="position:absolute;margin-left:217.15pt;margin-top:92.95pt;width:353.25pt;height:5.2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A769D39" id="Rectangle 1" o:spid="_x0000_s1026" style="position:absolute;margin-left:-74.5pt;margin-top:92.95pt;width:291.95pt;height:5.2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FB7CAEE" id="Straight Connector 9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  <w:footnote w:type="continuationNotice" w:id="1">
    <w:p w14:paraId="736B0314" w14:textId="77777777" w:rsidR="00472AC6" w:rsidRDefault="00472A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D979915" id="Rectangle 5" o:spid="_x0000_s1026" style="position:absolute;margin-left:216.95pt;margin-top:-74.95pt;width:353.25pt;height:5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3A572D0" id="Rectangle 4" o:spid="_x0000_s1026" style="position:absolute;margin-left:-74.7pt;margin-top:-74.95pt;width:291.95pt;height:5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2B5E"/>
    <w:rsid w:val="0011572B"/>
    <w:rsid w:val="001355A6"/>
    <w:rsid w:val="0015072B"/>
    <w:rsid w:val="0017099E"/>
    <w:rsid w:val="00191217"/>
    <w:rsid w:val="001B5D17"/>
    <w:rsid w:val="001B75BA"/>
    <w:rsid w:val="001C4C03"/>
    <w:rsid w:val="001C4F5B"/>
    <w:rsid w:val="001D0648"/>
    <w:rsid w:val="001E548E"/>
    <w:rsid w:val="0021561F"/>
    <w:rsid w:val="002256B4"/>
    <w:rsid w:val="002367BF"/>
    <w:rsid w:val="002407BB"/>
    <w:rsid w:val="0025286A"/>
    <w:rsid w:val="0026089E"/>
    <w:rsid w:val="00271B06"/>
    <w:rsid w:val="0027419A"/>
    <w:rsid w:val="00275733"/>
    <w:rsid w:val="00282230"/>
    <w:rsid w:val="00296BBC"/>
    <w:rsid w:val="002A53CB"/>
    <w:rsid w:val="002A7C18"/>
    <w:rsid w:val="002D4C24"/>
    <w:rsid w:val="002F5406"/>
    <w:rsid w:val="00301610"/>
    <w:rsid w:val="00311F4E"/>
    <w:rsid w:val="003158E6"/>
    <w:rsid w:val="00326542"/>
    <w:rsid w:val="00330779"/>
    <w:rsid w:val="00330D80"/>
    <w:rsid w:val="00333B1F"/>
    <w:rsid w:val="00335E65"/>
    <w:rsid w:val="00336476"/>
    <w:rsid w:val="00351BC9"/>
    <w:rsid w:val="00367852"/>
    <w:rsid w:val="003931CA"/>
    <w:rsid w:val="003A4E00"/>
    <w:rsid w:val="003A7AF5"/>
    <w:rsid w:val="003B2BC0"/>
    <w:rsid w:val="003B2C0B"/>
    <w:rsid w:val="003B7E22"/>
    <w:rsid w:val="003D1A0F"/>
    <w:rsid w:val="003D2678"/>
    <w:rsid w:val="003E0E78"/>
    <w:rsid w:val="003F5D39"/>
    <w:rsid w:val="00405A87"/>
    <w:rsid w:val="004061BD"/>
    <w:rsid w:val="004066DE"/>
    <w:rsid w:val="00472AC6"/>
    <w:rsid w:val="00485D4D"/>
    <w:rsid w:val="004879CE"/>
    <w:rsid w:val="004B7FBF"/>
    <w:rsid w:val="004D33E2"/>
    <w:rsid w:val="005209BD"/>
    <w:rsid w:val="00523EDE"/>
    <w:rsid w:val="00525678"/>
    <w:rsid w:val="00534D60"/>
    <w:rsid w:val="005579C0"/>
    <w:rsid w:val="0056601C"/>
    <w:rsid w:val="00571CD9"/>
    <w:rsid w:val="00575989"/>
    <w:rsid w:val="00576E53"/>
    <w:rsid w:val="005874EA"/>
    <w:rsid w:val="00590E52"/>
    <w:rsid w:val="005A2CE8"/>
    <w:rsid w:val="005A7253"/>
    <w:rsid w:val="005B6CDB"/>
    <w:rsid w:val="005E129F"/>
    <w:rsid w:val="005E4452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44B7"/>
    <w:rsid w:val="007255AC"/>
    <w:rsid w:val="007355B0"/>
    <w:rsid w:val="007424E8"/>
    <w:rsid w:val="00743559"/>
    <w:rsid w:val="007701B1"/>
    <w:rsid w:val="00774D85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75E28"/>
    <w:rsid w:val="00882015"/>
    <w:rsid w:val="00884798"/>
    <w:rsid w:val="008875AB"/>
    <w:rsid w:val="00890F74"/>
    <w:rsid w:val="00893953"/>
    <w:rsid w:val="008A38F0"/>
    <w:rsid w:val="008B1AFB"/>
    <w:rsid w:val="008B5C1F"/>
    <w:rsid w:val="008B6AAA"/>
    <w:rsid w:val="008D54C2"/>
    <w:rsid w:val="008D7484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A3E9E"/>
    <w:rsid w:val="009B3DF2"/>
    <w:rsid w:val="009C0D42"/>
    <w:rsid w:val="009D5655"/>
    <w:rsid w:val="009F21EF"/>
    <w:rsid w:val="00A1227C"/>
    <w:rsid w:val="00A16954"/>
    <w:rsid w:val="00A43AB2"/>
    <w:rsid w:val="00A46CED"/>
    <w:rsid w:val="00A47DB7"/>
    <w:rsid w:val="00A5161F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25E47"/>
    <w:rsid w:val="00B66D41"/>
    <w:rsid w:val="00B82996"/>
    <w:rsid w:val="00B95503"/>
    <w:rsid w:val="00BA0EB5"/>
    <w:rsid w:val="00BB4FCC"/>
    <w:rsid w:val="00BF15E0"/>
    <w:rsid w:val="00BF388C"/>
    <w:rsid w:val="00C1199A"/>
    <w:rsid w:val="00C12D22"/>
    <w:rsid w:val="00C44397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D7EEC"/>
    <w:rsid w:val="00CE4561"/>
    <w:rsid w:val="00D005C7"/>
    <w:rsid w:val="00D060DB"/>
    <w:rsid w:val="00D066FE"/>
    <w:rsid w:val="00D4621C"/>
    <w:rsid w:val="00D66E35"/>
    <w:rsid w:val="00DC6019"/>
    <w:rsid w:val="00DC7C8E"/>
    <w:rsid w:val="00DE420C"/>
    <w:rsid w:val="00DF53D6"/>
    <w:rsid w:val="00E01BCC"/>
    <w:rsid w:val="00E10D94"/>
    <w:rsid w:val="00E131CA"/>
    <w:rsid w:val="00E425F9"/>
    <w:rsid w:val="00E9377C"/>
    <w:rsid w:val="00EB7B9D"/>
    <w:rsid w:val="00EE038A"/>
    <w:rsid w:val="00EF5405"/>
    <w:rsid w:val="00EF6AA2"/>
    <w:rsid w:val="00F12F56"/>
    <w:rsid w:val="00F169D9"/>
    <w:rsid w:val="00F172C9"/>
    <w:rsid w:val="00F219DD"/>
    <w:rsid w:val="00F226C0"/>
    <w:rsid w:val="00F24657"/>
    <w:rsid w:val="00F26DE2"/>
    <w:rsid w:val="00F328D7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A7DF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6</cp:revision>
  <cp:lastPrinted>2022-02-28T10:14:00Z</cp:lastPrinted>
  <dcterms:created xsi:type="dcterms:W3CDTF">2024-09-04T05:42:00Z</dcterms:created>
  <dcterms:modified xsi:type="dcterms:W3CDTF">2024-09-13T03:21:00Z</dcterms:modified>
</cp:coreProperties>
</file>