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5D05C273" w:rsidR="000B29C9" w:rsidRPr="006D5296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6D5296">
        <w:rPr>
          <w:rFonts w:cstheme="minorHAnsi"/>
          <w:b/>
          <w:bCs/>
          <w:szCs w:val="22"/>
        </w:rPr>
        <w:t>Ref. No.:</w:t>
      </w:r>
      <w:r w:rsidR="0011162A" w:rsidRPr="006D5296">
        <w:rPr>
          <w:rFonts w:cstheme="minorHAnsi"/>
          <w:b/>
          <w:bCs/>
          <w:szCs w:val="22"/>
        </w:rPr>
        <w:t xml:space="preserve"> </w:t>
      </w:r>
      <w:r w:rsidR="00660107" w:rsidRPr="00660107">
        <w:rPr>
          <w:rFonts w:cstheme="minorHAnsi"/>
          <w:b/>
          <w:bCs/>
          <w:szCs w:val="22"/>
        </w:rPr>
        <w:t xml:space="preserve">CC/T/W-BESS/DOM/A10/26/07004  </w:t>
      </w:r>
      <w:r w:rsidR="005260EF" w:rsidRPr="006D5296">
        <w:rPr>
          <w:rFonts w:cstheme="minorHAnsi"/>
          <w:b/>
          <w:bCs/>
          <w:szCs w:val="22"/>
        </w:rPr>
        <w:t>/OBD Extn-</w:t>
      </w:r>
      <w:r w:rsidR="00D1629F">
        <w:rPr>
          <w:rFonts w:cstheme="minorHAnsi"/>
          <w:b/>
          <w:bCs/>
          <w:szCs w:val="22"/>
        </w:rPr>
        <w:t>2</w:t>
      </w:r>
      <w:r w:rsidR="00B377FF" w:rsidRPr="006D5296">
        <w:rPr>
          <w:rFonts w:cstheme="minorHAnsi"/>
          <w:b/>
          <w:bCs/>
          <w:szCs w:val="22"/>
        </w:rPr>
        <w:t xml:space="preserve">  </w:t>
      </w:r>
      <w:r w:rsidR="008C45AE" w:rsidRPr="006D5296">
        <w:rPr>
          <w:rFonts w:cstheme="minorHAnsi"/>
          <w:b/>
          <w:bCs/>
          <w:szCs w:val="22"/>
        </w:rPr>
        <w:tab/>
      </w:r>
      <w:r w:rsidR="00B377FF" w:rsidRPr="006D5296">
        <w:rPr>
          <w:rFonts w:cstheme="minorHAnsi"/>
          <w:b/>
          <w:bCs/>
          <w:szCs w:val="22"/>
        </w:rPr>
        <w:t xml:space="preserve"> 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9E744C" w:rsidRPr="006D5296">
        <w:rPr>
          <w:rFonts w:cstheme="minorHAnsi"/>
          <w:b/>
          <w:bCs/>
          <w:szCs w:val="22"/>
        </w:rPr>
        <w:t xml:space="preserve">   </w:t>
      </w:r>
      <w:r w:rsidRPr="006D5296">
        <w:rPr>
          <w:rFonts w:cstheme="minorHAnsi"/>
          <w:b/>
          <w:bCs/>
          <w:szCs w:val="22"/>
        </w:rPr>
        <w:t>Date: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D1629F">
        <w:rPr>
          <w:rFonts w:cstheme="minorHAnsi"/>
          <w:b/>
          <w:bCs/>
          <w:szCs w:val="22"/>
          <w:lang w:val="en-IN"/>
        </w:rPr>
        <w:t>12</w:t>
      </w:r>
      <w:r w:rsidR="00FA4DBD" w:rsidRPr="006D5296">
        <w:rPr>
          <w:rFonts w:cstheme="minorHAnsi"/>
          <w:b/>
          <w:bCs/>
          <w:szCs w:val="22"/>
          <w:lang w:val="en-IN"/>
        </w:rPr>
        <w:t>/0</w:t>
      </w:r>
      <w:r w:rsidR="00AF36A9">
        <w:rPr>
          <w:rFonts w:cstheme="minorHAnsi"/>
          <w:b/>
          <w:bCs/>
          <w:szCs w:val="22"/>
          <w:lang w:val="en-IN"/>
        </w:rPr>
        <w:t>6</w:t>
      </w:r>
      <w:r w:rsidR="00FA4DBD" w:rsidRPr="006D5296">
        <w:rPr>
          <w:rFonts w:cstheme="minorHAnsi"/>
          <w:b/>
          <w:bCs/>
          <w:szCs w:val="22"/>
          <w:lang w:val="en-IN"/>
        </w:rPr>
        <w:t>/2026</w:t>
      </w:r>
    </w:p>
    <w:p w14:paraId="4F73318E" w14:textId="77777777" w:rsidR="002E12F2" w:rsidRPr="006D5296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9C4AFB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</w:p>
    <w:p w14:paraId="67A49559" w14:textId="1596A4D8" w:rsidR="005A028E" w:rsidRPr="009C4AFB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 xml:space="preserve">Sub:  </w:t>
      </w:r>
      <w:r w:rsidRPr="009C4AFB">
        <w:rPr>
          <w:rFonts w:cstheme="minorHAnsi"/>
          <w:b/>
          <w:bCs/>
          <w:szCs w:val="22"/>
        </w:rPr>
        <w:tab/>
      </w:r>
      <w:r w:rsidR="00632508" w:rsidRPr="00632508">
        <w:rPr>
          <w:rFonts w:ascii="Calibri" w:eastAsia="Times New Roman" w:hAnsi="Calibri" w:cs="Calibri"/>
          <w:b/>
          <w:sz w:val="24"/>
          <w:szCs w:val="24"/>
          <w:lang w:val="en-IN" w:eastAsia="en-IN" w:bidi="ar-SA"/>
        </w:rPr>
        <w:t>Package AP-BESS-01</w:t>
      </w:r>
      <w:r w:rsidR="00632508" w:rsidRPr="00632508">
        <w:rPr>
          <w:rFonts w:ascii="Calibri" w:eastAsia="Times New Roman" w:hAnsi="Calibri" w:cs="Calibri"/>
          <w:bCs/>
          <w:sz w:val="24"/>
          <w:szCs w:val="24"/>
          <w:lang w:val="en-IN" w:eastAsia="en-IN" w:bidi="ar-SA"/>
        </w:rPr>
        <w:t xml:space="preserve"> for Design, Supply, Erection, Testing &amp; Commissioning of 150 MW/ 300MWh Battery Energy Storage System at </w:t>
      </w:r>
      <w:r w:rsidR="00632508" w:rsidRPr="00632508">
        <w:rPr>
          <w:rFonts w:ascii="Calibri" w:eastAsia="Times New Roman" w:hAnsi="Calibri" w:cs="Calibri"/>
          <w:b/>
          <w:sz w:val="24"/>
          <w:szCs w:val="24"/>
          <w:lang w:val="en-IN" w:eastAsia="en-IN" w:bidi="ar-SA"/>
        </w:rPr>
        <w:t>Kalikiri, Andhra Pradesh</w:t>
      </w:r>
      <w:r w:rsidR="00632508" w:rsidRPr="00632508">
        <w:rPr>
          <w:rFonts w:ascii="Calibri" w:eastAsia="Times New Roman" w:hAnsi="Calibri" w:cs="Calibri"/>
          <w:bCs/>
          <w:sz w:val="24"/>
          <w:szCs w:val="24"/>
          <w:lang w:val="en-IN" w:eastAsia="en-IN" w:bidi="ar-SA"/>
        </w:rPr>
        <w:t xml:space="preserve"> under “Setting up of 1,000 MW/2,000 MWh Battery Energy Storage System (BESS) in Andhra Pradesh Under Tariff-Based Competitive Bidding with Viability Gap Funding supported through PSDF”</w:t>
      </w:r>
      <w:r w:rsidR="004730F4" w:rsidRPr="009C4AFB">
        <w:rPr>
          <w:rFonts w:cstheme="minorHAnsi"/>
          <w:szCs w:val="22"/>
        </w:rPr>
        <w:t xml:space="preserve">. </w:t>
      </w:r>
      <w:r w:rsidR="001513A2" w:rsidRPr="009C4AFB">
        <w:rPr>
          <w:rFonts w:cstheme="minorHAnsi"/>
          <w:szCs w:val="22"/>
        </w:rPr>
        <w:t xml:space="preserve">Spec No: </w:t>
      </w:r>
      <w:r w:rsidR="009634A0" w:rsidRPr="009634A0">
        <w:rPr>
          <w:rFonts w:cstheme="minorHAnsi"/>
          <w:szCs w:val="22"/>
        </w:rPr>
        <w:t>CC/T/W-BESS/DOM/A10/26/07004</w:t>
      </w:r>
      <w:r w:rsidR="00697561" w:rsidRPr="009C4AFB">
        <w:rPr>
          <w:rFonts w:cstheme="minorHAnsi"/>
          <w:szCs w:val="22"/>
        </w:rPr>
        <w:t>.</w:t>
      </w:r>
    </w:p>
    <w:p w14:paraId="69715749" w14:textId="77777777" w:rsidR="008C45AE" w:rsidRPr="009C4AFB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9C4AFB">
        <w:rPr>
          <w:rFonts w:cstheme="minorHAnsi"/>
          <w:b/>
          <w:bCs/>
          <w:i/>
          <w:iCs/>
          <w:szCs w:val="22"/>
        </w:rPr>
        <w:t>...</w:t>
      </w:r>
      <w:r w:rsidRPr="009C4AFB">
        <w:rPr>
          <w:rFonts w:cstheme="minorHAnsi"/>
          <w:szCs w:val="22"/>
        </w:rPr>
        <w:t xml:space="preserve"> </w:t>
      </w:r>
      <w:r w:rsidR="00981606" w:rsidRPr="009C4AFB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9C4AFB" w:rsidRDefault="000B29C9" w:rsidP="000B29C9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CF8B4D0" w14:textId="77777777" w:rsidR="000B29C9" w:rsidRPr="009C4AFB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Dear Sir(s),</w:t>
      </w:r>
    </w:p>
    <w:p w14:paraId="4C3D826D" w14:textId="77777777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9C4AFB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9C4AFB">
        <w:rPr>
          <w:rFonts w:cstheme="minorHAnsi"/>
          <w:szCs w:val="22"/>
        </w:rPr>
        <w:t xml:space="preserve"> </w:t>
      </w:r>
      <w:r w:rsidR="00546D5B" w:rsidRPr="009C4AFB">
        <w:rPr>
          <w:rFonts w:cstheme="minorHAnsi"/>
          <w:szCs w:val="22"/>
        </w:rPr>
        <w:t>and subsequently issued Amendments and Clarifications</w:t>
      </w:r>
      <w:r w:rsidR="001F7E89" w:rsidRPr="009C4AFB">
        <w:rPr>
          <w:rFonts w:cstheme="minorHAnsi"/>
          <w:szCs w:val="22"/>
        </w:rPr>
        <w:t xml:space="preserve"> (if any)</w:t>
      </w:r>
      <w:r w:rsidR="00546D5B" w:rsidRPr="009C4AFB">
        <w:rPr>
          <w:rFonts w:cstheme="minorHAnsi"/>
          <w:szCs w:val="22"/>
        </w:rPr>
        <w:t>.</w:t>
      </w:r>
    </w:p>
    <w:p w14:paraId="0F94813B" w14:textId="77777777" w:rsidR="00DF7625" w:rsidRPr="009C4AFB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9C4AFB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2026"/>
      </w:tblGrid>
      <w:tr w:rsidR="009C4AFB" w:rsidRPr="009C4AFB" w14:paraId="4E6A5556" w14:textId="77777777" w:rsidTr="00A70B3D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9C4AFB" w:rsidRPr="009C4AFB" w14:paraId="6F0FA593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15EAD64E" w:rsidR="00D73BC9" w:rsidRPr="009C4AFB" w:rsidRDefault="00D1629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 w:rsidRPr="00D1629F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12/06/2026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4FFA872B" w:rsidR="00D73BC9" w:rsidRPr="009C4AFB" w:rsidRDefault="00485041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1</w:t>
            </w:r>
            <w:r w:rsidR="00D1629F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7</w:t>
            </w:r>
            <w:r w:rsidRPr="00485041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/06/2026</w:t>
            </w:r>
          </w:p>
        </w:tc>
      </w:tr>
      <w:tr w:rsidR="009C4AFB" w:rsidRPr="009C4AFB" w14:paraId="1FE48BBD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A70B3D" w:rsidRPr="009C4AFB" w14:paraId="48DD09AC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 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9C4AFB" w:rsidRDefault="008C45AE" w:rsidP="00A32FEB">
      <w:pPr>
        <w:spacing w:after="0" w:line="240" w:lineRule="auto"/>
        <w:jc w:val="both"/>
        <w:rPr>
          <w:rFonts w:cstheme="minorHAnsi"/>
          <w:szCs w:val="22"/>
        </w:rPr>
      </w:pPr>
    </w:p>
    <w:p w14:paraId="227641AC" w14:textId="77777777" w:rsidR="000B29C9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9C4AFB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Save and Except for the changes brought-out in the above mentioned </w:t>
      </w:r>
      <w:r w:rsidR="00BF16AC" w:rsidRPr="009C4AFB">
        <w:rPr>
          <w:rFonts w:cstheme="minorHAnsi"/>
          <w:szCs w:val="22"/>
        </w:rPr>
        <w:t>a</w:t>
      </w:r>
      <w:r w:rsidRPr="009C4AFB">
        <w:rPr>
          <w:rFonts w:cstheme="minorHAnsi"/>
          <w:szCs w:val="22"/>
        </w:rPr>
        <w:t>mendment</w:t>
      </w:r>
      <w:r w:rsidR="00BF16AC" w:rsidRPr="009C4AFB">
        <w:rPr>
          <w:rFonts w:cstheme="minorHAnsi"/>
          <w:szCs w:val="22"/>
        </w:rPr>
        <w:t>s</w:t>
      </w:r>
      <w:r w:rsidRPr="009C4AFB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9C4AFB" w:rsidRDefault="000B29C9" w:rsidP="000B29C9">
      <w:pPr>
        <w:spacing w:after="0" w:line="240" w:lineRule="auto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ab/>
      </w:r>
      <w:r w:rsidRPr="009C4AFB">
        <w:rPr>
          <w:rFonts w:cstheme="minorHAnsi"/>
          <w:szCs w:val="22"/>
        </w:rPr>
        <w:tab/>
      </w:r>
    </w:p>
    <w:p w14:paraId="69AA0E50" w14:textId="77777777" w:rsidR="000B29C9" w:rsidRPr="009C4AF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ab/>
        <w:t>Thanking you,</w:t>
      </w:r>
    </w:p>
    <w:p w14:paraId="3BF3F512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 xml:space="preserve">For and On behalf of </w:t>
      </w:r>
    </w:p>
    <w:p w14:paraId="190D7D7F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Power Grid Corporation of India Limited</w:t>
      </w:r>
    </w:p>
    <w:p w14:paraId="4AC52BD8" w14:textId="29E621D4" w:rsidR="002262D7" w:rsidRPr="009C4AFB" w:rsidRDefault="002262D7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</w:p>
    <w:p w14:paraId="7F422216" w14:textId="24DFADD4" w:rsidR="006D5296" w:rsidRPr="006D5296" w:rsidRDefault="009C4AFB" w:rsidP="006D5296">
      <w:pPr>
        <w:pStyle w:val="Header"/>
        <w:tabs>
          <w:tab w:val="left" w:pos="7200"/>
        </w:tabs>
        <w:rPr>
          <w:rFonts w:ascii="Nirmala UI" w:hAnsi="Nirmala UI" w:cs="Nirmala UI"/>
          <w:b/>
          <w:bCs/>
          <w:sz w:val="20"/>
        </w:rPr>
      </w:pPr>
      <w:r>
        <w:rPr>
          <w:rFonts w:cstheme="minorHAnsi"/>
          <w:b/>
          <w:bCs/>
          <w:szCs w:val="22"/>
        </w:rPr>
        <w:br w:type="textWrapping" w:clear="all"/>
      </w:r>
    </w:p>
    <w:p w14:paraId="1AC16C17" w14:textId="77777777" w:rsidR="00875E18" w:rsidRPr="00875E18" w:rsidRDefault="00875E18" w:rsidP="00875E18">
      <w:pPr>
        <w:pStyle w:val="NoSpacing"/>
        <w:ind w:left="2880" w:firstLine="720"/>
        <w:jc w:val="right"/>
        <w:rPr>
          <w:rFonts w:ascii="Nirmala UI" w:hAnsi="Nirmala UI" w:cs="Nirmala UI"/>
          <w:b/>
          <w:bCs/>
          <w:sz w:val="20"/>
        </w:rPr>
      </w:pPr>
      <w:r w:rsidRPr="00875E18">
        <w:rPr>
          <w:rFonts w:ascii="Nirmala UI" w:hAnsi="Nirmala UI" w:cs="Nirmala UI"/>
          <w:b/>
          <w:bCs/>
          <w:sz w:val="20"/>
          <w:cs/>
        </w:rPr>
        <w:t>ए. के. सिंह</w:t>
      </w:r>
    </w:p>
    <w:p w14:paraId="4AD489E2" w14:textId="095C78D6" w:rsidR="002262D7" w:rsidRPr="009C4AFB" w:rsidRDefault="00875E18" w:rsidP="00875E18">
      <w:pPr>
        <w:pStyle w:val="NoSpacing"/>
        <w:ind w:left="2880" w:firstLine="720"/>
        <w:jc w:val="right"/>
        <w:rPr>
          <w:rFonts w:cstheme="minorHAnsi"/>
          <w:b/>
          <w:szCs w:val="22"/>
          <w:lang w:val="en-GB"/>
        </w:rPr>
      </w:pPr>
      <w:r w:rsidRPr="00875E18">
        <w:rPr>
          <w:rFonts w:ascii="Nirmala UI" w:hAnsi="Nirmala UI" w:cs="Nirmala UI"/>
          <w:b/>
          <w:bCs/>
          <w:sz w:val="20"/>
          <w:cs/>
        </w:rPr>
        <w:t>उप महा प्रबंधक (संविदा सेवाएं)</w:t>
      </w:r>
    </w:p>
    <w:sectPr w:rsidR="002262D7" w:rsidRPr="009C4AFB" w:rsidSect="00CA1A23">
      <w:headerReference w:type="default" r:id="rId8"/>
      <w:footerReference w:type="default" r:id="rId9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954A" w14:textId="77777777" w:rsidR="00712622" w:rsidRDefault="00712622" w:rsidP="00B16323">
      <w:pPr>
        <w:spacing w:after="0" w:line="240" w:lineRule="auto"/>
      </w:pPr>
      <w:r>
        <w:separator/>
      </w:r>
    </w:p>
  </w:endnote>
  <w:endnote w:type="continuationSeparator" w:id="0">
    <w:p w14:paraId="3D63E364" w14:textId="77777777" w:rsidR="00712622" w:rsidRDefault="0071262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000000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KatwariaSarai, New Delhi-110 016. Tel: </w:t>
    </w:r>
    <w:r w:rsidR="00BF0898" w:rsidRPr="006C102C">
      <w:rPr>
        <w:sz w:val="12"/>
        <w:szCs w:val="12"/>
      </w:rPr>
      <w:t>011-26560112, 26560121, 26564812, 26564892, CIN :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000000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E920" w14:textId="77777777" w:rsidR="00712622" w:rsidRDefault="00712622" w:rsidP="00B16323">
      <w:pPr>
        <w:spacing w:after="0" w:line="240" w:lineRule="auto"/>
      </w:pPr>
      <w:r>
        <w:separator/>
      </w:r>
    </w:p>
  </w:footnote>
  <w:footnote w:type="continuationSeparator" w:id="0">
    <w:p w14:paraId="6E032A95" w14:textId="77777777" w:rsidR="00712622" w:rsidRDefault="0071262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000000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34D49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16DEB"/>
    <w:rsid w:val="0014575F"/>
    <w:rsid w:val="00145C9C"/>
    <w:rsid w:val="001502B6"/>
    <w:rsid w:val="001513A2"/>
    <w:rsid w:val="00162A01"/>
    <w:rsid w:val="00164AAF"/>
    <w:rsid w:val="001714DA"/>
    <w:rsid w:val="001837AC"/>
    <w:rsid w:val="001979E7"/>
    <w:rsid w:val="001B55D7"/>
    <w:rsid w:val="001C3C9F"/>
    <w:rsid w:val="001C4C03"/>
    <w:rsid w:val="001F7E89"/>
    <w:rsid w:val="002067A9"/>
    <w:rsid w:val="002071EE"/>
    <w:rsid w:val="002262D7"/>
    <w:rsid w:val="0023256F"/>
    <w:rsid w:val="00243523"/>
    <w:rsid w:val="002442C1"/>
    <w:rsid w:val="00251BB6"/>
    <w:rsid w:val="00261013"/>
    <w:rsid w:val="002672D6"/>
    <w:rsid w:val="00293800"/>
    <w:rsid w:val="002B09FD"/>
    <w:rsid w:val="002D1ABE"/>
    <w:rsid w:val="002D6B1B"/>
    <w:rsid w:val="002E02E0"/>
    <w:rsid w:val="002E12F2"/>
    <w:rsid w:val="002E1EE4"/>
    <w:rsid w:val="002F7E4B"/>
    <w:rsid w:val="00335E65"/>
    <w:rsid w:val="003A4E00"/>
    <w:rsid w:val="003F1E4D"/>
    <w:rsid w:val="003F2132"/>
    <w:rsid w:val="0040310F"/>
    <w:rsid w:val="0043057F"/>
    <w:rsid w:val="004730F4"/>
    <w:rsid w:val="00482200"/>
    <w:rsid w:val="00485041"/>
    <w:rsid w:val="004A68E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2508"/>
    <w:rsid w:val="00633F42"/>
    <w:rsid w:val="00636DB6"/>
    <w:rsid w:val="006426DC"/>
    <w:rsid w:val="0064544A"/>
    <w:rsid w:val="00660107"/>
    <w:rsid w:val="006708D9"/>
    <w:rsid w:val="00697561"/>
    <w:rsid w:val="006D5296"/>
    <w:rsid w:val="006E6986"/>
    <w:rsid w:val="006F1D1A"/>
    <w:rsid w:val="006F5051"/>
    <w:rsid w:val="00712622"/>
    <w:rsid w:val="00740DB6"/>
    <w:rsid w:val="00743559"/>
    <w:rsid w:val="007450BE"/>
    <w:rsid w:val="00771F83"/>
    <w:rsid w:val="0077649A"/>
    <w:rsid w:val="007839E5"/>
    <w:rsid w:val="007856D4"/>
    <w:rsid w:val="00785DBF"/>
    <w:rsid w:val="007A2B66"/>
    <w:rsid w:val="007A565E"/>
    <w:rsid w:val="008377A3"/>
    <w:rsid w:val="00842CE1"/>
    <w:rsid w:val="008509FD"/>
    <w:rsid w:val="00860D31"/>
    <w:rsid w:val="008674F4"/>
    <w:rsid w:val="00875E18"/>
    <w:rsid w:val="008832E5"/>
    <w:rsid w:val="008A3A32"/>
    <w:rsid w:val="008C18A6"/>
    <w:rsid w:val="008C45AE"/>
    <w:rsid w:val="008F418C"/>
    <w:rsid w:val="00904582"/>
    <w:rsid w:val="0091033F"/>
    <w:rsid w:val="009405B0"/>
    <w:rsid w:val="009425A9"/>
    <w:rsid w:val="009634A0"/>
    <w:rsid w:val="00967A20"/>
    <w:rsid w:val="00973848"/>
    <w:rsid w:val="00981606"/>
    <w:rsid w:val="00996102"/>
    <w:rsid w:val="009C4AFB"/>
    <w:rsid w:val="009E1B3C"/>
    <w:rsid w:val="009E744C"/>
    <w:rsid w:val="009F6D0F"/>
    <w:rsid w:val="00A12A9F"/>
    <w:rsid w:val="00A27F6C"/>
    <w:rsid w:val="00A30907"/>
    <w:rsid w:val="00A31565"/>
    <w:rsid w:val="00A32B26"/>
    <w:rsid w:val="00A32FEB"/>
    <w:rsid w:val="00A33635"/>
    <w:rsid w:val="00A41BAF"/>
    <w:rsid w:val="00A70B3D"/>
    <w:rsid w:val="00A7221E"/>
    <w:rsid w:val="00A725EE"/>
    <w:rsid w:val="00AE4580"/>
    <w:rsid w:val="00AE6EFB"/>
    <w:rsid w:val="00AF36A9"/>
    <w:rsid w:val="00AF409F"/>
    <w:rsid w:val="00B16323"/>
    <w:rsid w:val="00B2408E"/>
    <w:rsid w:val="00B377FF"/>
    <w:rsid w:val="00B41C6C"/>
    <w:rsid w:val="00B81FB4"/>
    <w:rsid w:val="00B928EF"/>
    <w:rsid w:val="00BD643A"/>
    <w:rsid w:val="00BF0898"/>
    <w:rsid w:val="00BF16AC"/>
    <w:rsid w:val="00C127A7"/>
    <w:rsid w:val="00C6452E"/>
    <w:rsid w:val="00C9060F"/>
    <w:rsid w:val="00CA04AE"/>
    <w:rsid w:val="00CA1A23"/>
    <w:rsid w:val="00CF1101"/>
    <w:rsid w:val="00CF60E3"/>
    <w:rsid w:val="00D1629F"/>
    <w:rsid w:val="00D23574"/>
    <w:rsid w:val="00D509C9"/>
    <w:rsid w:val="00D544F0"/>
    <w:rsid w:val="00D6017A"/>
    <w:rsid w:val="00D73BC9"/>
    <w:rsid w:val="00D7697E"/>
    <w:rsid w:val="00D95AFA"/>
    <w:rsid w:val="00DE55E2"/>
    <w:rsid w:val="00DF07E2"/>
    <w:rsid w:val="00DF1A5F"/>
    <w:rsid w:val="00DF4A66"/>
    <w:rsid w:val="00DF7625"/>
    <w:rsid w:val="00E41924"/>
    <w:rsid w:val="00E54C8C"/>
    <w:rsid w:val="00E604C9"/>
    <w:rsid w:val="00E84941"/>
    <w:rsid w:val="00E9377C"/>
    <w:rsid w:val="00E96626"/>
    <w:rsid w:val="00EA523E"/>
    <w:rsid w:val="00EB717E"/>
    <w:rsid w:val="00EC100C"/>
    <w:rsid w:val="00EE3C54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A4DBD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117</cp:revision>
  <cp:lastPrinted>2020-11-16T10:45:00Z</cp:lastPrinted>
  <dcterms:created xsi:type="dcterms:W3CDTF">2019-10-30T06:01:00Z</dcterms:created>
  <dcterms:modified xsi:type="dcterms:W3CDTF">2026-06-12T04:44:00Z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