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229CDC84"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694C2E">
        <w:rPr>
          <w:rFonts w:ascii="Book Antiqua" w:hAnsi="Book Antiqua" w:cs="Arial"/>
          <w:b/>
          <w:bCs/>
          <w:sz w:val="21"/>
          <w:szCs w:val="21"/>
          <w:lang w:val="en-IN"/>
        </w:rPr>
        <w:t>OPGW-01</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AB25D3">
        <w:rPr>
          <w:rFonts w:ascii="Book Antiqua" w:hAnsi="Book Antiqua" w:cs="Arial"/>
          <w:b/>
          <w:bCs/>
          <w:sz w:val="21"/>
          <w:szCs w:val="21"/>
        </w:rPr>
        <w:t>11/0</w:t>
      </w:r>
      <w:r w:rsidR="00694C2E">
        <w:rPr>
          <w:rFonts w:ascii="Book Antiqua" w:hAnsi="Book Antiqua" w:cs="Arial"/>
          <w:b/>
          <w:bCs/>
          <w:sz w:val="21"/>
          <w:szCs w:val="21"/>
        </w:rPr>
        <w:t>6</w:t>
      </w:r>
      <w:r w:rsidR="00AB25D3">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57307340" w:rsidR="00AB6B56" w:rsidRPr="0026044A" w:rsidRDefault="00930C72" w:rsidP="00930C72">
      <w:pPr>
        <w:spacing w:after="120"/>
        <w:ind w:left="629"/>
        <w:jc w:val="both"/>
        <w:rPr>
          <w:rFonts w:ascii="Book Antiqua" w:hAnsi="Book Antiqua" w:cs="Arial"/>
          <w:b/>
          <w:bCs/>
          <w:sz w:val="21"/>
          <w:szCs w:val="21"/>
        </w:rPr>
      </w:pPr>
      <w:bookmarkStart w:id="0" w:name="_Hlk132818639"/>
      <w:r w:rsidRPr="00C030CA">
        <w:rPr>
          <w:rFonts w:ascii="Book Antiqua" w:hAnsi="Book Antiqua"/>
          <w:b/>
          <w:bCs/>
          <w:sz w:val="22"/>
          <w:szCs w:val="22"/>
          <w:u w:val="single"/>
          <w:lang w:eastAsia="en-IN"/>
        </w:rPr>
        <w:t>Package OPGW-01</w:t>
      </w:r>
      <w:r w:rsidRPr="0001591D">
        <w:rPr>
          <w:rFonts w:ascii="Book Antiqua" w:hAnsi="Book Antiqua"/>
          <w:sz w:val="22"/>
          <w:szCs w:val="22"/>
          <w:lang w:eastAsia="en-IN"/>
        </w:rPr>
        <w:t xml:space="preserve"> </w:t>
      </w:r>
      <w:r w:rsidRPr="0001591D">
        <w:rPr>
          <w:rFonts w:ascii="Book Antiqua" w:hAnsi="Book Antiqua"/>
          <w:sz w:val="22"/>
          <w:szCs w:val="22"/>
          <w:lang w:val="en-IN" w:eastAsia="en-IN"/>
        </w:rPr>
        <w:t>for OPGW works in Northern Region &amp; Western Region under 9</w:t>
      </w:r>
      <w:r w:rsidRPr="0001591D">
        <w:rPr>
          <w:rFonts w:ascii="Book Antiqua" w:hAnsi="Book Antiqua"/>
          <w:sz w:val="22"/>
          <w:szCs w:val="22"/>
          <w:vertAlign w:val="superscript"/>
          <w:lang w:val="en-IN" w:eastAsia="en-IN"/>
        </w:rPr>
        <w:t>th</w:t>
      </w:r>
      <w:r w:rsidRPr="0001591D">
        <w:rPr>
          <w:rFonts w:ascii="Book Antiqua" w:hAnsi="Book Antiqua"/>
          <w:sz w:val="22"/>
          <w:szCs w:val="22"/>
          <w:lang w:val="en-IN" w:eastAsia="en-IN"/>
        </w:rPr>
        <w:t xml:space="preserve"> &amp; 11</w:t>
      </w:r>
      <w:r w:rsidRPr="0001591D">
        <w:rPr>
          <w:rFonts w:ascii="Book Antiqua" w:hAnsi="Book Antiqua"/>
          <w:sz w:val="22"/>
          <w:szCs w:val="22"/>
          <w:vertAlign w:val="superscript"/>
          <w:lang w:val="en-IN" w:eastAsia="en-IN"/>
        </w:rPr>
        <w:t>th</w:t>
      </w:r>
      <w:r w:rsidRPr="0001591D">
        <w:rPr>
          <w:rFonts w:ascii="Book Antiqua" w:hAnsi="Book Antiqua"/>
          <w:sz w:val="22"/>
          <w:szCs w:val="22"/>
          <w:lang w:val="en-IN" w:eastAsia="en-IN"/>
        </w:rPr>
        <w:t xml:space="preserve"> NCT associated with “(</w:t>
      </w:r>
      <w:proofErr w:type="spellStart"/>
      <w:r w:rsidRPr="0001591D">
        <w:rPr>
          <w:rFonts w:ascii="Book Antiqua" w:hAnsi="Book Antiqua"/>
          <w:sz w:val="22"/>
          <w:szCs w:val="22"/>
          <w:lang w:val="en-IN" w:eastAsia="en-IN"/>
        </w:rPr>
        <w:t>i</w:t>
      </w:r>
      <w:proofErr w:type="spellEnd"/>
      <w:r w:rsidRPr="0001591D">
        <w:rPr>
          <w:rFonts w:ascii="Book Antiqua" w:hAnsi="Book Antiqua"/>
          <w:sz w:val="22"/>
          <w:szCs w:val="22"/>
          <w:lang w:val="en-IN" w:eastAsia="en-IN"/>
        </w:rPr>
        <w:t xml:space="preserve">) Project 1- ‘Supply and Installation of OPGW on existing main lines which are </w:t>
      </w:r>
      <w:proofErr w:type="spellStart"/>
      <w:r w:rsidRPr="0001591D">
        <w:rPr>
          <w:rFonts w:ascii="Book Antiqua" w:hAnsi="Book Antiqua"/>
          <w:sz w:val="22"/>
          <w:szCs w:val="22"/>
          <w:lang w:val="en-IN" w:eastAsia="en-IN"/>
        </w:rPr>
        <w:t>LILOed</w:t>
      </w:r>
      <w:proofErr w:type="spellEnd"/>
      <w:r w:rsidRPr="0001591D">
        <w:rPr>
          <w:rFonts w:ascii="Book Antiqua" w:hAnsi="Book Antiqua"/>
          <w:sz w:val="22"/>
          <w:szCs w:val="22"/>
          <w:lang w:val="en-IN" w:eastAsia="en-IN"/>
        </w:rPr>
        <w:t xml:space="preserve"> under various Transmission Schemes’ in WR and NR un</w:t>
      </w:r>
      <w:r>
        <w:rPr>
          <w:rFonts w:ascii="Book Antiqua" w:hAnsi="Book Antiqua"/>
          <w:sz w:val="22"/>
          <w:szCs w:val="22"/>
          <w:lang w:val="en-IN" w:eastAsia="en-IN"/>
        </w:rPr>
        <w:t>d</w:t>
      </w:r>
      <w:r w:rsidRPr="0001591D">
        <w:rPr>
          <w:rFonts w:ascii="Book Antiqua" w:hAnsi="Book Antiqua"/>
          <w:sz w:val="22"/>
          <w:szCs w:val="22"/>
          <w:lang w:val="en-IN" w:eastAsia="en-IN"/>
        </w:rPr>
        <w:t>er 9</w:t>
      </w:r>
      <w:r w:rsidRPr="0001591D">
        <w:rPr>
          <w:rFonts w:ascii="Book Antiqua" w:hAnsi="Book Antiqua"/>
          <w:sz w:val="22"/>
          <w:szCs w:val="22"/>
          <w:vertAlign w:val="superscript"/>
          <w:lang w:val="en-IN" w:eastAsia="en-IN"/>
        </w:rPr>
        <w:t>th</w:t>
      </w:r>
      <w:r w:rsidRPr="0001591D">
        <w:rPr>
          <w:rFonts w:ascii="Book Antiqua" w:hAnsi="Book Antiqua"/>
          <w:sz w:val="22"/>
          <w:szCs w:val="22"/>
          <w:lang w:val="en-IN" w:eastAsia="en-IN"/>
        </w:rPr>
        <w:t xml:space="preserve"> NCT (LD-2022004) and (ii) Project 2- Communication System for ISTS approved under 11</w:t>
      </w:r>
      <w:r w:rsidRPr="0001591D">
        <w:rPr>
          <w:rFonts w:ascii="Book Antiqua" w:hAnsi="Book Antiqua"/>
          <w:sz w:val="22"/>
          <w:szCs w:val="22"/>
          <w:vertAlign w:val="superscript"/>
          <w:lang w:val="en-IN" w:eastAsia="en-IN"/>
        </w:rPr>
        <w:t>th</w:t>
      </w:r>
      <w:r w:rsidRPr="0001591D">
        <w:rPr>
          <w:rFonts w:ascii="Book Antiqua" w:hAnsi="Book Antiqua"/>
          <w:sz w:val="22"/>
          <w:szCs w:val="22"/>
          <w:lang w:val="en-IN" w:eastAsia="en-IN"/>
        </w:rPr>
        <w:t xml:space="preserve"> NCT meeting (LD-2023002)”</w:t>
      </w:r>
      <w:bookmarkEnd w:id="0"/>
      <w:r w:rsidR="000658A2">
        <w:rPr>
          <w:rFonts w:ascii="Book Antiqua" w:hAnsi="Book Antiqua"/>
          <w:sz w:val="22"/>
          <w:szCs w:val="22"/>
          <w:lang w:val="en-IN" w:eastAsia="en-IN"/>
        </w:rPr>
        <w:t xml:space="preserve">; </w:t>
      </w:r>
      <w:r w:rsidR="006F034D" w:rsidRPr="0026044A">
        <w:rPr>
          <w:rFonts w:ascii="Book Antiqua" w:hAnsi="Book Antiqua" w:cs="Arial"/>
          <w:b/>
          <w:bCs/>
          <w:sz w:val="21"/>
          <w:szCs w:val="21"/>
        </w:rPr>
        <w:t xml:space="preserve">Specification No.: </w:t>
      </w:r>
      <w:r w:rsidR="000658A2" w:rsidRPr="000658A2">
        <w:rPr>
          <w:rFonts w:ascii="Book Antiqua" w:hAnsi="Book Antiqua" w:cs="Arial"/>
          <w:sz w:val="21"/>
          <w:szCs w:val="21"/>
        </w:rPr>
        <w:t>CC/NT/W-OPGW/DOM/A00/24/05101</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26044A"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26044A" w:rsidRDefault="00103E3B" w:rsidP="00DC6E9A">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26044A" w:rsidRDefault="00103E3B" w:rsidP="00DC6E9A">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26044A" w:rsidRDefault="00103E3B" w:rsidP="00DC6E9A">
            <w:pPr>
              <w:jc w:val="center"/>
              <w:rPr>
                <w:rFonts w:ascii="Book Antiqua" w:hAnsi="Book Antiqua"/>
                <w:b/>
                <w:bCs/>
                <w:sz w:val="21"/>
                <w:szCs w:val="21"/>
              </w:rPr>
            </w:pPr>
            <w:r w:rsidRPr="0026044A">
              <w:rPr>
                <w:rFonts w:ascii="Book Antiqua" w:hAnsi="Book Antiqua"/>
                <w:b/>
                <w:bCs/>
                <w:sz w:val="21"/>
                <w:szCs w:val="21"/>
              </w:rPr>
              <w:t>Revised schedule (IST)</w:t>
            </w:r>
          </w:p>
          <w:p w14:paraId="4B4BD3F8" w14:textId="77777777" w:rsidR="00103E3B" w:rsidRPr="0026044A" w:rsidRDefault="00103E3B" w:rsidP="00DC6E9A">
            <w:pPr>
              <w:jc w:val="center"/>
              <w:rPr>
                <w:rFonts w:ascii="Book Antiqua" w:eastAsia="Calibri" w:hAnsi="Book Antiqua"/>
                <w:b/>
                <w:bCs/>
                <w:sz w:val="21"/>
                <w:szCs w:val="21"/>
              </w:rPr>
            </w:pPr>
          </w:p>
        </w:tc>
      </w:tr>
      <w:tr w:rsidR="00103E3B" w:rsidRPr="0026044A"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26044A" w:rsidRDefault="00103E3B" w:rsidP="00DC6E9A">
            <w:pPr>
              <w:ind w:left="4" w:right="133"/>
              <w:jc w:val="both"/>
              <w:rPr>
                <w:rFonts w:ascii="Book Antiqua" w:hAnsi="Book Antiqua"/>
                <w:b/>
                <w:bCs/>
                <w:sz w:val="21"/>
                <w:szCs w:val="21"/>
              </w:rPr>
            </w:pPr>
            <w:r w:rsidRPr="00DE0924">
              <w:rPr>
                <w:rFonts w:ascii="Book Antiqua" w:hAnsi="Book Antiqua"/>
                <w:sz w:val="21"/>
                <w:szCs w:val="21"/>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77777777" w:rsidR="00103E3B" w:rsidRPr="0026044A" w:rsidRDefault="00103E3B" w:rsidP="00103E3B">
            <w:pPr>
              <w:rPr>
                <w:rFonts w:ascii="Book Antiqua" w:hAnsi="Book Antiqua"/>
                <w:b/>
                <w:bCs/>
                <w:sz w:val="21"/>
                <w:szCs w:val="21"/>
              </w:rPr>
            </w:pPr>
            <w:r w:rsidRPr="00653191">
              <w:rPr>
                <w:rFonts w:ascii="Book Antiqua" w:hAnsi="Book Antiqua"/>
                <w:b/>
                <w:bCs/>
                <w:sz w:val="21"/>
                <w:szCs w:val="21"/>
              </w:rPr>
              <w:t xml:space="preserve">Up to </w:t>
            </w:r>
            <w:r w:rsidRPr="000B337A">
              <w:rPr>
                <w:rFonts w:ascii="Book Antiqua" w:hAnsi="Book Antiqua"/>
                <w:b/>
                <w:bCs/>
                <w:color w:val="0000CC"/>
                <w:sz w:val="21"/>
                <w:szCs w:val="21"/>
              </w:rPr>
              <w:t>11/06/2024</w:t>
            </w:r>
            <w:r w:rsidRPr="00653191">
              <w:rPr>
                <w:rFonts w:ascii="Book Antiqua" w:hAnsi="Book Antiqua"/>
                <w:b/>
                <w:bCs/>
                <w:sz w:val="21"/>
                <w:szCs w:val="21"/>
              </w:rPr>
              <w:t xml:space="preserve"> (</w:t>
            </w:r>
            <w:r>
              <w:rPr>
                <w:rFonts w:ascii="Book Antiqua" w:hAnsi="Book Antiqua"/>
                <w:b/>
                <w:bCs/>
                <w:sz w:val="21"/>
                <w:szCs w:val="21"/>
              </w:rPr>
              <w:t xml:space="preserve">till </w:t>
            </w:r>
            <w:r w:rsidRPr="00653191">
              <w:rPr>
                <w:rFonts w:ascii="Book Antiqua" w:hAnsi="Book Antiqua"/>
                <w:b/>
                <w:bCs/>
                <w:sz w:val="21"/>
                <w:szCs w:val="21"/>
              </w:rPr>
              <w:t>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77777777" w:rsidR="00103E3B" w:rsidRPr="0026044A" w:rsidRDefault="00103E3B" w:rsidP="00103E3B">
            <w:pPr>
              <w:rPr>
                <w:rFonts w:ascii="Book Antiqua" w:hAnsi="Book Antiqua"/>
                <w:b/>
                <w:bCs/>
                <w:sz w:val="21"/>
                <w:szCs w:val="21"/>
              </w:rPr>
            </w:pPr>
            <w:r w:rsidRPr="00653191">
              <w:rPr>
                <w:rFonts w:ascii="Book Antiqua" w:hAnsi="Book Antiqua"/>
                <w:b/>
                <w:bCs/>
                <w:sz w:val="21"/>
                <w:szCs w:val="21"/>
              </w:rPr>
              <w:t xml:space="preserve">Up to </w:t>
            </w:r>
            <w:r w:rsidRPr="000B337A">
              <w:rPr>
                <w:rFonts w:ascii="Book Antiqua" w:hAnsi="Book Antiqua"/>
                <w:b/>
                <w:bCs/>
                <w:color w:val="0000CC"/>
                <w:sz w:val="21"/>
                <w:szCs w:val="21"/>
              </w:rPr>
              <w:t>18/06/2024</w:t>
            </w:r>
            <w:r w:rsidRPr="00653191">
              <w:rPr>
                <w:rFonts w:ascii="Book Antiqua" w:hAnsi="Book Antiqua"/>
                <w:b/>
                <w:bCs/>
                <w:sz w:val="21"/>
                <w:szCs w:val="21"/>
              </w:rPr>
              <w:t xml:space="preserve"> (</w:t>
            </w:r>
            <w:r>
              <w:rPr>
                <w:rFonts w:ascii="Book Antiqua" w:hAnsi="Book Antiqua"/>
                <w:b/>
                <w:bCs/>
                <w:sz w:val="21"/>
                <w:szCs w:val="21"/>
              </w:rPr>
              <w:t>till</w:t>
            </w:r>
            <w:r w:rsidRPr="00653191">
              <w:rPr>
                <w:rFonts w:ascii="Book Antiqua" w:hAnsi="Book Antiqua"/>
                <w:b/>
                <w:bCs/>
                <w:sz w:val="21"/>
                <w:szCs w:val="21"/>
              </w:rPr>
              <w:t xml:space="preserve"> 1100 Hrs.)</w:t>
            </w:r>
          </w:p>
        </w:tc>
      </w:tr>
      <w:tr w:rsidR="00103E3B" w:rsidRPr="0026044A" w14:paraId="045AEE88" w14:textId="77777777" w:rsidTr="00DC6E9A">
        <w:trPr>
          <w:trHeight w:val="473"/>
        </w:trPr>
        <w:tc>
          <w:tcPr>
            <w:tcW w:w="2268" w:type="dxa"/>
            <w:tcBorders>
              <w:top w:val="nil"/>
              <w:left w:val="single" w:sz="8" w:space="0" w:color="auto"/>
              <w:bottom w:val="single" w:sz="4" w:space="0" w:color="auto"/>
              <w:right w:val="single" w:sz="8" w:space="0" w:color="auto"/>
            </w:tcBorders>
            <w:hideMark/>
          </w:tcPr>
          <w:p w14:paraId="0A4C5578" w14:textId="77777777" w:rsidR="00103E3B" w:rsidRPr="0026044A" w:rsidRDefault="00103E3B" w:rsidP="00DC6E9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Bid Submission:</w:t>
            </w:r>
          </w:p>
          <w:p w14:paraId="5D52260E" w14:textId="77777777" w:rsidR="00103E3B" w:rsidRPr="00DB7D2E" w:rsidRDefault="00103E3B" w:rsidP="00103E3B">
            <w:pPr>
              <w:spacing w:after="120"/>
              <w:contextualSpacing/>
              <w:rPr>
                <w:rFonts w:ascii="Book Antiqua" w:hAnsi="Book Antiqua"/>
                <w:b/>
                <w:bCs/>
                <w:sz w:val="10"/>
                <w:szCs w:val="10"/>
              </w:rPr>
            </w:pPr>
          </w:p>
          <w:p w14:paraId="338AE019"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Soft Copy part of Bid:</w:t>
            </w:r>
          </w:p>
          <w:p w14:paraId="71C3DFF8" w14:textId="77777777" w:rsidR="00103E3B" w:rsidRDefault="00103E3B" w:rsidP="00103E3B">
            <w:pPr>
              <w:spacing w:after="120"/>
              <w:contextualSpacing/>
              <w:rPr>
                <w:rFonts w:ascii="Book Antiqua" w:hAnsi="Book Antiqua"/>
                <w:b/>
                <w:bCs/>
                <w:sz w:val="21"/>
                <w:szCs w:val="21"/>
              </w:rPr>
            </w:pPr>
            <w:r>
              <w:rPr>
                <w:rFonts w:ascii="Book Antiqua" w:hAnsi="Book Antiqua"/>
                <w:b/>
                <w:bCs/>
                <w:color w:val="0000CC"/>
                <w:sz w:val="21"/>
                <w:szCs w:val="21"/>
              </w:rPr>
              <w:t>11</w:t>
            </w:r>
            <w:r w:rsidRPr="00A11C2D">
              <w:rPr>
                <w:rFonts w:ascii="Book Antiqua" w:hAnsi="Book Antiqua"/>
                <w:b/>
                <w:bCs/>
                <w:color w:val="0000CC"/>
                <w:sz w:val="21"/>
                <w:szCs w:val="21"/>
              </w:rPr>
              <w:t>/0</w:t>
            </w:r>
            <w:r>
              <w:rPr>
                <w:rFonts w:ascii="Book Antiqua" w:hAnsi="Book Antiqua"/>
                <w:b/>
                <w:bCs/>
                <w:color w:val="0000CC"/>
                <w:sz w:val="21"/>
                <w:szCs w:val="21"/>
              </w:rPr>
              <w:t>6</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0274127A" w14:textId="77777777" w:rsidR="00103E3B" w:rsidRPr="00766A0E" w:rsidRDefault="00103E3B" w:rsidP="00103E3B">
            <w:pPr>
              <w:spacing w:after="120"/>
              <w:contextualSpacing/>
              <w:rPr>
                <w:rFonts w:ascii="Book Antiqua" w:hAnsi="Book Antiqua"/>
                <w:b/>
                <w:bCs/>
                <w:sz w:val="21"/>
                <w:szCs w:val="21"/>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Bid Submission:</w:t>
            </w:r>
          </w:p>
          <w:p w14:paraId="19BC0490" w14:textId="77777777" w:rsidR="00103E3B" w:rsidRPr="00DB7D2E" w:rsidRDefault="00103E3B" w:rsidP="00103E3B">
            <w:pPr>
              <w:spacing w:after="120"/>
              <w:contextualSpacing/>
              <w:rPr>
                <w:rFonts w:ascii="Book Antiqua" w:hAnsi="Book Antiqua"/>
                <w:b/>
                <w:bCs/>
                <w:sz w:val="10"/>
                <w:szCs w:val="10"/>
              </w:rPr>
            </w:pPr>
          </w:p>
          <w:p w14:paraId="5D07D663"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Soft Copy part of Bid:</w:t>
            </w:r>
          </w:p>
          <w:p w14:paraId="10B87826" w14:textId="77777777" w:rsidR="00103E3B" w:rsidRPr="00766A0E" w:rsidRDefault="00103E3B" w:rsidP="00103E3B">
            <w:pPr>
              <w:spacing w:after="120"/>
              <w:contextualSpacing/>
              <w:rPr>
                <w:rFonts w:ascii="Book Antiqua" w:hAnsi="Book Antiqua"/>
                <w:b/>
                <w:bCs/>
                <w:sz w:val="21"/>
                <w:szCs w:val="21"/>
              </w:rPr>
            </w:pPr>
            <w:r w:rsidRPr="00A11C2D">
              <w:rPr>
                <w:rFonts w:ascii="Book Antiqua" w:hAnsi="Book Antiqua"/>
                <w:b/>
                <w:bCs/>
                <w:color w:val="0000CC"/>
                <w:sz w:val="21"/>
                <w:szCs w:val="21"/>
              </w:rPr>
              <w:t>18/0</w:t>
            </w:r>
            <w:r>
              <w:rPr>
                <w:rFonts w:ascii="Book Antiqua" w:hAnsi="Book Antiqua"/>
                <w:b/>
                <w:bCs/>
                <w:color w:val="0000CC"/>
                <w:sz w:val="21"/>
                <w:szCs w:val="21"/>
              </w:rPr>
              <w:t>6</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0FE5F7AA" w14:textId="77777777" w:rsidR="00103E3B" w:rsidRPr="0026044A" w:rsidRDefault="00103E3B" w:rsidP="00103E3B">
            <w:pPr>
              <w:spacing w:after="120"/>
              <w:contextualSpacing/>
              <w:rPr>
                <w:rFonts w:ascii="Book Antiqua" w:eastAsia="Calibri" w:hAnsi="Book Antiqua"/>
                <w:sz w:val="21"/>
                <w:szCs w:val="21"/>
              </w:rPr>
            </w:pPr>
          </w:p>
        </w:tc>
      </w:tr>
      <w:tr w:rsidR="00103E3B" w:rsidRPr="0026044A"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03E3B" w:rsidRPr="0026044A" w:rsidRDefault="00103E3B" w:rsidP="00DC6E9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77777777" w:rsidR="00103E3B" w:rsidRPr="0026044A" w:rsidRDefault="00103E3B" w:rsidP="00103E3B">
            <w:pPr>
              <w:rPr>
                <w:rFonts w:ascii="Book Antiqua" w:hAnsi="Book Antiqua"/>
                <w:sz w:val="21"/>
                <w:szCs w:val="21"/>
              </w:rPr>
            </w:pPr>
            <w:r w:rsidRPr="0026044A">
              <w:rPr>
                <w:rFonts w:ascii="Book Antiqua" w:hAnsi="Book Antiqua"/>
                <w:b/>
                <w:bCs/>
                <w:sz w:val="21"/>
                <w:szCs w:val="21"/>
              </w:rPr>
              <w:t xml:space="preserve">Date: </w:t>
            </w:r>
            <w:r w:rsidRPr="006477D6">
              <w:rPr>
                <w:rFonts w:ascii="Book Antiqua" w:hAnsi="Book Antiqua"/>
                <w:b/>
                <w:bCs/>
                <w:color w:val="0000CC"/>
                <w:sz w:val="21"/>
                <w:szCs w:val="21"/>
              </w:rPr>
              <w:t>1</w:t>
            </w:r>
            <w:r>
              <w:rPr>
                <w:rFonts w:ascii="Book Antiqua" w:hAnsi="Book Antiqua"/>
                <w:b/>
                <w:bCs/>
                <w:color w:val="0000CC"/>
                <w:sz w:val="21"/>
                <w:szCs w:val="21"/>
              </w:rPr>
              <w:t>1</w:t>
            </w:r>
            <w:r w:rsidRPr="006477D6">
              <w:rPr>
                <w:rFonts w:ascii="Book Antiqua" w:hAnsi="Book Antiqua"/>
                <w:b/>
                <w:bCs/>
                <w:color w:val="0000CC"/>
                <w:sz w:val="21"/>
                <w:szCs w:val="21"/>
              </w:rPr>
              <w:t>/0</w:t>
            </w:r>
            <w:r>
              <w:rPr>
                <w:rFonts w:ascii="Book Antiqua" w:hAnsi="Book Antiqua"/>
                <w:b/>
                <w:bCs/>
                <w:color w:val="0000CC"/>
                <w:sz w:val="21"/>
                <w:szCs w:val="21"/>
              </w:rPr>
              <w:t>6</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77777777" w:rsidR="00103E3B" w:rsidRPr="0026044A" w:rsidRDefault="00103E3B" w:rsidP="00103E3B">
            <w:pPr>
              <w:rPr>
                <w:rFonts w:ascii="Book Antiqua" w:hAnsi="Book Antiqua"/>
                <w:sz w:val="21"/>
                <w:szCs w:val="21"/>
              </w:rPr>
            </w:pPr>
            <w:r w:rsidRPr="0026044A">
              <w:rPr>
                <w:rFonts w:ascii="Book Antiqua" w:hAnsi="Book Antiqua"/>
                <w:b/>
                <w:bCs/>
                <w:sz w:val="21"/>
                <w:szCs w:val="21"/>
              </w:rPr>
              <w:t xml:space="preserve">Date: </w:t>
            </w:r>
            <w:r w:rsidRPr="006477D6">
              <w:rPr>
                <w:rFonts w:ascii="Book Antiqua" w:hAnsi="Book Antiqua"/>
                <w:b/>
                <w:bCs/>
                <w:color w:val="0000CC"/>
                <w:sz w:val="21"/>
                <w:szCs w:val="21"/>
              </w:rPr>
              <w:t>18/0</w:t>
            </w:r>
            <w:r>
              <w:rPr>
                <w:rFonts w:ascii="Book Antiqua" w:hAnsi="Book Antiqua"/>
                <w:b/>
                <w:bCs/>
                <w:color w:val="0000CC"/>
                <w:sz w:val="21"/>
                <w:szCs w:val="21"/>
              </w:rPr>
              <w:t>6</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09B5FCC4" w14:textId="77777777"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Pr="00DB7D2E"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5C7E44AF" w14:textId="4564969F"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35B47D7A" w:rsidR="00AB6B56" w:rsidRPr="00DB7D2E" w:rsidRDefault="00055F0A"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683E7E58"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09001A">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F3EAE"/>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7973"/>
    <w:rsid w:val="003D4EF8"/>
    <w:rsid w:val="003E0C0A"/>
    <w:rsid w:val="003E10C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7726"/>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57B8"/>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47</cp:revision>
  <cp:lastPrinted>2024-01-10T14:03:00Z</cp:lastPrinted>
  <dcterms:created xsi:type="dcterms:W3CDTF">2022-03-21T05:12:00Z</dcterms:created>
  <dcterms:modified xsi:type="dcterms:W3CDTF">2024-06-11T05:02:00Z</dcterms:modified>
</cp:coreProperties>
</file>