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CC-CS/G5/ISTS/TR-34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2B74E1">
        <w:rPr>
          <w:rFonts w:ascii="Book Antiqua" w:hAnsi="Book Antiqua"/>
          <w:sz w:val="24"/>
          <w:szCs w:val="24"/>
        </w:rPr>
        <w:t>2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2B74E1">
        <w:rPr>
          <w:rFonts w:ascii="Book Antiqua" w:hAnsi="Book Antiqua"/>
          <w:sz w:val="24"/>
          <w:szCs w:val="24"/>
        </w:rPr>
        <w:t>06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322CE7">
        <w:rPr>
          <w:rFonts w:ascii="Book Antiqua" w:hAnsi="Book Antiqua"/>
          <w:sz w:val="24"/>
          <w:szCs w:val="24"/>
        </w:rPr>
        <w:t>10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322CE7">
        <w:rPr>
          <w:rFonts w:ascii="Book Antiqua" w:hAnsi="Book Antiqua"/>
          <w:sz w:val="24"/>
          <w:szCs w:val="24"/>
        </w:rPr>
        <w:t>1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ED402C" w:rsidRPr="003B7A5B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Subject : </w:t>
      </w:r>
      <w:r w:rsidR="00322CE7" w:rsidRPr="00322CE7">
        <w:rPr>
          <w:rFonts w:ascii="Book Antiqua" w:hAnsi="Book Antiqua"/>
          <w:sz w:val="24"/>
          <w:szCs w:val="24"/>
        </w:rPr>
        <w:t xml:space="preserve">Transformer Package TR34 for a)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Bhadla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pooling S/S including associated bays, b)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Shujalpur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 S/s including associated bays, c) Extension of 220kV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Shajhanpur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S/S, d) Implementation of 1X 80 MVAR , 765kV Spare Reactor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Bhadla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S/S, e)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Kohchi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 S/S, f) Supply of 1X 500MVA, 420/220/33kV Auto transformer at </w:t>
      </w:r>
      <w:proofErr w:type="spellStart"/>
      <w:r w:rsidR="00322CE7" w:rsidRPr="00322CE7">
        <w:rPr>
          <w:rFonts w:ascii="Book Antiqua" w:hAnsi="Book Antiqua"/>
          <w:sz w:val="24"/>
          <w:szCs w:val="24"/>
        </w:rPr>
        <w:t>Hiriyur</w:t>
      </w:r>
      <w:proofErr w:type="spellEnd"/>
      <w:r w:rsidR="00322CE7" w:rsidRPr="00322CE7">
        <w:rPr>
          <w:rFonts w:ascii="Book Antiqua" w:hAnsi="Book Antiqua"/>
          <w:sz w:val="24"/>
          <w:szCs w:val="24"/>
        </w:rPr>
        <w:t xml:space="preserve"> S/S under New ISTS Schemes to be developed under RTM mode. Spec. No.: 5002001872/TRANSFORMER/DOM/A03-CC CS-4</w:t>
      </w:r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1100hrs on </w:t>
      </w:r>
      <w:r w:rsidR="002B74E1">
        <w:rPr>
          <w:rFonts w:ascii="Book Antiqua" w:hAnsi="Book Antiqua"/>
          <w:sz w:val="24"/>
          <w:szCs w:val="24"/>
        </w:rPr>
        <w:t>20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22E66">
        <w:rPr>
          <w:rFonts w:ascii="Book Antiqua" w:hAnsi="Book Antiqua"/>
          <w:sz w:val="24"/>
          <w:szCs w:val="24"/>
        </w:rPr>
        <w:t>10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D22E66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) Bids will be opened at 1130Hrs on </w:t>
      </w:r>
      <w:r w:rsidR="002B74E1">
        <w:rPr>
          <w:rFonts w:ascii="Book Antiqua" w:hAnsi="Book Antiqua"/>
          <w:sz w:val="24"/>
          <w:szCs w:val="24"/>
        </w:rPr>
        <w:t>20</w:t>
      </w:r>
      <w:bookmarkStart w:id="0" w:name="_GoBack"/>
      <w:bookmarkEnd w:id="0"/>
      <w:r w:rsidR="003B7A5B" w:rsidRPr="003B7A5B">
        <w:rPr>
          <w:rFonts w:ascii="Book Antiqua" w:hAnsi="Book Antiqua"/>
          <w:sz w:val="24"/>
          <w:szCs w:val="24"/>
        </w:rPr>
        <w:t>.</w:t>
      </w:r>
      <w:r w:rsidR="00D22E66">
        <w:rPr>
          <w:rFonts w:ascii="Book Antiqua" w:hAnsi="Book Antiqua"/>
          <w:sz w:val="24"/>
          <w:szCs w:val="24"/>
        </w:rPr>
        <w:t>10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22E66">
        <w:rPr>
          <w:rFonts w:ascii="Book Antiqua" w:hAnsi="Book Antiqua"/>
          <w:sz w:val="24"/>
          <w:szCs w:val="24"/>
        </w:rPr>
        <w:t>1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C21D58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noProof/>
          <w:sz w:val="24"/>
          <w:szCs w:val="24"/>
          <w:lang w:bidi="hi-IN"/>
        </w:rPr>
        <w:drawing>
          <wp:inline distT="0" distB="0" distL="0" distR="0" wp14:anchorId="2609709F" wp14:editId="533253EF">
            <wp:extent cx="564542" cy="340759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10" cy="34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Naba Kumar Mondal)</w:t>
      </w:r>
    </w:p>
    <w:p w:rsidR="001E444C" w:rsidRPr="003B7A5B" w:rsidRDefault="00213065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94D" w:rsidRDefault="005A494D" w:rsidP="00E41CD5">
      <w:pPr>
        <w:spacing w:after="0" w:line="240" w:lineRule="auto"/>
      </w:pPr>
      <w:r>
        <w:separator/>
      </w:r>
    </w:p>
  </w:endnote>
  <w:endnote w:type="continuationSeparator" w:id="0">
    <w:p w:rsidR="005A494D" w:rsidRDefault="005A494D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94D" w:rsidRDefault="005A494D" w:rsidP="00E41CD5">
      <w:pPr>
        <w:spacing w:after="0" w:line="240" w:lineRule="auto"/>
      </w:pPr>
      <w:r>
        <w:separator/>
      </w:r>
    </w:p>
  </w:footnote>
  <w:footnote w:type="continuationSeparator" w:id="0">
    <w:p w:rsidR="005A494D" w:rsidRDefault="005A494D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7D2A"/>
    <w:rsid w:val="00162800"/>
    <w:rsid w:val="001D752A"/>
    <w:rsid w:val="001E444C"/>
    <w:rsid w:val="00211A92"/>
    <w:rsid w:val="00213065"/>
    <w:rsid w:val="002740D4"/>
    <w:rsid w:val="002B74E1"/>
    <w:rsid w:val="00322CE7"/>
    <w:rsid w:val="003B7A5B"/>
    <w:rsid w:val="003C4774"/>
    <w:rsid w:val="003E37B8"/>
    <w:rsid w:val="003F5148"/>
    <w:rsid w:val="004020FD"/>
    <w:rsid w:val="004119AA"/>
    <w:rsid w:val="004339FC"/>
    <w:rsid w:val="00455F0C"/>
    <w:rsid w:val="004F032D"/>
    <w:rsid w:val="004F4ED4"/>
    <w:rsid w:val="00525D24"/>
    <w:rsid w:val="00527856"/>
    <w:rsid w:val="0055530A"/>
    <w:rsid w:val="005A494D"/>
    <w:rsid w:val="005B68D9"/>
    <w:rsid w:val="005F3E31"/>
    <w:rsid w:val="006C4BC4"/>
    <w:rsid w:val="006E19AB"/>
    <w:rsid w:val="00720DEF"/>
    <w:rsid w:val="00777C7B"/>
    <w:rsid w:val="008048DD"/>
    <w:rsid w:val="00854B21"/>
    <w:rsid w:val="00862A90"/>
    <w:rsid w:val="00885883"/>
    <w:rsid w:val="008C3336"/>
    <w:rsid w:val="009137C4"/>
    <w:rsid w:val="00966C75"/>
    <w:rsid w:val="00980B51"/>
    <w:rsid w:val="0098283A"/>
    <w:rsid w:val="009A1D50"/>
    <w:rsid w:val="009A4650"/>
    <w:rsid w:val="00A31CD0"/>
    <w:rsid w:val="00A451C4"/>
    <w:rsid w:val="00A533B4"/>
    <w:rsid w:val="00AB24F0"/>
    <w:rsid w:val="00AC5A29"/>
    <w:rsid w:val="00AD51F3"/>
    <w:rsid w:val="00AE60CC"/>
    <w:rsid w:val="00B871A5"/>
    <w:rsid w:val="00C21D58"/>
    <w:rsid w:val="00C923F5"/>
    <w:rsid w:val="00CA1DE5"/>
    <w:rsid w:val="00CA33AE"/>
    <w:rsid w:val="00CD10D4"/>
    <w:rsid w:val="00CD5449"/>
    <w:rsid w:val="00CF69CB"/>
    <w:rsid w:val="00D22E66"/>
    <w:rsid w:val="00D406A7"/>
    <w:rsid w:val="00E36F86"/>
    <w:rsid w:val="00E41CD5"/>
    <w:rsid w:val="00E4700C"/>
    <w:rsid w:val="00ED402C"/>
    <w:rsid w:val="00EE5DFF"/>
    <w:rsid w:val="00EE789F"/>
    <w:rsid w:val="00F27738"/>
    <w:rsid w:val="00F478C8"/>
    <w:rsid w:val="00F54B21"/>
    <w:rsid w:val="00F63F2D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FCB5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3</cp:revision>
  <cp:lastPrinted>2019-02-14T11:30:00Z</cp:lastPrinted>
  <dcterms:created xsi:type="dcterms:W3CDTF">2021-10-06T04:15:00Z</dcterms:created>
  <dcterms:modified xsi:type="dcterms:W3CDTF">2021-10-06T04:16:00Z</dcterms:modified>
</cp:coreProperties>
</file>