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148" w:type="dxa"/>
        <w:tblInd w:w="-5" w:type="dxa"/>
        <w:tblLayout w:type="fixed"/>
        <w:tblLook w:val="04A0" w:firstRow="1" w:lastRow="0" w:firstColumn="1" w:lastColumn="0" w:noHBand="0" w:noVBand="1"/>
      </w:tblPr>
      <w:tblGrid>
        <w:gridCol w:w="567"/>
        <w:gridCol w:w="1986"/>
        <w:gridCol w:w="6520"/>
        <w:gridCol w:w="5075"/>
      </w:tblGrid>
      <w:tr w:rsidR="0045590F" w:rsidRPr="00A21FAE" w:rsidTr="004B4EF5">
        <w:trPr>
          <w:tblHeader/>
        </w:trPr>
        <w:tc>
          <w:tcPr>
            <w:tcW w:w="567" w:type="dxa"/>
          </w:tcPr>
          <w:p w:rsidR="0045590F" w:rsidRPr="00A21FAE" w:rsidRDefault="0045590F" w:rsidP="006B0BAA">
            <w:pPr>
              <w:jc w:val="center"/>
              <w:rPr>
                <w:rFonts w:ascii="Arial" w:hAnsi="Arial" w:cs="Arial"/>
                <w:b/>
                <w:bCs/>
                <w:sz w:val="24"/>
                <w:szCs w:val="24"/>
              </w:rPr>
            </w:pPr>
            <w:r w:rsidRPr="00A21FAE">
              <w:rPr>
                <w:rFonts w:ascii="Arial" w:hAnsi="Arial" w:cs="Arial"/>
                <w:b/>
                <w:bCs/>
                <w:sz w:val="24"/>
                <w:szCs w:val="24"/>
              </w:rPr>
              <w:t>Sl. No</w:t>
            </w:r>
          </w:p>
        </w:tc>
        <w:tc>
          <w:tcPr>
            <w:tcW w:w="1986" w:type="dxa"/>
          </w:tcPr>
          <w:p w:rsidR="0045590F" w:rsidRPr="00A21FAE" w:rsidRDefault="0045590F" w:rsidP="006B0BAA">
            <w:pPr>
              <w:jc w:val="center"/>
              <w:rPr>
                <w:rFonts w:ascii="Arial" w:hAnsi="Arial" w:cs="Arial"/>
                <w:b/>
                <w:bCs/>
                <w:sz w:val="24"/>
                <w:szCs w:val="24"/>
              </w:rPr>
            </w:pPr>
            <w:r w:rsidRPr="00A21FAE">
              <w:rPr>
                <w:rFonts w:ascii="Arial" w:hAnsi="Arial" w:cs="Arial"/>
                <w:b/>
                <w:bCs/>
                <w:sz w:val="24"/>
                <w:szCs w:val="24"/>
              </w:rPr>
              <w:t>Clause No</w:t>
            </w:r>
          </w:p>
        </w:tc>
        <w:tc>
          <w:tcPr>
            <w:tcW w:w="6520" w:type="dxa"/>
          </w:tcPr>
          <w:p w:rsidR="0045590F" w:rsidRPr="00A21FAE" w:rsidRDefault="0045590F" w:rsidP="006B0BAA">
            <w:pPr>
              <w:jc w:val="center"/>
              <w:rPr>
                <w:rFonts w:ascii="Arial" w:hAnsi="Arial" w:cs="Arial"/>
                <w:b/>
                <w:bCs/>
                <w:sz w:val="24"/>
                <w:szCs w:val="24"/>
              </w:rPr>
            </w:pPr>
            <w:r w:rsidRPr="00A21FAE">
              <w:rPr>
                <w:rFonts w:ascii="Arial" w:hAnsi="Arial" w:cs="Arial"/>
                <w:b/>
                <w:bCs/>
                <w:sz w:val="24"/>
                <w:szCs w:val="24"/>
              </w:rPr>
              <w:t>Existing clause</w:t>
            </w:r>
          </w:p>
        </w:tc>
        <w:tc>
          <w:tcPr>
            <w:tcW w:w="5075" w:type="dxa"/>
          </w:tcPr>
          <w:p w:rsidR="0045590F" w:rsidRPr="00A21FAE" w:rsidRDefault="0045590F" w:rsidP="006B0BAA">
            <w:pPr>
              <w:jc w:val="center"/>
              <w:rPr>
                <w:rFonts w:ascii="Arial" w:hAnsi="Arial" w:cs="Arial"/>
                <w:b/>
                <w:bCs/>
                <w:sz w:val="24"/>
                <w:szCs w:val="24"/>
              </w:rPr>
            </w:pPr>
            <w:r w:rsidRPr="00A21FAE">
              <w:rPr>
                <w:rFonts w:ascii="Arial" w:hAnsi="Arial" w:cs="Arial"/>
                <w:b/>
                <w:bCs/>
                <w:sz w:val="24"/>
                <w:szCs w:val="24"/>
              </w:rPr>
              <w:t>Proposed Revision</w:t>
            </w:r>
          </w:p>
        </w:tc>
      </w:tr>
      <w:tr w:rsidR="0045590F" w:rsidRPr="00A21FAE" w:rsidTr="004B4EF5">
        <w:tc>
          <w:tcPr>
            <w:tcW w:w="567" w:type="dxa"/>
          </w:tcPr>
          <w:p w:rsidR="0045590F" w:rsidRPr="00032701" w:rsidRDefault="0045590F" w:rsidP="006B0BAA">
            <w:pPr>
              <w:jc w:val="center"/>
              <w:rPr>
                <w:rFonts w:ascii="Arial" w:hAnsi="Arial" w:cs="Arial"/>
                <w:b/>
                <w:bCs/>
                <w:sz w:val="24"/>
                <w:szCs w:val="24"/>
              </w:rPr>
            </w:pPr>
            <w:r w:rsidRPr="00032701">
              <w:rPr>
                <w:rFonts w:ascii="Arial" w:hAnsi="Arial" w:cs="Arial"/>
                <w:b/>
                <w:bCs/>
                <w:sz w:val="24"/>
                <w:szCs w:val="24"/>
              </w:rPr>
              <w:t>1</w:t>
            </w:r>
          </w:p>
        </w:tc>
        <w:tc>
          <w:tcPr>
            <w:tcW w:w="1986" w:type="dxa"/>
          </w:tcPr>
          <w:p w:rsidR="0045590F" w:rsidRPr="00A21FAE" w:rsidRDefault="0045590F" w:rsidP="00032701">
            <w:pPr>
              <w:rPr>
                <w:rFonts w:ascii="Arial" w:hAnsi="Arial" w:cs="Arial"/>
                <w:sz w:val="24"/>
                <w:szCs w:val="24"/>
              </w:rPr>
            </w:pPr>
            <w:r>
              <w:rPr>
                <w:rFonts w:ascii="Arial" w:hAnsi="Arial" w:cs="Arial"/>
                <w:sz w:val="24"/>
                <w:szCs w:val="24"/>
              </w:rPr>
              <w:t xml:space="preserve">Vol. </w:t>
            </w:r>
            <w:r w:rsidRPr="00A21FAE">
              <w:rPr>
                <w:rFonts w:ascii="Arial" w:hAnsi="Arial" w:cs="Arial"/>
                <w:sz w:val="24"/>
                <w:szCs w:val="24"/>
              </w:rPr>
              <w:t>II Part-A</w:t>
            </w:r>
          </w:p>
          <w:p w:rsidR="0045590F" w:rsidRPr="00A21FAE" w:rsidRDefault="0045590F" w:rsidP="00032701">
            <w:pPr>
              <w:rPr>
                <w:rFonts w:ascii="Arial" w:hAnsi="Arial" w:cs="Arial"/>
                <w:sz w:val="24"/>
                <w:szCs w:val="24"/>
              </w:rPr>
            </w:pPr>
            <w:r w:rsidRPr="00A21FAE">
              <w:rPr>
                <w:rFonts w:ascii="Arial" w:hAnsi="Arial" w:cs="Arial"/>
                <w:sz w:val="24"/>
                <w:szCs w:val="24"/>
              </w:rPr>
              <w:t>Section-1</w:t>
            </w:r>
          </w:p>
          <w:p w:rsidR="0045590F" w:rsidRPr="00A21FAE" w:rsidRDefault="0045590F" w:rsidP="00032701">
            <w:pPr>
              <w:rPr>
                <w:rFonts w:ascii="Arial" w:hAnsi="Arial" w:cs="Arial"/>
                <w:sz w:val="24"/>
                <w:szCs w:val="24"/>
              </w:rPr>
            </w:pPr>
            <w:r w:rsidRPr="00A21FAE">
              <w:rPr>
                <w:rFonts w:ascii="Arial" w:hAnsi="Arial" w:cs="Arial"/>
                <w:sz w:val="24"/>
                <w:szCs w:val="24"/>
              </w:rPr>
              <w:t>Clause 1.6 (oo)</w:t>
            </w:r>
          </w:p>
        </w:tc>
        <w:tc>
          <w:tcPr>
            <w:tcW w:w="6520" w:type="dxa"/>
          </w:tcPr>
          <w:p w:rsidR="0045590F" w:rsidRPr="00A21FAE" w:rsidRDefault="0045590F" w:rsidP="00BC6627">
            <w:pPr>
              <w:autoSpaceDE w:val="0"/>
              <w:autoSpaceDN w:val="0"/>
              <w:adjustRightInd w:val="0"/>
              <w:jc w:val="both"/>
              <w:rPr>
                <w:rFonts w:ascii="Arial" w:hAnsi="Arial" w:cs="Arial"/>
                <w:sz w:val="24"/>
                <w:szCs w:val="24"/>
              </w:rPr>
            </w:pPr>
            <w:r w:rsidRPr="00A21FAE">
              <w:rPr>
                <w:rFonts w:ascii="Arial" w:hAnsi="Arial" w:cs="Arial"/>
                <w:sz w:val="24"/>
                <w:szCs w:val="24"/>
                <w:lang w:bidi="hi-IN"/>
              </w:rPr>
              <w:t xml:space="preserve">Analytic tools through AI/ML based on reporting data to be implemented for precise and customized information as described in respective section of technical specifications. Some of the tools and dashboard to be developed are summarized </w:t>
            </w:r>
            <w:proofErr w:type="gramStart"/>
            <w:r w:rsidRPr="00A21FAE">
              <w:rPr>
                <w:rFonts w:ascii="Arial" w:hAnsi="Arial" w:cs="Arial"/>
                <w:sz w:val="24"/>
                <w:szCs w:val="24"/>
                <w:lang w:bidi="hi-IN"/>
              </w:rPr>
              <w:t>below:</w:t>
            </w:r>
            <w:r>
              <w:rPr>
                <w:rFonts w:ascii="Arial" w:hAnsi="Arial" w:cs="Arial"/>
                <w:sz w:val="24"/>
                <w:szCs w:val="24"/>
                <w:lang w:bidi="hi-IN"/>
              </w:rPr>
              <w:t>…</w:t>
            </w:r>
            <w:proofErr w:type="gramEnd"/>
            <w:r>
              <w:rPr>
                <w:rFonts w:ascii="Arial" w:hAnsi="Arial" w:cs="Arial"/>
                <w:sz w:val="24"/>
                <w:szCs w:val="24"/>
                <w:lang w:bidi="hi-IN"/>
              </w:rPr>
              <w:t>..</w:t>
            </w:r>
            <w:bookmarkStart w:id="0" w:name="_GoBack"/>
            <w:bookmarkEnd w:id="0"/>
          </w:p>
        </w:tc>
        <w:tc>
          <w:tcPr>
            <w:tcW w:w="5075" w:type="dxa"/>
          </w:tcPr>
          <w:p w:rsidR="0045590F" w:rsidRPr="00A21FAE" w:rsidRDefault="0045590F" w:rsidP="00705056">
            <w:pPr>
              <w:jc w:val="both"/>
              <w:rPr>
                <w:rFonts w:ascii="Arial" w:hAnsi="Arial" w:cs="Arial"/>
                <w:b/>
                <w:bCs/>
                <w:sz w:val="24"/>
                <w:szCs w:val="24"/>
              </w:rPr>
            </w:pPr>
            <w:r w:rsidRPr="00A21FAE">
              <w:rPr>
                <w:rFonts w:ascii="Arial" w:hAnsi="Arial" w:cs="Arial"/>
                <w:b/>
                <w:bCs/>
                <w:sz w:val="24"/>
                <w:szCs w:val="24"/>
              </w:rPr>
              <w:t xml:space="preserve">Replace with </w:t>
            </w:r>
          </w:p>
          <w:p w:rsidR="0045590F" w:rsidRPr="00A21FAE" w:rsidRDefault="0045590F" w:rsidP="00705056">
            <w:pPr>
              <w:jc w:val="both"/>
              <w:rPr>
                <w:rFonts w:ascii="Arial" w:hAnsi="Arial" w:cs="Arial"/>
                <w:sz w:val="24"/>
                <w:szCs w:val="24"/>
              </w:rPr>
            </w:pPr>
            <w:r>
              <w:rPr>
                <w:rFonts w:ascii="Arial" w:hAnsi="Arial" w:cs="Arial"/>
                <w:sz w:val="24"/>
                <w:szCs w:val="24"/>
                <w:lang w:bidi="hi-IN"/>
              </w:rPr>
              <w:t>Rule Based a</w:t>
            </w:r>
            <w:r w:rsidRPr="00A21FAE">
              <w:rPr>
                <w:rFonts w:ascii="Arial" w:hAnsi="Arial" w:cs="Arial"/>
                <w:sz w:val="24"/>
                <w:szCs w:val="24"/>
                <w:lang w:bidi="hi-IN"/>
              </w:rPr>
              <w:t>nalytic tools based on reporting data to be implemented for precise and customized information as described in respective section of technical specifications. Some of the tools and dashboard to be developed are summarized below:</w:t>
            </w:r>
          </w:p>
        </w:tc>
      </w:tr>
      <w:tr w:rsidR="0045590F" w:rsidRPr="00A21FAE" w:rsidTr="004B4EF5">
        <w:tc>
          <w:tcPr>
            <w:tcW w:w="567" w:type="dxa"/>
          </w:tcPr>
          <w:p w:rsidR="0045590F" w:rsidRPr="00032701" w:rsidRDefault="0045590F" w:rsidP="006B0BAA">
            <w:pPr>
              <w:jc w:val="center"/>
              <w:rPr>
                <w:rFonts w:ascii="Arial" w:hAnsi="Arial" w:cs="Arial"/>
                <w:b/>
                <w:bCs/>
                <w:sz w:val="24"/>
                <w:szCs w:val="24"/>
              </w:rPr>
            </w:pPr>
            <w:r w:rsidRPr="00032701">
              <w:rPr>
                <w:rFonts w:ascii="Arial" w:hAnsi="Arial" w:cs="Arial"/>
                <w:b/>
                <w:bCs/>
                <w:sz w:val="24"/>
                <w:szCs w:val="24"/>
              </w:rPr>
              <w:t>2</w:t>
            </w:r>
          </w:p>
        </w:tc>
        <w:tc>
          <w:tcPr>
            <w:tcW w:w="1986" w:type="dxa"/>
          </w:tcPr>
          <w:p w:rsidR="0045590F" w:rsidRPr="00A21FAE" w:rsidRDefault="0045590F" w:rsidP="00032701">
            <w:pPr>
              <w:rPr>
                <w:rFonts w:ascii="Arial" w:hAnsi="Arial" w:cs="Arial"/>
                <w:sz w:val="24"/>
                <w:szCs w:val="24"/>
              </w:rPr>
            </w:pPr>
            <w:r>
              <w:rPr>
                <w:rFonts w:ascii="Arial" w:hAnsi="Arial" w:cs="Arial"/>
                <w:sz w:val="24"/>
                <w:szCs w:val="24"/>
              </w:rPr>
              <w:t xml:space="preserve">Vol. </w:t>
            </w:r>
            <w:r w:rsidRPr="00A21FAE">
              <w:rPr>
                <w:rFonts w:ascii="Arial" w:hAnsi="Arial" w:cs="Arial"/>
                <w:sz w:val="24"/>
                <w:szCs w:val="24"/>
              </w:rPr>
              <w:t>II Part-A</w:t>
            </w:r>
          </w:p>
          <w:p w:rsidR="0045590F" w:rsidRPr="00A21FAE" w:rsidRDefault="0045590F" w:rsidP="00032701">
            <w:pPr>
              <w:rPr>
                <w:rFonts w:ascii="Arial" w:hAnsi="Arial" w:cs="Arial"/>
                <w:sz w:val="24"/>
                <w:szCs w:val="24"/>
              </w:rPr>
            </w:pPr>
            <w:r w:rsidRPr="00A21FAE">
              <w:rPr>
                <w:rFonts w:ascii="Arial" w:hAnsi="Arial" w:cs="Arial"/>
                <w:sz w:val="24"/>
                <w:szCs w:val="24"/>
              </w:rPr>
              <w:t>Section-1</w:t>
            </w:r>
          </w:p>
          <w:p w:rsidR="0045590F" w:rsidRPr="00A21FAE" w:rsidRDefault="0045590F" w:rsidP="00032701">
            <w:pPr>
              <w:rPr>
                <w:rFonts w:ascii="Arial" w:hAnsi="Arial" w:cs="Arial"/>
                <w:sz w:val="24"/>
                <w:szCs w:val="24"/>
              </w:rPr>
            </w:pPr>
            <w:r w:rsidRPr="00A21FAE">
              <w:rPr>
                <w:rFonts w:ascii="Arial" w:hAnsi="Arial" w:cs="Arial"/>
                <w:sz w:val="24"/>
                <w:szCs w:val="24"/>
              </w:rPr>
              <w:t>Clause 1.6 (</w:t>
            </w:r>
            <w:r>
              <w:rPr>
                <w:rFonts w:ascii="Arial" w:hAnsi="Arial" w:cs="Arial"/>
                <w:sz w:val="24"/>
                <w:szCs w:val="24"/>
              </w:rPr>
              <w:t>gg</w:t>
            </w:r>
            <w:r w:rsidRPr="00A21FAE">
              <w:rPr>
                <w:rFonts w:ascii="Arial" w:hAnsi="Arial" w:cs="Arial"/>
                <w:sz w:val="24"/>
                <w:szCs w:val="24"/>
              </w:rPr>
              <w:t>)</w:t>
            </w:r>
          </w:p>
        </w:tc>
        <w:tc>
          <w:tcPr>
            <w:tcW w:w="6520" w:type="dxa"/>
          </w:tcPr>
          <w:p w:rsidR="0045590F" w:rsidRPr="00A21FAE" w:rsidRDefault="0045590F" w:rsidP="00BC6627">
            <w:pPr>
              <w:autoSpaceDE w:val="0"/>
              <w:autoSpaceDN w:val="0"/>
              <w:adjustRightInd w:val="0"/>
              <w:jc w:val="both"/>
              <w:rPr>
                <w:rFonts w:ascii="Arial" w:hAnsi="Arial" w:cs="Arial"/>
                <w:sz w:val="24"/>
                <w:szCs w:val="24"/>
                <w:lang w:bidi="hi-IN"/>
              </w:rPr>
            </w:pPr>
            <w:r>
              <w:rPr>
                <w:rFonts w:ascii="Arial" w:hAnsi="Arial" w:cs="Arial"/>
                <w:sz w:val="24"/>
                <w:szCs w:val="24"/>
                <w:lang w:bidi="hi-IN"/>
              </w:rPr>
              <w:t>Scope of Work</w:t>
            </w:r>
          </w:p>
        </w:tc>
        <w:tc>
          <w:tcPr>
            <w:tcW w:w="5075" w:type="dxa"/>
          </w:tcPr>
          <w:p w:rsidR="0045590F" w:rsidRDefault="0045590F" w:rsidP="00705056">
            <w:pPr>
              <w:jc w:val="both"/>
              <w:rPr>
                <w:rFonts w:ascii="Arial" w:hAnsi="Arial" w:cs="Arial"/>
                <w:sz w:val="24"/>
                <w:szCs w:val="24"/>
              </w:rPr>
            </w:pPr>
            <w:r>
              <w:rPr>
                <w:rFonts w:ascii="Arial" w:hAnsi="Arial" w:cs="Arial"/>
                <w:sz w:val="24"/>
                <w:szCs w:val="24"/>
              </w:rPr>
              <w:t>Add after existing para</w:t>
            </w:r>
          </w:p>
          <w:p w:rsidR="0045590F" w:rsidRDefault="0045590F" w:rsidP="00251CF0">
            <w:pPr>
              <w:rPr>
                <w:rFonts w:ascii="Arial" w:hAnsi="Arial" w:cs="Arial"/>
                <w:sz w:val="24"/>
                <w:szCs w:val="24"/>
              </w:rPr>
            </w:pPr>
            <w:r w:rsidRPr="00A21FAE">
              <w:rPr>
                <w:rFonts w:ascii="Arial" w:hAnsi="Arial" w:cs="Arial"/>
                <w:sz w:val="24"/>
                <w:szCs w:val="24"/>
              </w:rPr>
              <w:t>Clause 1.6 (</w:t>
            </w:r>
            <w:r>
              <w:rPr>
                <w:rFonts w:ascii="Arial" w:hAnsi="Arial" w:cs="Arial"/>
                <w:sz w:val="24"/>
                <w:szCs w:val="24"/>
              </w:rPr>
              <w:t>gg</w:t>
            </w:r>
            <w:r w:rsidRPr="00A21FAE">
              <w:rPr>
                <w:rFonts w:ascii="Arial" w:hAnsi="Arial" w:cs="Arial"/>
                <w:sz w:val="24"/>
                <w:szCs w:val="24"/>
              </w:rPr>
              <w:t>)</w:t>
            </w:r>
            <w:r>
              <w:rPr>
                <w:rFonts w:ascii="Arial" w:hAnsi="Arial" w:cs="Arial"/>
                <w:sz w:val="24"/>
                <w:szCs w:val="24"/>
              </w:rPr>
              <w:t xml:space="preserve"> </w:t>
            </w:r>
          </w:p>
          <w:p w:rsidR="0045590F" w:rsidRPr="00A21FAE" w:rsidRDefault="0045590F" w:rsidP="00216E14">
            <w:pPr>
              <w:jc w:val="both"/>
              <w:rPr>
                <w:rFonts w:ascii="Arial" w:hAnsi="Arial" w:cs="Arial"/>
                <w:sz w:val="24"/>
                <w:szCs w:val="24"/>
              </w:rPr>
            </w:pPr>
            <w:r>
              <w:rPr>
                <w:rFonts w:ascii="Arial" w:hAnsi="Arial" w:cs="Arial"/>
                <w:sz w:val="24"/>
                <w:szCs w:val="24"/>
              </w:rPr>
              <w:t>The block diagram of the indicative architecture is shown in Appendix K, Part B.</w:t>
            </w:r>
          </w:p>
          <w:p w:rsidR="0045590F" w:rsidRPr="00A21FAE" w:rsidRDefault="0045590F" w:rsidP="00251CF0">
            <w:pPr>
              <w:jc w:val="both"/>
              <w:rPr>
                <w:rFonts w:ascii="Arial" w:hAnsi="Arial" w:cs="Arial"/>
                <w:b/>
                <w:bCs/>
                <w:sz w:val="24"/>
                <w:szCs w:val="24"/>
              </w:rPr>
            </w:pPr>
          </w:p>
        </w:tc>
      </w:tr>
      <w:tr w:rsidR="0045590F" w:rsidRPr="00A21FAE" w:rsidTr="004B4EF5">
        <w:tc>
          <w:tcPr>
            <w:tcW w:w="567" w:type="dxa"/>
          </w:tcPr>
          <w:p w:rsidR="0045590F" w:rsidRPr="00032701" w:rsidRDefault="0045590F" w:rsidP="006B0BAA">
            <w:pPr>
              <w:jc w:val="center"/>
              <w:rPr>
                <w:rFonts w:ascii="Arial" w:hAnsi="Arial" w:cs="Arial"/>
                <w:b/>
                <w:bCs/>
                <w:sz w:val="24"/>
                <w:szCs w:val="24"/>
              </w:rPr>
            </w:pPr>
            <w:r w:rsidRPr="00032701">
              <w:rPr>
                <w:rFonts w:ascii="Arial" w:hAnsi="Arial" w:cs="Arial"/>
                <w:b/>
                <w:bCs/>
                <w:sz w:val="24"/>
                <w:szCs w:val="24"/>
              </w:rPr>
              <w:t>3</w:t>
            </w:r>
          </w:p>
        </w:tc>
        <w:tc>
          <w:tcPr>
            <w:tcW w:w="1986" w:type="dxa"/>
          </w:tcPr>
          <w:p w:rsidR="0045590F" w:rsidRPr="00A21FAE" w:rsidRDefault="0045590F" w:rsidP="00032701">
            <w:pPr>
              <w:rPr>
                <w:rFonts w:ascii="Arial" w:hAnsi="Arial" w:cs="Arial"/>
                <w:sz w:val="24"/>
                <w:szCs w:val="24"/>
              </w:rPr>
            </w:pPr>
            <w:r>
              <w:rPr>
                <w:rFonts w:ascii="Arial" w:hAnsi="Arial" w:cs="Arial"/>
                <w:sz w:val="24"/>
                <w:szCs w:val="24"/>
              </w:rPr>
              <w:t xml:space="preserve">Vol. </w:t>
            </w:r>
            <w:r w:rsidRPr="00A21FAE">
              <w:rPr>
                <w:rFonts w:ascii="Arial" w:hAnsi="Arial" w:cs="Arial"/>
                <w:sz w:val="24"/>
                <w:szCs w:val="24"/>
              </w:rPr>
              <w:t>II Part-B</w:t>
            </w:r>
          </w:p>
          <w:p w:rsidR="0045590F" w:rsidRPr="00A21FAE" w:rsidRDefault="0045590F" w:rsidP="00032701">
            <w:pPr>
              <w:rPr>
                <w:rFonts w:ascii="Arial" w:hAnsi="Arial" w:cs="Arial"/>
                <w:sz w:val="24"/>
                <w:szCs w:val="24"/>
              </w:rPr>
            </w:pPr>
            <w:r w:rsidRPr="00A21FAE">
              <w:rPr>
                <w:rFonts w:ascii="Arial" w:hAnsi="Arial" w:cs="Arial"/>
                <w:sz w:val="24"/>
                <w:szCs w:val="24"/>
              </w:rPr>
              <w:t>Section-4</w:t>
            </w:r>
          </w:p>
          <w:p w:rsidR="0045590F" w:rsidRPr="00A21FAE" w:rsidRDefault="0045590F" w:rsidP="00032701">
            <w:pPr>
              <w:rPr>
                <w:rFonts w:ascii="Arial" w:hAnsi="Arial" w:cs="Arial"/>
                <w:sz w:val="24"/>
                <w:szCs w:val="24"/>
              </w:rPr>
            </w:pPr>
            <w:r w:rsidRPr="00A21FAE">
              <w:rPr>
                <w:rFonts w:ascii="Arial" w:hAnsi="Arial" w:cs="Arial"/>
                <w:sz w:val="24"/>
                <w:szCs w:val="24"/>
              </w:rPr>
              <w:t>Clause 4.8.3 (l)</w:t>
            </w:r>
          </w:p>
        </w:tc>
        <w:tc>
          <w:tcPr>
            <w:tcW w:w="6520" w:type="dxa"/>
          </w:tcPr>
          <w:p w:rsidR="0045590F" w:rsidRPr="00A21FAE" w:rsidRDefault="0045590F" w:rsidP="00BC6627">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4.8.3 Other Utility Services</w:t>
            </w:r>
          </w:p>
          <w:p w:rsidR="0045590F" w:rsidRPr="00A21FAE" w:rsidRDefault="0045590F" w:rsidP="00BC6627">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Usage of AI/ML based analytics will be preferred in coding</w:t>
            </w:r>
          </w:p>
        </w:tc>
        <w:tc>
          <w:tcPr>
            <w:tcW w:w="5075" w:type="dxa"/>
          </w:tcPr>
          <w:p w:rsidR="0045590F" w:rsidRPr="00A21FAE" w:rsidRDefault="0045590F" w:rsidP="00CB6E89">
            <w:pPr>
              <w:rPr>
                <w:rFonts w:ascii="Arial" w:hAnsi="Arial" w:cs="Arial"/>
                <w:sz w:val="24"/>
                <w:szCs w:val="24"/>
              </w:rPr>
            </w:pPr>
            <w:r w:rsidRPr="00A21FAE">
              <w:rPr>
                <w:rFonts w:ascii="Arial" w:hAnsi="Arial" w:cs="Arial"/>
                <w:sz w:val="24"/>
                <w:szCs w:val="24"/>
              </w:rPr>
              <w:t>Removed</w:t>
            </w:r>
          </w:p>
        </w:tc>
      </w:tr>
      <w:tr w:rsidR="0045590F" w:rsidRPr="00A21FAE" w:rsidTr="004B4EF5">
        <w:tc>
          <w:tcPr>
            <w:tcW w:w="567" w:type="dxa"/>
          </w:tcPr>
          <w:p w:rsidR="0045590F" w:rsidRPr="00032701" w:rsidRDefault="0045590F" w:rsidP="00CB226C">
            <w:pPr>
              <w:jc w:val="center"/>
              <w:rPr>
                <w:rFonts w:ascii="Arial" w:hAnsi="Arial" w:cs="Arial"/>
                <w:b/>
                <w:bCs/>
                <w:sz w:val="24"/>
                <w:szCs w:val="24"/>
              </w:rPr>
            </w:pPr>
            <w:r w:rsidRPr="00032701">
              <w:rPr>
                <w:rFonts w:ascii="Arial" w:hAnsi="Arial" w:cs="Arial"/>
                <w:b/>
                <w:bCs/>
                <w:sz w:val="24"/>
                <w:szCs w:val="24"/>
              </w:rPr>
              <w:t>4</w:t>
            </w:r>
          </w:p>
        </w:tc>
        <w:tc>
          <w:tcPr>
            <w:tcW w:w="1986" w:type="dxa"/>
          </w:tcPr>
          <w:p w:rsidR="0045590F" w:rsidRPr="00A21FAE" w:rsidRDefault="0045590F" w:rsidP="00032701">
            <w:pPr>
              <w:rPr>
                <w:rFonts w:ascii="Arial" w:hAnsi="Arial" w:cs="Arial"/>
                <w:sz w:val="24"/>
                <w:szCs w:val="24"/>
              </w:rPr>
            </w:pPr>
            <w:r>
              <w:rPr>
                <w:rFonts w:ascii="Arial" w:hAnsi="Arial" w:cs="Arial"/>
                <w:sz w:val="24"/>
                <w:szCs w:val="24"/>
              </w:rPr>
              <w:t xml:space="preserve">Vol. </w:t>
            </w:r>
            <w:r w:rsidRPr="00A21FAE">
              <w:rPr>
                <w:rFonts w:ascii="Arial" w:hAnsi="Arial" w:cs="Arial"/>
                <w:sz w:val="24"/>
                <w:szCs w:val="24"/>
              </w:rPr>
              <w:t>II Part-C</w:t>
            </w:r>
          </w:p>
          <w:p w:rsidR="0045590F" w:rsidRPr="00A21FAE" w:rsidRDefault="0045590F" w:rsidP="00032701">
            <w:pPr>
              <w:rPr>
                <w:rFonts w:ascii="Arial" w:hAnsi="Arial" w:cs="Arial"/>
                <w:sz w:val="24"/>
                <w:szCs w:val="24"/>
              </w:rPr>
            </w:pPr>
            <w:r w:rsidRPr="00A21FAE">
              <w:rPr>
                <w:rFonts w:ascii="Arial" w:hAnsi="Arial" w:cs="Arial"/>
                <w:sz w:val="24"/>
                <w:szCs w:val="24"/>
              </w:rPr>
              <w:t>Clause 4.1.4.5</w:t>
            </w:r>
          </w:p>
        </w:tc>
        <w:tc>
          <w:tcPr>
            <w:tcW w:w="6520" w:type="dxa"/>
          </w:tcPr>
          <w:p w:rsidR="0045590F" w:rsidRPr="00A21FAE" w:rsidRDefault="0045590F" w:rsidP="00CB226C">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4.1.4.5. Fault Signature Analysis</w:t>
            </w:r>
          </w:p>
          <w:p w:rsidR="0045590F" w:rsidRPr="00A21FAE" w:rsidRDefault="0045590F" w:rsidP="00CB226C">
            <w:pPr>
              <w:autoSpaceDE w:val="0"/>
              <w:autoSpaceDN w:val="0"/>
              <w:adjustRightInd w:val="0"/>
              <w:jc w:val="both"/>
              <w:rPr>
                <w:rFonts w:ascii="Arial" w:hAnsi="Arial" w:cs="Arial"/>
                <w:b/>
                <w:bCs/>
                <w:sz w:val="24"/>
                <w:szCs w:val="24"/>
                <w:lang w:bidi="hi-IN"/>
              </w:rPr>
            </w:pPr>
          </w:p>
          <w:p w:rsidR="0045590F" w:rsidRPr="00A21FAE" w:rsidRDefault="0045590F" w:rsidP="00CB226C">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The AFAS system shall able to learn the behaviour using AI/ML from the previous incidents and build a database for the type of relay, transmission element and use this information to improve its prediction accuracy.</w:t>
            </w:r>
          </w:p>
        </w:tc>
        <w:tc>
          <w:tcPr>
            <w:tcW w:w="5075" w:type="dxa"/>
          </w:tcPr>
          <w:p w:rsidR="0045590F" w:rsidRPr="00A21FAE" w:rsidRDefault="0045590F" w:rsidP="00CB6E89">
            <w:pPr>
              <w:jc w:val="both"/>
              <w:rPr>
                <w:rFonts w:ascii="Arial" w:hAnsi="Arial" w:cs="Arial"/>
                <w:b/>
                <w:bCs/>
                <w:sz w:val="24"/>
                <w:szCs w:val="24"/>
              </w:rPr>
            </w:pPr>
            <w:r w:rsidRPr="00A21FAE">
              <w:rPr>
                <w:rFonts w:ascii="Arial" w:hAnsi="Arial" w:cs="Arial"/>
                <w:b/>
                <w:bCs/>
                <w:sz w:val="24"/>
                <w:szCs w:val="24"/>
              </w:rPr>
              <w:t xml:space="preserve">Replace with </w:t>
            </w:r>
          </w:p>
          <w:p w:rsidR="0045590F" w:rsidRPr="00A21FAE" w:rsidRDefault="0045590F" w:rsidP="00CB6E89">
            <w:pPr>
              <w:jc w:val="both"/>
              <w:rPr>
                <w:rFonts w:ascii="Arial" w:hAnsi="Arial" w:cs="Arial"/>
                <w:b/>
                <w:bCs/>
                <w:sz w:val="24"/>
                <w:szCs w:val="24"/>
              </w:rPr>
            </w:pPr>
          </w:p>
          <w:p w:rsidR="0045590F" w:rsidRPr="00A21FAE" w:rsidRDefault="0045590F" w:rsidP="00CB6E89">
            <w:pPr>
              <w:jc w:val="both"/>
              <w:rPr>
                <w:rFonts w:ascii="Arial" w:hAnsi="Arial" w:cs="Arial"/>
                <w:b/>
                <w:bCs/>
                <w:sz w:val="24"/>
                <w:szCs w:val="24"/>
              </w:rPr>
            </w:pPr>
            <w:r w:rsidRPr="00A21FAE">
              <w:rPr>
                <w:rFonts w:ascii="Arial" w:hAnsi="Arial" w:cs="Arial"/>
                <w:sz w:val="24"/>
                <w:szCs w:val="24"/>
                <w:lang w:bidi="hi-IN"/>
              </w:rPr>
              <w:t xml:space="preserve">The AFAS system shall able </w:t>
            </w:r>
            <w:r w:rsidRPr="00DD6172">
              <w:rPr>
                <w:rFonts w:ascii="Arial" w:hAnsi="Arial" w:cs="Arial"/>
                <w:sz w:val="24"/>
                <w:szCs w:val="24"/>
                <w:lang w:bidi="hi-IN"/>
              </w:rPr>
              <w:t>to use</w:t>
            </w:r>
            <w:r w:rsidRPr="00A21FAE">
              <w:rPr>
                <w:rFonts w:ascii="Arial" w:hAnsi="Arial" w:cs="Arial"/>
                <w:sz w:val="24"/>
                <w:szCs w:val="24"/>
                <w:lang w:bidi="hi-IN"/>
              </w:rPr>
              <w:t xml:space="preserve"> </w:t>
            </w:r>
            <w:r>
              <w:rPr>
                <w:rFonts w:ascii="Arial" w:hAnsi="Arial" w:cs="Arial"/>
                <w:sz w:val="24"/>
                <w:szCs w:val="24"/>
                <w:lang w:bidi="hi-IN"/>
              </w:rPr>
              <w:t xml:space="preserve">the </w:t>
            </w:r>
            <w:r w:rsidRPr="00A21FAE">
              <w:rPr>
                <w:rFonts w:ascii="Arial" w:hAnsi="Arial" w:cs="Arial"/>
                <w:sz w:val="24"/>
                <w:szCs w:val="24"/>
                <w:lang w:bidi="hi-IN"/>
              </w:rPr>
              <w:t>previous incidents and build a database for the type of relay, transmission element and use this information to improve its prediction accuracy</w:t>
            </w:r>
          </w:p>
        </w:tc>
      </w:tr>
      <w:tr w:rsidR="0045590F" w:rsidRPr="00A21FAE" w:rsidTr="004B4EF5">
        <w:tc>
          <w:tcPr>
            <w:tcW w:w="567" w:type="dxa"/>
          </w:tcPr>
          <w:p w:rsidR="0045590F" w:rsidRPr="00032701" w:rsidRDefault="0045590F" w:rsidP="00CB226C">
            <w:pPr>
              <w:jc w:val="center"/>
              <w:rPr>
                <w:rFonts w:ascii="Arial" w:hAnsi="Arial" w:cs="Arial"/>
                <w:b/>
                <w:bCs/>
                <w:sz w:val="24"/>
                <w:szCs w:val="24"/>
              </w:rPr>
            </w:pPr>
            <w:r w:rsidRPr="00032701">
              <w:rPr>
                <w:rFonts w:ascii="Arial" w:hAnsi="Arial" w:cs="Arial"/>
                <w:b/>
                <w:bCs/>
                <w:sz w:val="24"/>
                <w:szCs w:val="24"/>
              </w:rPr>
              <w:t>5</w:t>
            </w:r>
          </w:p>
        </w:tc>
        <w:tc>
          <w:tcPr>
            <w:tcW w:w="1986" w:type="dxa"/>
          </w:tcPr>
          <w:p w:rsidR="0045590F" w:rsidRPr="00A21FAE" w:rsidRDefault="0045590F" w:rsidP="00032701">
            <w:pPr>
              <w:rPr>
                <w:rFonts w:ascii="Arial" w:hAnsi="Arial" w:cs="Arial"/>
                <w:sz w:val="24"/>
                <w:szCs w:val="24"/>
              </w:rPr>
            </w:pPr>
            <w:r>
              <w:rPr>
                <w:rFonts w:ascii="Arial" w:hAnsi="Arial" w:cs="Arial"/>
                <w:sz w:val="24"/>
                <w:szCs w:val="24"/>
              </w:rPr>
              <w:t xml:space="preserve">Vol. </w:t>
            </w:r>
            <w:r w:rsidRPr="00A21FAE">
              <w:rPr>
                <w:rFonts w:ascii="Arial" w:hAnsi="Arial" w:cs="Arial"/>
                <w:sz w:val="24"/>
                <w:szCs w:val="24"/>
              </w:rPr>
              <w:t>II Part-C</w:t>
            </w:r>
          </w:p>
          <w:p w:rsidR="0045590F" w:rsidRPr="00A21FAE" w:rsidRDefault="0045590F" w:rsidP="00032701">
            <w:pPr>
              <w:rPr>
                <w:rFonts w:ascii="Arial" w:hAnsi="Arial" w:cs="Arial"/>
                <w:sz w:val="24"/>
                <w:szCs w:val="24"/>
              </w:rPr>
            </w:pPr>
            <w:r w:rsidRPr="00A21FAE">
              <w:rPr>
                <w:rFonts w:ascii="Arial" w:hAnsi="Arial" w:cs="Arial"/>
                <w:sz w:val="24"/>
                <w:szCs w:val="24"/>
              </w:rPr>
              <w:t>Clause 4.1.5</w:t>
            </w:r>
          </w:p>
        </w:tc>
        <w:tc>
          <w:tcPr>
            <w:tcW w:w="6520" w:type="dxa"/>
          </w:tcPr>
          <w:p w:rsidR="0045590F" w:rsidRPr="00A21FAE" w:rsidRDefault="0045590F" w:rsidP="00CB226C">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4.1.5 Fault Statistics Reporting</w:t>
            </w:r>
          </w:p>
          <w:p w:rsidR="0045590F" w:rsidRPr="00A21FAE" w:rsidRDefault="0045590F" w:rsidP="00CB226C">
            <w:pPr>
              <w:autoSpaceDE w:val="0"/>
              <w:autoSpaceDN w:val="0"/>
              <w:adjustRightInd w:val="0"/>
              <w:jc w:val="both"/>
              <w:rPr>
                <w:rFonts w:ascii="Arial" w:hAnsi="Arial" w:cs="Arial"/>
                <w:b/>
                <w:bCs/>
                <w:sz w:val="24"/>
                <w:szCs w:val="24"/>
                <w:lang w:bidi="hi-IN"/>
              </w:rPr>
            </w:pPr>
          </w:p>
          <w:p w:rsidR="0045590F" w:rsidRPr="00A21FAE" w:rsidRDefault="0045590F" w:rsidP="005560FB">
            <w:pPr>
              <w:autoSpaceDE w:val="0"/>
              <w:autoSpaceDN w:val="0"/>
              <w:adjustRightInd w:val="0"/>
              <w:rPr>
                <w:rFonts w:ascii="Arial" w:hAnsi="Arial" w:cs="Arial"/>
                <w:sz w:val="24"/>
                <w:szCs w:val="24"/>
                <w:lang w:bidi="hi-IN"/>
              </w:rPr>
            </w:pPr>
            <w:r w:rsidRPr="00A21FAE">
              <w:rPr>
                <w:rFonts w:ascii="Arial" w:hAnsi="Arial" w:cs="Arial"/>
                <w:sz w:val="24"/>
                <w:szCs w:val="24"/>
                <w:lang w:bidi="hi-IN"/>
              </w:rPr>
              <w:t>The system shall have facility to improve the fault distance based on expert system using AI/ML tool and generate a customized report.</w:t>
            </w:r>
          </w:p>
        </w:tc>
        <w:tc>
          <w:tcPr>
            <w:tcW w:w="5075" w:type="dxa"/>
          </w:tcPr>
          <w:p w:rsidR="0045590F" w:rsidRPr="00A21FAE" w:rsidRDefault="0045590F" w:rsidP="00226E62">
            <w:pPr>
              <w:jc w:val="both"/>
              <w:rPr>
                <w:rFonts w:ascii="Arial" w:hAnsi="Arial" w:cs="Arial"/>
                <w:b/>
                <w:bCs/>
                <w:sz w:val="24"/>
                <w:szCs w:val="24"/>
              </w:rPr>
            </w:pPr>
            <w:r w:rsidRPr="00A21FAE">
              <w:rPr>
                <w:rFonts w:ascii="Arial" w:hAnsi="Arial" w:cs="Arial"/>
                <w:b/>
                <w:bCs/>
                <w:sz w:val="24"/>
                <w:szCs w:val="24"/>
              </w:rPr>
              <w:t xml:space="preserve">Replace with </w:t>
            </w:r>
          </w:p>
          <w:p w:rsidR="0045590F" w:rsidRPr="00A21FAE" w:rsidRDefault="0045590F" w:rsidP="00B90602">
            <w:pPr>
              <w:autoSpaceDE w:val="0"/>
              <w:autoSpaceDN w:val="0"/>
              <w:adjustRightInd w:val="0"/>
              <w:jc w:val="both"/>
              <w:rPr>
                <w:rFonts w:ascii="Arial" w:hAnsi="Arial" w:cs="Arial"/>
                <w:b/>
                <w:bCs/>
                <w:sz w:val="24"/>
                <w:szCs w:val="24"/>
                <w:lang w:bidi="hi-IN"/>
              </w:rPr>
            </w:pPr>
          </w:p>
          <w:p w:rsidR="0045590F" w:rsidRPr="00A21FAE" w:rsidRDefault="0045590F" w:rsidP="00CB6E89">
            <w:pPr>
              <w:autoSpaceDE w:val="0"/>
              <w:autoSpaceDN w:val="0"/>
              <w:adjustRightInd w:val="0"/>
              <w:jc w:val="both"/>
              <w:rPr>
                <w:rFonts w:ascii="Arial" w:hAnsi="Arial" w:cs="Arial"/>
                <w:b/>
                <w:bCs/>
                <w:sz w:val="24"/>
                <w:szCs w:val="24"/>
                <w:highlight w:val="yellow"/>
              </w:rPr>
            </w:pPr>
            <w:r w:rsidRPr="00A21FAE">
              <w:rPr>
                <w:rFonts w:ascii="Arial" w:hAnsi="Arial" w:cs="Arial"/>
                <w:sz w:val="24"/>
                <w:szCs w:val="24"/>
                <w:lang w:bidi="hi-IN"/>
              </w:rPr>
              <w:t xml:space="preserve">The system shall have facility to improve the fault distance based </w:t>
            </w:r>
            <w:r w:rsidRPr="00DD6172">
              <w:rPr>
                <w:rFonts w:ascii="Arial" w:hAnsi="Arial" w:cs="Arial"/>
                <w:sz w:val="24"/>
                <w:szCs w:val="24"/>
                <w:lang w:bidi="hi-IN"/>
              </w:rPr>
              <w:t>on previous incidents</w:t>
            </w:r>
            <w:r w:rsidRPr="00A21FAE">
              <w:rPr>
                <w:rFonts w:ascii="Arial" w:hAnsi="Arial" w:cs="Arial"/>
                <w:sz w:val="24"/>
                <w:szCs w:val="24"/>
                <w:lang w:bidi="hi-IN"/>
              </w:rPr>
              <w:t xml:space="preserve"> and generate a customized report.</w:t>
            </w:r>
          </w:p>
        </w:tc>
      </w:tr>
      <w:tr w:rsidR="0045590F" w:rsidRPr="00A21FAE" w:rsidTr="004B4EF5">
        <w:tc>
          <w:tcPr>
            <w:tcW w:w="567" w:type="dxa"/>
          </w:tcPr>
          <w:p w:rsidR="0045590F" w:rsidRPr="00032701" w:rsidRDefault="0045590F" w:rsidP="00CB226C">
            <w:pPr>
              <w:jc w:val="center"/>
              <w:rPr>
                <w:rFonts w:ascii="Arial" w:hAnsi="Arial" w:cs="Arial"/>
                <w:b/>
                <w:bCs/>
                <w:sz w:val="24"/>
                <w:szCs w:val="24"/>
              </w:rPr>
            </w:pPr>
            <w:r w:rsidRPr="00032701">
              <w:rPr>
                <w:rFonts w:ascii="Arial" w:hAnsi="Arial" w:cs="Arial"/>
                <w:b/>
                <w:bCs/>
                <w:sz w:val="24"/>
                <w:szCs w:val="24"/>
              </w:rPr>
              <w:t>6</w:t>
            </w:r>
          </w:p>
        </w:tc>
        <w:tc>
          <w:tcPr>
            <w:tcW w:w="1986" w:type="dxa"/>
          </w:tcPr>
          <w:p w:rsidR="0045590F" w:rsidRPr="00A21FAE" w:rsidRDefault="0045590F" w:rsidP="00032701">
            <w:pPr>
              <w:rPr>
                <w:rFonts w:ascii="Arial" w:hAnsi="Arial" w:cs="Arial"/>
                <w:sz w:val="24"/>
                <w:szCs w:val="24"/>
              </w:rPr>
            </w:pPr>
            <w:r w:rsidRPr="00A21FAE">
              <w:rPr>
                <w:rFonts w:ascii="Arial" w:hAnsi="Arial" w:cs="Arial"/>
                <w:sz w:val="24"/>
                <w:szCs w:val="24"/>
              </w:rPr>
              <w:t xml:space="preserve">Vol. II Part-B </w:t>
            </w:r>
          </w:p>
          <w:p w:rsidR="0045590F" w:rsidRPr="00A21FAE" w:rsidRDefault="0045590F" w:rsidP="00032701">
            <w:pPr>
              <w:rPr>
                <w:rFonts w:ascii="Arial" w:hAnsi="Arial" w:cs="Arial"/>
                <w:sz w:val="24"/>
                <w:szCs w:val="24"/>
              </w:rPr>
            </w:pPr>
            <w:r w:rsidRPr="00A21FAE">
              <w:rPr>
                <w:rFonts w:ascii="Arial" w:hAnsi="Arial" w:cs="Arial"/>
                <w:sz w:val="24"/>
                <w:szCs w:val="24"/>
              </w:rPr>
              <w:t>1.7.1 of Sec-1</w:t>
            </w:r>
          </w:p>
        </w:tc>
        <w:tc>
          <w:tcPr>
            <w:tcW w:w="6520" w:type="dxa"/>
          </w:tcPr>
          <w:p w:rsidR="0045590F" w:rsidRPr="00970363" w:rsidRDefault="0045590F" w:rsidP="00CB226C">
            <w:pPr>
              <w:autoSpaceDE w:val="0"/>
              <w:autoSpaceDN w:val="0"/>
              <w:adjustRightInd w:val="0"/>
              <w:jc w:val="both"/>
              <w:rPr>
                <w:rFonts w:ascii="Arial" w:hAnsi="Arial" w:cs="Arial"/>
                <w:b/>
                <w:bCs/>
                <w:sz w:val="24"/>
                <w:szCs w:val="24"/>
                <w:lang w:bidi="hi-IN"/>
              </w:rPr>
            </w:pPr>
            <w:r w:rsidRPr="00970363">
              <w:rPr>
                <w:rFonts w:ascii="Arial" w:hAnsi="Arial" w:cs="Arial"/>
                <w:b/>
                <w:bCs/>
                <w:color w:val="000000"/>
                <w:sz w:val="24"/>
                <w:szCs w:val="24"/>
              </w:rPr>
              <w:t>NTAMC Operation Philosophy</w:t>
            </w:r>
          </w:p>
        </w:tc>
        <w:tc>
          <w:tcPr>
            <w:tcW w:w="5075" w:type="dxa"/>
          </w:tcPr>
          <w:p w:rsidR="0045590F" w:rsidRPr="00A21FAE" w:rsidRDefault="0045590F" w:rsidP="00CB226C">
            <w:pPr>
              <w:jc w:val="both"/>
              <w:rPr>
                <w:rFonts w:ascii="Arial" w:hAnsi="Arial" w:cs="Arial"/>
                <w:b/>
                <w:bCs/>
                <w:sz w:val="24"/>
                <w:szCs w:val="24"/>
              </w:rPr>
            </w:pPr>
            <w:r w:rsidRPr="00A21FAE">
              <w:rPr>
                <w:rFonts w:ascii="Arial" w:hAnsi="Arial" w:cs="Arial"/>
                <w:b/>
                <w:bCs/>
                <w:sz w:val="24"/>
                <w:szCs w:val="24"/>
              </w:rPr>
              <w:t>Insert a new Para above Table</w:t>
            </w:r>
          </w:p>
          <w:p w:rsidR="0045590F" w:rsidRPr="00A21FAE" w:rsidRDefault="0045590F" w:rsidP="000C557E">
            <w:pPr>
              <w:jc w:val="both"/>
              <w:rPr>
                <w:rFonts w:ascii="Arial" w:hAnsi="Arial" w:cs="Arial"/>
                <w:sz w:val="24"/>
                <w:szCs w:val="24"/>
              </w:rPr>
            </w:pPr>
            <w:r w:rsidRPr="00A21FAE">
              <w:rPr>
                <w:rFonts w:ascii="Arial" w:hAnsi="Arial" w:cs="Arial"/>
                <w:sz w:val="24"/>
                <w:szCs w:val="24"/>
              </w:rPr>
              <w:t xml:space="preserve">The RTU/ Gateways shall report independently to the three control centres of NTAMC system (Main NTAMC, Backup NTAMC &amp; ER-RTAMC) simultaneously. There is a Control </w:t>
            </w:r>
            <w:proofErr w:type="spellStart"/>
            <w:r w:rsidRPr="00A21FAE">
              <w:rPr>
                <w:rFonts w:ascii="Arial" w:hAnsi="Arial" w:cs="Arial"/>
                <w:sz w:val="24"/>
                <w:szCs w:val="24"/>
              </w:rPr>
              <w:t>Center</w:t>
            </w:r>
            <w:proofErr w:type="spellEnd"/>
            <w:r w:rsidRPr="00A21FAE">
              <w:rPr>
                <w:rFonts w:ascii="Arial" w:hAnsi="Arial" w:cs="Arial"/>
                <w:sz w:val="24"/>
                <w:szCs w:val="24"/>
              </w:rPr>
              <w:t xml:space="preserve"> Authority Transfer logic </w:t>
            </w:r>
            <w:r w:rsidRPr="00A21FAE">
              <w:rPr>
                <w:rFonts w:ascii="Arial" w:hAnsi="Arial" w:cs="Arial"/>
                <w:sz w:val="24"/>
                <w:szCs w:val="24"/>
              </w:rPr>
              <w:lastRenderedPageBreak/>
              <w:t xml:space="preserve">implemented in the RTU/Gateways such that at a time, only one Control </w:t>
            </w:r>
            <w:proofErr w:type="spellStart"/>
            <w:r w:rsidRPr="00A21FAE">
              <w:rPr>
                <w:rFonts w:ascii="Arial" w:hAnsi="Arial" w:cs="Arial"/>
                <w:sz w:val="24"/>
                <w:szCs w:val="24"/>
              </w:rPr>
              <w:t>Center</w:t>
            </w:r>
            <w:proofErr w:type="spellEnd"/>
            <w:r w:rsidRPr="00A21FAE">
              <w:rPr>
                <w:rFonts w:ascii="Arial" w:hAnsi="Arial" w:cs="Arial"/>
                <w:sz w:val="24"/>
                <w:szCs w:val="24"/>
              </w:rPr>
              <w:t xml:space="preserve"> shall be able to Control the Substation.</w:t>
            </w:r>
            <w:r>
              <w:rPr>
                <w:rFonts w:ascii="Arial" w:hAnsi="Arial" w:cs="Arial"/>
                <w:sz w:val="24"/>
                <w:szCs w:val="24"/>
              </w:rPr>
              <w:t xml:space="preserve"> The corresponding logic at Control Centre shall be implemented by the contractor.</w:t>
            </w:r>
            <w:r w:rsidRPr="00A21FAE">
              <w:rPr>
                <w:rFonts w:ascii="Arial" w:hAnsi="Arial" w:cs="Arial"/>
                <w:sz w:val="24"/>
                <w:szCs w:val="24"/>
              </w:rPr>
              <w:t xml:space="preserve"> Any Control </w:t>
            </w:r>
            <w:proofErr w:type="spellStart"/>
            <w:r w:rsidRPr="00A21FAE">
              <w:rPr>
                <w:rFonts w:ascii="Arial" w:hAnsi="Arial" w:cs="Arial"/>
                <w:sz w:val="24"/>
                <w:szCs w:val="24"/>
              </w:rPr>
              <w:t>center</w:t>
            </w:r>
            <w:proofErr w:type="spellEnd"/>
            <w:r w:rsidRPr="00A21FAE">
              <w:rPr>
                <w:rFonts w:ascii="Arial" w:hAnsi="Arial" w:cs="Arial"/>
                <w:sz w:val="24"/>
                <w:szCs w:val="24"/>
              </w:rPr>
              <w:t xml:space="preserve"> shall be able to takeover supervisory control authority from the substation gateway after substation is manually put in remote mode from local station. The information regarding which control </w:t>
            </w:r>
            <w:proofErr w:type="spellStart"/>
            <w:r w:rsidRPr="00A21FAE">
              <w:rPr>
                <w:rFonts w:ascii="Arial" w:hAnsi="Arial" w:cs="Arial"/>
                <w:sz w:val="24"/>
                <w:szCs w:val="24"/>
              </w:rPr>
              <w:t>center</w:t>
            </w:r>
            <w:proofErr w:type="spellEnd"/>
            <w:r w:rsidRPr="00A21FAE">
              <w:rPr>
                <w:rFonts w:ascii="Arial" w:hAnsi="Arial" w:cs="Arial"/>
                <w:sz w:val="24"/>
                <w:szCs w:val="24"/>
              </w:rPr>
              <w:t xml:space="preserve"> is having the control authority shall be known to all the other control centres through the Status of Control Authority Logic bits reporting to SCADA.</w:t>
            </w:r>
          </w:p>
        </w:tc>
      </w:tr>
      <w:tr w:rsidR="0045590F" w:rsidRPr="00A21FAE" w:rsidTr="004B4EF5">
        <w:tc>
          <w:tcPr>
            <w:tcW w:w="567" w:type="dxa"/>
          </w:tcPr>
          <w:p w:rsidR="0045590F" w:rsidRPr="00032701" w:rsidRDefault="0045590F" w:rsidP="0053637C">
            <w:pPr>
              <w:jc w:val="center"/>
              <w:rPr>
                <w:rFonts w:ascii="Arial" w:hAnsi="Arial" w:cs="Arial"/>
                <w:b/>
                <w:bCs/>
                <w:sz w:val="24"/>
                <w:szCs w:val="24"/>
              </w:rPr>
            </w:pPr>
            <w:r w:rsidRPr="00032701">
              <w:rPr>
                <w:rFonts w:ascii="Arial" w:hAnsi="Arial" w:cs="Arial"/>
                <w:b/>
                <w:bCs/>
                <w:sz w:val="24"/>
                <w:szCs w:val="24"/>
              </w:rPr>
              <w:lastRenderedPageBreak/>
              <w:t>7</w:t>
            </w:r>
          </w:p>
        </w:tc>
        <w:tc>
          <w:tcPr>
            <w:tcW w:w="1986" w:type="dxa"/>
          </w:tcPr>
          <w:p w:rsidR="0045590F" w:rsidRPr="00A21FAE" w:rsidRDefault="0045590F" w:rsidP="00032701">
            <w:pPr>
              <w:rPr>
                <w:rFonts w:ascii="Arial" w:hAnsi="Arial" w:cs="Arial"/>
                <w:sz w:val="24"/>
                <w:szCs w:val="24"/>
              </w:rPr>
            </w:pPr>
            <w:r w:rsidRPr="00A21FAE">
              <w:rPr>
                <w:rFonts w:ascii="Arial" w:hAnsi="Arial" w:cs="Arial"/>
                <w:sz w:val="24"/>
                <w:szCs w:val="24"/>
              </w:rPr>
              <w:t>Vol. II Part-A</w:t>
            </w:r>
          </w:p>
          <w:p w:rsidR="0045590F" w:rsidRDefault="0045590F" w:rsidP="00EC7122">
            <w:pPr>
              <w:jc w:val="center"/>
              <w:rPr>
                <w:rFonts w:ascii="Arial" w:hAnsi="Arial" w:cs="Arial"/>
                <w:sz w:val="24"/>
                <w:szCs w:val="24"/>
              </w:rPr>
            </w:pPr>
            <w:r w:rsidRPr="00A21FAE">
              <w:rPr>
                <w:rFonts w:ascii="Arial" w:hAnsi="Arial" w:cs="Arial"/>
                <w:sz w:val="24"/>
                <w:szCs w:val="24"/>
              </w:rPr>
              <w:t>2.1.1.5 of Sec-2</w:t>
            </w:r>
          </w:p>
          <w:p w:rsidR="0045590F" w:rsidRDefault="0045590F" w:rsidP="00EC7122">
            <w:pPr>
              <w:jc w:val="center"/>
              <w:rPr>
                <w:rFonts w:ascii="Arial" w:hAnsi="Arial" w:cs="Arial"/>
                <w:sz w:val="24"/>
                <w:szCs w:val="24"/>
              </w:rPr>
            </w:pPr>
            <w:r>
              <w:rPr>
                <w:rFonts w:ascii="Arial" w:hAnsi="Arial" w:cs="Arial"/>
                <w:sz w:val="24"/>
                <w:szCs w:val="24"/>
              </w:rPr>
              <w:t>&amp;</w:t>
            </w:r>
          </w:p>
          <w:p w:rsidR="0045590F" w:rsidRDefault="0045590F" w:rsidP="00032701">
            <w:pPr>
              <w:rPr>
                <w:rFonts w:ascii="Arial" w:hAnsi="Arial" w:cs="Arial"/>
                <w:sz w:val="24"/>
                <w:szCs w:val="24"/>
              </w:rPr>
            </w:pPr>
            <w:r>
              <w:rPr>
                <w:rFonts w:ascii="Arial" w:hAnsi="Arial" w:cs="Arial"/>
                <w:sz w:val="24"/>
                <w:szCs w:val="24"/>
              </w:rPr>
              <w:t>Appendix-J,</w:t>
            </w:r>
          </w:p>
          <w:p w:rsidR="0045590F" w:rsidRPr="00A21FAE" w:rsidRDefault="0045590F" w:rsidP="00032701">
            <w:pPr>
              <w:rPr>
                <w:rFonts w:ascii="Arial" w:hAnsi="Arial" w:cs="Arial"/>
                <w:sz w:val="24"/>
                <w:szCs w:val="24"/>
              </w:rPr>
            </w:pPr>
            <w:r>
              <w:rPr>
                <w:rFonts w:ascii="Arial" w:hAnsi="Arial" w:cs="Arial"/>
                <w:sz w:val="24"/>
                <w:szCs w:val="24"/>
              </w:rPr>
              <w:t>Vol. II Part-B</w:t>
            </w:r>
          </w:p>
        </w:tc>
        <w:tc>
          <w:tcPr>
            <w:tcW w:w="6520" w:type="dxa"/>
          </w:tcPr>
          <w:p w:rsidR="0045590F" w:rsidRPr="00A21FAE" w:rsidRDefault="0045590F" w:rsidP="00DA2D85">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2.1.1.5. Front End and IEC 60870-5-104 Protocol Course</w:t>
            </w:r>
          </w:p>
          <w:p w:rsidR="0045590F" w:rsidRDefault="0045590F" w:rsidP="00DA2D85">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e) Training for operation/functioning of Protocol Analyzer.</w:t>
            </w:r>
          </w:p>
          <w:p w:rsidR="0045590F" w:rsidRDefault="0045590F" w:rsidP="00DA2D85">
            <w:pPr>
              <w:autoSpaceDE w:val="0"/>
              <w:autoSpaceDN w:val="0"/>
              <w:adjustRightInd w:val="0"/>
              <w:jc w:val="both"/>
              <w:rPr>
                <w:rFonts w:ascii="Arial" w:hAnsi="Arial" w:cs="Arial"/>
                <w:sz w:val="24"/>
                <w:szCs w:val="24"/>
                <w:lang w:bidi="hi-IN"/>
              </w:rPr>
            </w:pPr>
          </w:p>
          <w:p w:rsidR="0045590F" w:rsidRPr="00C94B9A" w:rsidRDefault="0045590F" w:rsidP="00DA2D85">
            <w:pPr>
              <w:autoSpaceDE w:val="0"/>
              <w:autoSpaceDN w:val="0"/>
              <w:adjustRightInd w:val="0"/>
              <w:jc w:val="both"/>
              <w:rPr>
                <w:rFonts w:ascii="Arial" w:hAnsi="Arial" w:cs="Arial"/>
                <w:b/>
                <w:bCs/>
                <w:sz w:val="24"/>
                <w:szCs w:val="24"/>
                <w:lang w:bidi="hi-IN"/>
              </w:rPr>
            </w:pPr>
            <w:r w:rsidRPr="00C94B9A">
              <w:rPr>
                <w:rFonts w:ascii="Arial" w:hAnsi="Arial" w:cs="Arial"/>
                <w:b/>
                <w:bCs/>
                <w:sz w:val="24"/>
                <w:szCs w:val="24"/>
                <w:lang w:bidi="hi-IN"/>
              </w:rPr>
              <w:t>Schedule C- Third party Software license</w:t>
            </w:r>
          </w:p>
          <w:p w:rsidR="0045590F" w:rsidRPr="0029767A" w:rsidRDefault="0045590F" w:rsidP="00DA2D85">
            <w:pPr>
              <w:autoSpaceDE w:val="0"/>
              <w:autoSpaceDN w:val="0"/>
              <w:adjustRightInd w:val="0"/>
              <w:jc w:val="both"/>
              <w:rPr>
                <w:rFonts w:ascii="Arial" w:hAnsi="Arial" w:cs="Arial"/>
                <w:b/>
                <w:bCs/>
                <w:sz w:val="24"/>
                <w:szCs w:val="24"/>
                <w:lang w:bidi="hi-IN"/>
              </w:rPr>
            </w:pPr>
            <w:r w:rsidRPr="00C94B9A">
              <w:rPr>
                <w:rFonts w:ascii="Arial" w:hAnsi="Arial" w:cs="Arial"/>
                <w:b/>
                <w:bCs/>
                <w:sz w:val="24"/>
                <w:szCs w:val="24"/>
                <w:lang w:bidi="hi-IN"/>
              </w:rPr>
              <w:t xml:space="preserve">SI.no (17) - </w:t>
            </w:r>
            <w:r w:rsidRPr="00C94B9A">
              <w:rPr>
                <w:rFonts w:ascii="Arial" w:hAnsi="Arial" w:cs="Arial"/>
                <w:sz w:val="24"/>
                <w:szCs w:val="24"/>
                <w:lang w:bidi="hi-IN"/>
              </w:rPr>
              <w:t>Protocol Analyzer</w:t>
            </w:r>
          </w:p>
        </w:tc>
        <w:tc>
          <w:tcPr>
            <w:tcW w:w="5075" w:type="dxa"/>
          </w:tcPr>
          <w:p w:rsidR="0045590F" w:rsidRPr="00A21FAE" w:rsidRDefault="0045590F" w:rsidP="0053637C">
            <w:pPr>
              <w:jc w:val="both"/>
              <w:rPr>
                <w:rFonts w:ascii="Arial" w:hAnsi="Arial" w:cs="Arial"/>
                <w:b/>
                <w:bCs/>
                <w:sz w:val="24"/>
                <w:szCs w:val="24"/>
              </w:rPr>
            </w:pPr>
            <w:r w:rsidRPr="00A21FAE">
              <w:rPr>
                <w:rFonts w:ascii="Arial" w:hAnsi="Arial" w:cs="Arial"/>
                <w:b/>
                <w:bCs/>
                <w:sz w:val="24"/>
                <w:szCs w:val="24"/>
              </w:rPr>
              <w:t>Removed</w:t>
            </w:r>
          </w:p>
        </w:tc>
      </w:tr>
      <w:tr w:rsidR="0045590F" w:rsidRPr="00A21FAE" w:rsidTr="004B4EF5">
        <w:tc>
          <w:tcPr>
            <w:tcW w:w="567" w:type="dxa"/>
          </w:tcPr>
          <w:p w:rsidR="0045590F" w:rsidRPr="00032701" w:rsidRDefault="0045590F" w:rsidP="0053637C">
            <w:pPr>
              <w:jc w:val="center"/>
              <w:rPr>
                <w:rFonts w:ascii="Arial" w:hAnsi="Arial" w:cs="Arial"/>
                <w:b/>
                <w:bCs/>
                <w:sz w:val="24"/>
                <w:szCs w:val="24"/>
              </w:rPr>
            </w:pPr>
            <w:r w:rsidRPr="00032701">
              <w:rPr>
                <w:rFonts w:ascii="Arial" w:hAnsi="Arial" w:cs="Arial"/>
                <w:b/>
                <w:bCs/>
                <w:sz w:val="24"/>
                <w:szCs w:val="24"/>
              </w:rPr>
              <w:t>8</w:t>
            </w:r>
          </w:p>
        </w:tc>
        <w:tc>
          <w:tcPr>
            <w:tcW w:w="1986" w:type="dxa"/>
          </w:tcPr>
          <w:p w:rsidR="0045590F" w:rsidRPr="00A21FAE" w:rsidRDefault="0045590F" w:rsidP="00032701">
            <w:pPr>
              <w:rPr>
                <w:rFonts w:ascii="Arial" w:hAnsi="Arial" w:cs="Arial"/>
                <w:sz w:val="24"/>
                <w:szCs w:val="24"/>
              </w:rPr>
            </w:pPr>
            <w:r w:rsidRPr="00A21FAE">
              <w:rPr>
                <w:rFonts w:ascii="Arial" w:hAnsi="Arial" w:cs="Arial"/>
                <w:sz w:val="24"/>
                <w:szCs w:val="24"/>
              </w:rPr>
              <w:t>Vol. II Part-B</w:t>
            </w:r>
          </w:p>
          <w:p w:rsidR="0045590F" w:rsidRPr="00A21FAE" w:rsidRDefault="0045590F" w:rsidP="00032701">
            <w:pPr>
              <w:rPr>
                <w:rFonts w:ascii="Arial" w:hAnsi="Arial" w:cs="Arial"/>
                <w:sz w:val="24"/>
                <w:szCs w:val="24"/>
              </w:rPr>
            </w:pPr>
            <w:r w:rsidRPr="00A21FAE">
              <w:rPr>
                <w:rFonts w:ascii="Arial" w:hAnsi="Arial" w:cs="Arial"/>
                <w:sz w:val="24"/>
                <w:szCs w:val="24"/>
              </w:rPr>
              <w:t>2.4.1 of Sec-2</w:t>
            </w:r>
          </w:p>
        </w:tc>
        <w:tc>
          <w:tcPr>
            <w:tcW w:w="6520" w:type="dxa"/>
          </w:tcPr>
          <w:p w:rsidR="0045590F" w:rsidRPr="00A21FAE" w:rsidRDefault="0045590F" w:rsidP="0053637C">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2.4.1 NTAMC SCADA Operator Training Simulator</w:t>
            </w:r>
          </w:p>
          <w:p w:rsidR="0045590F" w:rsidRPr="00A21FAE" w:rsidRDefault="0045590F" w:rsidP="0053637C">
            <w:pPr>
              <w:autoSpaceDE w:val="0"/>
              <w:autoSpaceDN w:val="0"/>
              <w:adjustRightInd w:val="0"/>
              <w:jc w:val="both"/>
              <w:rPr>
                <w:rFonts w:ascii="Arial" w:hAnsi="Arial" w:cs="Arial"/>
                <w:b/>
                <w:bCs/>
                <w:sz w:val="24"/>
                <w:szCs w:val="24"/>
                <w:lang w:bidi="hi-IN"/>
              </w:rPr>
            </w:pPr>
          </w:p>
          <w:p w:rsidR="0045590F" w:rsidRPr="00A21FAE" w:rsidRDefault="0045590F" w:rsidP="00CC0699">
            <w:pPr>
              <w:autoSpaceDE w:val="0"/>
              <w:autoSpaceDN w:val="0"/>
              <w:adjustRightInd w:val="0"/>
              <w:jc w:val="both"/>
              <w:rPr>
                <w:rFonts w:ascii="Arial" w:hAnsi="Arial" w:cs="Arial"/>
                <w:b/>
                <w:bCs/>
                <w:sz w:val="24"/>
                <w:szCs w:val="24"/>
                <w:lang w:bidi="hi-IN"/>
              </w:rPr>
            </w:pPr>
            <w:r w:rsidRPr="00A21FAE">
              <w:rPr>
                <w:rFonts w:ascii="Arial" w:hAnsi="Arial" w:cs="Arial"/>
                <w:sz w:val="24"/>
                <w:szCs w:val="24"/>
                <w:lang w:bidi="hi-IN"/>
              </w:rPr>
              <w:t>An Operator Training Simulator (OTS) shall be provided for training the operators of NTAMC &amp; RTAMC. The OTS shall be able to simulate the various scenarios encountered by the Operators such as events under normal, emergency, and restoration activities of substation and involving multiple substations/elements within and across regions. Few use cases have been specified later in the specification. The OTS shall be installed at the NTAMC where it will be used to train Employer personnel.</w:t>
            </w:r>
          </w:p>
        </w:tc>
        <w:tc>
          <w:tcPr>
            <w:tcW w:w="5075" w:type="dxa"/>
          </w:tcPr>
          <w:p w:rsidR="0045590F" w:rsidRPr="00A21FAE" w:rsidRDefault="0045590F" w:rsidP="007E49C1">
            <w:pPr>
              <w:jc w:val="both"/>
              <w:rPr>
                <w:rFonts w:ascii="Arial" w:hAnsi="Arial" w:cs="Arial"/>
                <w:b/>
                <w:bCs/>
                <w:sz w:val="24"/>
                <w:szCs w:val="24"/>
              </w:rPr>
            </w:pPr>
            <w:r w:rsidRPr="00A21FAE">
              <w:rPr>
                <w:rFonts w:ascii="Arial" w:hAnsi="Arial" w:cs="Arial"/>
                <w:b/>
                <w:bCs/>
                <w:sz w:val="24"/>
                <w:szCs w:val="24"/>
              </w:rPr>
              <w:t>Replaced with</w:t>
            </w:r>
          </w:p>
          <w:p w:rsidR="0045590F" w:rsidRPr="00A21FAE" w:rsidRDefault="0045590F" w:rsidP="007E49C1">
            <w:pPr>
              <w:jc w:val="both"/>
              <w:rPr>
                <w:rFonts w:ascii="Arial" w:hAnsi="Arial" w:cs="Arial"/>
                <w:b/>
                <w:bCs/>
                <w:sz w:val="24"/>
                <w:szCs w:val="24"/>
              </w:rPr>
            </w:pPr>
          </w:p>
          <w:p w:rsidR="0045590F" w:rsidRPr="00A21FAE" w:rsidRDefault="0045590F" w:rsidP="00CC0699">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2.4.1 NTAMC SCADA Operator Training Simulator</w:t>
            </w:r>
          </w:p>
          <w:p w:rsidR="0045590F" w:rsidRPr="00A21FAE" w:rsidRDefault="0045590F" w:rsidP="00CC0699">
            <w:pPr>
              <w:autoSpaceDE w:val="0"/>
              <w:autoSpaceDN w:val="0"/>
              <w:adjustRightInd w:val="0"/>
              <w:jc w:val="both"/>
              <w:rPr>
                <w:rFonts w:ascii="Arial" w:hAnsi="Arial" w:cs="Arial"/>
                <w:b/>
                <w:bCs/>
                <w:sz w:val="24"/>
                <w:szCs w:val="24"/>
                <w:lang w:bidi="hi-IN"/>
              </w:rPr>
            </w:pPr>
          </w:p>
          <w:p w:rsidR="0045590F" w:rsidRDefault="0045590F" w:rsidP="00CC0699">
            <w:pPr>
              <w:jc w:val="both"/>
              <w:rPr>
                <w:rFonts w:ascii="Arial" w:hAnsi="Arial" w:cs="Arial"/>
                <w:sz w:val="24"/>
                <w:szCs w:val="24"/>
                <w:lang w:bidi="hi-IN"/>
              </w:rPr>
            </w:pPr>
            <w:r w:rsidRPr="00A21FAE">
              <w:rPr>
                <w:rFonts w:ascii="Arial" w:hAnsi="Arial" w:cs="Arial"/>
                <w:sz w:val="24"/>
                <w:szCs w:val="24"/>
                <w:lang w:bidi="hi-IN"/>
              </w:rPr>
              <w:t xml:space="preserve">An Operator Training Simulator (OTS) shall be provided for training the operators of NTAMC &amp; RTAMC. The OTS shall be able to simulate the various scenarios encountered by the Operators such as events under normal, emergency, and restoration activities of substation and involving multiple substations/elements within and across regions. </w:t>
            </w:r>
            <w:r w:rsidRPr="00A21FAE">
              <w:rPr>
                <w:rFonts w:ascii="Arial" w:hAnsi="Arial" w:cs="Arial"/>
                <w:b/>
                <w:bCs/>
                <w:sz w:val="24"/>
                <w:szCs w:val="24"/>
                <w:lang w:bidi="hi-IN"/>
              </w:rPr>
              <w:t xml:space="preserve">Few use cases have been specified </w:t>
            </w:r>
            <w:r w:rsidRPr="00A21FAE">
              <w:rPr>
                <w:rFonts w:ascii="Arial" w:hAnsi="Arial" w:cs="Arial"/>
                <w:b/>
                <w:bCs/>
                <w:sz w:val="24"/>
                <w:szCs w:val="24"/>
                <w:lang w:bidi="hi-IN"/>
              </w:rPr>
              <w:lastRenderedPageBreak/>
              <w:t>as per Appendix-M of Part-B of specification.</w:t>
            </w:r>
            <w:r w:rsidRPr="00A21FAE">
              <w:rPr>
                <w:rFonts w:ascii="Arial" w:hAnsi="Arial" w:cs="Arial"/>
                <w:sz w:val="24"/>
                <w:szCs w:val="24"/>
                <w:lang w:bidi="hi-IN"/>
              </w:rPr>
              <w:t xml:space="preserve"> </w:t>
            </w:r>
          </w:p>
          <w:p w:rsidR="0045590F" w:rsidRDefault="0045590F" w:rsidP="00CC0699">
            <w:pPr>
              <w:jc w:val="both"/>
              <w:rPr>
                <w:rFonts w:ascii="Arial" w:hAnsi="Arial" w:cs="Arial"/>
                <w:sz w:val="24"/>
                <w:szCs w:val="24"/>
                <w:lang w:bidi="hi-IN"/>
              </w:rPr>
            </w:pPr>
            <w:r w:rsidRPr="00A21FAE">
              <w:rPr>
                <w:rFonts w:ascii="Arial" w:hAnsi="Arial" w:cs="Arial"/>
                <w:sz w:val="24"/>
                <w:szCs w:val="24"/>
                <w:lang w:bidi="hi-IN"/>
              </w:rPr>
              <w:t xml:space="preserve">The OTS shall be installed at the NTAMC where it will be used to train Employer personnel. </w:t>
            </w:r>
          </w:p>
          <w:p w:rsidR="0045590F" w:rsidRPr="00A21FAE" w:rsidRDefault="0045590F" w:rsidP="00CC0699">
            <w:pPr>
              <w:jc w:val="both"/>
              <w:rPr>
                <w:rFonts w:ascii="Arial" w:hAnsi="Arial" w:cs="Arial"/>
                <w:b/>
                <w:bCs/>
                <w:sz w:val="24"/>
                <w:szCs w:val="24"/>
              </w:rPr>
            </w:pPr>
            <w:r w:rsidRPr="00A21FAE">
              <w:rPr>
                <w:rFonts w:ascii="Arial" w:hAnsi="Arial" w:cs="Arial"/>
                <w:b/>
                <w:bCs/>
                <w:sz w:val="24"/>
                <w:szCs w:val="24"/>
                <w:lang w:bidi="hi-IN"/>
              </w:rPr>
              <w:t xml:space="preserve">The specifications mentioned here under are indicative only, however, Bidder has to provide the </w:t>
            </w:r>
            <w:r>
              <w:rPr>
                <w:rFonts w:ascii="Arial" w:hAnsi="Arial" w:cs="Arial"/>
                <w:b/>
                <w:bCs/>
                <w:sz w:val="24"/>
                <w:szCs w:val="24"/>
                <w:lang w:bidi="hi-IN"/>
              </w:rPr>
              <w:t xml:space="preserve">solution for </w:t>
            </w:r>
            <w:r w:rsidRPr="00A21FAE">
              <w:rPr>
                <w:rFonts w:ascii="Arial" w:hAnsi="Arial" w:cs="Arial"/>
                <w:b/>
                <w:bCs/>
                <w:sz w:val="24"/>
                <w:szCs w:val="24"/>
                <w:lang w:bidi="hi-IN"/>
              </w:rPr>
              <w:t xml:space="preserve">test cases as </w:t>
            </w:r>
            <w:r>
              <w:rPr>
                <w:rFonts w:ascii="Arial" w:hAnsi="Arial" w:cs="Arial"/>
                <w:b/>
                <w:bCs/>
                <w:sz w:val="24"/>
                <w:szCs w:val="24"/>
                <w:lang w:bidi="hi-IN"/>
              </w:rPr>
              <w:t xml:space="preserve">per </w:t>
            </w:r>
            <w:r w:rsidRPr="00A21FAE">
              <w:rPr>
                <w:rFonts w:ascii="Arial" w:hAnsi="Arial" w:cs="Arial"/>
                <w:b/>
                <w:bCs/>
                <w:sz w:val="24"/>
                <w:szCs w:val="24"/>
                <w:lang w:bidi="hi-IN"/>
              </w:rPr>
              <w:t>Appendix-M of Part-B</w:t>
            </w:r>
            <w:r>
              <w:rPr>
                <w:rFonts w:ascii="Arial" w:hAnsi="Arial" w:cs="Arial"/>
                <w:b/>
                <w:bCs/>
                <w:sz w:val="24"/>
                <w:szCs w:val="24"/>
                <w:lang w:bidi="hi-IN"/>
              </w:rPr>
              <w:t xml:space="preserve"> or similar.</w:t>
            </w:r>
          </w:p>
        </w:tc>
      </w:tr>
      <w:tr w:rsidR="0045590F" w:rsidRPr="00A21FAE" w:rsidTr="004B4EF5">
        <w:tc>
          <w:tcPr>
            <w:tcW w:w="567" w:type="dxa"/>
          </w:tcPr>
          <w:p w:rsidR="0045590F" w:rsidRPr="00032701" w:rsidRDefault="0045590F" w:rsidP="0053637C">
            <w:pPr>
              <w:jc w:val="center"/>
              <w:rPr>
                <w:rFonts w:ascii="Arial" w:hAnsi="Arial" w:cs="Arial"/>
                <w:b/>
                <w:bCs/>
                <w:sz w:val="24"/>
                <w:szCs w:val="24"/>
              </w:rPr>
            </w:pPr>
            <w:r w:rsidRPr="00032701">
              <w:rPr>
                <w:rFonts w:ascii="Arial" w:hAnsi="Arial" w:cs="Arial"/>
                <w:b/>
                <w:bCs/>
                <w:sz w:val="24"/>
                <w:szCs w:val="24"/>
              </w:rPr>
              <w:lastRenderedPageBreak/>
              <w:t>9</w:t>
            </w:r>
          </w:p>
        </w:tc>
        <w:tc>
          <w:tcPr>
            <w:tcW w:w="1986" w:type="dxa"/>
          </w:tcPr>
          <w:p w:rsidR="0045590F" w:rsidRPr="00A21FAE" w:rsidRDefault="0045590F" w:rsidP="00032701">
            <w:pPr>
              <w:rPr>
                <w:rFonts w:ascii="Arial" w:hAnsi="Arial" w:cs="Arial"/>
                <w:sz w:val="24"/>
                <w:szCs w:val="24"/>
              </w:rPr>
            </w:pPr>
            <w:r w:rsidRPr="00A21FAE">
              <w:rPr>
                <w:rFonts w:ascii="Arial" w:hAnsi="Arial" w:cs="Arial"/>
                <w:sz w:val="24"/>
                <w:szCs w:val="24"/>
              </w:rPr>
              <w:t>Vol. II Part-A</w:t>
            </w:r>
          </w:p>
          <w:p w:rsidR="0045590F" w:rsidRPr="00A21FAE" w:rsidRDefault="0045590F" w:rsidP="00032701">
            <w:pPr>
              <w:rPr>
                <w:rFonts w:ascii="Arial" w:hAnsi="Arial" w:cs="Arial"/>
                <w:color w:val="000000"/>
                <w:sz w:val="24"/>
                <w:szCs w:val="24"/>
              </w:rPr>
            </w:pPr>
            <w:r w:rsidRPr="00A21FAE">
              <w:rPr>
                <w:rFonts w:ascii="Arial" w:hAnsi="Arial" w:cs="Arial"/>
                <w:sz w:val="24"/>
                <w:szCs w:val="24"/>
              </w:rPr>
              <w:t>4.5 of Sec-4</w:t>
            </w:r>
          </w:p>
        </w:tc>
        <w:tc>
          <w:tcPr>
            <w:tcW w:w="6520" w:type="dxa"/>
          </w:tcPr>
          <w:p w:rsidR="0045590F" w:rsidRPr="00A21FAE" w:rsidRDefault="0045590F" w:rsidP="0053637C">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4.5. Hours of Cover and Manpower</w:t>
            </w:r>
          </w:p>
          <w:p w:rsidR="0045590F" w:rsidRPr="00A21FAE" w:rsidRDefault="0045590F" w:rsidP="007E49C1">
            <w:pPr>
              <w:pStyle w:val="ListParagraph"/>
              <w:numPr>
                <w:ilvl w:val="0"/>
                <w:numId w:val="7"/>
              </w:numPr>
              <w:autoSpaceDE w:val="0"/>
              <w:autoSpaceDN w:val="0"/>
              <w:adjustRightInd w:val="0"/>
              <w:jc w:val="both"/>
              <w:rPr>
                <w:szCs w:val="24"/>
                <w:lang w:bidi="hi-IN"/>
              </w:rPr>
            </w:pPr>
            <w:r w:rsidRPr="00A21FAE">
              <w:rPr>
                <w:szCs w:val="24"/>
                <w:lang w:bidi="hi-IN"/>
              </w:rPr>
              <w:t>One SCADA software engineer round the clock shall always be available at the Main Control centre i.e. 24 X7 hours for all days.</w:t>
            </w:r>
          </w:p>
          <w:p w:rsidR="0045590F" w:rsidRPr="00A21FAE" w:rsidRDefault="0045590F" w:rsidP="00842A3B">
            <w:pPr>
              <w:pStyle w:val="ListParagraph"/>
              <w:numPr>
                <w:ilvl w:val="0"/>
                <w:numId w:val="7"/>
              </w:numPr>
              <w:autoSpaceDE w:val="0"/>
              <w:autoSpaceDN w:val="0"/>
              <w:adjustRightInd w:val="0"/>
              <w:jc w:val="both"/>
              <w:rPr>
                <w:szCs w:val="24"/>
                <w:lang w:bidi="hi-IN"/>
              </w:rPr>
            </w:pPr>
            <w:r w:rsidRPr="00A21FAE">
              <w:rPr>
                <w:szCs w:val="24"/>
                <w:lang w:bidi="hi-IN"/>
              </w:rPr>
              <w:t>One cybersecurity engineer round the clock shall always be available at the Main Control centre i.e. 24 X7 hours for all days. He shall also be able to handle the networking and hardware maintenance.</w:t>
            </w:r>
          </w:p>
          <w:p w:rsidR="0045590F" w:rsidRPr="00A21FAE" w:rsidRDefault="0045590F" w:rsidP="007E49C1">
            <w:pPr>
              <w:pStyle w:val="ListParagraph"/>
              <w:numPr>
                <w:ilvl w:val="0"/>
                <w:numId w:val="7"/>
              </w:numPr>
              <w:autoSpaceDE w:val="0"/>
              <w:autoSpaceDN w:val="0"/>
              <w:adjustRightInd w:val="0"/>
              <w:jc w:val="both"/>
              <w:rPr>
                <w:b/>
                <w:bCs w:val="0"/>
                <w:szCs w:val="24"/>
                <w:lang w:bidi="hi-IN"/>
              </w:rPr>
            </w:pPr>
            <w:r w:rsidRPr="00A21FAE">
              <w:rPr>
                <w:szCs w:val="24"/>
                <w:lang w:bidi="hi-IN"/>
              </w:rPr>
              <w:t>One SCADA software/hardware engineer shall be available at each Regional Control centre i.e. 8 office hours (Monday to Saturday).</w:t>
            </w:r>
          </w:p>
          <w:p w:rsidR="0045590F" w:rsidRPr="00A21FAE" w:rsidRDefault="0045590F" w:rsidP="007E49C1">
            <w:pPr>
              <w:pStyle w:val="ListParagraph"/>
              <w:numPr>
                <w:ilvl w:val="0"/>
                <w:numId w:val="7"/>
              </w:numPr>
              <w:autoSpaceDE w:val="0"/>
              <w:autoSpaceDN w:val="0"/>
              <w:adjustRightInd w:val="0"/>
              <w:jc w:val="both"/>
              <w:rPr>
                <w:szCs w:val="24"/>
                <w:lang w:bidi="hi-IN"/>
              </w:rPr>
            </w:pPr>
            <w:r w:rsidRPr="00A21FAE">
              <w:rPr>
                <w:szCs w:val="24"/>
                <w:lang w:bidi="hi-IN"/>
              </w:rPr>
              <w:t>One engineer of RAS/AFAS shall always be available at Main Control centre i.e. 8 office hours (Monday to Saturday).</w:t>
            </w:r>
          </w:p>
          <w:p w:rsidR="0045590F" w:rsidRPr="00A21FAE" w:rsidRDefault="0045590F" w:rsidP="007E49C1">
            <w:pPr>
              <w:pStyle w:val="ListParagraph"/>
              <w:numPr>
                <w:ilvl w:val="0"/>
                <w:numId w:val="7"/>
              </w:numPr>
              <w:autoSpaceDE w:val="0"/>
              <w:autoSpaceDN w:val="0"/>
              <w:adjustRightInd w:val="0"/>
              <w:jc w:val="both"/>
              <w:rPr>
                <w:b/>
                <w:bCs w:val="0"/>
                <w:szCs w:val="24"/>
                <w:lang w:bidi="hi-IN"/>
              </w:rPr>
            </w:pPr>
            <w:r w:rsidRPr="00A21FAE">
              <w:rPr>
                <w:szCs w:val="24"/>
                <w:lang w:bidi="hi-IN"/>
              </w:rPr>
              <w:t>One engineer of VMS shall always be available at Main Control centre i.e. 8 office hours (Monday to Saturday).</w:t>
            </w:r>
          </w:p>
        </w:tc>
        <w:tc>
          <w:tcPr>
            <w:tcW w:w="5075" w:type="dxa"/>
          </w:tcPr>
          <w:p w:rsidR="0045590F" w:rsidRPr="00A21FAE" w:rsidRDefault="0045590F" w:rsidP="007E49C1">
            <w:pPr>
              <w:jc w:val="both"/>
              <w:rPr>
                <w:rFonts w:ascii="Arial" w:hAnsi="Arial" w:cs="Arial"/>
                <w:b/>
                <w:bCs/>
                <w:sz w:val="24"/>
                <w:szCs w:val="24"/>
              </w:rPr>
            </w:pPr>
            <w:r w:rsidRPr="00A21FAE">
              <w:rPr>
                <w:rFonts w:ascii="Arial" w:hAnsi="Arial" w:cs="Arial"/>
                <w:b/>
                <w:bCs/>
                <w:sz w:val="24"/>
                <w:szCs w:val="24"/>
              </w:rPr>
              <w:t xml:space="preserve">Replace with </w:t>
            </w:r>
          </w:p>
          <w:p w:rsidR="0045590F" w:rsidRPr="00A21FAE" w:rsidRDefault="0045590F" w:rsidP="007E49C1">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4.5. Hours of Cover and Manpower</w:t>
            </w:r>
          </w:p>
          <w:p w:rsidR="0045590F" w:rsidRPr="00A21FAE" w:rsidRDefault="0045590F" w:rsidP="007E49C1">
            <w:pPr>
              <w:pStyle w:val="ListParagraph"/>
              <w:numPr>
                <w:ilvl w:val="0"/>
                <w:numId w:val="7"/>
              </w:numPr>
              <w:autoSpaceDE w:val="0"/>
              <w:autoSpaceDN w:val="0"/>
              <w:adjustRightInd w:val="0"/>
              <w:jc w:val="both"/>
              <w:rPr>
                <w:szCs w:val="24"/>
                <w:lang w:bidi="hi-IN"/>
              </w:rPr>
            </w:pPr>
            <w:r w:rsidRPr="00A21FAE">
              <w:rPr>
                <w:szCs w:val="24"/>
                <w:lang w:bidi="hi-IN"/>
              </w:rPr>
              <w:t>One SCADA software engineer round the clock shall always be available at the Main Control centre i.e. 24 X7 hours for all days.</w:t>
            </w:r>
          </w:p>
          <w:p w:rsidR="0045590F" w:rsidRPr="00A21FAE" w:rsidRDefault="0045590F" w:rsidP="007E49C1">
            <w:pPr>
              <w:pStyle w:val="ListParagraph"/>
              <w:numPr>
                <w:ilvl w:val="0"/>
                <w:numId w:val="7"/>
              </w:numPr>
              <w:autoSpaceDE w:val="0"/>
              <w:autoSpaceDN w:val="0"/>
              <w:adjustRightInd w:val="0"/>
              <w:jc w:val="both"/>
              <w:rPr>
                <w:szCs w:val="24"/>
                <w:lang w:bidi="hi-IN"/>
              </w:rPr>
            </w:pPr>
            <w:r w:rsidRPr="00A21FAE">
              <w:rPr>
                <w:szCs w:val="24"/>
                <w:lang w:bidi="hi-IN"/>
              </w:rPr>
              <w:t>One cybersecurity engineer round the clock shall always be available at the Main Control centre i.e. 24 X7 hours for all days. He shall also be able to handle the networking and hardware maintenance.</w:t>
            </w:r>
          </w:p>
          <w:p w:rsidR="0045590F" w:rsidRPr="00A21FAE" w:rsidRDefault="0045590F" w:rsidP="00B837C3">
            <w:pPr>
              <w:pStyle w:val="ListParagraph"/>
              <w:numPr>
                <w:ilvl w:val="0"/>
                <w:numId w:val="7"/>
              </w:numPr>
              <w:autoSpaceDE w:val="0"/>
              <w:autoSpaceDN w:val="0"/>
              <w:adjustRightInd w:val="0"/>
              <w:jc w:val="both"/>
              <w:rPr>
                <w:b/>
                <w:bCs w:val="0"/>
                <w:szCs w:val="24"/>
                <w:lang w:bidi="hi-IN"/>
              </w:rPr>
            </w:pPr>
            <w:r w:rsidRPr="00A21FAE">
              <w:rPr>
                <w:b/>
                <w:bCs w:val="0"/>
                <w:szCs w:val="24"/>
                <w:lang w:bidi="hi-IN"/>
              </w:rPr>
              <w:t>One SCADA software/hardware engineer shall be available Regional Control centre</w:t>
            </w:r>
            <w:r>
              <w:rPr>
                <w:b/>
                <w:bCs w:val="0"/>
                <w:szCs w:val="24"/>
                <w:lang w:bidi="hi-IN"/>
              </w:rPr>
              <w:t xml:space="preserve"> (Back up NTAMC &amp; ER-RTAMC)</w:t>
            </w:r>
            <w:r w:rsidRPr="00A21FAE">
              <w:rPr>
                <w:b/>
                <w:bCs w:val="0"/>
                <w:szCs w:val="24"/>
                <w:lang w:bidi="hi-IN"/>
              </w:rPr>
              <w:t xml:space="preserve"> i.e. 8 office hours (Monday to Saturday).</w:t>
            </w:r>
          </w:p>
          <w:p w:rsidR="0045590F" w:rsidRPr="00A21FAE" w:rsidRDefault="0045590F" w:rsidP="00B837C3">
            <w:pPr>
              <w:pStyle w:val="ListParagraph"/>
              <w:numPr>
                <w:ilvl w:val="0"/>
                <w:numId w:val="7"/>
              </w:numPr>
              <w:autoSpaceDE w:val="0"/>
              <w:autoSpaceDN w:val="0"/>
              <w:adjustRightInd w:val="0"/>
              <w:jc w:val="both"/>
              <w:rPr>
                <w:szCs w:val="24"/>
                <w:lang w:bidi="hi-IN"/>
              </w:rPr>
            </w:pPr>
            <w:r w:rsidRPr="00A21FAE">
              <w:rPr>
                <w:szCs w:val="24"/>
                <w:lang w:bidi="hi-IN"/>
              </w:rPr>
              <w:t>One engineer of RAS/AFAS shall always be available at Main Control centre i.e. 8 office hours (Monday to Saturday).</w:t>
            </w:r>
          </w:p>
          <w:p w:rsidR="0045590F" w:rsidRPr="00A21FAE" w:rsidRDefault="0045590F" w:rsidP="00B837C3">
            <w:pPr>
              <w:pStyle w:val="ListParagraph"/>
              <w:numPr>
                <w:ilvl w:val="0"/>
                <w:numId w:val="7"/>
              </w:numPr>
              <w:autoSpaceDE w:val="0"/>
              <w:autoSpaceDN w:val="0"/>
              <w:adjustRightInd w:val="0"/>
              <w:jc w:val="both"/>
              <w:rPr>
                <w:b/>
                <w:bCs w:val="0"/>
                <w:szCs w:val="24"/>
                <w:lang w:bidi="hi-IN"/>
              </w:rPr>
            </w:pPr>
            <w:r w:rsidRPr="00A21FAE">
              <w:rPr>
                <w:szCs w:val="24"/>
                <w:lang w:bidi="hi-IN"/>
              </w:rPr>
              <w:t>One engineer of VMS shall always be available at Main Control centre i.e. 8 office hours (Monday to Saturday).</w:t>
            </w:r>
          </w:p>
          <w:p w:rsidR="0045590F" w:rsidRPr="00A21FAE" w:rsidRDefault="0045590F" w:rsidP="00B837C3">
            <w:pPr>
              <w:pStyle w:val="ListParagraph"/>
              <w:numPr>
                <w:ilvl w:val="0"/>
                <w:numId w:val="7"/>
              </w:numPr>
              <w:autoSpaceDE w:val="0"/>
              <w:autoSpaceDN w:val="0"/>
              <w:adjustRightInd w:val="0"/>
              <w:jc w:val="both"/>
              <w:rPr>
                <w:b/>
                <w:bCs w:val="0"/>
                <w:szCs w:val="24"/>
              </w:rPr>
            </w:pPr>
            <w:r w:rsidRPr="00A21FAE">
              <w:rPr>
                <w:b/>
                <w:bCs w:val="0"/>
                <w:szCs w:val="24"/>
                <w:lang w:bidi="hi-IN"/>
              </w:rPr>
              <w:t xml:space="preserve">One cybersecurity engineer shall always be available at Back up Control Centre i.e. 8 office hours (Monday to </w:t>
            </w:r>
            <w:r w:rsidRPr="00A21FAE">
              <w:rPr>
                <w:b/>
                <w:bCs w:val="0"/>
                <w:szCs w:val="24"/>
                <w:lang w:bidi="hi-IN"/>
              </w:rPr>
              <w:lastRenderedPageBreak/>
              <w:t>Saturday). The Cybersecurity engineer shall also be able to handle the networking and hardware maintenance.</w:t>
            </w: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lastRenderedPageBreak/>
              <w:t>10</w:t>
            </w:r>
          </w:p>
        </w:tc>
        <w:tc>
          <w:tcPr>
            <w:tcW w:w="1986" w:type="dxa"/>
          </w:tcPr>
          <w:p w:rsidR="0045590F" w:rsidRPr="00A21FAE" w:rsidRDefault="0045590F" w:rsidP="00F2223F">
            <w:pPr>
              <w:rPr>
                <w:rFonts w:ascii="Arial" w:hAnsi="Arial" w:cs="Arial"/>
                <w:sz w:val="24"/>
                <w:szCs w:val="24"/>
              </w:rPr>
            </w:pPr>
            <w:r>
              <w:rPr>
                <w:rFonts w:ascii="Arial" w:hAnsi="Arial" w:cs="Arial"/>
                <w:sz w:val="24"/>
                <w:szCs w:val="24"/>
              </w:rPr>
              <w:t>Vol. II Part-A</w:t>
            </w:r>
          </w:p>
          <w:p w:rsidR="0045590F" w:rsidRPr="00A21FAE" w:rsidRDefault="0045590F" w:rsidP="00032701">
            <w:pPr>
              <w:rPr>
                <w:rFonts w:ascii="Arial" w:hAnsi="Arial" w:cs="Arial"/>
                <w:sz w:val="24"/>
                <w:szCs w:val="24"/>
              </w:rPr>
            </w:pPr>
            <w:r>
              <w:rPr>
                <w:rFonts w:ascii="Arial" w:hAnsi="Arial" w:cs="Arial"/>
                <w:sz w:val="24"/>
                <w:szCs w:val="24"/>
              </w:rPr>
              <w:t>Clause-4.12 of Section-4.</w:t>
            </w:r>
          </w:p>
        </w:tc>
        <w:tc>
          <w:tcPr>
            <w:tcW w:w="6520" w:type="dxa"/>
          </w:tcPr>
          <w:p w:rsidR="0045590F"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4.12. Video Projection system / Video Wall</w:t>
            </w:r>
          </w:p>
          <w:p w:rsidR="0045590F" w:rsidRDefault="0045590F" w:rsidP="00F2223F">
            <w:pPr>
              <w:autoSpaceDE w:val="0"/>
              <w:autoSpaceDN w:val="0"/>
              <w:adjustRightInd w:val="0"/>
              <w:jc w:val="both"/>
              <w:rPr>
                <w:rFonts w:ascii="Arial" w:hAnsi="Arial" w:cs="Arial"/>
                <w:b/>
                <w:bCs/>
                <w:sz w:val="24"/>
                <w:szCs w:val="24"/>
                <w:lang w:bidi="hi-IN"/>
              </w:rPr>
            </w:pPr>
          </w:p>
          <w:p w:rsidR="0045590F" w:rsidRPr="00970363" w:rsidRDefault="0045590F" w:rsidP="00F2223F">
            <w:pPr>
              <w:autoSpaceDE w:val="0"/>
              <w:autoSpaceDN w:val="0"/>
              <w:adjustRightInd w:val="0"/>
              <w:jc w:val="both"/>
              <w:rPr>
                <w:rFonts w:ascii="Arial" w:hAnsi="Arial" w:cs="Arial"/>
                <w:b/>
                <w:bCs/>
                <w:sz w:val="24"/>
                <w:szCs w:val="24"/>
                <w:lang w:bidi="hi-IN"/>
              </w:rPr>
            </w:pPr>
            <w:r w:rsidRPr="00932DE8">
              <w:rPr>
                <w:rFonts w:ascii="Arial" w:hAnsi="Arial" w:cs="Arial"/>
                <w:sz w:val="24"/>
                <w:szCs w:val="24"/>
                <w:lang w:bidi="hi-IN"/>
              </w:rPr>
              <w:t>Any dead pixel or LED module defect observed shall be considered under</w:t>
            </w:r>
            <w:r>
              <w:rPr>
                <w:rFonts w:ascii="Arial" w:hAnsi="Arial" w:cs="Arial"/>
                <w:sz w:val="24"/>
                <w:szCs w:val="24"/>
                <w:lang w:bidi="hi-IN"/>
              </w:rPr>
              <w:t xml:space="preserve"> </w:t>
            </w:r>
            <w:r w:rsidRPr="00932DE8">
              <w:rPr>
                <w:rFonts w:ascii="Arial" w:hAnsi="Arial" w:cs="Arial"/>
                <w:sz w:val="24"/>
                <w:szCs w:val="24"/>
                <w:lang w:bidi="hi-IN"/>
              </w:rPr>
              <w:t>severity level 1.</w:t>
            </w:r>
          </w:p>
        </w:tc>
        <w:tc>
          <w:tcPr>
            <w:tcW w:w="5075" w:type="dxa"/>
          </w:tcPr>
          <w:p w:rsidR="0045590F" w:rsidRDefault="0045590F" w:rsidP="00F2223F">
            <w:pPr>
              <w:jc w:val="both"/>
              <w:rPr>
                <w:rFonts w:ascii="Arial" w:hAnsi="Arial" w:cs="Arial"/>
                <w:b/>
                <w:bCs/>
                <w:sz w:val="24"/>
                <w:szCs w:val="24"/>
              </w:rPr>
            </w:pPr>
            <w:r>
              <w:rPr>
                <w:rFonts w:ascii="Arial" w:hAnsi="Arial" w:cs="Arial"/>
                <w:b/>
                <w:bCs/>
                <w:sz w:val="24"/>
                <w:szCs w:val="24"/>
              </w:rPr>
              <w:t>Replaced with</w:t>
            </w:r>
          </w:p>
          <w:p w:rsidR="0045590F" w:rsidRDefault="0045590F" w:rsidP="00F2223F">
            <w:pPr>
              <w:jc w:val="both"/>
              <w:rPr>
                <w:rFonts w:ascii="Arial" w:hAnsi="Arial" w:cs="Arial"/>
                <w:b/>
                <w:bCs/>
                <w:sz w:val="24"/>
                <w:szCs w:val="24"/>
              </w:rPr>
            </w:pPr>
          </w:p>
          <w:p w:rsidR="0045590F" w:rsidRPr="00273CB9" w:rsidRDefault="0045590F" w:rsidP="00F2223F">
            <w:pPr>
              <w:jc w:val="both"/>
              <w:rPr>
                <w:rFonts w:ascii="Arial" w:hAnsi="Arial" w:cs="Arial"/>
                <w:b/>
                <w:bCs/>
                <w:sz w:val="24"/>
                <w:szCs w:val="24"/>
              </w:rPr>
            </w:pPr>
            <w:r w:rsidRPr="00273CB9">
              <w:rPr>
                <w:rFonts w:ascii="Arial" w:hAnsi="Arial" w:cs="Arial"/>
                <w:b/>
                <w:bCs/>
                <w:sz w:val="24"/>
                <w:szCs w:val="24"/>
              </w:rPr>
              <w:t>4.12. Video Projection system / Video Wall</w:t>
            </w:r>
          </w:p>
          <w:p w:rsidR="0045590F" w:rsidRPr="00273CB9" w:rsidRDefault="0045590F" w:rsidP="00F2223F">
            <w:pPr>
              <w:jc w:val="both"/>
              <w:rPr>
                <w:rFonts w:ascii="Arial" w:hAnsi="Arial" w:cs="Arial"/>
                <w:b/>
                <w:bCs/>
                <w:sz w:val="24"/>
                <w:szCs w:val="24"/>
              </w:rPr>
            </w:pPr>
          </w:p>
          <w:p w:rsidR="0045590F" w:rsidRPr="00273CB9" w:rsidRDefault="0045590F" w:rsidP="00F2223F">
            <w:pPr>
              <w:jc w:val="both"/>
              <w:rPr>
                <w:rFonts w:ascii="Arial" w:hAnsi="Arial" w:cs="Arial"/>
                <w:sz w:val="24"/>
                <w:szCs w:val="24"/>
              </w:rPr>
            </w:pPr>
            <w:r w:rsidRPr="00273CB9">
              <w:rPr>
                <w:rFonts w:ascii="Arial" w:hAnsi="Arial" w:cs="Arial"/>
                <w:sz w:val="24"/>
                <w:szCs w:val="24"/>
              </w:rPr>
              <w:t xml:space="preserve">Any dead pixel or LED module defect observed shall be considered under </w:t>
            </w:r>
            <w:r>
              <w:rPr>
                <w:rFonts w:ascii="Arial" w:hAnsi="Arial" w:cs="Arial"/>
                <w:sz w:val="24"/>
                <w:szCs w:val="24"/>
              </w:rPr>
              <w:t>severity level 3</w:t>
            </w:r>
            <w:r w:rsidRPr="00273CB9">
              <w:rPr>
                <w:rFonts w:ascii="Arial" w:hAnsi="Arial" w:cs="Arial"/>
                <w:sz w:val="24"/>
                <w:szCs w:val="24"/>
              </w:rPr>
              <w:t>.</w:t>
            </w:r>
          </w:p>
          <w:p w:rsidR="0045590F" w:rsidRPr="00A21FAE" w:rsidRDefault="0045590F" w:rsidP="00F2223F">
            <w:pPr>
              <w:jc w:val="both"/>
              <w:rPr>
                <w:rFonts w:ascii="Arial" w:hAnsi="Arial" w:cs="Arial"/>
                <w:b/>
                <w:bCs/>
                <w:sz w:val="24"/>
                <w:szCs w:val="24"/>
              </w:rPr>
            </w:pP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t>11</w:t>
            </w:r>
          </w:p>
        </w:tc>
        <w:tc>
          <w:tcPr>
            <w:tcW w:w="1986" w:type="dxa"/>
          </w:tcPr>
          <w:p w:rsidR="0045590F" w:rsidRPr="00A21FAE" w:rsidRDefault="0045590F" w:rsidP="00032701">
            <w:pPr>
              <w:rPr>
                <w:rFonts w:ascii="Arial" w:hAnsi="Arial" w:cs="Arial"/>
                <w:sz w:val="24"/>
                <w:szCs w:val="24"/>
              </w:rPr>
            </w:pPr>
            <w:r w:rsidRPr="00A21FAE">
              <w:rPr>
                <w:rFonts w:ascii="Arial" w:hAnsi="Arial" w:cs="Arial"/>
                <w:sz w:val="24"/>
                <w:szCs w:val="24"/>
              </w:rPr>
              <w:t>Vol. II Part-B 1.10 of Sec-1</w:t>
            </w:r>
          </w:p>
          <w:p w:rsidR="0045590F" w:rsidRPr="00A21FAE" w:rsidRDefault="0045590F" w:rsidP="00032701">
            <w:pPr>
              <w:rPr>
                <w:rFonts w:ascii="Arial" w:hAnsi="Arial" w:cs="Arial"/>
                <w:sz w:val="24"/>
                <w:szCs w:val="24"/>
              </w:rPr>
            </w:pPr>
            <w:r w:rsidRPr="00A21FAE">
              <w:rPr>
                <w:rFonts w:ascii="Arial" w:hAnsi="Arial" w:cs="Arial"/>
                <w:sz w:val="24"/>
                <w:szCs w:val="24"/>
              </w:rPr>
              <w:t>(BOQ)</w:t>
            </w:r>
          </w:p>
        </w:tc>
        <w:tc>
          <w:tcPr>
            <w:tcW w:w="6520" w:type="dxa"/>
          </w:tcPr>
          <w:p w:rsidR="0045590F" w:rsidRPr="00970363" w:rsidRDefault="0045590F" w:rsidP="00F2223F">
            <w:pPr>
              <w:autoSpaceDE w:val="0"/>
              <w:autoSpaceDN w:val="0"/>
              <w:adjustRightInd w:val="0"/>
              <w:jc w:val="both"/>
              <w:rPr>
                <w:rFonts w:ascii="Arial" w:hAnsi="Arial" w:cs="Arial"/>
                <w:b/>
                <w:bCs/>
                <w:sz w:val="24"/>
                <w:szCs w:val="24"/>
                <w:lang w:bidi="hi-IN"/>
              </w:rPr>
            </w:pPr>
            <w:r w:rsidRPr="00970363">
              <w:rPr>
                <w:rFonts w:ascii="Arial" w:hAnsi="Arial" w:cs="Arial"/>
                <w:b/>
                <w:bCs/>
                <w:sz w:val="24"/>
                <w:szCs w:val="24"/>
                <w:lang w:bidi="hi-IN"/>
              </w:rPr>
              <w:t>1.10. NMS Operational Philosophy</w:t>
            </w: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 xml:space="preserve"> </w:t>
            </w:r>
          </w:p>
        </w:tc>
        <w:tc>
          <w:tcPr>
            <w:tcW w:w="5075" w:type="dxa"/>
          </w:tcPr>
          <w:p w:rsidR="0045590F" w:rsidRPr="00A21FAE" w:rsidRDefault="0045590F" w:rsidP="00F2223F">
            <w:pPr>
              <w:jc w:val="both"/>
              <w:rPr>
                <w:rFonts w:ascii="Arial" w:hAnsi="Arial" w:cs="Arial"/>
                <w:b/>
                <w:bCs/>
                <w:sz w:val="24"/>
                <w:szCs w:val="24"/>
              </w:rPr>
            </w:pPr>
            <w:r w:rsidRPr="00A21FAE">
              <w:rPr>
                <w:rFonts w:ascii="Arial" w:hAnsi="Arial" w:cs="Arial"/>
                <w:b/>
                <w:bCs/>
                <w:sz w:val="24"/>
                <w:szCs w:val="24"/>
              </w:rPr>
              <w:t>Adding a new line</w:t>
            </w:r>
          </w:p>
          <w:p w:rsidR="0045590F" w:rsidRPr="00A21FAE" w:rsidRDefault="0045590F" w:rsidP="00F2223F">
            <w:pPr>
              <w:jc w:val="both"/>
              <w:rPr>
                <w:rFonts w:ascii="Arial" w:hAnsi="Arial" w:cs="Arial"/>
                <w:b/>
                <w:bCs/>
                <w:sz w:val="24"/>
                <w:szCs w:val="24"/>
              </w:rPr>
            </w:pPr>
          </w:p>
          <w:p w:rsidR="0045590F" w:rsidRPr="00A21FAE" w:rsidRDefault="0045590F" w:rsidP="00F2223F">
            <w:pPr>
              <w:jc w:val="both"/>
              <w:rPr>
                <w:rFonts w:ascii="Arial" w:hAnsi="Arial" w:cs="Arial"/>
                <w:sz w:val="24"/>
                <w:szCs w:val="24"/>
              </w:rPr>
            </w:pPr>
            <w:r w:rsidRPr="00A21FAE">
              <w:rPr>
                <w:rFonts w:ascii="Arial" w:hAnsi="Arial" w:cs="Arial"/>
                <w:sz w:val="24"/>
                <w:szCs w:val="24"/>
              </w:rPr>
              <w:t>Electric Regional RTAMC(ER-RTAMC)’s NMS system shall be responsible for monitoring all devices of respective client regional RTAMC (CR-RTAMC)</w:t>
            </w:r>
          </w:p>
        </w:tc>
      </w:tr>
      <w:tr w:rsidR="0045590F" w:rsidRPr="00A21FAE" w:rsidTr="004B4EF5">
        <w:tc>
          <w:tcPr>
            <w:tcW w:w="567" w:type="dxa"/>
          </w:tcPr>
          <w:p w:rsidR="0045590F" w:rsidRPr="00C94B9A" w:rsidRDefault="0045590F" w:rsidP="00F2223F">
            <w:pPr>
              <w:jc w:val="center"/>
              <w:rPr>
                <w:rFonts w:ascii="Arial" w:hAnsi="Arial" w:cs="Arial"/>
                <w:b/>
                <w:bCs/>
                <w:sz w:val="24"/>
                <w:szCs w:val="24"/>
              </w:rPr>
            </w:pPr>
            <w:r w:rsidRPr="00C94B9A">
              <w:rPr>
                <w:rFonts w:ascii="Arial" w:hAnsi="Arial" w:cs="Arial"/>
                <w:b/>
                <w:bCs/>
                <w:sz w:val="24"/>
                <w:szCs w:val="24"/>
              </w:rPr>
              <w:t>12</w:t>
            </w:r>
          </w:p>
        </w:tc>
        <w:tc>
          <w:tcPr>
            <w:tcW w:w="1986" w:type="dxa"/>
          </w:tcPr>
          <w:p w:rsidR="0045590F" w:rsidRPr="00C94B9A" w:rsidRDefault="0045590F" w:rsidP="00032701">
            <w:pPr>
              <w:rPr>
                <w:rFonts w:ascii="Arial" w:hAnsi="Arial" w:cs="Arial"/>
                <w:sz w:val="24"/>
                <w:szCs w:val="24"/>
              </w:rPr>
            </w:pPr>
            <w:r w:rsidRPr="00C94B9A">
              <w:rPr>
                <w:rFonts w:ascii="Arial" w:hAnsi="Arial" w:cs="Arial"/>
                <w:sz w:val="24"/>
                <w:szCs w:val="24"/>
              </w:rPr>
              <w:t xml:space="preserve">Vol. II Part-B </w:t>
            </w:r>
          </w:p>
          <w:p w:rsidR="0045590F" w:rsidRPr="00C94B9A" w:rsidRDefault="0045590F" w:rsidP="00032701">
            <w:pPr>
              <w:rPr>
                <w:rFonts w:ascii="Arial" w:hAnsi="Arial" w:cs="Arial"/>
                <w:sz w:val="24"/>
                <w:szCs w:val="24"/>
              </w:rPr>
            </w:pPr>
            <w:r w:rsidRPr="00C94B9A">
              <w:rPr>
                <w:rFonts w:ascii="Arial" w:hAnsi="Arial" w:cs="Arial"/>
                <w:sz w:val="24"/>
                <w:szCs w:val="24"/>
              </w:rPr>
              <w:t>2.3.1 of Sec-2</w:t>
            </w:r>
          </w:p>
          <w:p w:rsidR="0045590F" w:rsidRPr="00C94B9A" w:rsidRDefault="0045590F" w:rsidP="00032701">
            <w:pPr>
              <w:rPr>
                <w:rFonts w:ascii="Arial" w:hAnsi="Arial" w:cs="Arial"/>
                <w:sz w:val="24"/>
                <w:szCs w:val="24"/>
              </w:rPr>
            </w:pPr>
            <w:r w:rsidRPr="00C94B9A">
              <w:rPr>
                <w:rFonts w:ascii="Arial" w:hAnsi="Arial" w:cs="Arial"/>
                <w:sz w:val="24"/>
                <w:szCs w:val="24"/>
              </w:rPr>
              <w:t>Pg. 33 of 52.</w:t>
            </w:r>
          </w:p>
        </w:tc>
        <w:tc>
          <w:tcPr>
            <w:tcW w:w="6520" w:type="dxa"/>
          </w:tcPr>
          <w:p w:rsidR="0045590F" w:rsidRPr="00C94B9A" w:rsidRDefault="0045590F" w:rsidP="00F2223F">
            <w:pPr>
              <w:autoSpaceDE w:val="0"/>
              <w:autoSpaceDN w:val="0"/>
              <w:adjustRightInd w:val="0"/>
              <w:jc w:val="both"/>
              <w:rPr>
                <w:rFonts w:ascii="Arial" w:hAnsi="Arial" w:cs="Arial"/>
                <w:b/>
                <w:bCs/>
                <w:sz w:val="24"/>
                <w:szCs w:val="24"/>
                <w:lang w:bidi="hi-IN"/>
              </w:rPr>
            </w:pPr>
            <w:r w:rsidRPr="00C94B9A">
              <w:rPr>
                <w:rFonts w:ascii="Arial" w:hAnsi="Arial" w:cs="Arial"/>
                <w:sz w:val="24"/>
                <w:szCs w:val="24"/>
                <w:lang w:bidi="hi-IN"/>
              </w:rPr>
              <w:t>The data historian shall be supplied at the Main NTAMC and Backup NTAMC. The configuration shall contain Main-Standby data historian servers at each NTAMC (Main &amp; backup).</w:t>
            </w:r>
          </w:p>
        </w:tc>
        <w:tc>
          <w:tcPr>
            <w:tcW w:w="5075" w:type="dxa"/>
          </w:tcPr>
          <w:p w:rsidR="0045590F" w:rsidRPr="00C94B9A" w:rsidRDefault="0045590F" w:rsidP="00F2223F">
            <w:pPr>
              <w:autoSpaceDE w:val="0"/>
              <w:autoSpaceDN w:val="0"/>
              <w:adjustRightInd w:val="0"/>
              <w:jc w:val="both"/>
              <w:rPr>
                <w:rFonts w:ascii="Arial" w:hAnsi="Arial" w:cs="Arial"/>
                <w:b/>
                <w:bCs/>
                <w:sz w:val="24"/>
                <w:szCs w:val="24"/>
                <w:lang w:bidi="hi-IN"/>
              </w:rPr>
            </w:pPr>
            <w:r w:rsidRPr="00C94B9A">
              <w:rPr>
                <w:rFonts w:ascii="Arial" w:hAnsi="Arial" w:cs="Arial"/>
                <w:b/>
                <w:bCs/>
                <w:sz w:val="24"/>
                <w:szCs w:val="24"/>
                <w:lang w:bidi="hi-IN"/>
              </w:rPr>
              <w:t>Replaced with</w:t>
            </w:r>
          </w:p>
          <w:p w:rsidR="0045590F" w:rsidRPr="00C94B9A" w:rsidRDefault="0045590F" w:rsidP="00F2223F">
            <w:pPr>
              <w:autoSpaceDE w:val="0"/>
              <w:autoSpaceDN w:val="0"/>
              <w:adjustRightInd w:val="0"/>
              <w:jc w:val="both"/>
              <w:rPr>
                <w:rFonts w:ascii="Arial" w:hAnsi="Arial" w:cs="Arial"/>
                <w:b/>
                <w:bCs/>
                <w:sz w:val="24"/>
                <w:szCs w:val="24"/>
                <w:lang w:bidi="hi-IN"/>
              </w:rPr>
            </w:pPr>
          </w:p>
          <w:p w:rsidR="0045590F" w:rsidRPr="00C94B9A" w:rsidRDefault="0045590F" w:rsidP="00F2223F">
            <w:pPr>
              <w:autoSpaceDE w:val="0"/>
              <w:autoSpaceDN w:val="0"/>
              <w:adjustRightInd w:val="0"/>
              <w:jc w:val="both"/>
              <w:rPr>
                <w:rFonts w:ascii="Arial" w:hAnsi="Arial" w:cs="Arial"/>
                <w:sz w:val="24"/>
                <w:szCs w:val="24"/>
                <w:lang w:bidi="hi-IN"/>
              </w:rPr>
            </w:pPr>
            <w:r w:rsidRPr="00C94B9A">
              <w:rPr>
                <w:rFonts w:ascii="Arial" w:hAnsi="Arial" w:cs="Arial"/>
                <w:sz w:val="24"/>
                <w:szCs w:val="24"/>
                <w:lang w:bidi="hi-IN"/>
              </w:rPr>
              <w:t xml:space="preserve">The data historian shall be supplied at the Main NTAMC and Backup NTAMC. The configuration shall contain Main-Standby data historian servers at each NTAMC (Main &amp; backup). </w:t>
            </w:r>
            <w:r w:rsidRPr="00C94B9A">
              <w:rPr>
                <w:rFonts w:ascii="Arial" w:hAnsi="Arial" w:cs="Arial"/>
                <w:b/>
                <w:bCs/>
                <w:sz w:val="24"/>
                <w:szCs w:val="24"/>
                <w:lang w:bidi="hi-IN"/>
              </w:rPr>
              <w:t>In addition, there shall be a Corporate Data historian in non-redundant configuration at Main NTAMC which shall</w:t>
            </w:r>
            <w:r w:rsidRPr="00C94B9A">
              <w:rPr>
                <w:rFonts w:ascii="Arial" w:hAnsi="Arial" w:cs="Arial"/>
                <w:sz w:val="24"/>
                <w:szCs w:val="24"/>
                <w:lang w:bidi="hi-IN"/>
              </w:rPr>
              <w:t xml:space="preserve"> </w:t>
            </w:r>
            <w:r w:rsidRPr="00C94B9A">
              <w:rPr>
                <w:rFonts w:ascii="Arial" w:hAnsi="Arial" w:cs="Arial"/>
                <w:b/>
                <w:bCs/>
                <w:sz w:val="24"/>
                <w:szCs w:val="24"/>
                <w:lang w:bidi="hi-IN"/>
              </w:rPr>
              <w:t>get data from the Control centre data historians over a secure link following Security guidelines specified in TS. The data of Corporate Historian shall be auto-propagated from Main Data Historian.  The Corpor</w:t>
            </w:r>
            <w:r>
              <w:rPr>
                <w:rFonts w:ascii="Arial" w:hAnsi="Arial" w:cs="Arial"/>
                <w:b/>
                <w:bCs/>
                <w:sz w:val="24"/>
                <w:szCs w:val="24"/>
                <w:lang w:bidi="hi-IN"/>
              </w:rPr>
              <w:t>at</w:t>
            </w:r>
            <w:r w:rsidRPr="00C94B9A">
              <w:rPr>
                <w:rFonts w:ascii="Arial" w:hAnsi="Arial" w:cs="Arial"/>
                <w:b/>
                <w:bCs/>
                <w:sz w:val="24"/>
                <w:szCs w:val="24"/>
                <w:lang w:bidi="hi-IN"/>
              </w:rPr>
              <w:t xml:space="preserve">e Historian shall have all the features and External data </w:t>
            </w:r>
            <w:r w:rsidRPr="00C94B9A">
              <w:rPr>
                <w:rFonts w:ascii="Arial" w:hAnsi="Arial" w:cs="Arial"/>
                <w:b/>
                <w:bCs/>
                <w:sz w:val="24"/>
                <w:szCs w:val="24"/>
                <w:lang w:bidi="hi-IN"/>
              </w:rPr>
              <w:lastRenderedPageBreak/>
              <w:t>communications Interfaces /Data Exchange protocols as the Main Historian except for the Data Acquisition.  The Corporate Historian Shall get data from Main Historian.</w:t>
            </w:r>
          </w:p>
          <w:p w:rsidR="0045590F" w:rsidRPr="00C94B9A" w:rsidRDefault="0045590F" w:rsidP="00F2223F">
            <w:pPr>
              <w:autoSpaceDE w:val="0"/>
              <w:autoSpaceDN w:val="0"/>
              <w:adjustRightInd w:val="0"/>
              <w:jc w:val="both"/>
              <w:rPr>
                <w:rFonts w:ascii="Arial" w:hAnsi="Arial" w:cs="Arial"/>
                <w:sz w:val="24"/>
                <w:szCs w:val="24"/>
                <w:lang w:bidi="hi-IN"/>
              </w:rPr>
            </w:pP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lastRenderedPageBreak/>
              <w:t>13</w:t>
            </w:r>
          </w:p>
        </w:tc>
        <w:tc>
          <w:tcPr>
            <w:tcW w:w="1986" w:type="dxa"/>
          </w:tcPr>
          <w:p w:rsidR="0045590F" w:rsidRPr="005615FA" w:rsidRDefault="0045590F" w:rsidP="00032701">
            <w:pPr>
              <w:rPr>
                <w:rFonts w:ascii="Arial" w:hAnsi="Arial" w:cs="Arial"/>
                <w:sz w:val="24"/>
                <w:szCs w:val="24"/>
              </w:rPr>
            </w:pPr>
            <w:r w:rsidRPr="005615FA">
              <w:rPr>
                <w:rFonts w:ascii="Arial" w:hAnsi="Arial" w:cs="Arial"/>
                <w:sz w:val="24"/>
                <w:szCs w:val="24"/>
              </w:rPr>
              <w:t xml:space="preserve">Vol. II Part-B </w:t>
            </w:r>
          </w:p>
          <w:p w:rsidR="0045590F" w:rsidRPr="00A21FAE" w:rsidRDefault="0045590F" w:rsidP="00032701">
            <w:pPr>
              <w:rPr>
                <w:rFonts w:ascii="Arial" w:hAnsi="Arial" w:cs="Arial"/>
                <w:sz w:val="24"/>
                <w:szCs w:val="24"/>
              </w:rPr>
            </w:pPr>
            <w:r>
              <w:rPr>
                <w:rFonts w:ascii="Arial" w:hAnsi="Arial" w:cs="Arial"/>
                <w:sz w:val="24"/>
                <w:szCs w:val="24"/>
              </w:rPr>
              <w:t xml:space="preserve">2.3.3(a) </w:t>
            </w:r>
            <w:r w:rsidRPr="005615FA">
              <w:rPr>
                <w:rFonts w:ascii="Arial" w:hAnsi="Arial" w:cs="Arial"/>
                <w:sz w:val="24"/>
                <w:szCs w:val="24"/>
              </w:rPr>
              <w:t>of Sec-</w:t>
            </w:r>
            <w:r>
              <w:rPr>
                <w:rFonts w:ascii="Arial" w:hAnsi="Arial" w:cs="Arial"/>
                <w:sz w:val="24"/>
                <w:szCs w:val="24"/>
              </w:rPr>
              <w:t>2</w:t>
            </w:r>
          </w:p>
        </w:tc>
        <w:tc>
          <w:tcPr>
            <w:tcW w:w="6520" w:type="dxa"/>
          </w:tcPr>
          <w:p w:rsidR="0045590F"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2.3.3 Sizing of the Data historian</w:t>
            </w:r>
          </w:p>
          <w:p w:rsidR="0045590F" w:rsidRDefault="0045590F" w:rsidP="00F2223F">
            <w:pPr>
              <w:autoSpaceDE w:val="0"/>
              <w:autoSpaceDN w:val="0"/>
              <w:adjustRightInd w:val="0"/>
              <w:jc w:val="both"/>
              <w:rPr>
                <w:rFonts w:ascii="Arial" w:hAnsi="Arial" w:cs="Arial"/>
                <w:b/>
                <w:bCs/>
                <w:sz w:val="24"/>
                <w:szCs w:val="24"/>
                <w:lang w:bidi="hi-IN"/>
              </w:rPr>
            </w:pPr>
          </w:p>
          <w:p w:rsidR="0045590F" w:rsidRDefault="0045590F" w:rsidP="00F2223F">
            <w:pPr>
              <w:autoSpaceDE w:val="0"/>
              <w:autoSpaceDN w:val="0"/>
              <w:adjustRightInd w:val="0"/>
              <w:rPr>
                <w:rFonts w:ascii="Arial" w:hAnsi="Arial" w:cs="Arial"/>
                <w:sz w:val="24"/>
                <w:szCs w:val="24"/>
                <w:lang w:bidi="hi-IN"/>
              </w:rPr>
            </w:pPr>
            <w:r>
              <w:rPr>
                <w:rFonts w:ascii="Arial" w:hAnsi="Arial" w:cs="Arial"/>
                <w:sz w:val="24"/>
                <w:szCs w:val="24"/>
                <w:lang w:bidi="hi-IN"/>
              </w:rPr>
              <w:t>a. The sizing requirement for SCADA and Historian points will be same as per the Appendix-F System Sizing.</w:t>
            </w:r>
          </w:p>
          <w:p w:rsidR="0045590F" w:rsidRPr="00A21FAE" w:rsidRDefault="0045590F" w:rsidP="00F2223F">
            <w:pPr>
              <w:jc w:val="both"/>
              <w:rPr>
                <w:rFonts w:ascii="Arial" w:hAnsi="Arial" w:cs="Arial"/>
                <w:b/>
                <w:bCs/>
                <w:sz w:val="24"/>
                <w:szCs w:val="24"/>
              </w:rPr>
            </w:pPr>
            <w:r>
              <w:rPr>
                <w:rFonts w:ascii="Arial" w:hAnsi="Arial" w:cs="Arial"/>
                <w:sz w:val="24"/>
                <w:szCs w:val="24"/>
                <w:lang w:bidi="hi-IN"/>
              </w:rPr>
              <w:t xml:space="preserve"> </w:t>
            </w:r>
          </w:p>
        </w:tc>
        <w:tc>
          <w:tcPr>
            <w:tcW w:w="5075" w:type="dxa"/>
          </w:tcPr>
          <w:p w:rsidR="0045590F"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Replaced with</w:t>
            </w:r>
          </w:p>
          <w:p w:rsidR="0045590F" w:rsidRDefault="0045590F" w:rsidP="00F2223F">
            <w:pPr>
              <w:autoSpaceDE w:val="0"/>
              <w:autoSpaceDN w:val="0"/>
              <w:adjustRightInd w:val="0"/>
              <w:jc w:val="both"/>
              <w:rPr>
                <w:rFonts w:ascii="Arial" w:hAnsi="Arial" w:cs="Arial"/>
                <w:b/>
                <w:bCs/>
                <w:sz w:val="24"/>
                <w:szCs w:val="24"/>
                <w:lang w:bidi="hi-IN"/>
              </w:rPr>
            </w:pPr>
          </w:p>
          <w:p w:rsidR="0045590F" w:rsidRDefault="0045590F" w:rsidP="00F2223F">
            <w:pPr>
              <w:autoSpaceDE w:val="0"/>
              <w:autoSpaceDN w:val="0"/>
              <w:adjustRightInd w:val="0"/>
              <w:jc w:val="both"/>
              <w:rPr>
                <w:rFonts w:ascii="Arial" w:hAnsi="Arial" w:cs="Arial"/>
                <w:b/>
                <w:bCs/>
                <w:sz w:val="24"/>
                <w:szCs w:val="24"/>
                <w:lang w:bidi="hi-IN"/>
              </w:rPr>
            </w:pPr>
            <w:r w:rsidRPr="005615FA">
              <w:rPr>
                <w:rFonts w:ascii="Arial" w:hAnsi="Arial" w:cs="Arial"/>
                <w:sz w:val="24"/>
                <w:szCs w:val="24"/>
                <w:lang w:bidi="hi-IN"/>
              </w:rPr>
              <w:t>1</w:t>
            </w:r>
            <w:r>
              <w:rPr>
                <w:rFonts w:ascii="Arial" w:hAnsi="Arial" w:cs="Arial"/>
                <w:b/>
                <w:bCs/>
                <w:sz w:val="24"/>
                <w:szCs w:val="24"/>
                <w:lang w:bidi="hi-IN"/>
              </w:rPr>
              <w:t>2.3.3 Sizing of the Data historian</w:t>
            </w:r>
          </w:p>
          <w:p w:rsidR="0045590F" w:rsidRDefault="0045590F" w:rsidP="00F2223F">
            <w:pPr>
              <w:autoSpaceDE w:val="0"/>
              <w:autoSpaceDN w:val="0"/>
              <w:adjustRightInd w:val="0"/>
              <w:jc w:val="both"/>
              <w:rPr>
                <w:rFonts w:ascii="Arial" w:hAnsi="Arial" w:cs="Arial"/>
                <w:b/>
                <w:bCs/>
                <w:sz w:val="24"/>
                <w:szCs w:val="24"/>
                <w:lang w:bidi="hi-IN"/>
              </w:rPr>
            </w:pPr>
          </w:p>
          <w:p w:rsidR="0045590F" w:rsidRDefault="0045590F" w:rsidP="00F2223F">
            <w:pPr>
              <w:autoSpaceDE w:val="0"/>
              <w:autoSpaceDN w:val="0"/>
              <w:adjustRightInd w:val="0"/>
              <w:jc w:val="both"/>
              <w:rPr>
                <w:rFonts w:ascii="Arial" w:hAnsi="Arial" w:cs="Arial"/>
                <w:sz w:val="24"/>
                <w:szCs w:val="24"/>
                <w:lang w:bidi="hi-IN"/>
              </w:rPr>
            </w:pPr>
            <w:r>
              <w:rPr>
                <w:rFonts w:ascii="Arial" w:hAnsi="Arial" w:cs="Arial"/>
                <w:sz w:val="24"/>
                <w:szCs w:val="24"/>
                <w:lang w:bidi="hi-IN"/>
              </w:rPr>
              <w:t>a. The sizing requirement for Historian points shall be as per the Appendix-F System Sizing.</w:t>
            </w:r>
          </w:p>
          <w:p w:rsidR="0045590F" w:rsidRDefault="0045590F" w:rsidP="00F2223F">
            <w:pPr>
              <w:autoSpaceDE w:val="0"/>
              <w:autoSpaceDN w:val="0"/>
              <w:adjustRightInd w:val="0"/>
              <w:jc w:val="both"/>
              <w:rPr>
                <w:rFonts w:ascii="Arial" w:hAnsi="Arial" w:cs="Arial"/>
                <w:b/>
                <w:bCs/>
                <w:sz w:val="24"/>
                <w:szCs w:val="24"/>
                <w:lang w:bidi="hi-IN"/>
              </w:rPr>
            </w:pP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t>14</w:t>
            </w:r>
          </w:p>
        </w:tc>
        <w:tc>
          <w:tcPr>
            <w:tcW w:w="1986" w:type="dxa"/>
          </w:tcPr>
          <w:p w:rsidR="0045590F" w:rsidRPr="00A21FAE" w:rsidRDefault="0045590F" w:rsidP="00032701">
            <w:pPr>
              <w:rPr>
                <w:rFonts w:ascii="Arial" w:hAnsi="Arial" w:cs="Arial"/>
                <w:sz w:val="24"/>
                <w:szCs w:val="24"/>
              </w:rPr>
            </w:pPr>
            <w:r w:rsidRPr="00A21FAE">
              <w:rPr>
                <w:rFonts w:ascii="Arial" w:hAnsi="Arial" w:cs="Arial"/>
                <w:sz w:val="24"/>
                <w:szCs w:val="24"/>
              </w:rPr>
              <w:t xml:space="preserve">Vol. II </w:t>
            </w:r>
            <w:r>
              <w:rPr>
                <w:rFonts w:ascii="Arial" w:hAnsi="Arial" w:cs="Arial"/>
                <w:sz w:val="24"/>
                <w:szCs w:val="24"/>
              </w:rPr>
              <w:t>Part-B Section-5, Clause 5.2.1</w:t>
            </w:r>
          </w:p>
        </w:tc>
        <w:tc>
          <w:tcPr>
            <w:tcW w:w="6520" w:type="dxa"/>
          </w:tcPr>
          <w:p w:rsidR="0045590F" w:rsidRPr="00A21FAE" w:rsidRDefault="0045590F" w:rsidP="00F2223F">
            <w:pPr>
              <w:jc w:val="both"/>
              <w:rPr>
                <w:rFonts w:ascii="Arial" w:hAnsi="Arial" w:cs="Arial"/>
                <w:b/>
                <w:bCs/>
                <w:sz w:val="24"/>
                <w:szCs w:val="24"/>
              </w:rPr>
            </w:pPr>
            <w:r w:rsidRPr="00A21FAE">
              <w:rPr>
                <w:rFonts w:ascii="Arial" w:hAnsi="Arial" w:cs="Arial"/>
                <w:b/>
                <w:bCs/>
                <w:sz w:val="24"/>
                <w:szCs w:val="24"/>
              </w:rPr>
              <w:t>5.2.1 Servers/Processors</w:t>
            </w:r>
          </w:p>
          <w:p w:rsidR="0045590F" w:rsidRDefault="0045590F" w:rsidP="00F2223F">
            <w:pPr>
              <w:jc w:val="both"/>
              <w:rPr>
                <w:rFonts w:ascii="Arial" w:hAnsi="Arial" w:cs="Arial"/>
                <w:sz w:val="24"/>
                <w:szCs w:val="24"/>
              </w:rPr>
            </w:pPr>
          </w:p>
          <w:p w:rsidR="0045590F" w:rsidRDefault="0045590F" w:rsidP="00F2223F">
            <w:pPr>
              <w:jc w:val="both"/>
              <w:rPr>
                <w:rFonts w:ascii="Arial" w:hAnsi="Arial" w:cs="Arial"/>
                <w:sz w:val="24"/>
                <w:szCs w:val="24"/>
              </w:rPr>
            </w:pPr>
            <w:r>
              <w:rPr>
                <w:rFonts w:ascii="Arial" w:hAnsi="Arial" w:cs="Arial"/>
                <w:sz w:val="24"/>
                <w:szCs w:val="24"/>
              </w:rPr>
              <w:t xml:space="preserve">Bidder can shall offer blade servers </w:t>
            </w:r>
            <w:r w:rsidRPr="00A21FAE">
              <w:rPr>
                <w:rFonts w:ascii="Arial" w:hAnsi="Arial" w:cs="Arial"/>
                <w:sz w:val="24"/>
                <w:szCs w:val="24"/>
              </w:rPr>
              <w:t xml:space="preserve">at Main and backup NTAMC’s and </w:t>
            </w:r>
            <w:r>
              <w:rPr>
                <w:rFonts w:ascii="Arial" w:hAnsi="Arial" w:cs="Arial"/>
                <w:sz w:val="24"/>
                <w:szCs w:val="24"/>
              </w:rPr>
              <w:t xml:space="preserve">Rack servers </w:t>
            </w:r>
            <w:r w:rsidRPr="00A21FAE">
              <w:rPr>
                <w:rFonts w:ascii="Arial" w:hAnsi="Arial" w:cs="Arial"/>
                <w:sz w:val="24"/>
                <w:szCs w:val="24"/>
              </w:rPr>
              <w:t xml:space="preserve">at all RTAMC’s </w:t>
            </w:r>
            <w:r>
              <w:rPr>
                <w:rFonts w:ascii="Arial" w:hAnsi="Arial" w:cs="Arial"/>
                <w:sz w:val="24"/>
                <w:szCs w:val="24"/>
              </w:rPr>
              <w:t>to meet the requirement of all servers in consultation with Employer. In general, blade server will be preferred at main and backup NTAMC to cater most of the requirement and high-end rack server swill be preferred at RTAMCs.</w:t>
            </w:r>
          </w:p>
          <w:p w:rsidR="0045590F" w:rsidRDefault="0045590F" w:rsidP="00F2223F">
            <w:pPr>
              <w:jc w:val="both"/>
              <w:rPr>
                <w:rFonts w:ascii="Arial" w:hAnsi="Arial" w:cs="Arial"/>
                <w:sz w:val="24"/>
                <w:szCs w:val="24"/>
              </w:rPr>
            </w:pPr>
          </w:p>
          <w:p w:rsidR="0045590F" w:rsidRDefault="0045590F" w:rsidP="005C57BA">
            <w:pPr>
              <w:jc w:val="both"/>
              <w:rPr>
                <w:rFonts w:ascii="Arial" w:hAnsi="Arial" w:cs="Arial"/>
                <w:sz w:val="24"/>
                <w:szCs w:val="24"/>
              </w:rPr>
            </w:pPr>
            <w:r w:rsidRPr="005C57BA">
              <w:rPr>
                <w:rFonts w:ascii="Arial" w:hAnsi="Arial" w:cs="Arial"/>
                <w:sz w:val="24"/>
                <w:szCs w:val="24"/>
              </w:rPr>
              <w:t>In case</w:t>
            </w:r>
            <w:r>
              <w:rPr>
                <w:rFonts w:ascii="Arial" w:hAnsi="Arial" w:cs="Arial"/>
                <w:sz w:val="24"/>
                <w:szCs w:val="24"/>
              </w:rPr>
              <w:t xml:space="preserve"> </w:t>
            </w:r>
            <w:r w:rsidRPr="005C57BA">
              <w:rPr>
                <w:rFonts w:ascii="Arial" w:hAnsi="Arial" w:cs="Arial"/>
                <w:sz w:val="24"/>
                <w:szCs w:val="24"/>
              </w:rPr>
              <w:t>of blade servers, all blades shall be hot swappable, having backplane</w:t>
            </w:r>
            <w:r>
              <w:rPr>
                <w:rFonts w:ascii="Arial" w:hAnsi="Arial" w:cs="Arial"/>
                <w:sz w:val="24"/>
                <w:szCs w:val="24"/>
              </w:rPr>
              <w:t xml:space="preserve"> </w:t>
            </w:r>
            <w:r w:rsidRPr="005C57BA">
              <w:rPr>
                <w:rFonts w:ascii="Arial" w:hAnsi="Arial" w:cs="Arial"/>
                <w:sz w:val="24"/>
                <w:szCs w:val="24"/>
              </w:rPr>
              <w:t>redundancy and capable to operate on single power supply module.</w:t>
            </w:r>
          </w:p>
          <w:p w:rsidR="0045590F" w:rsidRDefault="0045590F" w:rsidP="00F2223F">
            <w:pPr>
              <w:jc w:val="both"/>
              <w:rPr>
                <w:rFonts w:ascii="Arial" w:hAnsi="Arial" w:cs="Arial"/>
                <w:sz w:val="24"/>
                <w:szCs w:val="24"/>
              </w:rPr>
            </w:pPr>
          </w:p>
          <w:p w:rsidR="0045590F" w:rsidRPr="00C26CA9" w:rsidRDefault="0045590F" w:rsidP="00F2223F">
            <w:pPr>
              <w:jc w:val="both"/>
              <w:rPr>
                <w:rFonts w:ascii="Arial" w:hAnsi="Arial" w:cs="Arial"/>
                <w:b/>
                <w:bCs/>
                <w:sz w:val="24"/>
                <w:szCs w:val="24"/>
              </w:rPr>
            </w:pPr>
            <w:r w:rsidRPr="00C26CA9">
              <w:rPr>
                <w:rFonts w:ascii="Arial" w:hAnsi="Arial" w:cs="Arial"/>
                <w:b/>
                <w:bCs/>
                <w:sz w:val="24"/>
                <w:szCs w:val="24"/>
              </w:rPr>
              <w:t>Table:</w:t>
            </w:r>
          </w:p>
          <w:p w:rsidR="0045590F" w:rsidRPr="00A21FAE" w:rsidRDefault="0045590F" w:rsidP="00F2223F">
            <w:pPr>
              <w:jc w:val="both"/>
              <w:rPr>
                <w:rFonts w:ascii="Arial" w:hAnsi="Arial" w:cs="Arial"/>
                <w:b/>
                <w:bCs/>
                <w:sz w:val="24"/>
                <w:szCs w:val="24"/>
              </w:rPr>
            </w:pPr>
            <w:r>
              <w:rPr>
                <w:rFonts w:ascii="Arial" w:hAnsi="Arial" w:cs="Arial"/>
                <w:sz w:val="24"/>
                <w:szCs w:val="24"/>
                <w:lang w:bidi="hi-IN"/>
              </w:rPr>
              <w:t>The minimum requirement of some of the blade servers is specified as below:</w:t>
            </w:r>
          </w:p>
        </w:tc>
        <w:tc>
          <w:tcPr>
            <w:tcW w:w="5075" w:type="dxa"/>
          </w:tcPr>
          <w:p w:rsidR="0045590F" w:rsidRDefault="0045590F" w:rsidP="00F2223F">
            <w:pPr>
              <w:jc w:val="both"/>
              <w:rPr>
                <w:rFonts w:ascii="Arial" w:hAnsi="Arial" w:cs="Arial"/>
                <w:b/>
                <w:bCs/>
                <w:sz w:val="24"/>
                <w:szCs w:val="24"/>
              </w:rPr>
            </w:pPr>
            <w:r w:rsidRPr="00C26CA9">
              <w:rPr>
                <w:rFonts w:ascii="Arial" w:hAnsi="Arial" w:cs="Arial"/>
                <w:b/>
                <w:bCs/>
                <w:sz w:val="24"/>
                <w:szCs w:val="24"/>
              </w:rPr>
              <w:t>Replaced with</w:t>
            </w:r>
          </w:p>
          <w:p w:rsidR="0045590F" w:rsidRDefault="0045590F" w:rsidP="00F2223F">
            <w:pPr>
              <w:jc w:val="both"/>
              <w:rPr>
                <w:rFonts w:ascii="Arial" w:hAnsi="Arial" w:cs="Arial"/>
                <w:b/>
                <w:bCs/>
                <w:sz w:val="24"/>
                <w:szCs w:val="24"/>
              </w:rPr>
            </w:pPr>
          </w:p>
          <w:p w:rsidR="0045590F" w:rsidRPr="00A21FAE" w:rsidRDefault="0045590F" w:rsidP="00F2223F">
            <w:pPr>
              <w:jc w:val="both"/>
              <w:rPr>
                <w:rFonts w:ascii="Arial" w:hAnsi="Arial" w:cs="Arial"/>
                <w:b/>
                <w:bCs/>
                <w:sz w:val="24"/>
                <w:szCs w:val="24"/>
              </w:rPr>
            </w:pPr>
            <w:r w:rsidRPr="00A21FAE">
              <w:rPr>
                <w:rFonts w:ascii="Arial" w:hAnsi="Arial" w:cs="Arial"/>
                <w:b/>
                <w:bCs/>
                <w:sz w:val="24"/>
                <w:szCs w:val="24"/>
              </w:rPr>
              <w:t>5.2.1 Servers/Processors</w:t>
            </w:r>
          </w:p>
          <w:p w:rsidR="0045590F" w:rsidRDefault="0045590F" w:rsidP="00F2223F">
            <w:pPr>
              <w:autoSpaceDE w:val="0"/>
              <w:autoSpaceDN w:val="0"/>
              <w:adjustRightInd w:val="0"/>
              <w:jc w:val="both"/>
              <w:rPr>
                <w:rFonts w:ascii="Arial" w:hAnsi="Arial" w:cs="Arial"/>
                <w:b/>
                <w:bCs/>
                <w:sz w:val="24"/>
                <w:szCs w:val="24"/>
                <w:lang w:bidi="hi-IN"/>
              </w:rPr>
            </w:pPr>
          </w:p>
          <w:p w:rsidR="0045590F" w:rsidRDefault="0045590F" w:rsidP="00F2223F">
            <w:pPr>
              <w:autoSpaceDE w:val="0"/>
              <w:autoSpaceDN w:val="0"/>
              <w:adjustRightInd w:val="0"/>
              <w:jc w:val="both"/>
              <w:rPr>
                <w:rFonts w:ascii="Arial" w:hAnsi="Arial" w:cs="Arial"/>
                <w:sz w:val="24"/>
                <w:szCs w:val="24"/>
              </w:rPr>
            </w:pPr>
            <w:r>
              <w:rPr>
                <w:rFonts w:ascii="Arial" w:hAnsi="Arial" w:cs="Arial"/>
                <w:sz w:val="24"/>
                <w:szCs w:val="24"/>
              </w:rPr>
              <w:t xml:space="preserve">Bidder shall offer Rack servers </w:t>
            </w:r>
            <w:r w:rsidRPr="00A21FAE">
              <w:rPr>
                <w:rFonts w:ascii="Arial" w:hAnsi="Arial" w:cs="Arial"/>
                <w:sz w:val="24"/>
                <w:szCs w:val="24"/>
              </w:rPr>
              <w:t>at Main</w:t>
            </w:r>
            <w:r>
              <w:rPr>
                <w:rFonts w:ascii="Arial" w:hAnsi="Arial" w:cs="Arial"/>
                <w:sz w:val="24"/>
                <w:szCs w:val="24"/>
              </w:rPr>
              <w:t xml:space="preserve"> NTAMC, B</w:t>
            </w:r>
            <w:r w:rsidRPr="00A21FAE">
              <w:rPr>
                <w:rFonts w:ascii="Arial" w:hAnsi="Arial" w:cs="Arial"/>
                <w:sz w:val="24"/>
                <w:szCs w:val="24"/>
              </w:rPr>
              <w:t xml:space="preserve">ackup NTAMC </w:t>
            </w:r>
            <w:r>
              <w:rPr>
                <w:rFonts w:ascii="Arial" w:hAnsi="Arial" w:cs="Arial"/>
                <w:sz w:val="24"/>
                <w:szCs w:val="24"/>
              </w:rPr>
              <w:t>and at</w:t>
            </w:r>
            <w:r w:rsidRPr="00A21FAE">
              <w:rPr>
                <w:rFonts w:ascii="Arial" w:hAnsi="Arial" w:cs="Arial"/>
                <w:sz w:val="24"/>
                <w:szCs w:val="24"/>
              </w:rPr>
              <w:t xml:space="preserve"> RTAMC</w:t>
            </w:r>
            <w:r>
              <w:rPr>
                <w:rFonts w:ascii="Arial" w:hAnsi="Arial" w:cs="Arial"/>
                <w:sz w:val="24"/>
                <w:szCs w:val="24"/>
              </w:rPr>
              <w:t>s</w:t>
            </w:r>
            <w:r w:rsidRPr="00A21FAE">
              <w:rPr>
                <w:rFonts w:ascii="Arial" w:hAnsi="Arial" w:cs="Arial"/>
                <w:sz w:val="24"/>
                <w:szCs w:val="24"/>
              </w:rPr>
              <w:t xml:space="preserve"> </w:t>
            </w:r>
            <w:r>
              <w:rPr>
                <w:rFonts w:ascii="Arial" w:hAnsi="Arial" w:cs="Arial"/>
                <w:sz w:val="24"/>
                <w:szCs w:val="24"/>
              </w:rPr>
              <w:t>to meet the requirement of all servers in consultation with Employer.</w:t>
            </w:r>
          </w:p>
          <w:p w:rsidR="0045590F" w:rsidRDefault="0045590F" w:rsidP="00F2223F">
            <w:pPr>
              <w:autoSpaceDE w:val="0"/>
              <w:autoSpaceDN w:val="0"/>
              <w:adjustRightInd w:val="0"/>
              <w:jc w:val="both"/>
              <w:rPr>
                <w:rFonts w:ascii="Arial" w:hAnsi="Arial" w:cs="Arial"/>
                <w:sz w:val="24"/>
                <w:szCs w:val="24"/>
              </w:rPr>
            </w:pPr>
          </w:p>
          <w:p w:rsidR="0045590F" w:rsidRDefault="0045590F" w:rsidP="00F2223F">
            <w:pPr>
              <w:autoSpaceDE w:val="0"/>
              <w:autoSpaceDN w:val="0"/>
              <w:adjustRightInd w:val="0"/>
              <w:jc w:val="both"/>
              <w:rPr>
                <w:rFonts w:ascii="Arial" w:hAnsi="Arial" w:cs="Arial"/>
                <w:sz w:val="24"/>
                <w:szCs w:val="24"/>
              </w:rPr>
            </w:pPr>
            <w:r>
              <w:rPr>
                <w:rFonts w:ascii="Arial" w:hAnsi="Arial" w:cs="Arial"/>
                <w:sz w:val="24"/>
                <w:szCs w:val="24"/>
              </w:rPr>
              <w:t>References to Blade servers shall be deleted</w:t>
            </w:r>
          </w:p>
          <w:p w:rsidR="0045590F" w:rsidRDefault="0045590F" w:rsidP="00F2223F">
            <w:pPr>
              <w:autoSpaceDE w:val="0"/>
              <w:autoSpaceDN w:val="0"/>
              <w:adjustRightInd w:val="0"/>
              <w:jc w:val="both"/>
              <w:rPr>
                <w:rFonts w:ascii="Arial" w:hAnsi="Arial" w:cs="Arial"/>
                <w:sz w:val="24"/>
                <w:szCs w:val="24"/>
              </w:rPr>
            </w:pPr>
          </w:p>
          <w:p w:rsidR="0045590F" w:rsidRDefault="0045590F" w:rsidP="00F2223F">
            <w:pPr>
              <w:autoSpaceDE w:val="0"/>
              <w:autoSpaceDN w:val="0"/>
              <w:adjustRightInd w:val="0"/>
              <w:jc w:val="both"/>
              <w:rPr>
                <w:rFonts w:ascii="Arial" w:hAnsi="Arial" w:cs="Arial"/>
                <w:sz w:val="24"/>
                <w:szCs w:val="24"/>
              </w:rPr>
            </w:pPr>
            <w:r>
              <w:rPr>
                <w:rFonts w:ascii="Arial" w:hAnsi="Arial" w:cs="Arial"/>
                <w:sz w:val="24"/>
                <w:szCs w:val="24"/>
              </w:rPr>
              <w:t>Table: deleted</w:t>
            </w:r>
          </w:p>
          <w:p w:rsidR="0045590F" w:rsidRDefault="0045590F" w:rsidP="00F2223F">
            <w:pPr>
              <w:autoSpaceDE w:val="0"/>
              <w:autoSpaceDN w:val="0"/>
              <w:adjustRightInd w:val="0"/>
              <w:jc w:val="both"/>
              <w:rPr>
                <w:rFonts w:ascii="Arial" w:hAnsi="Arial" w:cs="Arial"/>
                <w:b/>
                <w:bCs/>
                <w:sz w:val="24"/>
                <w:szCs w:val="24"/>
                <w:lang w:bidi="hi-IN"/>
              </w:rPr>
            </w:pPr>
          </w:p>
          <w:p w:rsidR="0045590F" w:rsidRPr="00A21FAE" w:rsidRDefault="0045590F" w:rsidP="00F2223F">
            <w:pPr>
              <w:autoSpaceDE w:val="0"/>
              <w:autoSpaceDN w:val="0"/>
              <w:adjustRightInd w:val="0"/>
              <w:jc w:val="both"/>
              <w:rPr>
                <w:rFonts w:ascii="Arial" w:hAnsi="Arial" w:cs="Arial"/>
                <w:b/>
                <w:bCs/>
                <w:sz w:val="24"/>
                <w:szCs w:val="24"/>
                <w:lang w:bidi="hi-IN"/>
              </w:rPr>
            </w:pPr>
          </w:p>
        </w:tc>
      </w:tr>
      <w:tr w:rsidR="0045590F" w:rsidRPr="00A21FAE" w:rsidTr="004B4EF5">
        <w:tc>
          <w:tcPr>
            <w:tcW w:w="567" w:type="dxa"/>
          </w:tcPr>
          <w:p w:rsidR="0045590F" w:rsidRDefault="0045590F" w:rsidP="00F2223F">
            <w:pPr>
              <w:jc w:val="center"/>
              <w:rPr>
                <w:rFonts w:ascii="Arial" w:hAnsi="Arial" w:cs="Arial"/>
                <w:b/>
                <w:bCs/>
                <w:sz w:val="24"/>
                <w:szCs w:val="24"/>
              </w:rPr>
            </w:pPr>
            <w:r>
              <w:rPr>
                <w:rFonts w:ascii="Arial" w:hAnsi="Arial" w:cs="Arial"/>
                <w:b/>
                <w:bCs/>
                <w:sz w:val="24"/>
                <w:szCs w:val="24"/>
              </w:rPr>
              <w:t>15</w:t>
            </w:r>
          </w:p>
        </w:tc>
        <w:tc>
          <w:tcPr>
            <w:tcW w:w="1986" w:type="dxa"/>
          </w:tcPr>
          <w:p w:rsidR="0045590F" w:rsidRPr="00AF1E5D" w:rsidRDefault="0045590F" w:rsidP="00032701">
            <w:pPr>
              <w:rPr>
                <w:rFonts w:ascii="Arial" w:hAnsi="Arial" w:cs="Arial"/>
                <w:sz w:val="24"/>
                <w:szCs w:val="24"/>
              </w:rPr>
            </w:pPr>
            <w:r w:rsidRPr="00AF1E5D">
              <w:rPr>
                <w:rFonts w:ascii="Arial" w:hAnsi="Arial" w:cs="Arial"/>
                <w:sz w:val="24"/>
                <w:szCs w:val="24"/>
              </w:rPr>
              <w:t xml:space="preserve">Vol. II Part-B </w:t>
            </w:r>
            <w:r w:rsidRPr="00E53219">
              <w:rPr>
                <w:rFonts w:ascii="Arial" w:hAnsi="Arial" w:cs="Arial"/>
                <w:sz w:val="24"/>
                <w:szCs w:val="24"/>
              </w:rPr>
              <w:t>Clause 5.13, Section-5.</w:t>
            </w:r>
          </w:p>
        </w:tc>
        <w:tc>
          <w:tcPr>
            <w:tcW w:w="6520" w:type="dxa"/>
          </w:tcPr>
          <w:p w:rsidR="0045590F" w:rsidRPr="00AF1E5D" w:rsidRDefault="0045590F" w:rsidP="00C77804">
            <w:pPr>
              <w:contextualSpacing/>
              <w:jc w:val="both"/>
              <w:rPr>
                <w:rFonts w:ascii="Arial" w:hAnsi="Arial" w:cs="Arial"/>
                <w:b/>
                <w:bCs/>
                <w:sz w:val="24"/>
                <w:szCs w:val="24"/>
              </w:rPr>
            </w:pPr>
            <w:r w:rsidRPr="00AF1E5D">
              <w:rPr>
                <w:rFonts w:ascii="Arial" w:hAnsi="Arial" w:cs="Arial"/>
                <w:b/>
                <w:bCs/>
                <w:sz w:val="24"/>
                <w:szCs w:val="24"/>
              </w:rPr>
              <w:t>5.13. Routers</w:t>
            </w:r>
          </w:p>
          <w:p w:rsidR="0045590F" w:rsidRPr="00AF1E5D" w:rsidRDefault="0045590F" w:rsidP="00C77804">
            <w:pPr>
              <w:contextualSpacing/>
              <w:jc w:val="both"/>
              <w:rPr>
                <w:rFonts w:ascii="Arial" w:hAnsi="Arial" w:cs="Arial"/>
                <w:sz w:val="24"/>
                <w:szCs w:val="24"/>
              </w:rPr>
            </w:pPr>
          </w:p>
          <w:p w:rsidR="0045590F" w:rsidRPr="00AF1E5D" w:rsidRDefault="0045590F" w:rsidP="00C77804">
            <w:pPr>
              <w:contextualSpacing/>
              <w:jc w:val="both"/>
              <w:rPr>
                <w:rFonts w:ascii="Arial" w:hAnsi="Arial" w:cs="Arial"/>
                <w:b/>
                <w:bCs/>
                <w:sz w:val="24"/>
                <w:szCs w:val="24"/>
              </w:rPr>
            </w:pPr>
            <w:r w:rsidRPr="00AF1E5D">
              <w:rPr>
                <w:rFonts w:ascii="Arial" w:hAnsi="Arial" w:cs="Arial"/>
                <w:sz w:val="24"/>
                <w:szCs w:val="24"/>
              </w:rPr>
              <w:t>The two Ethernet interfaces for WAN connection shall be suitable for  fibre and support 1Gbps or 100Mbps</w:t>
            </w:r>
          </w:p>
        </w:tc>
        <w:tc>
          <w:tcPr>
            <w:tcW w:w="5075" w:type="dxa"/>
          </w:tcPr>
          <w:p w:rsidR="0045590F" w:rsidRPr="00A21FAE"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 xml:space="preserve">Removed. </w:t>
            </w: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lastRenderedPageBreak/>
              <w:t>1</w:t>
            </w:r>
            <w:r>
              <w:rPr>
                <w:rFonts w:ascii="Arial" w:hAnsi="Arial" w:cs="Arial"/>
                <w:b/>
                <w:bCs/>
                <w:sz w:val="24"/>
                <w:szCs w:val="24"/>
              </w:rPr>
              <w:t>6</w:t>
            </w:r>
          </w:p>
        </w:tc>
        <w:tc>
          <w:tcPr>
            <w:tcW w:w="1986" w:type="dxa"/>
          </w:tcPr>
          <w:p w:rsidR="0045590F" w:rsidRPr="00A21FAE" w:rsidRDefault="0045590F" w:rsidP="00032701">
            <w:pPr>
              <w:rPr>
                <w:rFonts w:ascii="Arial" w:hAnsi="Arial" w:cs="Arial"/>
                <w:sz w:val="24"/>
                <w:szCs w:val="24"/>
              </w:rPr>
            </w:pPr>
            <w:r w:rsidRPr="00A21FAE">
              <w:rPr>
                <w:rFonts w:ascii="Arial" w:hAnsi="Arial" w:cs="Arial"/>
                <w:sz w:val="24"/>
                <w:szCs w:val="24"/>
              </w:rPr>
              <w:t>Vol. II Part-B Section-5, Point 5.2.3.1 (s)</w:t>
            </w:r>
          </w:p>
        </w:tc>
        <w:tc>
          <w:tcPr>
            <w:tcW w:w="6520" w:type="dxa"/>
          </w:tcPr>
          <w:p w:rsidR="0045590F" w:rsidRPr="00A21FAE" w:rsidRDefault="0045590F" w:rsidP="00F2223F">
            <w:pPr>
              <w:jc w:val="both"/>
              <w:rPr>
                <w:rFonts w:ascii="Arial" w:hAnsi="Arial" w:cs="Arial"/>
                <w:sz w:val="24"/>
                <w:szCs w:val="24"/>
              </w:rPr>
            </w:pPr>
            <w:r w:rsidRPr="00A21FAE">
              <w:rPr>
                <w:rFonts w:ascii="Arial" w:hAnsi="Arial" w:cs="Arial"/>
                <w:b/>
                <w:bCs/>
                <w:sz w:val="24"/>
                <w:szCs w:val="24"/>
              </w:rPr>
              <w:t>All firewalls shall be hardware box firewall with the following requirements</w:t>
            </w:r>
            <w:r w:rsidRPr="00A21FAE">
              <w:rPr>
                <w:rFonts w:ascii="Arial" w:hAnsi="Arial" w:cs="Arial"/>
                <w:sz w:val="24"/>
                <w:szCs w:val="24"/>
              </w:rPr>
              <w:t xml:space="preserve"> </w:t>
            </w:r>
          </w:p>
          <w:p w:rsidR="0045590F" w:rsidRPr="00A21FAE" w:rsidRDefault="0045590F" w:rsidP="00F2223F">
            <w:pPr>
              <w:jc w:val="both"/>
              <w:rPr>
                <w:rFonts w:ascii="Arial" w:hAnsi="Arial" w:cs="Arial"/>
                <w:sz w:val="24"/>
                <w:szCs w:val="24"/>
              </w:rPr>
            </w:pPr>
            <w:r w:rsidRPr="00A21FAE">
              <w:rPr>
                <w:rFonts w:ascii="Arial" w:hAnsi="Arial" w:cs="Arial"/>
                <w:sz w:val="24"/>
                <w:szCs w:val="24"/>
              </w:rPr>
              <w:t>Protection against Antivirus, anti-worm, Email security, anti-spam and anti-spyware as applicable</w:t>
            </w:r>
          </w:p>
          <w:p w:rsidR="0045590F" w:rsidRPr="00A21FAE" w:rsidRDefault="0045590F" w:rsidP="00F2223F">
            <w:pPr>
              <w:jc w:val="both"/>
              <w:rPr>
                <w:rFonts w:ascii="Arial" w:hAnsi="Arial" w:cs="Arial"/>
                <w:b/>
                <w:bCs/>
                <w:sz w:val="24"/>
                <w:szCs w:val="24"/>
              </w:rPr>
            </w:pPr>
          </w:p>
        </w:tc>
        <w:tc>
          <w:tcPr>
            <w:tcW w:w="5075" w:type="dxa"/>
          </w:tcPr>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Replaced with</w:t>
            </w:r>
          </w:p>
          <w:p w:rsidR="0045590F" w:rsidRPr="00A21FAE" w:rsidRDefault="0045590F" w:rsidP="00F2223F">
            <w:pPr>
              <w:jc w:val="both"/>
              <w:rPr>
                <w:rFonts w:ascii="Arial" w:hAnsi="Arial" w:cs="Arial"/>
                <w:b/>
                <w:bCs/>
                <w:sz w:val="24"/>
                <w:szCs w:val="24"/>
              </w:rPr>
            </w:pPr>
          </w:p>
          <w:p w:rsidR="0045590F" w:rsidRPr="00A21FAE" w:rsidRDefault="0045590F" w:rsidP="00F2223F">
            <w:pPr>
              <w:jc w:val="both"/>
              <w:rPr>
                <w:rFonts w:ascii="Arial" w:hAnsi="Arial" w:cs="Arial"/>
                <w:sz w:val="24"/>
                <w:szCs w:val="24"/>
              </w:rPr>
            </w:pPr>
            <w:r w:rsidRPr="00A21FAE">
              <w:rPr>
                <w:rFonts w:ascii="Arial" w:hAnsi="Arial" w:cs="Arial"/>
                <w:sz w:val="24"/>
                <w:szCs w:val="24"/>
              </w:rPr>
              <w:t xml:space="preserve">Protection </w:t>
            </w:r>
            <w:r>
              <w:rPr>
                <w:rFonts w:ascii="Arial" w:hAnsi="Arial" w:cs="Arial"/>
                <w:sz w:val="24"/>
                <w:szCs w:val="24"/>
              </w:rPr>
              <w:t>such as</w:t>
            </w:r>
            <w:r w:rsidRPr="00A21FAE">
              <w:rPr>
                <w:rFonts w:ascii="Arial" w:hAnsi="Arial" w:cs="Arial"/>
                <w:sz w:val="24"/>
                <w:szCs w:val="24"/>
              </w:rPr>
              <w:t xml:space="preserve"> Antivirus, anti-worm, Email security, anti-spam and anti-spyware as applicable</w:t>
            </w: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t>1</w:t>
            </w:r>
            <w:r>
              <w:rPr>
                <w:rFonts w:ascii="Arial" w:hAnsi="Arial" w:cs="Arial"/>
                <w:b/>
                <w:bCs/>
                <w:sz w:val="24"/>
                <w:szCs w:val="24"/>
              </w:rPr>
              <w:t>7</w:t>
            </w:r>
          </w:p>
        </w:tc>
        <w:tc>
          <w:tcPr>
            <w:tcW w:w="1986" w:type="dxa"/>
          </w:tcPr>
          <w:p w:rsidR="0045590F" w:rsidRPr="00A21FAE" w:rsidRDefault="0045590F" w:rsidP="00032701">
            <w:pPr>
              <w:rPr>
                <w:rFonts w:ascii="Arial" w:hAnsi="Arial" w:cs="Arial"/>
                <w:sz w:val="24"/>
                <w:szCs w:val="24"/>
              </w:rPr>
            </w:pPr>
            <w:r w:rsidRPr="00A21FAE">
              <w:rPr>
                <w:rFonts w:ascii="Arial" w:hAnsi="Arial" w:cs="Arial"/>
                <w:sz w:val="24"/>
                <w:szCs w:val="24"/>
              </w:rPr>
              <w:t>Vol. II Part-B Section-5, Point 5.2.3.1 (w)</w:t>
            </w:r>
          </w:p>
        </w:tc>
        <w:tc>
          <w:tcPr>
            <w:tcW w:w="6520" w:type="dxa"/>
          </w:tcPr>
          <w:p w:rsidR="0045590F" w:rsidRPr="00A21FAE" w:rsidRDefault="0045590F" w:rsidP="00F2223F">
            <w:pPr>
              <w:jc w:val="both"/>
              <w:rPr>
                <w:rFonts w:ascii="Arial" w:hAnsi="Arial" w:cs="Arial"/>
                <w:sz w:val="24"/>
                <w:szCs w:val="24"/>
              </w:rPr>
            </w:pPr>
            <w:r w:rsidRPr="00A21FAE">
              <w:rPr>
                <w:rFonts w:ascii="Arial" w:hAnsi="Arial" w:cs="Arial"/>
                <w:b/>
                <w:bCs/>
                <w:sz w:val="24"/>
                <w:szCs w:val="24"/>
              </w:rPr>
              <w:t>All firewalls shall be hardware box firewall with the following requirements</w:t>
            </w:r>
            <w:r w:rsidRPr="00A21FAE">
              <w:rPr>
                <w:rFonts w:ascii="Arial" w:hAnsi="Arial" w:cs="Arial"/>
                <w:sz w:val="24"/>
                <w:szCs w:val="24"/>
              </w:rPr>
              <w:t xml:space="preserve"> </w:t>
            </w:r>
          </w:p>
          <w:p w:rsidR="0045590F" w:rsidRPr="00A21FAE" w:rsidRDefault="0045590F" w:rsidP="00F2223F">
            <w:pPr>
              <w:jc w:val="both"/>
              <w:rPr>
                <w:rFonts w:ascii="Arial" w:hAnsi="Arial" w:cs="Arial"/>
                <w:sz w:val="24"/>
                <w:szCs w:val="24"/>
              </w:rPr>
            </w:pPr>
          </w:p>
          <w:p w:rsidR="0045590F" w:rsidRPr="00A21FAE" w:rsidRDefault="0045590F" w:rsidP="00F2223F">
            <w:pPr>
              <w:jc w:val="both"/>
              <w:rPr>
                <w:rFonts w:ascii="Arial" w:hAnsi="Arial" w:cs="Arial"/>
                <w:sz w:val="24"/>
                <w:szCs w:val="24"/>
              </w:rPr>
            </w:pPr>
            <w:r w:rsidRPr="00A21FAE">
              <w:rPr>
                <w:rFonts w:ascii="Arial" w:hAnsi="Arial" w:cs="Arial"/>
                <w:sz w:val="24"/>
                <w:szCs w:val="24"/>
              </w:rPr>
              <w:t>Support assigning of zones to virtual and physical interfaces and assigning of firewall policies between zones, physical interfaces and virtual interfaces</w:t>
            </w:r>
          </w:p>
          <w:p w:rsidR="0045590F" w:rsidRPr="00A21FAE" w:rsidRDefault="0045590F" w:rsidP="00F2223F">
            <w:pPr>
              <w:autoSpaceDE w:val="0"/>
              <w:autoSpaceDN w:val="0"/>
              <w:adjustRightInd w:val="0"/>
              <w:jc w:val="both"/>
              <w:rPr>
                <w:rFonts w:ascii="Arial" w:hAnsi="Arial" w:cs="Arial"/>
                <w:b/>
                <w:bCs/>
                <w:sz w:val="24"/>
                <w:szCs w:val="24"/>
                <w:lang w:bidi="hi-IN"/>
              </w:rPr>
            </w:pPr>
          </w:p>
        </w:tc>
        <w:tc>
          <w:tcPr>
            <w:tcW w:w="5075" w:type="dxa"/>
          </w:tcPr>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Replaced with</w:t>
            </w:r>
          </w:p>
          <w:p w:rsidR="0045590F" w:rsidRPr="00A21FAE" w:rsidRDefault="0045590F" w:rsidP="00F2223F">
            <w:pPr>
              <w:autoSpaceDE w:val="0"/>
              <w:autoSpaceDN w:val="0"/>
              <w:adjustRightInd w:val="0"/>
              <w:jc w:val="both"/>
              <w:rPr>
                <w:rFonts w:ascii="Arial" w:hAnsi="Arial" w:cs="Arial"/>
                <w:b/>
                <w:bCs/>
                <w:sz w:val="24"/>
                <w:szCs w:val="24"/>
                <w:lang w:bidi="hi-IN"/>
              </w:rPr>
            </w:pPr>
          </w:p>
          <w:p w:rsidR="0045590F" w:rsidRPr="00A21FAE" w:rsidRDefault="0045590F" w:rsidP="00F2223F">
            <w:pPr>
              <w:jc w:val="both"/>
              <w:rPr>
                <w:rFonts w:ascii="Arial" w:hAnsi="Arial" w:cs="Arial"/>
                <w:sz w:val="24"/>
                <w:szCs w:val="24"/>
              </w:rPr>
            </w:pPr>
            <w:r w:rsidRPr="00A21FAE">
              <w:rPr>
                <w:rFonts w:ascii="Arial" w:hAnsi="Arial" w:cs="Arial"/>
                <w:b/>
                <w:bCs/>
                <w:sz w:val="24"/>
                <w:szCs w:val="24"/>
              </w:rPr>
              <w:t>All firewalls shall be hardware box firewall with the following requirements</w:t>
            </w:r>
            <w:r w:rsidRPr="00A21FAE">
              <w:rPr>
                <w:rFonts w:ascii="Arial" w:hAnsi="Arial" w:cs="Arial"/>
                <w:sz w:val="24"/>
                <w:szCs w:val="24"/>
              </w:rPr>
              <w:t xml:space="preserve"> </w:t>
            </w:r>
          </w:p>
          <w:p w:rsidR="0045590F" w:rsidRPr="00A21FAE" w:rsidRDefault="0045590F" w:rsidP="00F2223F">
            <w:pPr>
              <w:jc w:val="both"/>
              <w:rPr>
                <w:rFonts w:ascii="Arial" w:hAnsi="Arial" w:cs="Arial"/>
                <w:sz w:val="24"/>
                <w:szCs w:val="24"/>
              </w:rPr>
            </w:pPr>
          </w:p>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sz w:val="24"/>
                <w:szCs w:val="24"/>
              </w:rPr>
              <w:t>Support assigning of zones to virtual and physical interfaces and assigning of firewall policies between zones.</w:t>
            </w: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t>1</w:t>
            </w:r>
            <w:r>
              <w:rPr>
                <w:rFonts w:ascii="Arial" w:hAnsi="Arial" w:cs="Arial"/>
                <w:b/>
                <w:bCs/>
                <w:sz w:val="24"/>
                <w:szCs w:val="24"/>
              </w:rPr>
              <w:t>8</w:t>
            </w:r>
          </w:p>
        </w:tc>
        <w:tc>
          <w:tcPr>
            <w:tcW w:w="1986" w:type="dxa"/>
          </w:tcPr>
          <w:p w:rsidR="0045590F" w:rsidRPr="00A21FAE" w:rsidRDefault="0045590F" w:rsidP="00F2223F">
            <w:pPr>
              <w:jc w:val="both"/>
              <w:rPr>
                <w:rFonts w:ascii="Arial" w:hAnsi="Arial" w:cs="Arial"/>
                <w:color w:val="000000"/>
                <w:sz w:val="24"/>
                <w:szCs w:val="24"/>
              </w:rPr>
            </w:pPr>
            <w:r w:rsidRPr="00A21FAE">
              <w:rPr>
                <w:rFonts w:ascii="Arial" w:hAnsi="Arial" w:cs="Arial"/>
                <w:color w:val="000000"/>
                <w:sz w:val="24"/>
                <w:szCs w:val="24"/>
              </w:rPr>
              <w:t>Vol. II Part-B Section-5, Point 5.2.3.2 (f)</w:t>
            </w:r>
          </w:p>
          <w:p w:rsidR="0045590F" w:rsidRPr="00A21FAE" w:rsidRDefault="0045590F" w:rsidP="00F2223F">
            <w:pPr>
              <w:jc w:val="both"/>
              <w:rPr>
                <w:rFonts w:ascii="Arial" w:hAnsi="Arial" w:cs="Arial"/>
                <w:color w:val="000000"/>
                <w:sz w:val="24"/>
                <w:szCs w:val="24"/>
              </w:rPr>
            </w:pPr>
            <w:r w:rsidRPr="00A21FAE">
              <w:rPr>
                <w:rFonts w:ascii="Arial" w:hAnsi="Arial" w:cs="Arial"/>
                <w:color w:val="000000"/>
                <w:sz w:val="24"/>
                <w:szCs w:val="24"/>
              </w:rPr>
              <w:t>Point 5.2.3.4 (o)</w:t>
            </w:r>
          </w:p>
          <w:p w:rsidR="0045590F" w:rsidRPr="00A21FAE" w:rsidRDefault="0045590F" w:rsidP="00F2223F">
            <w:pPr>
              <w:jc w:val="center"/>
              <w:rPr>
                <w:rFonts w:ascii="Arial" w:hAnsi="Arial" w:cs="Arial"/>
                <w:sz w:val="24"/>
                <w:szCs w:val="24"/>
              </w:rPr>
            </w:pPr>
          </w:p>
        </w:tc>
        <w:tc>
          <w:tcPr>
            <w:tcW w:w="6520" w:type="dxa"/>
          </w:tcPr>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Additional Features in Type-I External Firewall &amp; Type-III External Firewall</w:t>
            </w:r>
          </w:p>
          <w:p w:rsidR="0045590F" w:rsidRPr="00A21FAE" w:rsidRDefault="0045590F" w:rsidP="00F2223F">
            <w:pPr>
              <w:autoSpaceDE w:val="0"/>
              <w:autoSpaceDN w:val="0"/>
              <w:adjustRightInd w:val="0"/>
              <w:jc w:val="both"/>
              <w:rPr>
                <w:rFonts w:ascii="Arial" w:hAnsi="Arial" w:cs="Arial"/>
                <w:b/>
                <w:bCs/>
                <w:sz w:val="24"/>
                <w:szCs w:val="24"/>
                <w:lang w:bidi="hi-IN"/>
              </w:rPr>
            </w:pP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Minimum no.of VMs shall be 10.</w:t>
            </w:r>
          </w:p>
        </w:tc>
        <w:tc>
          <w:tcPr>
            <w:tcW w:w="5075" w:type="dxa"/>
          </w:tcPr>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Replaced with</w:t>
            </w:r>
          </w:p>
          <w:p w:rsidR="0045590F" w:rsidRPr="00A21FAE" w:rsidRDefault="0045590F" w:rsidP="00F2223F">
            <w:pPr>
              <w:autoSpaceDE w:val="0"/>
              <w:autoSpaceDN w:val="0"/>
              <w:adjustRightInd w:val="0"/>
              <w:jc w:val="both"/>
              <w:rPr>
                <w:rFonts w:ascii="Arial" w:hAnsi="Arial" w:cs="Arial"/>
                <w:b/>
                <w:bCs/>
                <w:sz w:val="24"/>
                <w:szCs w:val="24"/>
                <w:lang w:bidi="hi-IN"/>
              </w:rPr>
            </w:pPr>
          </w:p>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Additional Features in Type-I External Firewall &amp; Type-III External Firewall</w:t>
            </w:r>
          </w:p>
          <w:p w:rsidR="0045590F" w:rsidRPr="00A21FAE" w:rsidRDefault="0045590F" w:rsidP="00F2223F">
            <w:pPr>
              <w:autoSpaceDE w:val="0"/>
              <w:autoSpaceDN w:val="0"/>
              <w:adjustRightInd w:val="0"/>
              <w:jc w:val="both"/>
              <w:rPr>
                <w:rFonts w:ascii="Arial" w:hAnsi="Arial" w:cs="Arial"/>
                <w:b/>
                <w:bCs/>
                <w:sz w:val="24"/>
                <w:szCs w:val="24"/>
                <w:lang w:bidi="hi-IN"/>
              </w:rPr>
            </w:pPr>
          </w:p>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sz w:val="24"/>
                <w:szCs w:val="24"/>
                <w:lang w:bidi="hi-IN"/>
              </w:rPr>
              <w:t>Minimum no.</w:t>
            </w:r>
            <w:r>
              <w:rPr>
                <w:rFonts w:ascii="Arial" w:hAnsi="Arial" w:cs="Arial"/>
                <w:sz w:val="24"/>
                <w:szCs w:val="24"/>
                <w:lang w:bidi="hi-IN"/>
              </w:rPr>
              <w:t xml:space="preserve"> </w:t>
            </w:r>
            <w:r w:rsidRPr="00A21FAE">
              <w:rPr>
                <w:rFonts w:ascii="Arial" w:hAnsi="Arial" w:cs="Arial"/>
                <w:sz w:val="24"/>
                <w:szCs w:val="24"/>
                <w:lang w:bidi="hi-IN"/>
              </w:rPr>
              <w:t>of VMs shall be 6.</w:t>
            </w: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t>1</w:t>
            </w:r>
            <w:r>
              <w:rPr>
                <w:rFonts w:ascii="Arial" w:hAnsi="Arial" w:cs="Arial"/>
                <w:b/>
                <w:bCs/>
                <w:sz w:val="24"/>
                <w:szCs w:val="24"/>
              </w:rPr>
              <w:t>9</w:t>
            </w:r>
          </w:p>
        </w:tc>
        <w:tc>
          <w:tcPr>
            <w:tcW w:w="1986" w:type="dxa"/>
          </w:tcPr>
          <w:p w:rsidR="0045590F" w:rsidRPr="00A21FAE" w:rsidRDefault="0045590F" w:rsidP="00F2223F">
            <w:pPr>
              <w:jc w:val="both"/>
              <w:rPr>
                <w:rFonts w:ascii="Arial" w:hAnsi="Arial" w:cs="Arial"/>
                <w:color w:val="000000"/>
                <w:sz w:val="24"/>
                <w:szCs w:val="24"/>
              </w:rPr>
            </w:pPr>
            <w:r w:rsidRPr="00A21FAE">
              <w:rPr>
                <w:rFonts w:ascii="Arial" w:hAnsi="Arial" w:cs="Arial"/>
                <w:color w:val="000000"/>
                <w:sz w:val="24"/>
                <w:szCs w:val="24"/>
              </w:rPr>
              <w:t>Vol. II Part-B Section-5, Point 5.2.4.1(b)</w:t>
            </w:r>
          </w:p>
        </w:tc>
        <w:tc>
          <w:tcPr>
            <w:tcW w:w="6520" w:type="dxa"/>
          </w:tcPr>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5.2.4.1. Network based Intrusion prevention system</w:t>
            </w:r>
          </w:p>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 xml:space="preserve">Logging capabilities – </w:t>
            </w:r>
            <w:r w:rsidRPr="00A21FAE">
              <w:rPr>
                <w:rFonts w:ascii="Arial" w:hAnsi="Arial" w:cs="Arial"/>
                <w:sz w:val="24"/>
                <w:szCs w:val="24"/>
                <w:lang w:bidi="hi-IN"/>
              </w:rPr>
              <w:t xml:space="preserve">It shall have extensive logging of data related to detected events. This data shall be used to confirm the validity of alerts, to investigate incidents and to correlate events. The logging capabilities shall include </w:t>
            </w:r>
            <w:r w:rsidRPr="00A21FAE">
              <w:rPr>
                <w:rFonts w:ascii="Arial" w:eastAsia="ArialMT" w:hAnsi="Arial" w:cs="Arial"/>
                <w:sz w:val="24"/>
                <w:szCs w:val="24"/>
                <w:lang w:bidi="hi-IN"/>
              </w:rPr>
              <w:t xml:space="preserve">– </w:t>
            </w:r>
            <w:r w:rsidRPr="00A21FAE">
              <w:rPr>
                <w:rFonts w:ascii="Arial" w:hAnsi="Arial" w:cs="Arial"/>
                <w:sz w:val="24"/>
                <w:szCs w:val="24"/>
                <w:lang w:bidi="hi-IN"/>
              </w:rPr>
              <w:t xml:space="preserve">timestamp, Connection or session ID, </w:t>
            </w:r>
            <w:r w:rsidRPr="00A21FAE">
              <w:rPr>
                <w:rFonts w:ascii="Arial" w:hAnsi="Arial" w:cs="Arial"/>
                <w:b/>
                <w:bCs/>
                <w:sz w:val="24"/>
                <w:szCs w:val="24"/>
                <w:lang w:bidi="hi-IN"/>
              </w:rPr>
              <w:t>Rating (priority, severity, and confidence</w:t>
            </w:r>
            <w:r w:rsidRPr="00A21FAE">
              <w:rPr>
                <w:rFonts w:ascii="Arial" w:hAnsi="Arial" w:cs="Arial"/>
                <w:sz w:val="24"/>
                <w:szCs w:val="24"/>
                <w:lang w:bidi="hi-IN"/>
              </w:rPr>
              <w:t xml:space="preserve"> factor), Network/Transport/application layer protocols, Source and destination IP address and ports, No. of bytes transmitted over the connection, state related information etc.)</w:t>
            </w:r>
          </w:p>
          <w:p w:rsidR="0045590F" w:rsidRPr="00A21FAE" w:rsidRDefault="0045590F" w:rsidP="00F2223F">
            <w:pPr>
              <w:autoSpaceDE w:val="0"/>
              <w:autoSpaceDN w:val="0"/>
              <w:adjustRightInd w:val="0"/>
              <w:jc w:val="both"/>
              <w:rPr>
                <w:rFonts w:ascii="Arial" w:hAnsi="Arial" w:cs="Arial"/>
                <w:b/>
                <w:bCs/>
                <w:sz w:val="24"/>
                <w:szCs w:val="24"/>
                <w:lang w:bidi="hi-IN"/>
              </w:rPr>
            </w:pPr>
          </w:p>
        </w:tc>
        <w:tc>
          <w:tcPr>
            <w:tcW w:w="5075" w:type="dxa"/>
          </w:tcPr>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Replaced with</w:t>
            </w:r>
          </w:p>
          <w:p w:rsidR="0045590F" w:rsidRPr="00A21FAE" w:rsidRDefault="0045590F" w:rsidP="00F2223F">
            <w:pPr>
              <w:autoSpaceDE w:val="0"/>
              <w:autoSpaceDN w:val="0"/>
              <w:adjustRightInd w:val="0"/>
              <w:jc w:val="both"/>
              <w:rPr>
                <w:rFonts w:ascii="Arial" w:hAnsi="Arial" w:cs="Arial"/>
                <w:b/>
                <w:bCs/>
                <w:sz w:val="24"/>
                <w:szCs w:val="24"/>
                <w:lang w:bidi="hi-IN"/>
              </w:rPr>
            </w:pPr>
          </w:p>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 xml:space="preserve">Logging capabilities – </w:t>
            </w:r>
            <w:r w:rsidRPr="00A21FAE">
              <w:rPr>
                <w:rFonts w:ascii="Arial" w:hAnsi="Arial" w:cs="Arial"/>
                <w:sz w:val="24"/>
                <w:szCs w:val="24"/>
                <w:lang w:bidi="hi-IN"/>
              </w:rPr>
              <w:t xml:space="preserve">It shall have extensive logging of data related to detected events. This data shall be used to confirm the validity of alerts, to investigate incidents and to correlate events. The logging capabilities shall include – timestamp, Connection or session ID, </w:t>
            </w:r>
            <w:r w:rsidRPr="00A21FAE">
              <w:rPr>
                <w:rFonts w:ascii="Arial" w:hAnsi="Arial" w:cs="Arial"/>
                <w:b/>
                <w:bCs/>
                <w:sz w:val="24"/>
                <w:szCs w:val="24"/>
                <w:lang w:bidi="hi-IN"/>
              </w:rPr>
              <w:t>Rating on the basis of severity</w:t>
            </w:r>
            <w:r w:rsidRPr="00A21FAE">
              <w:rPr>
                <w:rFonts w:ascii="Arial" w:hAnsi="Arial" w:cs="Arial"/>
                <w:sz w:val="24"/>
                <w:szCs w:val="24"/>
                <w:lang w:bidi="hi-IN"/>
              </w:rPr>
              <w:t>, Network/Transport/application layer protocols, Source and destination IP address and ports, No. of bytes/packets transmitted over the connection, state related information etc.)</w:t>
            </w: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Pr>
                <w:rFonts w:ascii="Arial" w:hAnsi="Arial" w:cs="Arial"/>
                <w:b/>
                <w:bCs/>
                <w:sz w:val="24"/>
                <w:szCs w:val="24"/>
              </w:rPr>
              <w:lastRenderedPageBreak/>
              <w:t>20</w:t>
            </w:r>
          </w:p>
        </w:tc>
        <w:tc>
          <w:tcPr>
            <w:tcW w:w="1986" w:type="dxa"/>
          </w:tcPr>
          <w:p w:rsidR="0045590F" w:rsidRPr="00A21FAE" w:rsidRDefault="0045590F" w:rsidP="00F2223F">
            <w:pPr>
              <w:jc w:val="both"/>
              <w:rPr>
                <w:rFonts w:ascii="Arial" w:hAnsi="Arial" w:cs="Arial"/>
                <w:color w:val="000000"/>
                <w:sz w:val="24"/>
                <w:szCs w:val="24"/>
              </w:rPr>
            </w:pPr>
            <w:r w:rsidRPr="00A21FAE">
              <w:rPr>
                <w:rFonts w:ascii="Arial" w:hAnsi="Arial" w:cs="Arial"/>
                <w:color w:val="000000"/>
                <w:sz w:val="24"/>
                <w:szCs w:val="24"/>
              </w:rPr>
              <w:t>Vol. II Part-B Section-5, Point 5.2.4.1(d)</w:t>
            </w:r>
          </w:p>
        </w:tc>
        <w:tc>
          <w:tcPr>
            <w:tcW w:w="6520" w:type="dxa"/>
          </w:tcPr>
          <w:p w:rsidR="0045590F" w:rsidRPr="00A21FAE" w:rsidRDefault="0045590F" w:rsidP="00F2223F">
            <w:pPr>
              <w:jc w:val="both"/>
              <w:rPr>
                <w:rFonts w:ascii="Arial" w:hAnsi="Arial" w:cs="Arial"/>
                <w:sz w:val="24"/>
                <w:szCs w:val="24"/>
              </w:rPr>
            </w:pPr>
            <w:r w:rsidRPr="00A21FAE">
              <w:rPr>
                <w:rFonts w:ascii="Arial" w:hAnsi="Arial" w:cs="Arial"/>
                <w:b/>
                <w:bCs/>
                <w:sz w:val="24"/>
                <w:szCs w:val="24"/>
              </w:rPr>
              <w:t>Prevention Capabilities</w:t>
            </w:r>
            <w:r w:rsidRPr="00A21FAE">
              <w:rPr>
                <w:rFonts w:ascii="Arial" w:hAnsi="Arial" w:cs="Arial"/>
                <w:sz w:val="24"/>
                <w:szCs w:val="24"/>
              </w:rPr>
              <w:t xml:space="preserve"> – </w:t>
            </w:r>
          </w:p>
          <w:p w:rsidR="0045590F" w:rsidRPr="00A21FAE" w:rsidRDefault="0045590F" w:rsidP="00F2223F">
            <w:pPr>
              <w:jc w:val="both"/>
              <w:rPr>
                <w:rFonts w:ascii="Arial" w:hAnsi="Arial" w:cs="Arial"/>
                <w:sz w:val="24"/>
                <w:szCs w:val="24"/>
              </w:rPr>
            </w:pPr>
            <w:r w:rsidRPr="00A21FAE">
              <w:rPr>
                <w:rFonts w:ascii="Arial" w:hAnsi="Arial" w:cs="Arial"/>
                <w:sz w:val="24"/>
                <w:szCs w:val="24"/>
              </w:rPr>
              <w:t xml:space="preserve">The following shall be supported </w:t>
            </w:r>
          </w:p>
          <w:p w:rsidR="0045590F" w:rsidRPr="00A21FAE" w:rsidRDefault="0045590F" w:rsidP="00F2223F">
            <w:pPr>
              <w:jc w:val="both"/>
              <w:rPr>
                <w:rFonts w:ascii="Arial" w:hAnsi="Arial" w:cs="Arial"/>
                <w:sz w:val="24"/>
                <w:szCs w:val="24"/>
              </w:rPr>
            </w:pPr>
            <w:r w:rsidRPr="00A21FAE">
              <w:rPr>
                <w:rFonts w:ascii="Arial" w:hAnsi="Arial" w:cs="Arial"/>
                <w:sz w:val="24"/>
                <w:szCs w:val="24"/>
              </w:rPr>
              <w:t>(</w:t>
            </w:r>
            <w:proofErr w:type="spellStart"/>
            <w:r w:rsidRPr="00A21FAE">
              <w:rPr>
                <w:rFonts w:ascii="Arial" w:hAnsi="Arial" w:cs="Arial"/>
                <w:sz w:val="24"/>
                <w:szCs w:val="24"/>
              </w:rPr>
              <w:t>i</w:t>
            </w:r>
            <w:proofErr w:type="spellEnd"/>
            <w:r w:rsidRPr="00A21FAE">
              <w:rPr>
                <w:rFonts w:ascii="Arial" w:hAnsi="Arial" w:cs="Arial"/>
                <w:sz w:val="24"/>
                <w:szCs w:val="24"/>
              </w:rPr>
              <w:t xml:space="preserve">) Ending the current TCP session </w:t>
            </w:r>
          </w:p>
          <w:p w:rsidR="0045590F" w:rsidRPr="00A21FAE" w:rsidRDefault="0045590F" w:rsidP="00F2223F">
            <w:pPr>
              <w:jc w:val="both"/>
              <w:rPr>
                <w:rFonts w:ascii="Arial" w:hAnsi="Arial" w:cs="Arial"/>
                <w:sz w:val="24"/>
                <w:szCs w:val="24"/>
              </w:rPr>
            </w:pPr>
            <w:r w:rsidRPr="00A21FAE">
              <w:rPr>
                <w:rFonts w:ascii="Arial" w:hAnsi="Arial" w:cs="Arial"/>
                <w:sz w:val="24"/>
                <w:szCs w:val="24"/>
              </w:rPr>
              <w:t xml:space="preserve">(ii) </w:t>
            </w:r>
            <w:r w:rsidRPr="002B3801">
              <w:rPr>
                <w:rFonts w:ascii="Arial" w:hAnsi="Arial" w:cs="Arial"/>
                <w:b/>
                <w:bCs/>
                <w:sz w:val="24"/>
                <w:szCs w:val="24"/>
              </w:rPr>
              <w:t>Altering malicious content</w:t>
            </w:r>
            <w:r w:rsidRPr="00A21FAE">
              <w:rPr>
                <w:rFonts w:ascii="Arial" w:hAnsi="Arial" w:cs="Arial"/>
                <w:sz w:val="24"/>
                <w:szCs w:val="24"/>
              </w:rPr>
              <w:t xml:space="preserve"> </w:t>
            </w:r>
          </w:p>
          <w:p w:rsidR="0045590F" w:rsidRPr="00A21FAE" w:rsidRDefault="0045590F" w:rsidP="00F2223F">
            <w:pPr>
              <w:jc w:val="both"/>
              <w:rPr>
                <w:rFonts w:ascii="Arial" w:hAnsi="Arial" w:cs="Arial"/>
                <w:sz w:val="24"/>
                <w:szCs w:val="24"/>
              </w:rPr>
            </w:pPr>
            <w:r w:rsidRPr="00A21FAE">
              <w:rPr>
                <w:rFonts w:ascii="Arial" w:hAnsi="Arial" w:cs="Arial"/>
                <w:sz w:val="24"/>
                <w:szCs w:val="24"/>
              </w:rPr>
              <w:t xml:space="preserve">(iii) Throttling bandwidth usage </w:t>
            </w:r>
          </w:p>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sz w:val="24"/>
                <w:szCs w:val="24"/>
              </w:rPr>
              <w:t>(iv) Performing inline firewalling</w:t>
            </w:r>
          </w:p>
        </w:tc>
        <w:tc>
          <w:tcPr>
            <w:tcW w:w="5075" w:type="dxa"/>
          </w:tcPr>
          <w:p w:rsidR="0045590F" w:rsidRPr="00A21FAE"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Replaced Bullet (ii)</w:t>
            </w:r>
          </w:p>
          <w:p w:rsidR="0045590F" w:rsidRPr="00A21FAE" w:rsidRDefault="0045590F" w:rsidP="00F2223F">
            <w:pPr>
              <w:autoSpaceDE w:val="0"/>
              <w:autoSpaceDN w:val="0"/>
              <w:adjustRightInd w:val="0"/>
              <w:jc w:val="both"/>
              <w:rPr>
                <w:rFonts w:ascii="Arial" w:hAnsi="Arial" w:cs="Arial"/>
                <w:b/>
                <w:bCs/>
                <w:sz w:val="24"/>
                <w:szCs w:val="24"/>
                <w:lang w:bidi="hi-IN"/>
              </w:rPr>
            </w:pPr>
          </w:p>
          <w:p w:rsidR="0045590F" w:rsidRPr="00A21FAE" w:rsidRDefault="0045590F" w:rsidP="00F2223F">
            <w:pPr>
              <w:jc w:val="both"/>
              <w:rPr>
                <w:rFonts w:ascii="Arial" w:hAnsi="Arial" w:cs="Arial"/>
                <w:sz w:val="24"/>
                <w:szCs w:val="24"/>
              </w:rPr>
            </w:pPr>
            <w:r w:rsidRPr="00A21FAE">
              <w:rPr>
                <w:rFonts w:ascii="Arial" w:hAnsi="Arial" w:cs="Arial"/>
                <w:sz w:val="24"/>
                <w:szCs w:val="24"/>
              </w:rPr>
              <w:t xml:space="preserve">(ii) </w:t>
            </w:r>
            <w:r>
              <w:rPr>
                <w:rFonts w:ascii="Arial" w:hAnsi="Arial" w:cs="Arial"/>
                <w:sz w:val="24"/>
                <w:szCs w:val="24"/>
              </w:rPr>
              <w:t>Stop malicious content</w:t>
            </w:r>
            <w:r w:rsidRPr="00A21FAE">
              <w:rPr>
                <w:rFonts w:ascii="Arial" w:hAnsi="Arial" w:cs="Arial"/>
                <w:sz w:val="24"/>
                <w:szCs w:val="24"/>
              </w:rPr>
              <w:t xml:space="preserve">. </w:t>
            </w:r>
          </w:p>
          <w:p w:rsidR="0045590F" w:rsidRPr="00A21FAE" w:rsidRDefault="0045590F" w:rsidP="00F2223F">
            <w:pPr>
              <w:autoSpaceDE w:val="0"/>
              <w:autoSpaceDN w:val="0"/>
              <w:adjustRightInd w:val="0"/>
              <w:jc w:val="both"/>
              <w:rPr>
                <w:rFonts w:ascii="Arial" w:hAnsi="Arial" w:cs="Arial"/>
                <w:b/>
                <w:bCs/>
                <w:sz w:val="24"/>
                <w:szCs w:val="24"/>
                <w:lang w:bidi="hi-IN"/>
              </w:rPr>
            </w:pPr>
          </w:p>
        </w:tc>
      </w:tr>
      <w:tr w:rsidR="0045590F" w:rsidRPr="00A21FAE" w:rsidTr="004B4EF5">
        <w:tc>
          <w:tcPr>
            <w:tcW w:w="567" w:type="dxa"/>
          </w:tcPr>
          <w:p w:rsidR="0045590F" w:rsidRPr="00A21FAE" w:rsidRDefault="0045590F" w:rsidP="00F2223F">
            <w:pPr>
              <w:jc w:val="center"/>
              <w:rPr>
                <w:rFonts w:ascii="Arial" w:hAnsi="Arial" w:cs="Arial"/>
                <w:b/>
                <w:bCs/>
                <w:sz w:val="24"/>
                <w:szCs w:val="24"/>
              </w:rPr>
            </w:pPr>
            <w:r>
              <w:rPr>
                <w:rFonts w:ascii="Arial" w:hAnsi="Arial" w:cs="Arial"/>
                <w:b/>
                <w:bCs/>
                <w:sz w:val="24"/>
                <w:szCs w:val="24"/>
              </w:rPr>
              <w:t>21</w:t>
            </w:r>
          </w:p>
        </w:tc>
        <w:tc>
          <w:tcPr>
            <w:tcW w:w="1986" w:type="dxa"/>
          </w:tcPr>
          <w:p w:rsidR="0045590F" w:rsidRPr="00A21FAE" w:rsidRDefault="0045590F" w:rsidP="00F2223F">
            <w:pPr>
              <w:jc w:val="both"/>
              <w:rPr>
                <w:rFonts w:ascii="Arial" w:hAnsi="Arial" w:cs="Arial"/>
                <w:color w:val="000000"/>
                <w:sz w:val="24"/>
                <w:szCs w:val="24"/>
              </w:rPr>
            </w:pPr>
            <w:r>
              <w:rPr>
                <w:rFonts w:ascii="Arial" w:hAnsi="Arial" w:cs="Arial"/>
                <w:color w:val="000000"/>
                <w:sz w:val="24"/>
                <w:szCs w:val="24"/>
              </w:rPr>
              <w:t>Vol. II Part-B Section-5</w:t>
            </w:r>
            <w:r w:rsidRPr="00A21FAE">
              <w:rPr>
                <w:rFonts w:ascii="Arial" w:hAnsi="Arial" w:cs="Arial"/>
                <w:color w:val="000000"/>
                <w:sz w:val="24"/>
                <w:szCs w:val="24"/>
              </w:rPr>
              <w:t xml:space="preserve"> Point 5.2.4.2</w:t>
            </w:r>
          </w:p>
        </w:tc>
        <w:tc>
          <w:tcPr>
            <w:tcW w:w="6520" w:type="dxa"/>
          </w:tcPr>
          <w:p w:rsidR="0045590F" w:rsidRPr="00A21FAE" w:rsidRDefault="0045590F" w:rsidP="00F2223F">
            <w:pPr>
              <w:jc w:val="both"/>
              <w:rPr>
                <w:rFonts w:ascii="Arial" w:hAnsi="Arial" w:cs="Arial"/>
                <w:sz w:val="24"/>
                <w:szCs w:val="24"/>
              </w:rPr>
            </w:pPr>
            <w:r w:rsidRPr="00A21FAE">
              <w:rPr>
                <w:rFonts w:ascii="Arial" w:hAnsi="Arial" w:cs="Arial"/>
                <w:b/>
                <w:bCs/>
                <w:sz w:val="24"/>
                <w:szCs w:val="24"/>
                <w:lang w:bidi="hi-IN"/>
              </w:rPr>
              <w:t>5.2.4.2. Host based Intrusion prevention system</w:t>
            </w:r>
          </w:p>
          <w:p w:rsidR="0045590F" w:rsidRPr="00A21FAE" w:rsidRDefault="0045590F" w:rsidP="00F2223F">
            <w:pPr>
              <w:jc w:val="both"/>
              <w:rPr>
                <w:rFonts w:ascii="Arial" w:hAnsi="Arial" w:cs="Arial"/>
                <w:sz w:val="24"/>
                <w:szCs w:val="24"/>
              </w:rPr>
            </w:pPr>
            <w:r w:rsidRPr="00A21FAE">
              <w:rPr>
                <w:rFonts w:ascii="Arial" w:hAnsi="Arial" w:cs="Arial"/>
                <w:sz w:val="24"/>
                <w:szCs w:val="24"/>
              </w:rPr>
              <w:t xml:space="preserve">In an event where user accounts are added, deleted, or modified, changes to key system files and executables are done by unauthorized account or there is an un-authorized attempt to overwrite vital system files, to install Trojan horses or backdoors, suitable action shall be taken such as: </w:t>
            </w:r>
          </w:p>
          <w:p w:rsidR="0045590F" w:rsidRPr="00A21FAE" w:rsidRDefault="0045590F" w:rsidP="00F2223F">
            <w:pPr>
              <w:pStyle w:val="ListParagraph"/>
              <w:numPr>
                <w:ilvl w:val="0"/>
                <w:numId w:val="8"/>
              </w:numPr>
              <w:ind w:left="196" w:hanging="180"/>
              <w:jc w:val="both"/>
              <w:rPr>
                <w:szCs w:val="24"/>
              </w:rPr>
            </w:pPr>
            <w:r w:rsidRPr="00A21FAE">
              <w:rPr>
                <w:szCs w:val="24"/>
              </w:rPr>
              <w:t xml:space="preserve">Terminate User (intruder) Login </w:t>
            </w:r>
          </w:p>
          <w:p w:rsidR="0045590F" w:rsidRPr="00A21FAE" w:rsidRDefault="0045590F" w:rsidP="00F2223F">
            <w:pPr>
              <w:pStyle w:val="ListParagraph"/>
              <w:numPr>
                <w:ilvl w:val="0"/>
                <w:numId w:val="8"/>
              </w:numPr>
              <w:ind w:left="196" w:hanging="180"/>
              <w:jc w:val="both"/>
              <w:rPr>
                <w:szCs w:val="24"/>
              </w:rPr>
            </w:pPr>
            <w:r w:rsidRPr="00A21FAE">
              <w:rPr>
                <w:szCs w:val="24"/>
              </w:rPr>
              <w:t xml:space="preserve">Disable User (intruder) Account </w:t>
            </w:r>
          </w:p>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sz w:val="24"/>
                <w:szCs w:val="24"/>
              </w:rPr>
              <w:t>Forge a TCP FIN packet to force intruder connection to terminate</w:t>
            </w:r>
          </w:p>
        </w:tc>
        <w:tc>
          <w:tcPr>
            <w:tcW w:w="5075" w:type="dxa"/>
          </w:tcPr>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Deleted</w:t>
            </w:r>
          </w:p>
          <w:p w:rsidR="0045590F" w:rsidRPr="00A21FAE" w:rsidRDefault="0045590F" w:rsidP="00F2223F">
            <w:pPr>
              <w:autoSpaceDE w:val="0"/>
              <w:autoSpaceDN w:val="0"/>
              <w:adjustRightInd w:val="0"/>
              <w:jc w:val="both"/>
              <w:rPr>
                <w:rFonts w:ascii="Arial" w:hAnsi="Arial" w:cs="Arial"/>
                <w:b/>
                <w:bCs/>
                <w:sz w:val="24"/>
                <w:szCs w:val="24"/>
                <w:lang w:bidi="hi-IN"/>
              </w:rPr>
            </w:pPr>
          </w:p>
          <w:p w:rsidR="0045590F" w:rsidRPr="00A21FAE" w:rsidRDefault="0045590F" w:rsidP="00F2223F">
            <w:pPr>
              <w:pStyle w:val="ListParagraph"/>
              <w:numPr>
                <w:ilvl w:val="0"/>
                <w:numId w:val="8"/>
              </w:numPr>
              <w:ind w:left="196" w:hanging="180"/>
              <w:jc w:val="both"/>
              <w:rPr>
                <w:szCs w:val="24"/>
              </w:rPr>
            </w:pPr>
            <w:r w:rsidRPr="00A21FAE">
              <w:rPr>
                <w:szCs w:val="24"/>
              </w:rPr>
              <w:t xml:space="preserve">Disable User (intruder) Account </w:t>
            </w:r>
          </w:p>
          <w:p w:rsidR="0045590F" w:rsidRPr="00A21FAE" w:rsidRDefault="0045590F" w:rsidP="00F2223F">
            <w:pPr>
              <w:autoSpaceDE w:val="0"/>
              <w:autoSpaceDN w:val="0"/>
              <w:adjustRightInd w:val="0"/>
              <w:jc w:val="both"/>
              <w:rPr>
                <w:rFonts w:ascii="Arial" w:hAnsi="Arial" w:cs="Arial"/>
                <w:b/>
                <w:bCs/>
                <w:sz w:val="24"/>
                <w:szCs w:val="24"/>
                <w:lang w:bidi="hi-IN"/>
              </w:rPr>
            </w:pPr>
          </w:p>
        </w:tc>
      </w:tr>
      <w:tr w:rsidR="0045590F" w:rsidRPr="00A21FAE" w:rsidTr="004B4EF5">
        <w:tc>
          <w:tcPr>
            <w:tcW w:w="567" w:type="dxa"/>
          </w:tcPr>
          <w:p w:rsidR="0045590F" w:rsidRPr="00A21FAE" w:rsidRDefault="0045590F" w:rsidP="00F2223F">
            <w:pPr>
              <w:jc w:val="center"/>
              <w:rPr>
                <w:rFonts w:ascii="Arial" w:hAnsi="Arial" w:cs="Arial"/>
                <w:b/>
                <w:bCs/>
                <w:sz w:val="24"/>
                <w:szCs w:val="24"/>
              </w:rPr>
            </w:pPr>
            <w:r w:rsidRPr="00032701">
              <w:rPr>
                <w:rFonts w:ascii="Arial" w:hAnsi="Arial" w:cs="Arial"/>
                <w:b/>
                <w:bCs/>
                <w:sz w:val="24"/>
                <w:szCs w:val="24"/>
              </w:rPr>
              <w:t>2</w:t>
            </w:r>
            <w:r>
              <w:rPr>
                <w:rFonts w:ascii="Arial" w:hAnsi="Arial" w:cs="Arial"/>
                <w:b/>
                <w:bCs/>
                <w:sz w:val="24"/>
                <w:szCs w:val="24"/>
              </w:rPr>
              <w:t>2</w:t>
            </w:r>
          </w:p>
        </w:tc>
        <w:tc>
          <w:tcPr>
            <w:tcW w:w="1986" w:type="dxa"/>
          </w:tcPr>
          <w:p w:rsidR="0045590F" w:rsidRPr="005615FA" w:rsidRDefault="0045590F" w:rsidP="00032701">
            <w:pPr>
              <w:rPr>
                <w:rFonts w:ascii="Arial" w:hAnsi="Arial" w:cs="Arial"/>
                <w:sz w:val="24"/>
                <w:szCs w:val="24"/>
              </w:rPr>
            </w:pPr>
            <w:r w:rsidRPr="005615FA">
              <w:rPr>
                <w:rFonts w:ascii="Arial" w:hAnsi="Arial" w:cs="Arial"/>
                <w:sz w:val="24"/>
                <w:szCs w:val="24"/>
              </w:rPr>
              <w:t xml:space="preserve">Vol. II Part-B </w:t>
            </w:r>
          </w:p>
          <w:p w:rsidR="0045590F" w:rsidRDefault="0045590F" w:rsidP="00032701">
            <w:pPr>
              <w:rPr>
                <w:rFonts w:ascii="Arial" w:hAnsi="Arial" w:cs="Arial"/>
                <w:sz w:val="24"/>
                <w:szCs w:val="24"/>
              </w:rPr>
            </w:pPr>
            <w:r>
              <w:rPr>
                <w:rFonts w:ascii="Arial" w:hAnsi="Arial" w:cs="Arial"/>
                <w:sz w:val="24"/>
                <w:szCs w:val="24"/>
              </w:rPr>
              <w:t>5.2.6</w:t>
            </w:r>
            <w:r w:rsidRPr="005615FA">
              <w:rPr>
                <w:rFonts w:ascii="Arial" w:hAnsi="Arial" w:cs="Arial"/>
                <w:sz w:val="24"/>
                <w:szCs w:val="24"/>
              </w:rPr>
              <w:t xml:space="preserve"> of Sec-</w:t>
            </w:r>
            <w:r>
              <w:rPr>
                <w:rFonts w:ascii="Arial" w:hAnsi="Arial" w:cs="Arial"/>
                <w:sz w:val="24"/>
                <w:szCs w:val="24"/>
              </w:rPr>
              <w:t>5</w:t>
            </w:r>
          </w:p>
          <w:p w:rsidR="0045590F" w:rsidRDefault="0045590F" w:rsidP="0075618E">
            <w:pPr>
              <w:jc w:val="center"/>
              <w:rPr>
                <w:rFonts w:ascii="Arial" w:hAnsi="Arial" w:cs="Arial"/>
                <w:sz w:val="24"/>
                <w:szCs w:val="24"/>
              </w:rPr>
            </w:pPr>
            <w:r>
              <w:rPr>
                <w:rFonts w:ascii="Arial" w:hAnsi="Arial" w:cs="Arial"/>
                <w:sz w:val="24"/>
                <w:szCs w:val="24"/>
              </w:rPr>
              <w:t>&amp;</w:t>
            </w:r>
          </w:p>
          <w:p w:rsidR="0045590F" w:rsidRDefault="0045590F" w:rsidP="00032701">
            <w:pPr>
              <w:rPr>
                <w:rFonts w:ascii="Arial" w:hAnsi="Arial" w:cs="Arial"/>
                <w:sz w:val="24"/>
                <w:szCs w:val="24"/>
              </w:rPr>
            </w:pPr>
            <w:r>
              <w:rPr>
                <w:rFonts w:ascii="Arial" w:hAnsi="Arial" w:cs="Arial"/>
                <w:sz w:val="24"/>
                <w:szCs w:val="24"/>
              </w:rPr>
              <w:t>Appendix-P</w:t>
            </w:r>
          </w:p>
          <w:p w:rsidR="0045590F" w:rsidRPr="00A21FAE" w:rsidRDefault="0045590F" w:rsidP="00032701">
            <w:pPr>
              <w:rPr>
                <w:rFonts w:ascii="Arial" w:hAnsi="Arial" w:cs="Arial"/>
                <w:sz w:val="24"/>
                <w:szCs w:val="24"/>
              </w:rPr>
            </w:pPr>
            <w:r>
              <w:rPr>
                <w:rFonts w:ascii="Arial" w:hAnsi="Arial" w:cs="Arial"/>
                <w:sz w:val="24"/>
                <w:szCs w:val="24"/>
              </w:rPr>
              <w:t>Vol. II Part-B</w:t>
            </w:r>
          </w:p>
        </w:tc>
        <w:tc>
          <w:tcPr>
            <w:tcW w:w="6520" w:type="dxa"/>
          </w:tcPr>
          <w:p w:rsidR="0045590F"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5.2.6 Security Information and Event Management (SIEM)</w:t>
            </w:r>
          </w:p>
          <w:p w:rsidR="0045590F" w:rsidRDefault="0045590F" w:rsidP="00F2223F">
            <w:pPr>
              <w:autoSpaceDE w:val="0"/>
              <w:autoSpaceDN w:val="0"/>
              <w:adjustRightInd w:val="0"/>
              <w:jc w:val="both"/>
              <w:rPr>
                <w:rFonts w:ascii="Arial" w:hAnsi="Arial" w:cs="Arial"/>
                <w:b/>
                <w:bCs/>
                <w:sz w:val="24"/>
                <w:szCs w:val="24"/>
                <w:lang w:bidi="hi-IN"/>
              </w:rPr>
            </w:pPr>
          </w:p>
          <w:p w:rsidR="0045590F" w:rsidRDefault="0045590F" w:rsidP="00F2223F">
            <w:pPr>
              <w:autoSpaceDE w:val="0"/>
              <w:autoSpaceDN w:val="0"/>
              <w:adjustRightInd w:val="0"/>
              <w:jc w:val="both"/>
              <w:rPr>
                <w:rFonts w:ascii="Arial" w:hAnsi="Arial" w:cs="Arial"/>
                <w:sz w:val="24"/>
                <w:szCs w:val="24"/>
                <w:lang w:bidi="hi-IN"/>
              </w:rPr>
            </w:pPr>
            <w:r>
              <w:rPr>
                <w:rFonts w:ascii="Arial" w:hAnsi="Arial" w:cs="Arial"/>
                <w:sz w:val="24"/>
                <w:szCs w:val="24"/>
                <w:lang w:bidi="hi-IN"/>
              </w:rPr>
              <w:t>SIEM shall have support for User and Entity Behaviour Analysis (UEBA) for minimum 50nos Consoles as decided by Employer/Owner.</w:t>
            </w:r>
          </w:p>
          <w:p w:rsidR="0045590F" w:rsidRDefault="0045590F" w:rsidP="00F2223F">
            <w:pPr>
              <w:autoSpaceDE w:val="0"/>
              <w:autoSpaceDN w:val="0"/>
              <w:adjustRightInd w:val="0"/>
              <w:jc w:val="both"/>
              <w:rPr>
                <w:rFonts w:ascii="Arial" w:hAnsi="Arial" w:cs="Arial"/>
                <w:sz w:val="24"/>
                <w:szCs w:val="24"/>
                <w:lang w:bidi="hi-IN"/>
              </w:rPr>
            </w:pPr>
          </w:p>
          <w:p w:rsidR="0045590F" w:rsidRPr="00A21FAE" w:rsidRDefault="0045590F" w:rsidP="00F2223F">
            <w:pPr>
              <w:autoSpaceDE w:val="0"/>
              <w:autoSpaceDN w:val="0"/>
              <w:adjustRightInd w:val="0"/>
              <w:jc w:val="both"/>
              <w:rPr>
                <w:rFonts w:ascii="Arial" w:hAnsi="Arial" w:cs="Arial"/>
                <w:b/>
                <w:bCs/>
                <w:sz w:val="24"/>
                <w:szCs w:val="24"/>
                <w:lang w:bidi="hi-IN"/>
              </w:rPr>
            </w:pPr>
            <w:r w:rsidRPr="00E14CDC">
              <w:rPr>
                <w:rFonts w:ascii="Arial" w:hAnsi="Arial" w:cs="Arial"/>
                <w:sz w:val="24"/>
                <w:szCs w:val="24"/>
                <w:lang w:bidi="hi-IN"/>
              </w:rPr>
              <w:t>Shall have SOAR features to provision the use external threat intelligence,</w:t>
            </w:r>
            <w:r>
              <w:rPr>
                <w:rFonts w:ascii="Arial" w:hAnsi="Arial" w:cs="Arial"/>
                <w:sz w:val="24"/>
                <w:szCs w:val="24"/>
                <w:lang w:bidi="hi-IN"/>
              </w:rPr>
              <w:t xml:space="preserve"> </w:t>
            </w:r>
            <w:r w:rsidRPr="00E14CDC">
              <w:rPr>
                <w:rFonts w:ascii="Arial" w:hAnsi="Arial" w:cs="Arial"/>
                <w:sz w:val="24"/>
                <w:szCs w:val="24"/>
                <w:lang w:bidi="hi-IN"/>
              </w:rPr>
              <w:t>endpoint security software, and other third-party resources to get a better</w:t>
            </w:r>
            <w:r>
              <w:rPr>
                <w:rFonts w:ascii="Arial" w:hAnsi="Arial" w:cs="Arial"/>
                <w:sz w:val="24"/>
                <w:szCs w:val="24"/>
                <w:lang w:bidi="hi-IN"/>
              </w:rPr>
              <w:t xml:space="preserve"> </w:t>
            </w:r>
            <w:r w:rsidRPr="00E14CDC">
              <w:rPr>
                <w:rFonts w:ascii="Arial" w:hAnsi="Arial" w:cs="Arial"/>
                <w:sz w:val="24"/>
                <w:szCs w:val="24"/>
                <w:lang w:bidi="hi-IN"/>
              </w:rPr>
              <w:t>overall picture of the security landscape inside the network and out. It shall</w:t>
            </w:r>
            <w:r>
              <w:rPr>
                <w:rFonts w:ascii="Arial" w:hAnsi="Arial" w:cs="Arial"/>
                <w:sz w:val="24"/>
                <w:szCs w:val="24"/>
                <w:lang w:bidi="hi-IN"/>
              </w:rPr>
              <w:t xml:space="preserve"> </w:t>
            </w:r>
            <w:r w:rsidRPr="00E14CDC">
              <w:rPr>
                <w:rFonts w:ascii="Arial" w:hAnsi="Arial" w:cs="Arial"/>
                <w:sz w:val="24"/>
                <w:szCs w:val="24"/>
                <w:lang w:bidi="hi-IN"/>
              </w:rPr>
              <w:t>also automate investigation path workflows.</w:t>
            </w:r>
          </w:p>
        </w:tc>
        <w:tc>
          <w:tcPr>
            <w:tcW w:w="5075" w:type="dxa"/>
          </w:tcPr>
          <w:p w:rsidR="0045590F"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 xml:space="preserve">Replaced with </w:t>
            </w:r>
          </w:p>
          <w:p w:rsidR="0045590F" w:rsidRDefault="0045590F" w:rsidP="00F2223F">
            <w:pPr>
              <w:autoSpaceDE w:val="0"/>
              <w:autoSpaceDN w:val="0"/>
              <w:adjustRightInd w:val="0"/>
              <w:jc w:val="both"/>
              <w:rPr>
                <w:rFonts w:ascii="Arial" w:hAnsi="Arial" w:cs="Arial"/>
                <w:b/>
                <w:bCs/>
                <w:sz w:val="24"/>
                <w:szCs w:val="24"/>
                <w:lang w:bidi="hi-IN"/>
              </w:rPr>
            </w:pPr>
          </w:p>
          <w:p w:rsidR="0045590F" w:rsidRDefault="0045590F" w:rsidP="00F2223F">
            <w:pPr>
              <w:autoSpaceDE w:val="0"/>
              <w:autoSpaceDN w:val="0"/>
              <w:adjustRightInd w:val="0"/>
              <w:jc w:val="both"/>
              <w:rPr>
                <w:rFonts w:ascii="Arial" w:hAnsi="Arial" w:cs="Arial"/>
                <w:b/>
                <w:bCs/>
                <w:sz w:val="24"/>
                <w:szCs w:val="24"/>
                <w:lang w:bidi="hi-IN"/>
              </w:rPr>
            </w:pPr>
          </w:p>
          <w:p w:rsidR="0045590F" w:rsidRDefault="0045590F" w:rsidP="00F2223F">
            <w:pPr>
              <w:autoSpaceDE w:val="0"/>
              <w:autoSpaceDN w:val="0"/>
              <w:adjustRightInd w:val="0"/>
              <w:jc w:val="both"/>
              <w:rPr>
                <w:rFonts w:ascii="Arial" w:hAnsi="Arial" w:cs="Arial"/>
                <w:sz w:val="24"/>
                <w:szCs w:val="24"/>
                <w:lang w:bidi="hi-IN"/>
              </w:rPr>
            </w:pPr>
            <w:r>
              <w:rPr>
                <w:rFonts w:ascii="Arial" w:hAnsi="Arial" w:cs="Arial"/>
                <w:sz w:val="24"/>
                <w:szCs w:val="24"/>
                <w:lang w:bidi="hi-IN"/>
              </w:rPr>
              <w:t>SIEM shall have support for various User Behaviour Analysis (UBA).</w:t>
            </w:r>
          </w:p>
          <w:p w:rsidR="0045590F" w:rsidRDefault="0045590F" w:rsidP="00F2223F">
            <w:pPr>
              <w:autoSpaceDE w:val="0"/>
              <w:autoSpaceDN w:val="0"/>
              <w:adjustRightInd w:val="0"/>
              <w:jc w:val="both"/>
              <w:rPr>
                <w:rFonts w:ascii="Arial" w:hAnsi="Arial" w:cs="Arial"/>
                <w:sz w:val="24"/>
                <w:szCs w:val="24"/>
                <w:lang w:bidi="hi-IN"/>
              </w:rPr>
            </w:pPr>
          </w:p>
          <w:p w:rsidR="0045590F" w:rsidRDefault="0045590F" w:rsidP="00F2223F">
            <w:pPr>
              <w:autoSpaceDE w:val="0"/>
              <w:autoSpaceDN w:val="0"/>
              <w:adjustRightInd w:val="0"/>
              <w:jc w:val="both"/>
              <w:rPr>
                <w:rFonts w:ascii="Arial" w:hAnsi="Arial" w:cs="Arial"/>
                <w:sz w:val="24"/>
                <w:szCs w:val="24"/>
                <w:lang w:bidi="hi-IN"/>
              </w:rPr>
            </w:pPr>
          </w:p>
          <w:p w:rsidR="0045590F" w:rsidRDefault="0045590F" w:rsidP="00F2223F">
            <w:pPr>
              <w:autoSpaceDE w:val="0"/>
              <w:autoSpaceDN w:val="0"/>
              <w:adjustRightInd w:val="0"/>
              <w:jc w:val="both"/>
              <w:rPr>
                <w:rFonts w:ascii="Arial" w:hAnsi="Arial" w:cs="Arial"/>
                <w:sz w:val="24"/>
                <w:szCs w:val="24"/>
                <w:lang w:bidi="hi-IN"/>
              </w:rPr>
            </w:pPr>
          </w:p>
          <w:p w:rsidR="0045590F" w:rsidRPr="00A21FAE" w:rsidRDefault="0045590F" w:rsidP="00F2223F">
            <w:pPr>
              <w:autoSpaceDE w:val="0"/>
              <w:autoSpaceDN w:val="0"/>
              <w:adjustRightInd w:val="0"/>
              <w:jc w:val="both"/>
              <w:rPr>
                <w:rFonts w:ascii="Arial" w:hAnsi="Arial" w:cs="Arial"/>
                <w:b/>
                <w:bCs/>
                <w:sz w:val="24"/>
                <w:szCs w:val="24"/>
                <w:lang w:bidi="hi-IN"/>
              </w:rPr>
            </w:pPr>
            <w:r>
              <w:rPr>
                <w:rFonts w:ascii="Arial" w:hAnsi="Arial" w:cs="Arial"/>
                <w:sz w:val="24"/>
                <w:szCs w:val="24"/>
                <w:lang w:bidi="hi-IN"/>
              </w:rPr>
              <w:t xml:space="preserve">Deleted. </w:t>
            </w:r>
          </w:p>
        </w:tc>
      </w:tr>
      <w:tr w:rsidR="0045590F" w:rsidRPr="00A21FAE" w:rsidTr="004B4EF5">
        <w:tc>
          <w:tcPr>
            <w:tcW w:w="567" w:type="dxa"/>
          </w:tcPr>
          <w:p w:rsidR="0045590F" w:rsidRPr="00A21FAE" w:rsidRDefault="0045590F" w:rsidP="00F2223F">
            <w:pPr>
              <w:jc w:val="center"/>
              <w:rPr>
                <w:rFonts w:ascii="Arial" w:hAnsi="Arial" w:cs="Arial"/>
                <w:b/>
                <w:bCs/>
                <w:sz w:val="24"/>
                <w:szCs w:val="24"/>
              </w:rPr>
            </w:pPr>
            <w:r>
              <w:rPr>
                <w:rFonts w:ascii="Arial" w:hAnsi="Arial" w:cs="Arial"/>
                <w:b/>
                <w:bCs/>
                <w:sz w:val="24"/>
                <w:szCs w:val="24"/>
              </w:rPr>
              <w:t>23</w:t>
            </w:r>
          </w:p>
        </w:tc>
        <w:tc>
          <w:tcPr>
            <w:tcW w:w="1986" w:type="dxa"/>
          </w:tcPr>
          <w:p w:rsidR="0045590F" w:rsidRPr="005615FA" w:rsidRDefault="0045590F" w:rsidP="0075618E">
            <w:pPr>
              <w:rPr>
                <w:rFonts w:ascii="Arial" w:hAnsi="Arial" w:cs="Arial"/>
                <w:sz w:val="24"/>
                <w:szCs w:val="24"/>
              </w:rPr>
            </w:pPr>
            <w:r w:rsidRPr="005615FA">
              <w:rPr>
                <w:rFonts w:ascii="Arial" w:hAnsi="Arial" w:cs="Arial"/>
                <w:sz w:val="24"/>
                <w:szCs w:val="24"/>
              </w:rPr>
              <w:t xml:space="preserve">Vol. II Part-B </w:t>
            </w:r>
          </w:p>
          <w:p w:rsidR="0045590F" w:rsidRDefault="0045590F" w:rsidP="00F2223F">
            <w:pPr>
              <w:contextualSpacing/>
              <w:jc w:val="both"/>
              <w:rPr>
                <w:rFonts w:ascii="Arial" w:hAnsi="Arial" w:cs="Arial"/>
                <w:sz w:val="24"/>
                <w:szCs w:val="24"/>
              </w:rPr>
            </w:pPr>
            <w:r>
              <w:rPr>
                <w:rFonts w:ascii="Arial" w:hAnsi="Arial" w:cs="Arial"/>
                <w:sz w:val="24"/>
                <w:szCs w:val="24"/>
              </w:rPr>
              <w:t>5.2.6</w:t>
            </w:r>
            <w:r w:rsidRPr="005615FA">
              <w:rPr>
                <w:rFonts w:ascii="Arial" w:hAnsi="Arial" w:cs="Arial"/>
                <w:sz w:val="24"/>
                <w:szCs w:val="24"/>
              </w:rPr>
              <w:t xml:space="preserve"> of Sec-</w:t>
            </w:r>
            <w:r>
              <w:rPr>
                <w:rFonts w:ascii="Arial" w:hAnsi="Arial" w:cs="Arial"/>
                <w:sz w:val="24"/>
                <w:szCs w:val="24"/>
              </w:rPr>
              <w:t>5</w:t>
            </w:r>
          </w:p>
          <w:p w:rsidR="0045590F" w:rsidRDefault="0045590F" w:rsidP="0075618E">
            <w:pPr>
              <w:jc w:val="center"/>
              <w:rPr>
                <w:rFonts w:ascii="Arial" w:hAnsi="Arial" w:cs="Arial"/>
                <w:sz w:val="24"/>
                <w:szCs w:val="24"/>
              </w:rPr>
            </w:pPr>
            <w:r>
              <w:rPr>
                <w:rFonts w:ascii="Arial" w:hAnsi="Arial" w:cs="Arial"/>
                <w:sz w:val="24"/>
                <w:szCs w:val="24"/>
              </w:rPr>
              <w:t>&amp;</w:t>
            </w:r>
          </w:p>
          <w:p w:rsidR="0045590F" w:rsidRDefault="0045590F" w:rsidP="0075618E">
            <w:pPr>
              <w:rPr>
                <w:rFonts w:ascii="Arial" w:hAnsi="Arial" w:cs="Arial"/>
                <w:sz w:val="24"/>
                <w:szCs w:val="24"/>
              </w:rPr>
            </w:pPr>
            <w:r>
              <w:rPr>
                <w:rFonts w:ascii="Arial" w:hAnsi="Arial" w:cs="Arial"/>
                <w:sz w:val="24"/>
                <w:szCs w:val="24"/>
              </w:rPr>
              <w:t>Appendix-P</w:t>
            </w:r>
          </w:p>
          <w:p w:rsidR="0045590F" w:rsidRPr="00631276" w:rsidRDefault="0045590F" w:rsidP="0075618E">
            <w:pPr>
              <w:contextualSpacing/>
              <w:jc w:val="both"/>
              <w:rPr>
                <w:rFonts w:ascii="Arial" w:hAnsi="Arial" w:cs="Arial"/>
                <w:color w:val="000000"/>
                <w:sz w:val="24"/>
                <w:szCs w:val="24"/>
                <w:highlight w:val="yellow"/>
              </w:rPr>
            </w:pPr>
            <w:r>
              <w:rPr>
                <w:rFonts w:ascii="Arial" w:hAnsi="Arial" w:cs="Arial"/>
                <w:sz w:val="24"/>
                <w:szCs w:val="24"/>
              </w:rPr>
              <w:t>Vol. II Part-B</w:t>
            </w:r>
          </w:p>
        </w:tc>
        <w:tc>
          <w:tcPr>
            <w:tcW w:w="6520" w:type="dxa"/>
          </w:tcPr>
          <w:p w:rsidR="0045590F"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5.2.6 Security Information and Event Management (SIEM)</w:t>
            </w:r>
          </w:p>
          <w:p w:rsidR="0045590F" w:rsidRDefault="0045590F" w:rsidP="00F2223F">
            <w:pPr>
              <w:autoSpaceDE w:val="0"/>
              <w:autoSpaceDN w:val="0"/>
              <w:adjustRightInd w:val="0"/>
              <w:jc w:val="both"/>
              <w:rPr>
                <w:rFonts w:ascii="Arial" w:hAnsi="Arial" w:cs="Arial"/>
                <w:b/>
                <w:bCs/>
                <w:sz w:val="24"/>
                <w:szCs w:val="24"/>
                <w:lang w:bidi="hi-IN"/>
              </w:rPr>
            </w:pPr>
          </w:p>
          <w:p w:rsidR="0045590F" w:rsidRPr="00783B39" w:rsidRDefault="0045590F" w:rsidP="00F2223F">
            <w:pPr>
              <w:autoSpaceDE w:val="0"/>
              <w:autoSpaceDN w:val="0"/>
              <w:adjustRightInd w:val="0"/>
              <w:jc w:val="both"/>
              <w:rPr>
                <w:rFonts w:ascii="Arial" w:hAnsi="Arial" w:cs="Arial"/>
                <w:sz w:val="24"/>
                <w:szCs w:val="24"/>
                <w:highlight w:val="yellow"/>
                <w:lang w:bidi="hi-IN"/>
              </w:rPr>
            </w:pPr>
            <w:r w:rsidRPr="004F5CBA">
              <w:rPr>
                <w:rFonts w:ascii="Arial" w:hAnsi="Arial" w:cs="Arial"/>
                <w:sz w:val="24"/>
                <w:szCs w:val="24"/>
                <w:lang w:bidi="hi-IN"/>
              </w:rPr>
              <w:lastRenderedPageBreak/>
              <w:t>The SIEM shall able to integrate with future SOC / SOAR applications</w:t>
            </w:r>
            <w:r>
              <w:rPr>
                <w:rFonts w:ascii="Arial" w:hAnsi="Arial" w:cs="Arial"/>
                <w:sz w:val="24"/>
                <w:szCs w:val="24"/>
                <w:lang w:bidi="hi-IN"/>
              </w:rPr>
              <w:t xml:space="preserve"> </w:t>
            </w:r>
            <w:r w:rsidRPr="004F5CBA">
              <w:rPr>
                <w:rFonts w:ascii="Arial" w:hAnsi="Arial" w:cs="Arial"/>
                <w:sz w:val="24"/>
                <w:szCs w:val="24"/>
                <w:lang w:bidi="hi-IN"/>
              </w:rPr>
              <w:t>procured by Employer. Necessary support for integration shall be provided by</w:t>
            </w:r>
            <w:r>
              <w:rPr>
                <w:rFonts w:ascii="Arial" w:hAnsi="Arial" w:cs="Arial"/>
                <w:sz w:val="24"/>
                <w:szCs w:val="24"/>
                <w:lang w:bidi="hi-IN"/>
              </w:rPr>
              <w:t xml:space="preserve"> </w:t>
            </w:r>
            <w:r w:rsidRPr="004F5CBA">
              <w:rPr>
                <w:rFonts w:ascii="Arial" w:hAnsi="Arial" w:cs="Arial"/>
                <w:sz w:val="24"/>
                <w:szCs w:val="24"/>
                <w:lang w:bidi="hi-IN"/>
              </w:rPr>
              <w:t>Contractor.</w:t>
            </w:r>
          </w:p>
        </w:tc>
        <w:tc>
          <w:tcPr>
            <w:tcW w:w="5075" w:type="dxa"/>
          </w:tcPr>
          <w:p w:rsidR="0045590F"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lastRenderedPageBreak/>
              <w:t>Replaced with</w:t>
            </w:r>
          </w:p>
          <w:p w:rsidR="0045590F" w:rsidRDefault="0045590F" w:rsidP="00F2223F">
            <w:pPr>
              <w:autoSpaceDE w:val="0"/>
              <w:autoSpaceDN w:val="0"/>
              <w:adjustRightInd w:val="0"/>
              <w:jc w:val="both"/>
              <w:rPr>
                <w:rFonts w:ascii="Arial" w:hAnsi="Arial" w:cs="Arial"/>
                <w:b/>
                <w:bCs/>
                <w:sz w:val="24"/>
                <w:szCs w:val="24"/>
                <w:lang w:bidi="hi-IN"/>
              </w:rPr>
            </w:pPr>
          </w:p>
          <w:p w:rsidR="0045590F" w:rsidRPr="00783B39" w:rsidRDefault="0045590F" w:rsidP="00C60F35">
            <w:pPr>
              <w:autoSpaceDE w:val="0"/>
              <w:autoSpaceDN w:val="0"/>
              <w:adjustRightInd w:val="0"/>
              <w:jc w:val="both"/>
              <w:rPr>
                <w:rFonts w:ascii="Arial" w:hAnsi="Arial" w:cs="Arial"/>
                <w:b/>
                <w:bCs/>
                <w:sz w:val="24"/>
                <w:szCs w:val="24"/>
                <w:highlight w:val="yellow"/>
                <w:lang w:bidi="hi-IN"/>
              </w:rPr>
            </w:pPr>
            <w:r w:rsidRPr="00B00ED7">
              <w:rPr>
                <w:rFonts w:ascii="Arial" w:hAnsi="Arial" w:cs="Arial"/>
                <w:sz w:val="24"/>
                <w:szCs w:val="24"/>
              </w:rPr>
              <w:t xml:space="preserve">SIEM shall be integrated with SOAR or </w:t>
            </w:r>
            <w:r w:rsidRPr="00D4329B">
              <w:rPr>
                <w:rFonts w:ascii="Arial" w:hAnsi="Arial" w:cs="Arial"/>
                <w:sz w:val="24"/>
                <w:szCs w:val="24"/>
              </w:rPr>
              <w:t xml:space="preserve">another SOC in future and provision of bidirectional message exchange in SYSLOG, </w:t>
            </w:r>
            <w:r w:rsidRPr="00D4329B">
              <w:rPr>
                <w:rFonts w:ascii="Arial" w:hAnsi="Arial" w:cs="Arial"/>
                <w:sz w:val="24"/>
                <w:szCs w:val="24"/>
              </w:rPr>
              <w:lastRenderedPageBreak/>
              <w:t>CEF and LEEF format shall be provided along with the supplied SIEM system</w:t>
            </w:r>
            <w:r>
              <w:rPr>
                <w:rFonts w:ascii="Arial" w:hAnsi="Arial" w:cs="Arial"/>
                <w:sz w:val="24"/>
                <w:szCs w:val="24"/>
              </w:rPr>
              <w:t xml:space="preserve">. </w:t>
            </w:r>
            <w:r w:rsidRPr="004F5CBA">
              <w:rPr>
                <w:rFonts w:ascii="Arial" w:hAnsi="Arial" w:cs="Arial"/>
                <w:sz w:val="24"/>
                <w:szCs w:val="24"/>
                <w:lang w:bidi="hi-IN"/>
              </w:rPr>
              <w:t>Necessary support for integration shall be provided by</w:t>
            </w:r>
            <w:r>
              <w:rPr>
                <w:rFonts w:ascii="Arial" w:hAnsi="Arial" w:cs="Arial"/>
                <w:sz w:val="24"/>
                <w:szCs w:val="24"/>
                <w:lang w:bidi="hi-IN"/>
              </w:rPr>
              <w:t xml:space="preserve"> </w:t>
            </w:r>
            <w:r w:rsidRPr="004F5CBA">
              <w:rPr>
                <w:rFonts w:ascii="Arial" w:hAnsi="Arial" w:cs="Arial"/>
                <w:sz w:val="24"/>
                <w:szCs w:val="24"/>
                <w:lang w:bidi="hi-IN"/>
              </w:rPr>
              <w:t>Contractor.</w:t>
            </w: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lastRenderedPageBreak/>
              <w:t>2</w:t>
            </w:r>
            <w:r>
              <w:rPr>
                <w:rFonts w:ascii="Arial" w:hAnsi="Arial" w:cs="Arial"/>
                <w:b/>
                <w:bCs/>
                <w:sz w:val="24"/>
                <w:szCs w:val="24"/>
              </w:rPr>
              <w:t>4</w:t>
            </w:r>
          </w:p>
        </w:tc>
        <w:tc>
          <w:tcPr>
            <w:tcW w:w="1986" w:type="dxa"/>
          </w:tcPr>
          <w:p w:rsidR="0045590F" w:rsidRPr="00B774FD" w:rsidRDefault="0045590F" w:rsidP="00F2223F">
            <w:pPr>
              <w:contextualSpacing/>
              <w:jc w:val="both"/>
              <w:rPr>
                <w:rFonts w:ascii="Arial" w:hAnsi="Arial" w:cs="Arial"/>
                <w:color w:val="000000"/>
                <w:sz w:val="24"/>
                <w:szCs w:val="24"/>
              </w:rPr>
            </w:pPr>
            <w:r w:rsidRPr="00B774FD">
              <w:rPr>
                <w:rFonts w:ascii="Arial" w:hAnsi="Arial" w:cs="Arial"/>
                <w:color w:val="000000"/>
                <w:sz w:val="24"/>
                <w:szCs w:val="24"/>
              </w:rPr>
              <w:t>Vol. II Part-B Clause  5.18.1(p) of Sec-5</w:t>
            </w:r>
            <w:r>
              <w:rPr>
                <w:rFonts w:ascii="Arial" w:hAnsi="Arial" w:cs="Arial"/>
                <w:color w:val="000000"/>
                <w:sz w:val="24"/>
                <w:szCs w:val="24"/>
              </w:rPr>
              <w:t xml:space="preserve"> </w:t>
            </w:r>
            <w:r w:rsidRPr="00B774FD">
              <w:rPr>
                <w:rFonts w:ascii="Arial" w:hAnsi="Arial" w:cs="Arial"/>
                <w:b/>
                <w:bCs/>
                <w:color w:val="000000"/>
                <w:sz w:val="24"/>
                <w:szCs w:val="24"/>
              </w:rPr>
              <w:t>Pg. 41 of 41</w:t>
            </w:r>
          </w:p>
          <w:p w:rsidR="0045590F" w:rsidRPr="00B774FD" w:rsidRDefault="0045590F" w:rsidP="00F2223F">
            <w:pPr>
              <w:jc w:val="center"/>
              <w:rPr>
                <w:rFonts w:ascii="Arial" w:hAnsi="Arial" w:cs="Arial"/>
                <w:sz w:val="24"/>
                <w:szCs w:val="24"/>
              </w:rPr>
            </w:pPr>
          </w:p>
        </w:tc>
        <w:tc>
          <w:tcPr>
            <w:tcW w:w="6520" w:type="dxa"/>
          </w:tcPr>
          <w:p w:rsidR="0045590F" w:rsidRPr="00B774FD" w:rsidRDefault="0045590F" w:rsidP="00F2223F">
            <w:pPr>
              <w:autoSpaceDE w:val="0"/>
              <w:autoSpaceDN w:val="0"/>
              <w:adjustRightInd w:val="0"/>
              <w:jc w:val="both"/>
              <w:rPr>
                <w:rFonts w:ascii="Arial" w:hAnsi="Arial" w:cs="Arial"/>
                <w:sz w:val="24"/>
                <w:szCs w:val="24"/>
                <w:lang w:bidi="hi-IN"/>
              </w:rPr>
            </w:pPr>
            <w:r w:rsidRPr="00B774FD">
              <w:rPr>
                <w:rFonts w:ascii="Arial" w:hAnsi="Arial" w:cs="Arial"/>
                <w:sz w:val="24"/>
                <w:szCs w:val="24"/>
                <w:lang w:bidi="hi-IN"/>
              </w:rPr>
              <w:t>The panels must have 28.5 dB(A) sound reduction</w:t>
            </w:r>
          </w:p>
        </w:tc>
        <w:tc>
          <w:tcPr>
            <w:tcW w:w="5075" w:type="dxa"/>
          </w:tcPr>
          <w:p w:rsidR="0045590F" w:rsidRPr="00B774FD" w:rsidRDefault="0045590F" w:rsidP="00F2223F">
            <w:pPr>
              <w:autoSpaceDE w:val="0"/>
              <w:autoSpaceDN w:val="0"/>
              <w:adjustRightInd w:val="0"/>
              <w:jc w:val="both"/>
              <w:rPr>
                <w:rFonts w:ascii="Arial" w:hAnsi="Arial" w:cs="Arial"/>
                <w:b/>
                <w:bCs/>
                <w:sz w:val="24"/>
                <w:szCs w:val="24"/>
                <w:lang w:bidi="hi-IN"/>
              </w:rPr>
            </w:pPr>
            <w:r w:rsidRPr="00B774FD">
              <w:rPr>
                <w:rFonts w:ascii="Arial" w:hAnsi="Arial" w:cs="Arial"/>
                <w:b/>
                <w:bCs/>
                <w:sz w:val="24"/>
                <w:szCs w:val="24"/>
                <w:lang w:bidi="hi-IN"/>
              </w:rPr>
              <w:t xml:space="preserve">Deleted. </w:t>
            </w: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t>2</w:t>
            </w:r>
            <w:r>
              <w:rPr>
                <w:rFonts w:ascii="Arial" w:hAnsi="Arial" w:cs="Arial"/>
                <w:b/>
                <w:bCs/>
                <w:sz w:val="24"/>
                <w:szCs w:val="24"/>
              </w:rPr>
              <w:t>5</w:t>
            </w:r>
          </w:p>
        </w:tc>
        <w:tc>
          <w:tcPr>
            <w:tcW w:w="1986" w:type="dxa"/>
          </w:tcPr>
          <w:p w:rsidR="0045590F" w:rsidRPr="00A21FAE" w:rsidRDefault="0045590F" w:rsidP="00032701">
            <w:pPr>
              <w:rPr>
                <w:rFonts w:ascii="Arial" w:hAnsi="Arial" w:cs="Arial"/>
                <w:sz w:val="24"/>
                <w:szCs w:val="24"/>
              </w:rPr>
            </w:pPr>
            <w:r w:rsidRPr="00A21FAE">
              <w:rPr>
                <w:rFonts w:ascii="Arial" w:hAnsi="Arial" w:cs="Arial"/>
                <w:sz w:val="24"/>
                <w:szCs w:val="24"/>
              </w:rPr>
              <w:t>Vol. II Part-B Appendix-P Point (5)</w:t>
            </w:r>
          </w:p>
        </w:tc>
        <w:tc>
          <w:tcPr>
            <w:tcW w:w="6520" w:type="dxa"/>
          </w:tcPr>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5. HIPS (Host based Intrusion Prevention System)</w:t>
            </w:r>
          </w:p>
          <w:p w:rsidR="0045590F" w:rsidRPr="00A21FAE" w:rsidRDefault="0045590F" w:rsidP="00F2223F">
            <w:pPr>
              <w:autoSpaceDE w:val="0"/>
              <w:autoSpaceDN w:val="0"/>
              <w:adjustRightInd w:val="0"/>
              <w:jc w:val="both"/>
              <w:rPr>
                <w:rFonts w:ascii="Arial" w:hAnsi="Arial" w:cs="Arial"/>
                <w:sz w:val="24"/>
                <w:szCs w:val="24"/>
                <w:lang w:bidi="hi-IN"/>
              </w:rPr>
            </w:pP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(3) Power Supply – Redundant AC Power Supply</w:t>
            </w: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(11) Power Supply (In watts)</w:t>
            </w: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(12) Heat Load</w:t>
            </w:r>
          </w:p>
          <w:p w:rsidR="0045590F" w:rsidRPr="00A21FAE" w:rsidRDefault="0045590F" w:rsidP="00F2223F">
            <w:pPr>
              <w:autoSpaceDE w:val="0"/>
              <w:autoSpaceDN w:val="0"/>
              <w:adjustRightInd w:val="0"/>
              <w:jc w:val="both"/>
              <w:rPr>
                <w:rFonts w:ascii="Arial" w:hAnsi="Arial" w:cs="Arial"/>
                <w:sz w:val="24"/>
                <w:szCs w:val="24"/>
                <w:lang w:bidi="hi-IN"/>
              </w:rPr>
            </w:pPr>
          </w:p>
          <w:p w:rsidR="0045590F" w:rsidRPr="00A21FAE" w:rsidRDefault="0045590F" w:rsidP="00F2223F">
            <w:pPr>
              <w:autoSpaceDE w:val="0"/>
              <w:autoSpaceDN w:val="0"/>
              <w:adjustRightInd w:val="0"/>
              <w:jc w:val="both"/>
              <w:rPr>
                <w:rFonts w:ascii="Arial" w:hAnsi="Arial" w:cs="Arial"/>
                <w:sz w:val="24"/>
                <w:szCs w:val="24"/>
                <w:lang w:bidi="hi-IN"/>
              </w:rPr>
            </w:pPr>
          </w:p>
        </w:tc>
        <w:tc>
          <w:tcPr>
            <w:tcW w:w="5075" w:type="dxa"/>
          </w:tcPr>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5. HIPS (Host based Intrusion Prevention System)</w:t>
            </w:r>
          </w:p>
          <w:p w:rsidR="0045590F" w:rsidRPr="00A21FAE" w:rsidRDefault="0045590F" w:rsidP="00F2223F">
            <w:pPr>
              <w:autoSpaceDE w:val="0"/>
              <w:autoSpaceDN w:val="0"/>
              <w:adjustRightInd w:val="0"/>
              <w:jc w:val="both"/>
              <w:rPr>
                <w:rFonts w:ascii="Arial" w:hAnsi="Arial" w:cs="Arial"/>
                <w:sz w:val="24"/>
                <w:szCs w:val="24"/>
                <w:lang w:bidi="hi-IN"/>
              </w:rPr>
            </w:pP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(3) Removed</w:t>
            </w: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(11) Removed</w:t>
            </w: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(12) Removed</w:t>
            </w:r>
          </w:p>
          <w:p w:rsidR="0045590F" w:rsidRPr="00A21FAE" w:rsidRDefault="0045590F" w:rsidP="00F2223F">
            <w:pPr>
              <w:jc w:val="both"/>
              <w:rPr>
                <w:rFonts w:ascii="Arial" w:hAnsi="Arial" w:cs="Arial"/>
                <w:b/>
                <w:bCs/>
                <w:sz w:val="24"/>
                <w:szCs w:val="24"/>
              </w:rPr>
            </w:pP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t>2</w:t>
            </w:r>
            <w:r>
              <w:rPr>
                <w:rFonts w:ascii="Arial" w:hAnsi="Arial" w:cs="Arial"/>
                <w:b/>
                <w:bCs/>
                <w:sz w:val="24"/>
                <w:szCs w:val="24"/>
              </w:rPr>
              <w:t>6</w:t>
            </w:r>
          </w:p>
        </w:tc>
        <w:tc>
          <w:tcPr>
            <w:tcW w:w="1986" w:type="dxa"/>
          </w:tcPr>
          <w:p w:rsidR="0045590F" w:rsidRDefault="0045590F" w:rsidP="00032701">
            <w:pPr>
              <w:rPr>
                <w:rFonts w:ascii="Arial" w:hAnsi="Arial" w:cs="Arial"/>
                <w:sz w:val="24"/>
                <w:szCs w:val="24"/>
              </w:rPr>
            </w:pPr>
            <w:r w:rsidRPr="00A21FAE">
              <w:rPr>
                <w:rFonts w:ascii="Arial" w:hAnsi="Arial" w:cs="Arial"/>
                <w:sz w:val="24"/>
                <w:szCs w:val="24"/>
              </w:rPr>
              <w:t>Vol. II Part-B Appendix-</w:t>
            </w:r>
            <w:r>
              <w:rPr>
                <w:rFonts w:ascii="Arial" w:hAnsi="Arial" w:cs="Arial"/>
                <w:sz w:val="24"/>
                <w:szCs w:val="24"/>
              </w:rPr>
              <w:t>P</w:t>
            </w:r>
          </w:p>
          <w:p w:rsidR="0045590F" w:rsidRDefault="0045590F" w:rsidP="005F7413">
            <w:pPr>
              <w:jc w:val="center"/>
              <w:rPr>
                <w:rFonts w:ascii="Arial" w:hAnsi="Arial" w:cs="Arial"/>
                <w:sz w:val="24"/>
                <w:szCs w:val="24"/>
              </w:rPr>
            </w:pPr>
            <w:r>
              <w:rPr>
                <w:rFonts w:ascii="Arial" w:hAnsi="Arial" w:cs="Arial"/>
                <w:sz w:val="24"/>
                <w:szCs w:val="24"/>
              </w:rPr>
              <w:t>&amp;</w:t>
            </w:r>
          </w:p>
          <w:p w:rsidR="0045590F" w:rsidRPr="00A21FAE" w:rsidRDefault="0045590F" w:rsidP="00032701">
            <w:pPr>
              <w:rPr>
                <w:rFonts w:ascii="Arial" w:hAnsi="Arial" w:cs="Arial"/>
                <w:sz w:val="24"/>
                <w:szCs w:val="24"/>
              </w:rPr>
            </w:pPr>
            <w:r>
              <w:rPr>
                <w:rFonts w:ascii="Arial" w:hAnsi="Arial" w:cs="Arial"/>
                <w:sz w:val="24"/>
                <w:szCs w:val="24"/>
              </w:rPr>
              <w:t>Vol. II Part-B Section-5</w:t>
            </w:r>
          </w:p>
        </w:tc>
        <w:tc>
          <w:tcPr>
            <w:tcW w:w="6520" w:type="dxa"/>
          </w:tcPr>
          <w:p w:rsidR="0045590F" w:rsidRPr="00D4329B" w:rsidRDefault="0045590F" w:rsidP="00F2223F">
            <w:pPr>
              <w:autoSpaceDE w:val="0"/>
              <w:autoSpaceDN w:val="0"/>
              <w:adjustRightInd w:val="0"/>
              <w:jc w:val="both"/>
              <w:rPr>
                <w:rFonts w:ascii="Arial" w:hAnsi="Arial" w:cs="Arial"/>
                <w:b/>
                <w:bCs/>
                <w:sz w:val="24"/>
                <w:szCs w:val="24"/>
                <w:lang w:bidi="hi-IN"/>
              </w:rPr>
            </w:pPr>
            <w:r w:rsidRPr="00D4329B">
              <w:rPr>
                <w:rFonts w:ascii="Arial" w:hAnsi="Arial" w:cs="Arial"/>
                <w:b/>
                <w:bCs/>
                <w:sz w:val="24"/>
                <w:szCs w:val="24"/>
                <w:lang w:bidi="hi-IN"/>
              </w:rPr>
              <w:t>HW DRS</w:t>
            </w:r>
          </w:p>
          <w:p w:rsidR="0045590F" w:rsidRPr="00D4329B" w:rsidRDefault="0045590F" w:rsidP="00F2223F">
            <w:pPr>
              <w:jc w:val="both"/>
              <w:rPr>
                <w:rFonts w:ascii="Arial" w:hAnsi="Arial" w:cs="Arial"/>
                <w:b/>
                <w:bCs/>
                <w:sz w:val="24"/>
                <w:szCs w:val="24"/>
              </w:rPr>
            </w:pPr>
            <w:r w:rsidRPr="00D4329B">
              <w:rPr>
                <w:rFonts w:ascii="Arial" w:hAnsi="Arial" w:cs="Arial"/>
                <w:b/>
                <w:bCs/>
                <w:sz w:val="24"/>
                <w:szCs w:val="24"/>
              </w:rPr>
              <w:t>15. Routers (Type-1 &amp; Type-2)</w:t>
            </w:r>
          </w:p>
          <w:p w:rsidR="0045590F" w:rsidRPr="00D4329B" w:rsidRDefault="0045590F" w:rsidP="00F2223F">
            <w:pPr>
              <w:jc w:val="both"/>
              <w:rPr>
                <w:rFonts w:ascii="Arial" w:hAnsi="Arial" w:cs="Arial"/>
                <w:sz w:val="24"/>
                <w:szCs w:val="24"/>
              </w:rPr>
            </w:pPr>
            <w:r w:rsidRPr="00D4329B">
              <w:rPr>
                <w:rFonts w:ascii="Arial" w:hAnsi="Arial" w:cs="Arial"/>
                <w:sz w:val="24"/>
                <w:szCs w:val="24"/>
              </w:rPr>
              <w:t>Sl.no.8. Support NetFlow- Yes</w:t>
            </w:r>
          </w:p>
          <w:p w:rsidR="0045590F" w:rsidRPr="00D4329B" w:rsidRDefault="0045590F" w:rsidP="00F2223F">
            <w:pPr>
              <w:jc w:val="both"/>
              <w:rPr>
                <w:rFonts w:ascii="Arial" w:hAnsi="Arial" w:cs="Arial"/>
                <w:sz w:val="24"/>
                <w:szCs w:val="24"/>
              </w:rPr>
            </w:pPr>
            <w:r w:rsidRPr="00D4329B">
              <w:rPr>
                <w:rFonts w:ascii="Arial" w:hAnsi="Arial" w:cs="Arial"/>
                <w:sz w:val="24"/>
                <w:szCs w:val="24"/>
              </w:rPr>
              <w:t>Sl.no.14. Operating Temperature 0-45deg</w:t>
            </w:r>
          </w:p>
          <w:p w:rsidR="0045590F" w:rsidRPr="00D4329B" w:rsidRDefault="0045590F" w:rsidP="00F2223F">
            <w:pPr>
              <w:jc w:val="both"/>
              <w:rPr>
                <w:rFonts w:ascii="Arial" w:hAnsi="Arial" w:cs="Arial"/>
                <w:sz w:val="24"/>
                <w:szCs w:val="24"/>
              </w:rPr>
            </w:pPr>
          </w:p>
          <w:p w:rsidR="0045590F" w:rsidRPr="00D4329B" w:rsidRDefault="0045590F" w:rsidP="00F2223F">
            <w:pPr>
              <w:jc w:val="both"/>
              <w:rPr>
                <w:rFonts w:ascii="Arial" w:hAnsi="Arial" w:cs="Arial"/>
                <w:sz w:val="24"/>
                <w:szCs w:val="24"/>
              </w:rPr>
            </w:pPr>
          </w:p>
          <w:p w:rsidR="0045590F" w:rsidRPr="00D4329B" w:rsidRDefault="0045590F" w:rsidP="00F2223F">
            <w:pPr>
              <w:jc w:val="both"/>
              <w:rPr>
                <w:rFonts w:ascii="Arial" w:hAnsi="Arial" w:cs="Arial"/>
                <w:b/>
                <w:bCs/>
                <w:sz w:val="24"/>
                <w:szCs w:val="24"/>
              </w:rPr>
            </w:pPr>
            <w:r w:rsidRPr="00D4329B">
              <w:rPr>
                <w:rFonts w:ascii="Arial" w:hAnsi="Arial" w:cs="Arial"/>
                <w:b/>
                <w:bCs/>
                <w:sz w:val="24"/>
                <w:szCs w:val="24"/>
              </w:rPr>
              <w:t>9. Local Area network (LAN) Layer-3 Switch and Device Interface</w:t>
            </w:r>
          </w:p>
          <w:p w:rsidR="0045590F" w:rsidRPr="00D4329B" w:rsidRDefault="0045590F" w:rsidP="00F2223F">
            <w:pPr>
              <w:jc w:val="both"/>
              <w:rPr>
                <w:rFonts w:ascii="Arial" w:hAnsi="Arial" w:cs="Arial"/>
                <w:sz w:val="24"/>
                <w:szCs w:val="24"/>
              </w:rPr>
            </w:pPr>
            <w:r w:rsidRPr="00D4329B">
              <w:rPr>
                <w:rFonts w:ascii="Arial" w:hAnsi="Arial" w:cs="Arial"/>
                <w:sz w:val="24"/>
                <w:szCs w:val="24"/>
              </w:rPr>
              <w:t>Sl.no.12 Operating Temperature 0-45deg</w:t>
            </w:r>
          </w:p>
          <w:p w:rsidR="0045590F" w:rsidRPr="00D4329B" w:rsidRDefault="0045590F" w:rsidP="00F2223F">
            <w:pPr>
              <w:jc w:val="both"/>
              <w:rPr>
                <w:rFonts w:ascii="Arial" w:hAnsi="Arial" w:cs="Arial"/>
                <w:sz w:val="24"/>
                <w:szCs w:val="24"/>
              </w:rPr>
            </w:pPr>
            <w:r w:rsidRPr="00D4329B">
              <w:rPr>
                <w:rFonts w:ascii="Arial" w:hAnsi="Arial" w:cs="Arial"/>
                <w:sz w:val="24"/>
                <w:szCs w:val="24"/>
              </w:rPr>
              <w:t>Sl.no.6 Layer-2 Layer 3 features -</w:t>
            </w:r>
          </w:p>
          <w:p w:rsidR="0045590F" w:rsidRPr="00D4329B" w:rsidRDefault="0045590F" w:rsidP="00F2223F">
            <w:pPr>
              <w:jc w:val="both"/>
              <w:rPr>
                <w:rFonts w:ascii="Arial" w:hAnsi="Arial" w:cs="Arial"/>
                <w:sz w:val="24"/>
                <w:szCs w:val="24"/>
              </w:rPr>
            </w:pPr>
            <w:r w:rsidRPr="00D4329B">
              <w:rPr>
                <w:rFonts w:ascii="Arial" w:hAnsi="Arial" w:cs="Arial"/>
                <w:sz w:val="24"/>
                <w:szCs w:val="24"/>
              </w:rPr>
              <w:t xml:space="preserve">Support for IEEE </w:t>
            </w:r>
            <w:proofErr w:type="gramStart"/>
            <w:r w:rsidRPr="00D4329B">
              <w:rPr>
                <w:rFonts w:ascii="Arial" w:hAnsi="Arial" w:cs="Arial"/>
                <w:sz w:val="24"/>
                <w:szCs w:val="24"/>
              </w:rPr>
              <w:t>…..</w:t>
            </w:r>
            <w:proofErr w:type="gramEnd"/>
            <w:r w:rsidRPr="00D4329B">
              <w:rPr>
                <w:rFonts w:ascii="Arial" w:hAnsi="Arial" w:cs="Arial"/>
                <w:sz w:val="24"/>
                <w:szCs w:val="24"/>
              </w:rPr>
              <w:t>802.1ad, 802.1p, 802.1q,……</w:t>
            </w:r>
          </w:p>
          <w:p w:rsidR="0045590F" w:rsidRPr="00D4329B" w:rsidRDefault="0045590F" w:rsidP="00F2223F">
            <w:pPr>
              <w:autoSpaceDE w:val="0"/>
              <w:autoSpaceDN w:val="0"/>
              <w:adjustRightInd w:val="0"/>
              <w:jc w:val="both"/>
              <w:rPr>
                <w:rFonts w:ascii="Arial" w:hAnsi="Arial" w:cs="Arial"/>
                <w:b/>
                <w:bCs/>
                <w:sz w:val="24"/>
                <w:szCs w:val="24"/>
                <w:lang w:bidi="hi-IN"/>
              </w:rPr>
            </w:pPr>
          </w:p>
        </w:tc>
        <w:tc>
          <w:tcPr>
            <w:tcW w:w="5075" w:type="dxa"/>
          </w:tcPr>
          <w:p w:rsidR="0045590F" w:rsidRPr="00D4329B" w:rsidRDefault="0045590F" w:rsidP="00F2223F">
            <w:pPr>
              <w:autoSpaceDE w:val="0"/>
              <w:autoSpaceDN w:val="0"/>
              <w:adjustRightInd w:val="0"/>
              <w:jc w:val="both"/>
              <w:rPr>
                <w:rFonts w:ascii="Arial" w:hAnsi="Arial" w:cs="Arial"/>
                <w:b/>
                <w:bCs/>
                <w:sz w:val="24"/>
                <w:szCs w:val="24"/>
                <w:lang w:bidi="hi-IN"/>
              </w:rPr>
            </w:pPr>
            <w:r w:rsidRPr="00D4329B">
              <w:rPr>
                <w:rFonts w:ascii="Arial" w:hAnsi="Arial" w:cs="Arial"/>
                <w:b/>
                <w:bCs/>
                <w:sz w:val="24"/>
                <w:szCs w:val="24"/>
                <w:lang w:bidi="hi-IN"/>
              </w:rPr>
              <w:t>HW DRS</w:t>
            </w:r>
          </w:p>
          <w:p w:rsidR="0045590F" w:rsidRPr="00D4329B" w:rsidRDefault="0045590F" w:rsidP="00F2223F">
            <w:pPr>
              <w:jc w:val="both"/>
              <w:rPr>
                <w:rFonts w:ascii="Arial" w:hAnsi="Arial" w:cs="Arial"/>
                <w:b/>
                <w:bCs/>
                <w:sz w:val="24"/>
                <w:szCs w:val="24"/>
              </w:rPr>
            </w:pPr>
            <w:r w:rsidRPr="00D4329B">
              <w:rPr>
                <w:rFonts w:ascii="Arial" w:hAnsi="Arial" w:cs="Arial"/>
                <w:b/>
                <w:bCs/>
                <w:sz w:val="24"/>
                <w:szCs w:val="24"/>
              </w:rPr>
              <w:t>15. Routers (Type-1 &amp; Type-2)</w:t>
            </w:r>
          </w:p>
          <w:p w:rsidR="0045590F" w:rsidRPr="00D4329B" w:rsidRDefault="0045590F" w:rsidP="00551E4A">
            <w:pPr>
              <w:jc w:val="both"/>
              <w:rPr>
                <w:rFonts w:ascii="Arial" w:hAnsi="Arial" w:cs="Arial"/>
                <w:sz w:val="24"/>
                <w:szCs w:val="24"/>
              </w:rPr>
            </w:pPr>
            <w:r w:rsidRPr="00D4329B">
              <w:rPr>
                <w:rFonts w:ascii="Arial" w:hAnsi="Arial" w:cs="Arial"/>
                <w:sz w:val="24"/>
                <w:szCs w:val="24"/>
              </w:rPr>
              <w:t xml:space="preserve">Sl.no.8. Support </w:t>
            </w:r>
            <w:proofErr w:type="spellStart"/>
            <w:r w:rsidRPr="00D4329B">
              <w:rPr>
                <w:rFonts w:ascii="Arial" w:hAnsi="Arial" w:cs="Arial"/>
                <w:sz w:val="24"/>
                <w:szCs w:val="24"/>
              </w:rPr>
              <w:t>Netflow</w:t>
            </w:r>
            <w:proofErr w:type="spellEnd"/>
            <w:r>
              <w:rPr>
                <w:rFonts w:ascii="Arial" w:hAnsi="Arial" w:cs="Arial"/>
                <w:sz w:val="24"/>
                <w:szCs w:val="24"/>
              </w:rPr>
              <w:t xml:space="preserve"> </w:t>
            </w:r>
            <w:r w:rsidRPr="00D4329B">
              <w:rPr>
                <w:rFonts w:ascii="Arial" w:hAnsi="Arial" w:cs="Arial"/>
                <w:sz w:val="24"/>
                <w:szCs w:val="24"/>
              </w:rPr>
              <w:t>/</w:t>
            </w:r>
            <w:r>
              <w:rPr>
                <w:rFonts w:ascii="Arial" w:hAnsi="Arial" w:cs="Arial"/>
                <w:sz w:val="24"/>
                <w:szCs w:val="24"/>
              </w:rPr>
              <w:t xml:space="preserve"> </w:t>
            </w:r>
            <w:proofErr w:type="spellStart"/>
            <w:r w:rsidRPr="00D4329B">
              <w:rPr>
                <w:rFonts w:ascii="Arial" w:hAnsi="Arial" w:cs="Arial"/>
                <w:sz w:val="24"/>
                <w:szCs w:val="24"/>
              </w:rPr>
              <w:t>sFlow</w:t>
            </w:r>
            <w:proofErr w:type="spellEnd"/>
            <w:r w:rsidRPr="00D4329B">
              <w:rPr>
                <w:rFonts w:ascii="Arial" w:hAnsi="Arial" w:cs="Arial"/>
                <w:sz w:val="24"/>
                <w:szCs w:val="24"/>
              </w:rPr>
              <w:t>- Yes</w:t>
            </w:r>
          </w:p>
          <w:p w:rsidR="0045590F" w:rsidRPr="00D4329B" w:rsidRDefault="0045590F" w:rsidP="00F2223F">
            <w:pPr>
              <w:jc w:val="both"/>
              <w:rPr>
                <w:rFonts w:ascii="Arial" w:hAnsi="Arial" w:cs="Arial"/>
                <w:sz w:val="24"/>
                <w:szCs w:val="24"/>
              </w:rPr>
            </w:pPr>
            <w:r w:rsidRPr="00D4329B">
              <w:rPr>
                <w:rFonts w:ascii="Arial" w:hAnsi="Arial" w:cs="Arial"/>
                <w:sz w:val="24"/>
                <w:szCs w:val="24"/>
              </w:rPr>
              <w:t>Sl.no.14. Operating Temperature 0-40deg</w:t>
            </w:r>
          </w:p>
          <w:p w:rsidR="0045590F" w:rsidRPr="00D4329B" w:rsidRDefault="0045590F" w:rsidP="00F2223F">
            <w:pPr>
              <w:jc w:val="both"/>
              <w:rPr>
                <w:rFonts w:ascii="Arial" w:hAnsi="Arial" w:cs="Arial"/>
                <w:sz w:val="24"/>
                <w:szCs w:val="24"/>
              </w:rPr>
            </w:pPr>
          </w:p>
          <w:p w:rsidR="0045590F" w:rsidRPr="00D4329B" w:rsidRDefault="0045590F" w:rsidP="00F2223F">
            <w:pPr>
              <w:jc w:val="both"/>
              <w:rPr>
                <w:rFonts w:ascii="Arial" w:hAnsi="Arial" w:cs="Arial"/>
                <w:b/>
                <w:bCs/>
                <w:sz w:val="24"/>
                <w:szCs w:val="24"/>
              </w:rPr>
            </w:pPr>
            <w:r w:rsidRPr="00D4329B">
              <w:rPr>
                <w:rFonts w:ascii="Arial" w:hAnsi="Arial" w:cs="Arial"/>
                <w:b/>
                <w:bCs/>
                <w:sz w:val="24"/>
                <w:szCs w:val="24"/>
              </w:rPr>
              <w:t>9. Local Area network (LAN) Layer-3 Switch and Device Interface</w:t>
            </w:r>
          </w:p>
          <w:p w:rsidR="0045590F" w:rsidRPr="00D4329B" w:rsidRDefault="0045590F" w:rsidP="00F2223F">
            <w:pPr>
              <w:jc w:val="both"/>
              <w:rPr>
                <w:rFonts w:ascii="Arial" w:hAnsi="Arial" w:cs="Arial"/>
                <w:sz w:val="24"/>
                <w:szCs w:val="24"/>
              </w:rPr>
            </w:pPr>
            <w:r w:rsidRPr="00D4329B">
              <w:rPr>
                <w:rFonts w:ascii="Arial" w:hAnsi="Arial" w:cs="Arial"/>
                <w:sz w:val="24"/>
                <w:szCs w:val="24"/>
              </w:rPr>
              <w:t>Sl.no.12 Operating Temperature 0-40deg</w:t>
            </w:r>
          </w:p>
          <w:p w:rsidR="0045590F" w:rsidRPr="00D4329B" w:rsidRDefault="0045590F" w:rsidP="00F2223F">
            <w:pPr>
              <w:jc w:val="both"/>
              <w:rPr>
                <w:rFonts w:ascii="Arial" w:hAnsi="Arial" w:cs="Arial"/>
                <w:sz w:val="24"/>
                <w:szCs w:val="24"/>
              </w:rPr>
            </w:pPr>
            <w:r w:rsidRPr="00D4329B">
              <w:rPr>
                <w:rFonts w:ascii="Arial" w:hAnsi="Arial" w:cs="Arial"/>
                <w:sz w:val="24"/>
                <w:szCs w:val="24"/>
              </w:rPr>
              <w:t>Sl.no.6 Layer-2 Layer 3 features -</w:t>
            </w:r>
          </w:p>
          <w:p w:rsidR="0045590F" w:rsidRPr="00D4329B" w:rsidRDefault="0045590F" w:rsidP="00F2223F">
            <w:pPr>
              <w:jc w:val="both"/>
              <w:rPr>
                <w:rFonts w:ascii="Arial" w:hAnsi="Arial" w:cs="Arial"/>
                <w:b/>
                <w:bCs/>
                <w:sz w:val="24"/>
                <w:szCs w:val="24"/>
                <w:lang w:bidi="hi-IN"/>
              </w:rPr>
            </w:pPr>
            <w:r w:rsidRPr="00D4329B">
              <w:rPr>
                <w:rFonts w:ascii="Arial" w:hAnsi="Arial" w:cs="Arial"/>
                <w:sz w:val="24"/>
                <w:szCs w:val="24"/>
              </w:rPr>
              <w:t xml:space="preserve">Support for IEEE </w:t>
            </w:r>
            <w:proofErr w:type="gramStart"/>
            <w:r w:rsidRPr="00D4329B">
              <w:rPr>
                <w:rFonts w:ascii="Arial" w:hAnsi="Arial" w:cs="Arial"/>
                <w:sz w:val="24"/>
                <w:szCs w:val="24"/>
              </w:rPr>
              <w:t>…..</w:t>
            </w:r>
            <w:proofErr w:type="gramEnd"/>
            <w:r w:rsidRPr="00D4329B">
              <w:rPr>
                <w:rFonts w:ascii="Arial" w:hAnsi="Arial" w:cs="Arial"/>
                <w:sz w:val="24"/>
                <w:szCs w:val="24"/>
              </w:rPr>
              <w:t>802.1ad/802.1q, 802.1p, ,……</w:t>
            </w:r>
          </w:p>
        </w:tc>
      </w:tr>
      <w:tr w:rsidR="0045590F" w:rsidRPr="00A21FAE" w:rsidTr="004B4EF5">
        <w:tc>
          <w:tcPr>
            <w:tcW w:w="567" w:type="dxa"/>
          </w:tcPr>
          <w:p w:rsidR="0045590F" w:rsidRPr="00A21FAE" w:rsidRDefault="0045590F" w:rsidP="00F2223F">
            <w:pPr>
              <w:jc w:val="center"/>
              <w:rPr>
                <w:rFonts w:ascii="Arial" w:hAnsi="Arial" w:cs="Arial"/>
                <w:b/>
                <w:bCs/>
                <w:sz w:val="24"/>
                <w:szCs w:val="24"/>
              </w:rPr>
            </w:pPr>
            <w:r w:rsidRPr="00032701">
              <w:rPr>
                <w:rFonts w:ascii="Arial" w:hAnsi="Arial" w:cs="Arial"/>
                <w:b/>
                <w:bCs/>
                <w:sz w:val="24"/>
                <w:szCs w:val="24"/>
              </w:rPr>
              <w:t>2</w:t>
            </w:r>
            <w:r>
              <w:rPr>
                <w:rFonts w:ascii="Arial" w:hAnsi="Arial" w:cs="Arial"/>
                <w:b/>
                <w:bCs/>
                <w:sz w:val="24"/>
                <w:szCs w:val="24"/>
              </w:rPr>
              <w:t>7</w:t>
            </w:r>
          </w:p>
        </w:tc>
        <w:tc>
          <w:tcPr>
            <w:tcW w:w="1986" w:type="dxa"/>
          </w:tcPr>
          <w:p w:rsidR="0045590F" w:rsidRPr="005615FA" w:rsidRDefault="0045590F" w:rsidP="00032701">
            <w:pPr>
              <w:rPr>
                <w:rFonts w:ascii="Arial" w:hAnsi="Arial" w:cs="Arial"/>
                <w:sz w:val="24"/>
                <w:szCs w:val="24"/>
              </w:rPr>
            </w:pPr>
            <w:r w:rsidRPr="005615FA">
              <w:rPr>
                <w:rFonts w:ascii="Arial" w:hAnsi="Arial" w:cs="Arial"/>
                <w:sz w:val="24"/>
                <w:szCs w:val="24"/>
              </w:rPr>
              <w:t xml:space="preserve">Vol. II Part-B </w:t>
            </w:r>
          </w:p>
          <w:p w:rsidR="0045590F" w:rsidRDefault="0045590F" w:rsidP="00032701">
            <w:pPr>
              <w:rPr>
                <w:rFonts w:ascii="Arial" w:hAnsi="Arial" w:cs="Arial"/>
                <w:sz w:val="24"/>
                <w:szCs w:val="24"/>
              </w:rPr>
            </w:pPr>
            <w:r>
              <w:rPr>
                <w:rFonts w:ascii="Arial" w:hAnsi="Arial" w:cs="Arial"/>
                <w:sz w:val="24"/>
                <w:szCs w:val="24"/>
              </w:rPr>
              <w:t>Section-9</w:t>
            </w:r>
          </w:p>
          <w:p w:rsidR="0045590F" w:rsidRDefault="0045590F" w:rsidP="00032701">
            <w:pPr>
              <w:rPr>
                <w:rFonts w:ascii="Arial" w:hAnsi="Arial" w:cs="Arial"/>
                <w:sz w:val="24"/>
                <w:szCs w:val="24"/>
              </w:rPr>
            </w:pPr>
            <w:r>
              <w:rPr>
                <w:rFonts w:ascii="Arial" w:hAnsi="Arial" w:cs="Arial"/>
                <w:sz w:val="24"/>
                <w:szCs w:val="24"/>
              </w:rPr>
              <w:t>Clause 9.5.4</w:t>
            </w:r>
          </w:p>
          <w:p w:rsidR="0045590F" w:rsidRDefault="0045590F" w:rsidP="00F2223F">
            <w:pPr>
              <w:jc w:val="center"/>
              <w:rPr>
                <w:rFonts w:ascii="Arial" w:hAnsi="Arial" w:cs="Arial"/>
                <w:sz w:val="24"/>
                <w:szCs w:val="24"/>
              </w:rPr>
            </w:pPr>
          </w:p>
          <w:p w:rsidR="0045590F" w:rsidRPr="00A21FAE" w:rsidRDefault="0045590F" w:rsidP="00F2223F">
            <w:pPr>
              <w:jc w:val="center"/>
              <w:rPr>
                <w:rFonts w:ascii="Arial" w:hAnsi="Arial" w:cs="Arial"/>
                <w:sz w:val="24"/>
                <w:szCs w:val="24"/>
              </w:rPr>
            </w:pPr>
          </w:p>
        </w:tc>
        <w:tc>
          <w:tcPr>
            <w:tcW w:w="6520" w:type="dxa"/>
          </w:tcPr>
          <w:p w:rsidR="0045590F" w:rsidRPr="0085179B" w:rsidRDefault="0045590F" w:rsidP="00F2223F">
            <w:pPr>
              <w:autoSpaceDE w:val="0"/>
              <w:autoSpaceDN w:val="0"/>
              <w:adjustRightInd w:val="0"/>
              <w:jc w:val="both"/>
              <w:rPr>
                <w:rFonts w:ascii="Arial" w:hAnsi="Arial" w:cs="Arial"/>
                <w:b/>
                <w:bCs/>
                <w:sz w:val="24"/>
                <w:szCs w:val="24"/>
                <w:lang w:bidi="hi-IN"/>
              </w:rPr>
            </w:pPr>
            <w:r w:rsidRPr="0085179B">
              <w:rPr>
                <w:rFonts w:ascii="Arial" w:hAnsi="Arial" w:cs="Arial"/>
                <w:b/>
                <w:bCs/>
                <w:sz w:val="24"/>
                <w:szCs w:val="24"/>
                <w:lang w:bidi="hi-IN"/>
              </w:rPr>
              <w:t>9.5.4 Security Information and Event management (SIEM)</w:t>
            </w:r>
          </w:p>
          <w:p w:rsidR="0045590F" w:rsidRPr="0085179B" w:rsidRDefault="0045590F" w:rsidP="00F2223F">
            <w:pPr>
              <w:autoSpaceDE w:val="0"/>
              <w:autoSpaceDN w:val="0"/>
              <w:adjustRightInd w:val="0"/>
              <w:jc w:val="both"/>
              <w:rPr>
                <w:rFonts w:ascii="Arial" w:hAnsi="Arial" w:cs="Arial"/>
                <w:sz w:val="24"/>
                <w:szCs w:val="24"/>
                <w:lang w:bidi="hi-IN"/>
              </w:rPr>
            </w:pPr>
          </w:p>
          <w:p w:rsidR="0045590F" w:rsidRPr="0085179B" w:rsidRDefault="0045590F" w:rsidP="00F2223F">
            <w:pPr>
              <w:autoSpaceDE w:val="0"/>
              <w:autoSpaceDN w:val="0"/>
              <w:adjustRightInd w:val="0"/>
              <w:jc w:val="both"/>
              <w:rPr>
                <w:rFonts w:ascii="Arial" w:hAnsi="Arial" w:cs="Arial"/>
                <w:sz w:val="24"/>
                <w:szCs w:val="24"/>
                <w:lang w:bidi="hi-IN"/>
              </w:rPr>
            </w:pPr>
            <w:r w:rsidRPr="0085179B">
              <w:rPr>
                <w:rFonts w:ascii="Arial" w:hAnsi="Arial" w:cs="Arial"/>
                <w:sz w:val="24"/>
                <w:szCs w:val="24"/>
                <w:lang w:bidi="hi-IN"/>
              </w:rPr>
              <w:t>SIEM shall have the features of SOAR (Security Orchestration,</w:t>
            </w:r>
            <w:r>
              <w:rPr>
                <w:rFonts w:ascii="Arial" w:hAnsi="Arial" w:cs="Arial"/>
                <w:sz w:val="24"/>
                <w:szCs w:val="24"/>
                <w:lang w:bidi="hi-IN"/>
              </w:rPr>
              <w:t xml:space="preserve"> </w:t>
            </w:r>
            <w:r w:rsidRPr="0085179B">
              <w:rPr>
                <w:rFonts w:ascii="Arial" w:hAnsi="Arial" w:cs="Arial"/>
                <w:sz w:val="24"/>
                <w:szCs w:val="24"/>
                <w:lang w:bidi="hi-IN"/>
              </w:rPr>
              <w:t>Automation &amp; Response) like:</w:t>
            </w:r>
          </w:p>
          <w:p w:rsidR="0045590F" w:rsidRPr="0085179B" w:rsidRDefault="0045590F" w:rsidP="00F2223F">
            <w:pPr>
              <w:pStyle w:val="ListParagraph"/>
              <w:numPr>
                <w:ilvl w:val="0"/>
                <w:numId w:val="9"/>
              </w:numPr>
              <w:autoSpaceDE w:val="0"/>
              <w:autoSpaceDN w:val="0"/>
              <w:adjustRightInd w:val="0"/>
              <w:jc w:val="both"/>
              <w:rPr>
                <w:szCs w:val="24"/>
                <w:lang w:bidi="hi-IN"/>
              </w:rPr>
            </w:pPr>
            <w:r w:rsidRPr="0085179B">
              <w:rPr>
                <w:szCs w:val="24"/>
                <w:lang w:bidi="hi-IN"/>
              </w:rPr>
              <w:lastRenderedPageBreak/>
              <w:t>Not only detection of threat but also recommending appropriate response in case of any security incidents.</w:t>
            </w:r>
          </w:p>
          <w:p w:rsidR="0045590F" w:rsidRPr="0085179B" w:rsidRDefault="0045590F" w:rsidP="00F2223F">
            <w:pPr>
              <w:pStyle w:val="ListParagraph"/>
              <w:numPr>
                <w:ilvl w:val="0"/>
                <w:numId w:val="9"/>
              </w:numPr>
              <w:autoSpaceDE w:val="0"/>
              <w:autoSpaceDN w:val="0"/>
              <w:adjustRightInd w:val="0"/>
              <w:jc w:val="both"/>
              <w:rPr>
                <w:szCs w:val="24"/>
                <w:lang w:bidi="hi-IN"/>
              </w:rPr>
            </w:pPr>
            <w:r w:rsidRPr="0085179B">
              <w:rPr>
                <w:szCs w:val="24"/>
                <w:lang w:bidi="hi-IN"/>
              </w:rPr>
              <w:t>Usage of variety of advanced detection and investigative controls to detect abnormal activity which is often associated with any compromised systems.</w:t>
            </w:r>
          </w:p>
          <w:p w:rsidR="0045590F" w:rsidRPr="0085179B" w:rsidRDefault="0045590F" w:rsidP="00F2223F">
            <w:pPr>
              <w:pStyle w:val="ListParagraph"/>
              <w:numPr>
                <w:ilvl w:val="0"/>
                <w:numId w:val="9"/>
              </w:numPr>
              <w:autoSpaceDE w:val="0"/>
              <w:autoSpaceDN w:val="0"/>
              <w:adjustRightInd w:val="0"/>
              <w:jc w:val="both"/>
              <w:rPr>
                <w:szCs w:val="24"/>
                <w:lang w:bidi="hi-IN"/>
              </w:rPr>
            </w:pPr>
            <w:r w:rsidRPr="0085179B">
              <w:rPr>
                <w:szCs w:val="24"/>
                <w:lang w:bidi="hi-IN"/>
              </w:rPr>
              <w:t>Easy to install, configure, use, and maintain.</w:t>
            </w:r>
          </w:p>
          <w:p w:rsidR="0045590F" w:rsidRPr="00A21FAE" w:rsidRDefault="0045590F" w:rsidP="00F3490A">
            <w:pPr>
              <w:pStyle w:val="ListParagraph"/>
              <w:numPr>
                <w:ilvl w:val="0"/>
                <w:numId w:val="9"/>
              </w:numPr>
              <w:autoSpaceDE w:val="0"/>
              <w:autoSpaceDN w:val="0"/>
              <w:adjustRightInd w:val="0"/>
              <w:jc w:val="both"/>
              <w:rPr>
                <w:szCs w:val="24"/>
                <w:lang w:bidi="hi-IN"/>
              </w:rPr>
            </w:pPr>
            <w:r w:rsidRPr="0085179B">
              <w:rPr>
                <w:szCs w:val="24"/>
                <w:lang w:bidi="hi-IN"/>
              </w:rPr>
              <w:t>Integration with external threat intelligence, user and entity behavior analytics (UEBA) etc.</w:t>
            </w:r>
          </w:p>
        </w:tc>
        <w:tc>
          <w:tcPr>
            <w:tcW w:w="5075" w:type="dxa"/>
          </w:tcPr>
          <w:p w:rsidR="0045590F" w:rsidRDefault="0045590F" w:rsidP="00F2223F">
            <w:pPr>
              <w:jc w:val="both"/>
              <w:rPr>
                <w:rFonts w:ascii="Arial" w:hAnsi="Arial" w:cs="Arial"/>
                <w:b/>
                <w:bCs/>
                <w:sz w:val="24"/>
                <w:szCs w:val="24"/>
              </w:rPr>
            </w:pPr>
            <w:r>
              <w:rPr>
                <w:rFonts w:ascii="Arial" w:hAnsi="Arial" w:cs="Arial"/>
                <w:b/>
                <w:bCs/>
                <w:sz w:val="24"/>
                <w:szCs w:val="24"/>
              </w:rPr>
              <w:lastRenderedPageBreak/>
              <w:t>Removed.</w:t>
            </w:r>
          </w:p>
          <w:p w:rsidR="0045590F" w:rsidRDefault="0045590F" w:rsidP="00F2223F">
            <w:pPr>
              <w:jc w:val="both"/>
              <w:rPr>
                <w:rFonts w:ascii="Arial" w:hAnsi="Arial" w:cs="Arial"/>
                <w:b/>
                <w:bCs/>
                <w:sz w:val="24"/>
                <w:szCs w:val="24"/>
              </w:rPr>
            </w:pPr>
          </w:p>
          <w:p w:rsidR="0045590F" w:rsidRPr="00A21FAE" w:rsidRDefault="0045590F" w:rsidP="00F2223F">
            <w:pPr>
              <w:jc w:val="both"/>
              <w:rPr>
                <w:rFonts w:ascii="Arial" w:hAnsi="Arial" w:cs="Arial"/>
                <w:b/>
                <w:bCs/>
                <w:sz w:val="24"/>
                <w:szCs w:val="24"/>
              </w:rPr>
            </w:pP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t>2</w:t>
            </w:r>
            <w:r>
              <w:rPr>
                <w:rFonts w:ascii="Arial" w:hAnsi="Arial" w:cs="Arial"/>
                <w:b/>
                <w:bCs/>
                <w:sz w:val="24"/>
                <w:szCs w:val="24"/>
              </w:rPr>
              <w:t>8</w:t>
            </w:r>
          </w:p>
        </w:tc>
        <w:tc>
          <w:tcPr>
            <w:tcW w:w="1986" w:type="dxa"/>
          </w:tcPr>
          <w:p w:rsidR="0045590F" w:rsidRPr="00A21FAE" w:rsidRDefault="0045590F" w:rsidP="00032701">
            <w:pPr>
              <w:rPr>
                <w:rFonts w:ascii="Arial" w:hAnsi="Arial" w:cs="Arial"/>
                <w:sz w:val="24"/>
                <w:szCs w:val="24"/>
              </w:rPr>
            </w:pPr>
            <w:r w:rsidRPr="00A21FAE">
              <w:rPr>
                <w:rFonts w:ascii="Arial" w:hAnsi="Arial" w:cs="Arial"/>
                <w:sz w:val="24"/>
                <w:szCs w:val="24"/>
              </w:rPr>
              <w:t xml:space="preserve">Vol. II Part-B </w:t>
            </w:r>
          </w:p>
          <w:p w:rsidR="0045590F" w:rsidRPr="00A21FAE" w:rsidRDefault="0045590F" w:rsidP="00032701">
            <w:pPr>
              <w:rPr>
                <w:rFonts w:ascii="Arial" w:hAnsi="Arial" w:cs="Arial"/>
                <w:sz w:val="24"/>
                <w:szCs w:val="24"/>
              </w:rPr>
            </w:pPr>
            <w:r w:rsidRPr="00A21FAE">
              <w:rPr>
                <w:rFonts w:ascii="Arial" w:hAnsi="Arial" w:cs="Arial"/>
                <w:sz w:val="24"/>
                <w:szCs w:val="24"/>
              </w:rPr>
              <w:t>Section-9</w:t>
            </w:r>
          </w:p>
          <w:p w:rsidR="0045590F" w:rsidRPr="00A21FAE" w:rsidRDefault="0045590F" w:rsidP="00032701">
            <w:pPr>
              <w:rPr>
                <w:rFonts w:ascii="Arial" w:hAnsi="Arial" w:cs="Arial"/>
                <w:sz w:val="24"/>
                <w:szCs w:val="24"/>
              </w:rPr>
            </w:pPr>
            <w:r>
              <w:rPr>
                <w:rFonts w:ascii="Arial" w:hAnsi="Arial" w:cs="Arial"/>
                <w:sz w:val="24"/>
                <w:szCs w:val="24"/>
              </w:rPr>
              <w:t>Clause 9.5.6</w:t>
            </w:r>
          </w:p>
        </w:tc>
        <w:tc>
          <w:tcPr>
            <w:tcW w:w="6520" w:type="dxa"/>
          </w:tcPr>
          <w:p w:rsidR="0045590F" w:rsidRDefault="0045590F" w:rsidP="00F2223F">
            <w:pPr>
              <w:autoSpaceDE w:val="0"/>
              <w:autoSpaceDN w:val="0"/>
              <w:adjustRightInd w:val="0"/>
              <w:jc w:val="both"/>
              <w:rPr>
                <w:rFonts w:ascii="Arial" w:hAnsi="Arial" w:cs="Arial"/>
                <w:sz w:val="24"/>
                <w:szCs w:val="24"/>
                <w:lang w:bidi="hi-IN"/>
              </w:rPr>
            </w:pPr>
            <w:r>
              <w:rPr>
                <w:rFonts w:ascii="Arial" w:hAnsi="Arial" w:cs="Arial"/>
                <w:b/>
                <w:bCs/>
                <w:sz w:val="24"/>
                <w:szCs w:val="24"/>
                <w:lang w:bidi="hi-IN"/>
              </w:rPr>
              <w:t>9.5.6 End Point Security</w:t>
            </w:r>
          </w:p>
          <w:p w:rsidR="0045590F" w:rsidRPr="00CE1C91" w:rsidRDefault="0045590F" w:rsidP="00F2223F">
            <w:pPr>
              <w:autoSpaceDE w:val="0"/>
              <w:autoSpaceDN w:val="0"/>
              <w:adjustRightInd w:val="0"/>
              <w:jc w:val="both"/>
              <w:rPr>
                <w:rFonts w:ascii="Arial" w:hAnsi="Arial" w:cs="Arial"/>
                <w:sz w:val="24"/>
                <w:szCs w:val="24"/>
                <w:lang w:bidi="hi-IN"/>
              </w:rPr>
            </w:pPr>
            <w:r w:rsidRPr="00CE1C91">
              <w:rPr>
                <w:rFonts w:ascii="Arial" w:hAnsi="Arial" w:cs="Arial"/>
                <w:sz w:val="24"/>
                <w:szCs w:val="24"/>
                <w:lang w:bidi="hi-IN"/>
              </w:rPr>
              <w:t>Whitelisting of applications shall be supported for the proper functioning</w:t>
            </w:r>
          </w:p>
          <w:p w:rsidR="0045590F" w:rsidRDefault="0045590F" w:rsidP="00F2223F">
            <w:pPr>
              <w:autoSpaceDE w:val="0"/>
              <w:autoSpaceDN w:val="0"/>
              <w:adjustRightInd w:val="0"/>
              <w:jc w:val="both"/>
              <w:rPr>
                <w:rFonts w:ascii="Arial" w:hAnsi="Arial" w:cs="Arial"/>
                <w:sz w:val="24"/>
                <w:szCs w:val="24"/>
                <w:lang w:bidi="hi-IN"/>
              </w:rPr>
            </w:pPr>
            <w:r w:rsidRPr="00CE1C91">
              <w:rPr>
                <w:rFonts w:ascii="Arial" w:hAnsi="Arial" w:cs="Arial"/>
                <w:sz w:val="24"/>
                <w:szCs w:val="24"/>
                <w:lang w:bidi="hi-IN"/>
              </w:rPr>
              <w:t>of NTAMC system. The features shall include:</w:t>
            </w:r>
          </w:p>
          <w:p w:rsidR="0045590F" w:rsidRDefault="0045590F" w:rsidP="00F2223F">
            <w:pPr>
              <w:autoSpaceDE w:val="0"/>
              <w:autoSpaceDN w:val="0"/>
              <w:adjustRightInd w:val="0"/>
              <w:jc w:val="both"/>
              <w:rPr>
                <w:rFonts w:ascii="Arial" w:hAnsi="Arial" w:cs="Arial"/>
                <w:sz w:val="24"/>
                <w:szCs w:val="24"/>
                <w:lang w:bidi="hi-IN"/>
              </w:rPr>
            </w:pPr>
            <w:r w:rsidRPr="00CE1C91">
              <w:rPr>
                <w:rFonts w:ascii="Arial" w:hAnsi="Arial" w:cs="Arial"/>
                <w:sz w:val="24"/>
                <w:szCs w:val="24"/>
                <w:lang w:bidi="hi-IN"/>
              </w:rPr>
              <w:t>It shall run in all nodes i.e., servers, workstations</w:t>
            </w:r>
            <w:r>
              <w:rPr>
                <w:rFonts w:ascii="Arial" w:hAnsi="Arial" w:cs="Arial"/>
                <w:sz w:val="24"/>
                <w:szCs w:val="24"/>
                <w:lang w:bidi="hi-IN"/>
              </w:rPr>
              <w:t>…..</w:t>
            </w:r>
          </w:p>
          <w:p w:rsidR="0045590F" w:rsidRDefault="0045590F" w:rsidP="00F2223F">
            <w:pPr>
              <w:autoSpaceDE w:val="0"/>
              <w:autoSpaceDN w:val="0"/>
              <w:adjustRightInd w:val="0"/>
              <w:jc w:val="both"/>
              <w:rPr>
                <w:rFonts w:ascii="Arial" w:hAnsi="Arial" w:cs="Arial"/>
                <w:sz w:val="24"/>
                <w:szCs w:val="24"/>
                <w:lang w:bidi="hi-IN"/>
              </w:rPr>
            </w:pPr>
          </w:p>
          <w:p w:rsidR="0045590F" w:rsidRPr="00A21FAE" w:rsidRDefault="0045590F" w:rsidP="00F2223F">
            <w:pPr>
              <w:autoSpaceDE w:val="0"/>
              <w:autoSpaceDN w:val="0"/>
              <w:adjustRightInd w:val="0"/>
              <w:jc w:val="both"/>
              <w:rPr>
                <w:rFonts w:ascii="Arial" w:hAnsi="Arial" w:cs="Arial"/>
                <w:sz w:val="24"/>
                <w:szCs w:val="24"/>
                <w:lang w:bidi="hi-IN"/>
              </w:rPr>
            </w:pPr>
            <w:r w:rsidRPr="00CE1C91">
              <w:rPr>
                <w:rFonts w:ascii="Arial" w:hAnsi="Arial" w:cs="Arial"/>
                <w:sz w:val="24"/>
                <w:szCs w:val="24"/>
                <w:lang w:bidi="hi-IN"/>
              </w:rPr>
              <w:t>Logs shall be maintained in the endpoint centralized</w:t>
            </w:r>
            <w:r>
              <w:rPr>
                <w:rFonts w:ascii="Arial" w:hAnsi="Arial" w:cs="Arial"/>
                <w:sz w:val="24"/>
                <w:szCs w:val="24"/>
                <w:lang w:bidi="hi-IN"/>
              </w:rPr>
              <w:t xml:space="preserve"> </w:t>
            </w:r>
            <w:r w:rsidRPr="00CE1C91">
              <w:rPr>
                <w:rFonts w:ascii="Arial" w:hAnsi="Arial" w:cs="Arial"/>
                <w:sz w:val="24"/>
                <w:szCs w:val="24"/>
                <w:lang w:bidi="hi-IN"/>
              </w:rPr>
              <w:t>management system for a duration of at least 6-months.</w:t>
            </w:r>
          </w:p>
        </w:tc>
        <w:tc>
          <w:tcPr>
            <w:tcW w:w="5075" w:type="dxa"/>
          </w:tcPr>
          <w:p w:rsidR="0045590F" w:rsidRPr="00A21FAE" w:rsidRDefault="0045590F" w:rsidP="00F2223F">
            <w:pPr>
              <w:jc w:val="both"/>
              <w:rPr>
                <w:rFonts w:ascii="Arial" w:hAnsi="Arial" w:cs="Arial"/>
                <w:b/>
                <w:bCs/>
                <w:sz w:val="24"/>
                <w:szCs w:val="24"/>
              </w:rPr>
            </w:pPr>
            <w:r w:rsidRPr="00A21FAE">
              <w:rPr>
                <w:rFonts w:ascii="Arial" w:hAnsi="Arial" w:cs="Arial"/>
                <w:b/>
                <w:bCs/>
                <w:sz w:val="24"/>
                <w:szCs w:val="24"/>
              </w:rPr>
              <w:t xml:space="preserve">Complete Sub Section Deleted </w:t>
            </w: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t>2</w:t>
            </w:r>
            <w:r>
              <w:rPr>
                <w:rFonts w:ascii="Arial" w:hAnsi="Arial" w:cs="Arial"/>
                <w:b/>
                <w:bCs/>
                <w:sz w:val="24"/>
                <w:szCs w:val="24"/>
              </w:rPr>
              <w:t>9</w:t>
            </w:r>
          </w:p>
        </w:tc>
        <w:tc>
          <w:tcPr>
            <w:tcW w:w="1986" w:type="dxa"/>
          </w:tcPr>
          <w:p w:rsidR="0045590F" w:rsidRPr="00A06BC4" w:rsidRDefault="0045590F" w:rsidP="00F2223F">
            <w:pPr>
              <w:contextualSpacing/>
              <w:jc w:val="both"/>
              <w:rPr>
                <w:rFonts w:ascii="Arial" w:hAnsi="Arial" w:cs="Arial"/>
                <w:color w:val="000000"/>
                <w:sz w:val="24"/>
                <w:szCs w:val="24"/>
              </w:rPr>
            </w:pPr>
            <w:r w:rsidRPr="00A06BC4">
              <w:rPr>
                <w:rFonts w:ascii="Arial" w:hAnsi="Arial" w:cs="Arial"/>
                <w:color w:val="000000"/>
                <w:sz w:val="24"/>
                <w:szCs w:val="24"/>
              </w:rPr>
              <w:t>Vol. II Part-B</w:t>
            </w:r>
          </w:p>
          <w:p w:rsidR="0045590F" w:rsidRPr="00A06BC4" w:rsidRDefault="0045590F" w:rsidP="00F2223F">
            <w:pPr>
              <w:contextualSpacing/>
              <w:jc w:val="both"/>
              <w:rPr>
                <w:rFonts w:ascii="Arial" w:hAnsi="Arial" w:cs="Arial"/>
                <w:color w:val="000000"/>
                <w:sz w:val="24"/>
                <w:szCs w:val="24"/>
              </w:rPr>
            </w:pPr>
            <w:r w:rsidRPr="00A06BC4">
              <w:rPr>
                <w:rFonts w:ascii="Arial" w:hAnsi="Arial" w:cs="Arial"/>
                <w:color w:val="000000"/>
                <w:sz w:val="24"/>
                <w:szCs w:val="24"/>
              </w:rPr>
              <w:t>Appendix-C</w:t>
            </w:r>
          </w:p>
          <w:p w:rsidR="0045590F" w:rsidRPr="00A21FAE" w:rsidRDefault="0045590F" w:rsidP="00F2223F">
            <w:pPr>
              <w:rPr>
                <w:rFonts w:ascii="Arial" w:hAnsi="Arial" w:cs="Arial"/>
                <w:sz w:val="24"/>
                <w:szCs w:val="24"/>
              </w:rPr>
            </w:pPr>
            <w:r w:rsidRPr="00A06BC4">
              <w:rPr>
                <w:rFonts w:ascii="Arial" w:hAnsi="Arial" w:cs="Arial"/>
                <w:color w:val="000000"/>
                <w:sz w:val="24"/>
                <w:szCs w:val="24"/>
              </w:rPr>
              <w:t>Pg. 5 of 8</w:t>
            </w:r>
          </w:p>
        </w:tc>
        <w:tc>
          <w:tcPr>
            <w:tcW w:w="6520" w:type="dxa"/>
          </w:tcPr>
          <w:p w:rsidR="0045590F" w:rsidRPr="002427BD" w:rsidRDefault="0045590F" w:rsidP="00F2223F">
            <w:pPr>
              <w:autoSpaceDE w:val="0"/>
              <w:autoSpaceDN w:val="0"/>
              <w:adjustRightInd w:val="0"/>
              <w:jc w:val="both"/>
              <w:rPr>
                <w:rFonts w:ascii="Arial" w:hAnsi="Arial" w:cs="Arial"/>
                <w:sz w:val="24"/>
                <w:szCs w:val="24"/>
                <w:lang w:bidi="hi-IN"/>
              </w:rPr>
            </w:pPr>
            <w:r w:rsidRPr="002427BD">
              <w:rPr>
                <w:rFonts w:ascii="Arial" w:hAnsi="Arial" w:cs="Arial"/>
                <w:sz w:val="24"/>
                <w:szCs w:val="24"/>
                <w:lang w:bidi="hi-IN"/>
              </w:rPr>
              <w:t>TABLE 1 – DESIGN PARAMETERS FOR SCADA FUNCTIONS</w:t>
            </w:r>
          </w:p>
          <w:p w:rsidR="0045590F" w:rsidRPr="002427BD" w:rsidRDefault="0045590F" w:rsidP="00F2223F">
            <w:pPr>
              <w:autoSpaceDE w:val="0"/>
              <w:autoSpaceDN w:val="0"/>
              <w:adjustRightInd w:val="0"/>
              <w:jc w:val="both"/>
              <w:rPr>
                <w:rFonts w:ascii="Arial" w:hAnsi="Arial" w:cs="Arial"/>
                <w:sz w:val="24"/>
                <w:szCs w:val="24"/>
                <w:lang w:val="en-US" w:bidi="hi-IN"/>
              </w:rPr>
            </w:pPr>
          </w:p>
          <w:p w:rsidR="0045590F" w:rsidRPr="00A21FAE" w:rsidRDefault="0045590F" w:rsidP="00F2223F">
            <w:pPr>
              <w:autoSpaceDE w:val="0"/>
              <w:autoSpaceDN w:val="0"/>
              <w:adjustRightInd w:val="0"/>
              <w:jc w:val="both"/>
              <w:rPr>
                <w:rFonts w:ascii="Arial" w:hAnsi="Arial" w:cs="Arial"/>
                <w:sz w:val="24"/>
                <w:szCs w:val="24"/>
                <w:lang w:bidi="hi-IN"/>
              </w:rPr>
            </w:pPr>
            <w:r w:rsidRPr="002427BD">
              <w:rPr>
                <w:rFonts w:ascii="Arial" w:hAnsi="Arial" w:cs="Arial"/>
                <w:sz w:val="24"/>
                <w:szCs w:val="24"/>
                <w:lang w:val="en-US" w:bidi="hi-IN"/>
              </w:rPr>
              <w:t>Power Flow Check before Control</w:t>
            </w:r>
            <w:r>
              <w:rPr>
                <w:rFonts w:ascii="Arial" w:hAnsi="Arial" w:cs="Arial"/>
                <w:sz w:val="24"/>
                <w:szCs w:val="24"/>
                <w:lang w:val="en-US" w:bidi="hi-IN"/>
              </w:rPr>
              <w:t xml:space="preserve"> </w:t>
            </w:r>
            <w:r w:rsidRPr="002427BD">
              <w:rPr>
                <w:rFonts w:ascii="Arial" w:hAnsi="Arial" w:cs="Arial"/>
                <w:sz w:val="24"/>
                <w:szCs w:val="24"/>
                <w:lang w:val="en-US" w:bidi="hi-IN"/>
              </w:rPr>
              <w:t>On demand :10 sec</w:t>
            </w:r>
          </w:p>
        </w:tc>
        <w:tc>
          <w:tcPr>
            <w:tcW w:w="5075" w:type="dxa"/>
          </w:tcPr>
          <w:p w:rsidR="0045590F" w:rsidRPr="00A21FAE" w:rsidRDefault="0045590F" w:rsidP="00F2223F">
            <w:pPr>
              <w:jc w:val="both"/>
              <w:rPr>
                <w:rFonts w:ascii="Arial" w:hAnsi="Arial" w:cs="Arial"/>
                <w:b/>
                <w:bCs/>
                <w:sz w:val="24"/>
                <w:szCs w:val="24"/>
              </w:rPr>
            </w:pPr>
            <w:r>
              <w:rPr>
                <w:rFonts w:ascii="Arial" w:hAnsi="Arial" w:cs="Arial"/>
                <w:b/>
                <w:bCs/>
                <w:sz w:val="24"/>
                <w:szCs w:val="24"/>
              </w:rPr>
              <w:t>Deleted</w:t>
            </w:r>
          </w:p>
        </w:tc>
      </w:tr>
      <w:tr w:rsidR="0045590F" w:rsidRPr="00A21FAE" w:rsidTr="004B4EF5">
        <w:tc>
          <w:tcPr>
            <w:tcW w:w="567" w:type="dxa"/>
          </w:tcPr>
          <w:p w:rsidR="0045590F" w:rsidRPr="00A21FAE" w:rsidRDefault="0045590F" w:rsidP="00F2223F">
            <w:pPr>
              <w:jc w:val="center"/>
              <w:rPr>
                <w:rFonts w:ascii="Arial" w:hAnsi="Arial" w:cs="Arial"/>
                <w:b/>
                <w:bCs/>
                <w:sz w:val="24"/>
                <w:szCs w:val="24"/>
              </w:rPr>
            </w:pPr>
            <w:r>
              <w:rPr>
                <w:rFonts w:ascii="Arial" w:hAnsi="Arial" w:cs="Arial"/>
                <w:b/>
                <w:bCs/>
                <w:sz w:val="24"/>
                <w:szCs w:val="24"/>
              </w:rPr>
              <w:t>30</w:t>
            </w:r>
          </w:p>
        </w:tc>
        <w:tc>
          <w:tcPr>
            <w:tcW w:w="1986" w:type="dxa"/>
          </w:tcPr>
          <w:p w:rsidR="0045590F" w:rsidRPr="00A21FAE" w:rsidRDefault="0045590F" w:rsidP="00F2223F">
            <w:pPr>
              <w:jc w:val="center"/>
              <w:rPr>
                <w:rFonts w:ascii="Arial" w:hAnsi="Arial" w:cs="Arial"/>
                <w:sz w:val="24"/>
                <w:szCs w:val="24"/>
              </w:rPr>
            </w:pPr>
            <w:r w:rsidRPr="00A21FAE">
              <w:rPr>
                <w:rFonts w:ascii="Arial" w:hAnsi="Arial" w:cs="Arial"/>
                <w:sz w:val="24"/>
                <w:szCs w:val="24"/>
              </w:rPr>
              <w:t>Pri</w:t>
            </w:r>
            <w:r>
              <w:rPr>
                <w:rFonts w:ascii="Arial" w:hAnsi="Arial" w:cs="Arial"/>
                <w:sz w:val="24"/>
                <w:szCs w:val="24"/>
              </w:rPr>
              <w:t xml:space="preserve">ce Schedule &amp; Appendix-G of Vol. </w:t>
            </w:r>
            <w:r w:rsidRPr="00A21FAE">
              <w:rPr>
                <w:rFonts w:ascii="Arial" w:hAnsi="Arial" w:cs="Arial"/>
                <w:sz w:val="24"/>
                <w:szCs w:val="24"/>
              </w:rPr>
              <w:t>II Part-B</w:t>
            </w:r>
          </w:p>
        </w:tc>
        <w:tc>
          <w:tcPr>
            <w:tcW w:w="6520" w:type="dxa"/>
          </w:tcPr>
          <w:p w:rsidR="0045590F" w:rsidRPr="00A21FAE" w:rsidRDefault="0045590F" w:rsidP="00F2223F">
            <w:pPr>
              <w:autoSpaceDE w:val="0"/>
              <w:autoSpaceDN w:val="0"/>
              <w:adjustRightInd w:val="0"/>
              <w:jc w:val="both"/>
              <w:rPr>
                <w:rFonts w:ascii="Arial" w:hAnsi="Arial" w:cs="Arial"/>
                <w:sz w:val="24"/>
                <w:szCs w:val="24"/>
                <w:lang w:bidi="hi-IN"/>
              </w:rPr>
            </w:pPr>
            <w:r>
              <w:rPr>
                <w:rFonts w:ascii="Arial" w:hAnsi="Arial" w:cs="Arial"/>
                <w:sz w:val="24"/>
                <w:szCs w:val="24"/>
                <w:lang w:bidi="hi-IN"/>
              </w:rPr>
              <w:t>-</w:t>
            </w:r>
          </w:p>
        </w:tc>
        <w:tc>
          <w:tcPr>
            <w:tcW w:w="5075" w:type="dxa"/>
          </w:tcPr>
          <w:p w:rsidR="0045590F" w:rsidRPr="00A21FAE" w:rsidRDefault="0045590F" w:rsidP="00F2223F">
            <w:pPr>
              <w:jc w:val="both"/>
              <w:rPr>
                <w:rFonts w:ascii="Arial" w:hAnsi="Arial" w:cs="Arial"/>
                <w:b/>
                <w:bCs/>
                <w:sz w:val="24"/>
                <w:szCs w:val="24"/>
              </w:rPr>
            </w:pPr>
            <w:r w:rsidRPr="00A21FAE">
              <w:rPr>
                <w:rFonts w:ascii="Arial" w:hAnsi="Arial" w:cs="Arial"/>
                <w:b/>
                <w:bCs/>
                <w:sz w:val="24"/>
                <w:szCs w:val="24"/>
              </w:rPr>
              <w:t>Insert a new Line item in BOQ:</w:t>
            </w:r>
          </w:p>
          <w:p w:rsidR="0045590F" w:rsidRDefault="0045590F" w:rsidP="00F2223F">
            <w:pPr>
              <w:jc w:val="both"/>
              <w:rPr>
                <w:rFonts w:ascii="Arial" w:hAnsi="Arial" w:cs="Arial"/>
                <w:b/>
                <w:bCs/>
                <w:sz w:val="24"/>
                <w:szCs w:val="24"/>
              </w:rPr>
            </w:pPr>
          </w:p>
          <w:p w:rsidR="0045590F" w:rsidRPr="008E6B19" w:rsidRDefault="0045590F" w:rsidP="00F2223F">
            <w:pPr>
              <w:jc w:val="both"/>
              <w:rPr>
                <w:rFonts w:ascii="Arial" w:hAnsi="Arial" w:cs="Arial"/>
                <w:sz w:val="24"/>
                <w:szCs w:val="24"/>
              </w:rPr>
            </w:pPr>
            <w:r w:rsidRPr="008E6B19">
              <w:rPr>
                <w:rFonts w:ascii="Arial" w:hAnsi="Arial" w:cs="Arial"/>
                <w:sz w:val="24"/>
                <w:szCs w:val="24"/>
              </w:rPr>
              <w:t xml:space="preserve">(H/W) Main NTAMC: 1nos Server for Corporate Historian </w:t>
            </w:r>
          </w:p>
        </w:tc>
      </w:tr>
      <w:tr w:rsidR="0045590F" w:rsidRPr="00A21FAE" w:rsidTr="004B4EF5">
        <w:tc>
          <w:tcPr>
            <w:tcW w:w="567" w:type="dxa"/>
          </w:tcPr>
          <w:p w:rsidR="0045590F" w:rsidRPr="00A21FAE" w:rsidRDefault="0045590F" w:rsidP="00F2223F">
            <w:pPr>
              <w:jc w:val="center"/>
              <w:rPr>
                <w:rFonts w:ascii="Arial" w:hAnsi="Arial" w:cs="Arial"/>
                <w:b/>
                <w:bCs/>
                <w:sz w:val="24"/>
                <w:szCs w:val="24"/>
              </w:rPr>
            </w:pPr>
            <w:r>
              <w:rPr>
                <w:rFonts w:ascii="Arial" w:hAnsi="Arial" w:cs="Arial"/>
                <w:b/>
                <w:bCs/>
                <w:sz w:val="24"/>
                <w:szCs w:val="24"/>
              </w:rPr>
              <w:t>31</w:t>
            </w:r>
          </w:p>
        </w:tc>
        <w:tc>
          <w:tcPr>
            <w:tcW w:w="1986" w:type="dxa"/>
          </w:tcPr>
          <w:p w:rsidR="0045590F" w:rsidRPr="00A21FAE" w:rsidRDefault="004B3C6B" w:rsidP="00F2223F">
            <w:pPr>
              <w:jc w:val="center"/>
              <w:rPr>
                <w:rFonts w:ascii="Arial" w:hAnsi="Arial" w:cs="Arial"/>
                <w:sz w:val="24"/>
                <w:szCs w:val="24"/>
              </w:rPr>
            </w:pPr>
            <w:r>
              <w:rPr>
                <w:rFonts w:ascii="Arial" w:hAnsi="Arial" w:cs="Arial"/>
                <w:sz w:val="24"/>
                <w:szCs w:val="24"/>
              </w:rPr>
              <w:t>Part-A</w:t>
            </w:r>
            <w:r w:rsidR="005853EA">
              <w:rPr>
                <w:rFonts w:ascii="Arial" w:hAnsi="Arial" w:cs="Arial"/>
                <w:sz w:val="24"/>
                <w:szCs w:val="24"/>
              </w:rPr>
              <w:t>,</w:t>
            </w:r>
            <w:r>
              <w:rPr>
                <w:rFonts w:ascii="Arial" w:hAnsi="Arial" w:cs="Arial"/>
                <w:sz w:val="24"/>
                <w:szCs w:val="24"/>
              </w:rPr>
              <w:t xml:space="preserve"> 1.7 &amp; </w:t>
            </w:r>
            <w:r w:rsidR="0045590F" w:rsidRPr="00A21FAE">
              <w:rPr>
                <w:rFonts w:ascii="Arial" w:hAnsi="Arial" w:cs="Arial"/>
                <w:sz w:val="24"/>
                <w:szCs w:val="24"/>
              </w:rPr>
              <w:t>Pri</w:t>
            </w:r>
            <w:r w:rsidR="0045590F">
              <w:rPr>
                <w:rFonts w:ascii="Arial" w:hAnsi="Arial" w:cs="Arial"/>
                <w:sz w:val="24"/>
                <w:szCs w:val="24"/>
              </w:rPr>
              <w:t xml:space="preserve">ce Schedule &amp; Appendix-G of Vol. </w:t>
            </w:r>
            <w:r w:rsidR="0045590F" w:rsidRPr="00A21FAE">
              <w:rPr>
                <w:rFonts w:ascii="Arial" w:hAnsi="Arial" w:cs="Arial"/>
                <w:sz w:val="24"/>
                <w:szCs w:val="24"/>
              </w:rPr>
              <w:t>II Part-B</w:t>
            </w:r>
          </w:p>
        </w:tc>
        <w:tc>
          <w:tcPr>
            <w:tcW w:w="6520" w:type="dxa"/>
          </w:tcPr>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NMS Operational Philosophy</w:t>
            </w:r>
          </w:p>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BOQ:</w:t>
            </w: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(H/W) Main NTAMC &amp; Back up NTAMC: 2nos Servers</w:t>
            </w: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 xml:space="preserve">(S/W) Main NTAMC &amp; Back up NTAMC: 1 Lot each. </w:t>
            </w:r>
          </w:p>
        </w:tc>
        <w:tc>
          <w:tcPr>
            <w:tcW w:w="5075" w:type="dxa"/>
          </w:tcPr>
          <w:p w:rsidR="0045590F" w:rsidRPr="00A21FAE" w:rsidRDefault="0045590F" w:rsidP="00F2223F">
            <w:pPr>
              <w:jc w:val="both"/>
              <w:rPr>
                <w:rFonts w:ascii="Arial" w:hAnsi="Arial" w:cs="Arial"/>
                <w:b/>
                <w:bCs/>
                <w:sz w:val="24"/>
                <w:szCs w:val="24"/>
              </w:rPr>
            </w:pPr>
            <w:r w:rsidRPr="00A21FAE">
              <w:rPr>
                <w:rFonts w:ascii="Arial" w:hAnsi="Arial" w:cs="Arial"/>
                <w:b/>
                <w:bCs/>
                <w:sz w:val="24"/>
                <w:szCs w:val="24"/>
              </w:rPr>
              <w:t>Insert a new Line item in BOQ:</w:t>
            </w:r>
          </w:p>
          <w:p w:rsidR="0045590F" w:rsidRPr="00A21FAE" w:rsidRDefault="0045590F" w:rsidP="00F2223F">
            <w:pPr>
              <w:autoSpaceDE w:val="0"/>
              <w:autoSpaceDN w:val="0"/>
              <w:adjustRightInd w:val="0"/>
              <w:jc w:val="both"/>
              <w:rPr>
                <w:rFonts w:ascii="Arial" w:hAnsi="Arial" w:cs="Arial"/>
                <w:sz w:val="24"/>
                <w:szCs w:val="24"/>
                <w:lang w:bidi="hi-IN"/>
              </w:rPr>
            </w:pP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(H/W) ER-RTAMC: 1nos Servers</w:t>
            </w: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 xml:space="preserve">(S/W) ER-RTAMC: 1 Lot each. </w:t>
            </w:r>
          </w:p>
          <w:p w:rsidR="0045590F" w:rsidRPr="00A21FAE" w:rsidRDefault="0045590F" w:rsidP="00F2223F">
            <w:pPr>
              <w:jc w:val="both"/>
              <w:rPr>
                <w:rFonts w:ascii="Arial" w:hAnsi="Arial" w:cs="Arial"/>
                <w:b/>
                <w:bCs/>
                <w:sz w:val="24"/>
                <w:szCs w:val="24"/>
              </w:rPr>
            </w:pPr>
          </w:p>
        </w:tc>
      </w:tr>
      <w:tr w:rsidR="0045590F" w:rsidRPr="00A21FAE" w:rsidTr="004B4EF5">
        <w:tc>
          <w:tcPr>
            <w:tcW w:w="567" w:type="dxa"/>
          </w:tcPr>
          <w:p w:rsidR="0045590F" w:rsidRPr="00A21FAE" w:rsidRDefault="0045590F" w:rsidP="00F2223F">
            <w:pPr>
              <w:jc w:val="center"/>
              <w:rPr>
                <w:rFonts w:ascii="Arial" w:hAnsi="Arial" w:cs="Arial"/>
                <w:b/>
                <w:bCs/>
                <w:sz w:val="24"/>
                <w:szCs w:val="24"/>
              </w:rPr>
            </w:pPr>
            <w:r>
              <w:rPr>
                <w:rFonts w:ascii="Arial" w:hAnsi="Arial" w:cs="Arial"/>
                <w:b/>
                <w:bCs/>
                <w:sz w:val="24"/>
                <w:szCs w:val="24"/>
              </w:rPr>
              <w:t>32</w:t>
            </w:r>
          </w:p>
        </w:tc>
        <w:tc>
          <w:tcPr>
            <w:tcW w:w="1986" w:type="dxa"/>
          </w:tcPr>
          <w:p w:rsidR="0045590F" w:rsidRPr="00A21FAE" w:rsidRDefault="0045590F" w:rsidP="00032701">
            <w:pPr>
              <w:rPr>
                <w:rFonts w:ascii="Arial" w:hAnsi="Arial" w:cs="Arial"/>
                <w:sz w:val="24"/>
                <w:szCs w:val="24"/>
              </w:rPr>
            </w:pPr>
            <w:r>
              <w:rPr>
                <w:rFonts w:ascii="Arial" w:hAnsi="Arial" w:cs="Arial"/>
                <w:sz w:val="24"/>
                <w:szCs w:val="24"/>
              </w:rPr>
              <w:t>Appendix-F of Vol. II Part-B</w:t>
            </w:r>
          </w:p>
        </w:tc>
        <w:tc>
          <w:tcPr>
            <w:tcW w:w="6520" w:type="dxa"/>
          </w:tcPr>
          <w:p w:rsidR="0045590F" w:rsidRPr="00A21FAE"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w:t>
            </w:r>
          </w:p>
        </w:tc>
        <w:tc>
          <w:tcPr>
            <w:tcW w:w="5075" w:type="dxa"/>
          </w:tcPr>
          <w:p w:rsidR="0045590F" w:rsidRDefault="0045590F" w:rsidP="00F2223F">
            <w:pPr>
              <w:jc w:val="both"/>
              <w:rPr>
                <w:rFonts w:ascii="Arial" w:hAnsi="Arial" w:cs="Arial"/>
                <w:b/>
                <w:bCs/>
                <w:sz w:val="24"/>
                <w:szCs w:val="24"/>
              </w:rPr>
            </w:pPr>
            <w:r>
              <w:rPr>
                <w:rFonts w:ascii="Arial" w:hAnsi="Arial" w:cs="Arial"/>
                <w:b/>
                <w:bCs/>
                <w:sz w:val="24"/>
                <w:szCs w:val="24"/>
              </w:rPr>
              <w:t>Insert a New Table</w:t>
            </w:r>
          </w:p>
          <w:p w:rsidR="0045590F" w:rsidRDefault="0045590F" w:rsidP="00F2223F">
            <w:pPr>
              <w:jc w:val="both"/>
              <w:rPr>
                <w:rFonts w:ascii="Arial" w:hAnsi="Arial" w:cs="Arial"/>
                <w:b/>
                <w:bCs/>
                <w:sz w:val="24"/>
                <w:szCs w:val="24"/>
              </w:rPr>
            </w:pPr>
            <w:r>
              <w:rPr>
                <w:rFonts w:ascii="Arial" w:hAnsi="Arial" w:cs="Arial"/>
                <w:b/>
                <w:bCs/>
                <w:sz w:val="24"/>
                <w:szCs w:val="24"/>
              </w:rPr>
              <w:t>Table-3:</w:t>
            </w:r>
          </w:p>
          <w:p w:rsidR="0045590F" w:rsidRDefault="0045590F" w:rsidP="00F2223F">
            <w:pPr>
              <w:jc w:val="both"/>
              <w:rPr>
                <w:rFonts w:ascii="Arial" w:hAnsi="Arial" w:cs="Arial"/>
                <w:sz w:val="24"/>
                <w:szCs w:val="24"/>
              </w:rPr>
            </w:pPr>
            <w:r w:rsidRPr="00D76CA8">
              <w:rPr>
                <w:rFonts w:ascii="Arial" w:hAnsi="Arial" w:cs="Arial"/>
                <w:sz w:val="24"/>
                <w:szCs w:val="24"/>
              </w:rPr>
              <w:t>Typical Point Count for Data Historian</w:t>
            </w:r>
            <w:r>
              <w:rPr>
                <w:rFonts w:ascii="Arial" w:hAnsi="Arial" w:cs="Arial"/>
                <w:sz w:val="24"/>
                <w:szCs w:val="24"/>
              </w:rPr>
              <w:t xml:space="preserve"> (Ultimate):</w:t>
            </w:r>
          </w:p>
          <w:p w:rsidR="0045590F" w:rsidRPr="00D76CA8" w:rsidRDefault="0045590F" w:rsidP="00F2223F">
            <w:pPr>
              <w:jc w:val="both"/>
              <w:rPr>
                <w:rFonts w:ascii="Arial" w:hAnsi="Arial" w:cs="Arial"/>
                <w:sz w:val="24"/>
                <w:szCs w:val="24"/>
              </w:rPr>
            </w:pPr>
            <w:r w:rsidRPr="00D76CA8">
              <w:rPr>
                <w:rFonts w:ascii="Arial" w:hAnsi="Arial" w:cs="Arial"/>
                <w:sz w:val="24"/>
                <w:szCs w:val="24"/>
              </w:rPr>
              <w:lastRenderedPageBreak/>
              <w:t>Analog Signals: 250000</w:t>
            </w:r>
          </w:p>
          <w:p w:rsidR="0045590F" w:rsidRDefault="0045590F" w:rsidP="00F2223F">
            <w:pPr>
              <w:jc w:val="both"/>
              <w:rPr>
                <w:rFonts w:ascii="Arial" w:hAnsi="Arial" w:cs="Arial"/>
                <w:b/>
                <w:bCs/>
                <w:sz w:val="24"/>
                <w:szCs w:val="24"/>
              </w:rPr>
            </w:pPr>
            <w:r w:rsidRPr="00D76CA8">
              <w:rPr>
                <w:rFonts w:ascii="Arial" w:hAnsi="Arial" w:cs="Arial"/>
                <w:sz w:val="24"/>
                <w:szCs w:val="24"/>
              </w:rPr>
              <w:t>Digital Signals: 250000</w:t>
            </w:r>
          </w:p>
          <w:p w:rsidR="0045590F" w:rsidRDefault="0045590F" w:rsidP="00E1250E">
            <w:pPr>
              <w:jc w:val="both"/>
              <w:rPr>
                <w:rFonts w:ascii="Arial" w:hAnsi="Arial" w:cs="Arial"/>
                <w:sz w:val="24"/>
                <w:szCs w:val="24"/>
              </w:rPr>
            </w:pPr>
          </w:p>
          <w:p w:rsidR="0045590F" w:rsidRPr="00361BC5" w:rsidRDefault="0045590F" w:rsidP="00E1250E">
            <w:pPr>
              <w:jc w:val="both"/>
              <w:rPr>
                <w:rFonts w:ascii="Arial" w:hAnsi="Arial" w:cs="Arial"/>
                <w:sz w:val="24"/>
                <w:szCs w:val="24"/>
              </w:rPr>
            </w:pPr>
            <w:r w:rsidRPr="00E1250E">
              <w:rPr>
                <w:rFonts w:ascii="Arial" w:hAnsi="Arial" w:cs="Arial"/>
                <w:sz w:val="24"/>
                <w:szCs w:val="24"/>
              </w:rPr>
              <w:t>Selected Analog and Digital points from SCADA Shall be considered to Historian. The Point Count/ Points of Corporate Historian shall be same as</w:t>
            </w:r>
            <w:r>
              <w:rPr>
                <w:rFonts w:ascii="Arial" w:hAnsi="Arial" w:cs="Arial"/>
                <w:sz w:val="24"/>
                <w:szCs w:val="24"/>
              </w:rPr>
              <w:t xml:space="preserve"> Main</w:t>
            </w:r>
            <w:r w:rsidRPr="00E1250E">
              <w:rPr>
                <w:rFonts w:ascii="Arial" w:hAnsi="Arial" w:cs="Arial"/>
                <w:sz w:val="24"/>
                <w:szCs w:val="24"/>
              </w:rPr>
              <w:t xml:space="preserve"> Data Historian.</w:t>
            </w:r>
            <w:r>
              <w:rPr>
                <w:rFonts w:ascii="Arial" w:hAnsi="Arial" w:cs="Arial"/>
                <w:sz w:val="24"/>
                <w:szCs w:val="24"/>
              </w:rPr>
              <w:t xml:space="preserve"> </w:t>
            </w:r>
          </w:p>
        </w:tc>
      </w:tr>
      <w:tr w:rsidR="0045590F" w:rsidRPr="00A21FAE" w:rsidTr="004B4EF5">
        <w:tc>
          <w:tcPr>
            <w:tcW w:w="567" w:type="dxa"/>
          </w:tcPr>
          <w:p w:rsidR="0045590F" w:rsidRPr="00A21FAE" w:rsidRDefault="0045590F" w:rsidP="00F2223F">
            <w:pPr>
              <w:jc w:val="center"/>
              <w:rPr>
                <w:rFonts w:ascii="Arial" w:hAnsi="Arial" w:cs="Arial"/>
                <w:b/>
                <w:bCs/>
                <w:sz w:val="24"/>
                <w:szCs w:val="24"/>
              </w:rPr>
            </w:pPr>
            <w:r>
              <w:rPr>
                <w:rFonts w:ascii="Arial" w:hAnsi="Arial" w:cs="Arial"/>
                <w:b/>
                <w:bCs/>
                <w:sz w:val="24"/>
                <w:szCs w:val="24"/>
              </w:rPr>
              <w:lastRenderedPageBreak/>
              <w:t>33</w:t>
            </w:r>
          </w:p>
        </w:tc>
        <w:tc>
          <w:tcPr>
            <w:tcW w:w="1986" w:type="dxa"/>
          </w:tcPr>
          <w:p w:rsidR="0045590F" w:rsidRDefault="0045590F" w:rsidP="00032701">
            <w:pPr>
              <w:rPr>
                <w:rFonts w:ascii="Arial" w:hAnsi="Arial" w:cs="Arial"/>
                <w:sz w:val="24"/>
                <w:szCs w:val="24"/>
              </w:rPr>
            </w:pPr>
            <w:r w:rsidRPr="005615FA">
              <w:rPr>
                <w:rFonts w:ascii="Arial" w:hAnsi="Arial" w:cs="Arial"/>
                <w:sz w:val="24"/>
                <w:szCs w:val="24"/>
              </w:rPr>
              <w:t>Vol. II Part-</w:t>
            </w:r>
            <w:r>
              <w:rPr>
                <w:rFonts w:ascii="Arial" w:hAnsi="Arial" w:cs="Arial"/>
                <w:sz w:val="24"/>
                <w:szCs w:val="24"/>
              </w:rPr>
              <w:t>C</w:t>
            </w:r>
          </w:p>
          <w:p w:rsidR="0045590F" w:rsidRPr="005615FA" w:rsidRDefault="0045590F" w:rsidP="00032701">
            <w:pPr>
              <w:rPr>
                <w:rFonts w:ascii="Arial" w:hAnsi="Arial" w:cs="Arial"/>
                <w:sz w:val="24"/>
                <w:szCs w:val="24"/>
              </w:rPr>
            </w:pPr>
            <w:r>
              <w:rPr>
                <w:rFonts w:ascii="Arial" w:hAnsi="Arial" w:cs="Arial"/>
                <w:sz w:val="24"/>
                <w:szCs w:val="24"/>
              </w:rPr>
              <w:t>Clause 1.1</w:t>
            </w:r>
          </w:p>
        </w:tc>
        <w:tc>
          <w:tcPr>
            <w:tcW w:w="6520" w:type="dxa"/>
          </w:tcPr>
          <w:p w:rsidR="0045590F"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1.1. System Architecture</w:t>
            </w:r>
          </w:p>
          <w:p w:rsidR="0045590F"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w:t>
            </w:r>
          </w:p>
        </w:tc>
        <w:tc>
          <w:tcPr>
            <w:tcW w:w="5075" w:type="dxa"/>
          </w:tcPr>
          <w:p w:rsidR="0045590F" w:rsidRDefault="0045590F" w:rsidP="00F2223F">
            <w:pPr>
              <w:jc w:val="both"/>
              <w:rPr>
                <w:rFonts w:ascii="Arial" w:hAnsi="Arial" w:cs="Arial"/>
                <w:b/>
                <w:bCs/>
                <w:sz w:val="24"/>
                <w:szCs w:val="24"/>
              </w:rPr>
            </w:pPr>
            <w:r>
              <w:rPr>
                <w:rFonts w:ascii="Arial" w:hAnsi="Arial" w:cs="Arial"/>
                <w:b/>
                <w:bCs/>
                <w:sz w:val="24"/>
                <w:szCs w:val="24"/>
              </w:rPr>
              <w:t xml:space="preserve">Insert a new Para </w:t>
            </w:r>
          </w:p>
          <w:p w:rsidR="0045590F" w:rsidRDefault="0045590F" w:rsidP="00F2223F">
            <w:pPr>
              <w:jc w:val="both"/>
              <w:rPr>
                <w:rFonts w:ascii="Arial" w:hAnsi="Arial" w:cs="Arial"/>
                <w:b/>
                <w:bCs/>
                <w:sz w:val="24"/>
                <w:szCs w:val="24"/>
              </w:rPr>
            </w:pPr>
          </w:p>
          <w:p w:rsidR="0045590F" w:rsidRDefault="0045590F" w:rsidP="00F2223F">
            <w:pPr>
              <w:jc w:val="both"/>
              <w:rPr>
                <w:rFonts w:ascii="Arial" w:hAnsi="Arial" w:cs="Arial"/>
                <w:color w:val="212121"/>
                <w:sz w:val="24"/>
                <w:szCs w:val="24"/>
                <w:shd w:val="clear" w:color="auto" w:fill="FFFFFF"/>
              </w:rPr>
            </w:pPr>
            <w:r>
              <w:rPr>
                <w:rFonts w:ascii="Arial" w:hAnsi="Arial" w:cs="Arial"/>
                <w:color w:val="212121"/>
                <w:sz w:val="24"/>
                <w:szCs w:val="24"/>
                <w:shd w:val="clear" w:color="auto" w:fill="FFFFFF"/>
              </w:rPr>
              <w:t xml:space="preserve">A Separate </w:t>
            </w:r>
            <w:r w:rsidRPr="00791FA4">
              <w:rPr>
                <w:rFonts w:ascii="Arial" w:hAnsi="Arial" w:cs="Arial"/>
                <w:color w:val="212121"/>
                <w:sz w:val="24"/>
                <w:szCs w:val="24"/>
                <w:shd w:val="clear" w:color="auto" w:fill="FFFFFF"/>
              </w:rPr>
              <w:t>Auto</w:t>
            </w:r>
            <w:r>
              <w:rPr>
                <w:rFonts w:ascii="Arial" w:hAnsi="Arial" w:cs="Arial"/>
                <w:color w:val="212121"/>
                <w:sz w:val="24"/>
                <w:szCs w:val="24"/>
                <w:shd w:val="clear" w:color="auto" w:fill="FFFFFF"/>
              </w:rPr>
              <w:t xml:space="preserve"> </w:t>
            </w:r>
            <w:r w:rsidRPr="00791FA4">
              <w:rPr>
                <w:rFonts w:ascii="Arial" w:hAnsi="Arial" w:cs="Arial"/>
                <w:color w:val="212121"/>
                <w:sz w:val="24"/>
                <w:szCs w:val="24"/>
                <w:shd w:val="clear" w:color="auto" w:fill="FFFFFF"/>
              </w:rPr>
              <w:t xml:space="preserve">DR system runs in </w:t>
            </w:r>
            <w:r>
              <w:rPr>
                <w:rFonts w:ascii="Arial" w:hAnsi="Arial" w:cs="Arial"/>
                <w:color w:val="212121"/>
                <w:sz w:val="24"/>
                <w:szCs w:val="24"/>
                <w:shd w:val="clear" w:color="auto" w:fill="FFFFFF"/>
              </w:rPr>
              <w:t xml:space="preserve">existing </w:t>
            </w:r>
            <w:r w:rsidRPr="00791FA4">
              <w:rPr>
                <w:rFonts w:ascii="Arial" w:hAnsi="Arial" w:cs="Arial"/>
                <w:color w:val="212121"/>
                <w:sz w:val="24"/>
                <w:szCs w:val="24"/>
                <w:shd w:val="clear" w:color="auto" w:fill="FFFFFF"/>
              </w:rPr>
              <w:t xml:space="preserve">substation </w:t>
            </w:r>
            <w:r>
              <w:rPr>
                <w:rFonts w:ascii="Arial" w:hAnsi="Arial" w:cs="Arial"/>
                <w:color w:val="212121"/>
                <w:sz w:val="24"/>
                <w:szCs w:val="24"/>
                <w:shd w:val="clear" w:color="auto" w:fill="FFFFFF"/>
              </w:rPr>
              <w:t>computer</w:t>
            </w:r>
            <w:r w:rsidRPr="00791FA4">
              <w:rPr>
                <w:rFonts w:ascii="Arial" w:hAnsi="Arial" w:cs="Arial"/>
                <w:color w:val="212121"/>
                <w:sz w:val="24"/>
                <w:szCs w:val="24"/>
                <w:shd w:val="clear" w:color="auto" w:fill="FFFFFF"/>
              </w:rPr>
              <w:t xml:space="preserve"> and transfers DR in COMTRADE </w:t>
            </w:r>
            <w:r>
              <w:rPr>
                <w:rFonts w:ascii="Arial" w:hAnsi="Arial" w:cs="Arial"/>
                <w:color w:val="212121"/>
                <w:sz w:val="24"/>
                <w:szCs w:val="24"/>
                <w:shd w:val="clear" w:color="auto" w:fill="FFFFFF"/>
              </w:rPr>
              <w:t>format</w:t>
            </w:r>
            <w:r w:rsidRPr="00791FA4">
              <w:rPr>
                <w:rFonts w:ascii="Arial" w:hAnsi="Arial" w:cs="Arial"/>
                <w:color w:val="212121"/>
                <w:sz w:val="24"/>
                <w:szCs w:val="24"/>
                <w:shd w:val="clear" w:color="auto" w:fill="FFFFFF"/>
              </w:rPr>
              <w:t xml:space="preserve"> to control centre using SFTP</w:t>
            </w:r>
            <w:r>
              <w:rPr>
                <w:rFonts w:ascii="Arial" w:hAnsi="Arial" w:cs="Arial"/>
                <w:color w:val="212121"/>
                <w:sz w:val="24"/>
                <w:szCs w:val="24"/>
                <w:shd w:val="clear" w:color="auto" w:fill="FFFFFF"/>
              </w:rPr>
              <w:t>/HTTP</w:t>
            </w:r>
            <w:r w:rsidRPr="00791FA4">
              <w:rPr>
                <w:rFonts w:ascii="Arial" w:hAnsi="Arial" w:cs="Arial"/>
                <w:color w:val="212121"/>
                <w:sz w:val="24"/>
                <w:szCs w:val="24"/>
                <w:shd w:val="clear" w:color="auto" w:fill="FFFFFF"/>
              </w:rPr>
              <w:t xml:space="preserve"> protocol in the naming format as defined in A</w:t>
            </w:r>
            <w:r>
              <w:rPr>
                <w:rFonts w:ascii="Arial" w:hAnsi="Arial" w:cs="Arial"/>
                <w:color w:val="212121"/>
                <w:sz w:val="24"/>
                <w:szCs w:val="24"/>
                <w:shd w:val="clear" w:color="auto" w:fill="FFFFFF"/>
              </w:rPr>
              <w:t>ppendix-B of Part-C</w:t>
            </w:r>
            <w:r w:rsidRPr="00791FA4">
              <w:rPr>
                <w:rFonts w:ascii="Arial" w:hAnsi="Arial" w:cs="Arial"/>
                <w:color w:val="212121"/>
                <w:sz w:val="24"/>
                <w:szCs w:val="24"/>
                <w:shd w:val="clear" w:color="auto" w:fill="FFFFFF"/>
              </w:rPr>
              <w:t xml:space="preserve">. RAS server at control centre shall </w:t>
            </w:r>
            <w:r>
              <w:rPr>
                <w:rFonts w:ascii="Arial" w:hAnsi="Arial" w:cs="Arial"/>
                <w:color w:val="212121"/>
                <w:sz w:val="24"/>
                <w:szCs w:val="24"/>
                <w:shd w:val="clear" w:color="auto" w:fill="FFFFFF"/>
              </w:rPr>
              <w:t>collect</w:t>
            </w:r>
            <w:r w:rsidRPr="00791FA4">
              <w:rPr>
                <w:rFonts w:ascii="Arial" w:hAnsi="Arial" w:cs="Arial"/>
                <w:color w:val="212121"/>
                <w:sz w:val="24"/>
                <w:szCs w:val="24"/>
                <w:shd w:val="clear" w:color="auto" w:fill="FFFFFF"/>
              </w:rPr>
              <w:t xml:space="preserve"> this </w:t>
            </w:r>
            <w:r>
              <w:rPr>
                <w:rFonts w:ascii="Arial" w:hAnsi="Arial" w:cs="Arial"/>
                <w:color w:val="212121"/>
                <w:sz w:val="24"/>
                <w:szCs w:val="24"/>
                <w:shd w:val="clear" w:color="auto" w:fill="FFFFFF"/>
              </w:rPr>
              <w:t xml:space="preserve">received </w:t>
            </w:r>
            <w:r w:rsidRPr="00791FA4">
              <w:rPr>
                <w:rFonts w:ascii="Arial" w:hAnsi="Arial" w:cs="Arial"/>
                <w:color w:val="212121"/>
                <w:sz w:val="24"/>
                <w:szCs w:val="24"/>
                <w:shd w:val="clear" w:color="auto" w:fill="FFFFFF"/>
              </w:rPr>
              <w:t>DR and</w:t>
            </w:r>
            <w:r>
              <w:rPr>
                <w:rFonts w:ascii="Arial" w:hAnsi="Arial" w:cs="Arial"/>
                <w:color w:val="212121"/>
                <w:sz w:val="24"/>
                <w:szCs w:val="24"/>
                <w:shd w:val="clear" w:color="auto" w:fill="FFFFFF"/>
              </w:rPr>
              <w:t xml:space="preserve"> shall</w:t>
            </w:r>
            <w:r w:rsidRPr="00791FA4">
              <w:rPr>
                <w:rFonts w:ascii="Arial" w:hAnsi="Arial" w:cs="Arial"/>
                <w:color w:val="212121"/>
                <w:sz w:val="24"/>
                <w:szCs w:val="24"/>
                <w:shd w:val="clear" w:color="auto" w:fill="FFFFFF"/>
              </w:rPr>
              <w:t xml:space="preserve"> display in the web-portal for user download and simultaneously share to AFAS server for analysis.</w:t>
            </w:r>
          </w:p>
          <w:p w:rsidR="0045590F" w:rsidRDefault="0045590F" w:rsidP="00F2223F">
            <w:pPr>
              <w:jc w:val="both"/>
              <w:rPr>
                <w:rFonts w:ascii="Arial" w:hAnsi="Arial" w:cs="Arial"/>
                <w:color w:val="212121"/>
                <w:sz w:val="24"/>
                <w:szCs w:val="24"/>
                <w:shd w:val="clear" w:color="auto" w:fill="FFFFFF"/>
              </w:rPr>
            </w:pPr>
          </w:p>
          <w:p w:rsidR="0045590F" w:rsidRPr="00791FA4" w:rsidRDefault="0045590F" w:rsidP="00F2223F">
            <w:pPr>
              <w:jc w:val="both"/>
              <w:rPr>
                <w:rFonts w:ascii="Arial" w:hAnsi="Arial" w:cs="Arial"/>
                <w:b/>
                <w:bCs/>
                <w:sz w:val="24"/>
                <w:szCs w:val="24"/>
              </w:rPr>
            </w:pPr>
            <w:r>
              <w:rPr>
                <w:rFonts w:ascii="Arial" w:hAnsi="Arial" w:cs="Arial"/>
                <w:color w:val="212121"/>
                <w:sz w:val="24"/>
                <w:szCs w:val="24"/>
                <w:shd w:val="clear" w:color="auto" w:fill="FFFFFF"/>
              </w:rPr>
              <w:t xml:space="preserve">Provision shall be made for integrating the status of Substation Auto DR system and Relays through Web-API. </w:t>
            </w: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t>3</w:t>
            </w:r>
            <w:r>
              <w:rPr>
                <w:rFonts w:ascii="Arial" w:hAnsi="Arial" w:cs="Arial"/>
                <w:b/>
                <w:bCs/>
                <w:sz w:val="24"/>
                <w:szCs w:val="24"/>
              </w:rPr>
              <w:t>4</w:t>
            </w:r>
          </w:p>
        </w:tc>
        <w:tc>
          <w:tcPr>
            <w:tcW w:w="1986" w:type="dxa"/>
          </w:tcPr>
          <w:p w:rsidR="0045590F" w:rsidRDefault="0045590F" w:rsidP="00032701">
            <w:pPr>
              <w:rPr>
                <w:rFonts w:ascii="Arial" w:hAnsi="Arial" w:cs="Arial"/>
                <w:sz w:val="24"/>
                <w:szCs w:val="24"/>
              </w:rPr>
            </w:pPr>
            <w:r w:rsidRPr="005615FA">
              <w:rPr>
                <w:rFonts w:ascii="Arial" w:hAnsi="Arial" w:cs="Arial"/>
                <w:sz w:val="24"/>
                <w:szCs w:val="24"/>
              </w:rPr>
              <w:t>Vol. II Part-</w:t>
            </w:r>
            <w:r>
              <w:rPr>
                <w:rFonts w:ascii="Arial" w:hAnsi="Arial" w:cs="Arial"/>
                <w:sz w:val="24"/>
                <w:szCs w:val="24"/>
              </w:rPr>
              <w:t>C</w:t>
            </w:r>
          </w:p>
          <w:p w:rsidR="0045590F" w:rsidRPr="00A21FAE" w:rsidRDefault="0045590F" w:rsidP="00032701">
            <w:pPr>
              <w:rPr>
                <w:rFonts w:ascii="Arial" w:hAnsi="Arial" w:cs="Arial"/>
                <w:sz w:val="24"/>
                <w:szCs w:val="24"/>
              </w:rPr>
            </w:pPr>
            <w:r>
              <w:rPr>
                <w:rFonts w:ascii="Arial" w:hAnsi="Arial" w:cs="Arial"/>
                <w:sz w:val="24"/>
                <w:szCs w:val="24"/>
              </w:rPr>
              <w:t>Clause 8.3(e)</w:t>
            </w:r>
          </w:p>
        </w:tc>
        <w:tc>
          <w:tcPr>
            <w:tcW w:w="6520" w:type="dxa"/>
          </w:tcPr>
          <w:p w:rsidR="0045590F"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8.3. Availability Test</w:t>
            </w:r>
          </w:p>
          <w:p w:rsidR="0045590F" w:rsidRDefault="0045590F" w:rsidP="00F2223F">
            <w:pPr>
              <w:autoSpaceDE w:val="0"/>
              <w:autoSpaceDN w:val="0"/>
              <w:adjustRightInd w:val="0"/>
              <w:jc w:val="both"/>
              <w:rPr>
                <w:rFonts w:ascii="Arial" w:hAnsi="Arial" w:cs="Arial"/>
                <w:b/>
                <w:bCs/>
                <w:sz w:val="24"/>
                <w:szCs w:val="24"/>
                <w:lang w:bidi="hi-IN"/>
              </w:rPr>
            </w:pPr>
          </w:p>
          <w:p w:rsidR="0045590F" w:rsidRDefault="0045590F" w:rsidP="00F2223F">
            <w:pPr>
              <w:autoSpaceDE w:val="0"/>
              <w:autoSpaceDN w:val="0"/>
              <w:adjustRightInd w:val="0"/>
              <w:jc w:val="both"/>
              <w:rPr>
                <w:rFonts w:ascii="Arial" w:hAnsi="Arial" w:cs="Arial"/>
                <w:sz w:val="24"/>
                <w:szCs w:val="24"/>
                <w:lang w:bidi="hi-IN"/>
              </w:rPr>
            </w:pPr>
            <w:r w:rsidRPr="00C471E8">
              <w:rPr>
                <w:rFonts w:ascii="Arial" w:hAnsi="Arial" w:cs="Arial"/>
                <w:sz w:val="24"/>
                <w:szCs w:val="24"/>
                <w:lang w:bidi="hi-IN"/>
              </w:rPr>
              <w:t>The RAS &amp; AFAS system shall demonstrate an availability of 99.95% and</w:t>
            </w:r>
            <w:r>
              <w:rPr>
                <w:rFonts w:ascii="Arial" w:hAnsi="Arial" w:cs="Arial"/>
                <w:sz w:val="24"/>
                <w:szCs w:val="24"/>
                <w:lang w:bidi="hi-IN"/>
              </w:rPr>
              <w:t xml:space="preserve"> </w:t>
            </w:r>
            <w:r w:rsidRPr="00C471E8">
              <w:rPr>
                <w:rFonts w:ascii="Arial" w:hAnsi="Arial" w:cs="Arial"/>
                <w:sz w:val="24"/>
                <w:szCs w:val="24"/>
                <w:lang w:bidi="hi-IN"/>
              </w:rPr>
              <w:t>under the following conditions:</w:t>
            </w:r>
          </w:p>
          <w:p w:rsidR="0045590F" w:rsidRDefault="0045590F" w:rsidP="00F2223F">
            <w:pPr>
              <w:autoSpaceDE w:val="0"/>
              <w:autoSpaceDN w:val="0"/>
              <w:adjustRightInd w:val="0"/>
              <w:jc w:val="both"/>
              <w:rPr>
                <w:rFonts w:ascii="Arial" w:hAnsi="Arial" w:cs="Arial"/>
                <w:sz w:val="24"/>
                <w:szCs w:val="24"/>
                <w:lang w:bidi="hi-IN"/>
              </w:rPr>
            </w:pPr>
            <w:r>
              <w:rPr>
                <w:rFonts w:ascii="Arial" w:hAnsi="Arial" w:cs="Arial"/>
                <w:sz w:val="24"/>
                <w:szCs w:val="24"/>
                <w:lang w:bidi="hi-IN"/>
              </w:rPr>
              <w:t xml:space="preserve">(e) </w:t>
            </w:r>
            <w:r w:rsidRPr="00C471E8">
              <w:rPr>
                <w:rFonts w:ascii="Arial" w:hAnsi="Arial" w:cs="Arial"/>
                <w:sz w:val="24"/>
                <w:szCs w:val="24"/>
                <w:lang w:bidi="hi-IN"/>
              </w:rPr>
              <w:t>Any failure/problem at the main NTAMC is to be attended immediately,</w:t>
            </w:r>
            <w:r>
              <w:rPr>
                <w:rFonts w:ascii="Arial" w:hAnsi="Arial" w:cs="Arial"/>
                <w:sz w:val="24"/>
                <w:szCs w:val="24"/>
                <w:lang w:bidi="hi-IN"/>
              </w:rPr>
              <w:t xml:space="preserve"> </w:t>
            </w:r>
            <w:r w:rsidRPr="00C471E8">
              <w:rPr>
                <w:rFonts w:ascii="Arial" w:hAnsi="Arial" w:cs="Arial"/>
                <w:sz w:val="24"/>
                <w:szCs w:val="24"/>
                <w:lang w:bidi="hi-IN"/>
              </w:rPr>
              <w:t>whereas a period of 12 hours (from the time of reporting) shall be provided</w:t>
            </w:r>
            <w:r>
              <w:rPr>
                <w:rFonts w:ascii="Arial" w:hAnsi="Arial" w:cs="Arial"/>
                <w:sz w:val="24"/>
                <w:szCs w:val="24"/>
                <w:lang w:bidi="hi-IN"/>
              </w:rPr>
              <w:t xml:space="preserve"> </w:t>
            </w:r>
            <w:r w:rsidRPr="00C471E8">
              <w:rPr>
                <w:rFonts w:ascii="Arial" w:hAnsi="Arial" w:cs="Arial"/>
                <w:sz w:val="24"/>
                <w:szCs w:val="24"/>
                <w:lang w:bidi="hi-IN"/>
              </w:rPr>
              <w:t>to attend failure/problem at Backup NTAMC and RTAMCs. This 12hour</w:t>
            </w:r>
            <w:r>
              <w:rPr>
                <w:rFonts w:ascii="Arial" w:hAnsi="Arial" w:cs="Arial"/>
                <w:sz w:val="24"/>
                <w:szCs w:val="24"/>
                <w:lang w:bidi="hi-IN"/>
              </w:rPr>
              <w:t xml:space="preserve"> </w:t>
            </w:r>
            <w:r w:rsidRPr="00C471E8">
              <w:rPr>
                <w:rFonts w:ascii="Arial" w:hAnsi="Arial" w:cs="Arial"/>
                <w:sz w:val="24"/>
                <w:szCs w:val="24"/>
                <w:lang w:bidi="hi-IN"/>
              </w:rPr>
              <w:t>period shall be considered as hold time and will not be part of the</w:t>
            </w:r>
            <w:r>
              <w:rPr>
                <w:rFonts w:ascii="Arial" w:hAnsi="Arial" w:cs="Arial"/>
                <w:sz w:val="24"/>
                <w:szCs w:val="24"/>
                <w:lang w:bidi="hi-IN"/>
              </w:rPr>
              <w:t xml:space="preserve"> </w:t>
            </w:r>
            <w:r w:rsidRPr="00C471E8">
              <w:rPr>
                <w:rFonts w:ascii="Arial" w:hAnsi="Arial" w:cs="Arial"/>
                <w:sz w:val="24"/>
                <w:szCs w:val="24"/>
                <w:lang w:bidi="hi-IN"/>
              </w:rPr>
              <w:t>Availability calculation.</w:t>
            </w:r>
          </w:p>
          <w:p w:rsidR="00903ED3" w:rsidRPr="00A21FAE" w:rsidRDefault="00903ED3" w:rsidP="00F2223F">
            <w:pPr>
              <w:autoSpaceDE w:val="0"/>
              <w:autoSpaceDN w:val="0"/>
              <w:adjustRightInd w:val="0"/>
              <w:jc w:val="both"/>
              <w:rPr>
                <w:rFonts w:ascii="Arial" w:hAnsi="Arial" w:cs="Arial"/>
                <w:b/>
                <w:bCs/>
                <w:sz w:val="24"/>
                <w:szCs w:val="24"/>
                <w:lang w:bidi="hi-IN"/>
              </w:rPr>
            </w:pPr>
          </w:p>
        </w:tc>
        <w:tc>
          <w:tcPr>
            <w:tcW w:w="5075" w:type="dxa"/>
          </w:tcPr>
          <w:p w:rsidR="0045590F" w:rsidRDefault="0045590F" w:rsidP="00F2223F">
            <w:pPr>
              <w:jc w:val="both"/>
              <w:rPr>
                <w:rFonts w:ascii="Arial" w:hAnsi="Arial" w:cs="Arial"/>
                <w:b/>
                <w:bCs/>
                <w:sz w:val="24"/>
                <w:szCs w:val="24"/>
              </w:rPr>
            </w:pPr>
            <w:r>
              <w:rPr>
                <w:rFonts w:ascii="Arial" w:hAnsi="Arial" w:cs="Arial"/>
                <w:b/>
                <w:bCs/>
                <w:sz w:val="24"/>
                <w:szCs w:val="24"/>
              </w:rPr>
              <w:t>Replace with</w:t>
            </w:r>
          </w:p>
          <w:p w:rsidR="0045590F" w:rsidRDefault="0045590F" w:rsidP="00F2223F">
            <w:pPr>
              <w:jc w:val="both"/>
              <w:rPr>
                <w:rFonts w:ascii="Arial" w:hAnsi="Arial" w:cs="Arial"/>
                <w:b/>
                <w:bCs/>
                <w:sz w:val="24"/>
                <w:szCs w:val="24"/>
              </w:rPr>
            </w:pPr>
          </w:p>
          <w:p w:rsidR="0045590F" w:rsidRDefault="0045590F" w:rsidP="00F2223F">
            <w:pPr>
              <w:autoSpaceDE w:val="0"/>
              <w:autoSpaceDN w:val="0"/>
              <w:adjustRightInd w:val="0"/>
              <w:jc w:val="both"/>
              <w:rPr>
                <w:rFonts w:ascii="Arial" w:hAnsi="Arial" w:cs="Arial"/>
                <w:sz w:val="24"/>
                <w:szCs w:val="24"/>
                <w:lang w:bidi="hi-IN"/>
              </w:rPr>
            </w:pPr>
            <w:r w:rsidRPr="00C471E8">
              <w:rPr>
                <w:rFonts w:ascii="Arial" w:hAnsi="Arial" w:cs="Arial"/>
                <w:sz w:val="24"/>
                <w:szCs w:val="24"/>
                <w:lang w:bidi="hi-IN"/>
              </w:rPr>
              <w:t>The RAS &amp; AFAS system shall demonstrate an availability of 99.95% and</w:t>
            </w:r>
            <w:r>
              <w:rPr>
                <w:rFonts w:ascii="Arial" w:hAnsi="Arial" w:cs="Arial"/>
                <w:sz w:val="24"/>
                <w:szCs w:val="24"/>
                <w:lang w:bidi="hi-IN"/>
              </w:rPr>
              <w:t xml:space="preserve"> </w:t>
            </w:r>
            <w:r w:rsidRPr="00C471E8">
              <w:rPr>
                <w:rFonts w:ascii="Arial" w:hAnsi="Arial" w:cs="Arial"/>
                <w:sz w:val="24"/>
                <w:szCs w:val="24"/>
                <w:lang w:bidi="hi-IN"/>
              </w:rPr>
              <w:t>under the following conditions:</w:t>
            </w:r>
          </w:p>
          <w:p w:rsidR="0045590F" w:rsidRPr="00BC6627" w:rsidRDefault="0045590F" w:rsidP="00F2223F">
            <w:pPr>
              <w:autoSpaceDE w:val="0"/>
              <w:autoSpaceDN w:val="0"/>
              <w:adjustRightInd w:val="0"/>
              <w:jc w:val="both"/>
              <w:rPr>
                <w:rFonts w:ascii="Arial" w:hAnsi="Arial" w:cs="Arial"/>
                <w:b/>
                <w:bCs/>
                <w:sz w:val="24"/>
                <w:szCs w:val="24"/>
              </w:rPr>
            </w:pPr>
            <w:r>
              <w:rPr>
                <w:rFonts w:ascii="Arial" w:hAnsi="Arial" w:cs="Arial"/>
                <w:sz w:val="24"/>
                <w:szCs w:val="24"/>
                <w:lang w:bidi="hi-IN"/>
              </w:rPr>
              <w:t xml:space="preserve">(e) </w:t>
            </w:r>
            <w:r w:rsidRPr="00C471E8">
              <w:rPr>
                <w:rFonts w:ascii="Arial" w:hAnsi="Arial" w:cs="Arial"/>
                <w:sz w:val="24"/>
                <w:szCs w:val="24"/>
                <w:lang w:bidi="hi-IN"/>
              </w:rPr>
              <w:t xml:space="preserve">Any failure/problem at the </w:t>
            </w:r>
            <w:r>
              <w:rPr>
                <w:rFonts w:ascii="Arial" w:hAnsi="Arial" w:cs="Arial"/>
                <w:sz w:val="24"/>
                <w:szCs w:val="24"/>
                <w:lang w:bidi="hi-IN"/>
              </w:rPr>
              <w:t>M</w:t>
            </w:r>
            <w:r w:rsidRPr="00C471E8">
              <w:rPr>
                <w:rFonts w:ascii="Arial" w:hAnsi="Arial" w:cs="Arial"/>
                <w:sz w:val="24"/>
                <w:szCs w:val="24"/>
                <w:lang w:bidi="hi-IN"/>
              </w:rPr>
              <w:t>ain NTAMC</w:t>
            </w:r>
            <w:r>
              <w:rPr>
                <w:rFonts w:ascii="Arial" w:hAnsi="Arial" w:cs="Arial"/>
                <w:sz w:val="24"/>
                <w:szCs w:val="24"/>
                <w:lang w:bidi="hi-IN"/>
              </w:rPr>
              <w:t xml:space="preserve">, Back up NTAMC &amp; RTAMCs </w:t>
            </w:r>
            <w:r w:rsidRPr="00C471E8">
              <w:rPr>
                <w:rFonts w:ascii="Arial" w:hAnsi="Arial" w:cs="Arial"/>
                <w:sz w:val="24"/>
                <w:szCs w:val="24"/>
                <w:lang w:bidi="hi-IN"/>
              </w:rPr>
              <w:t>is to be attended immediately</w:t>
            </w:r>
            <w:r>
              <w:rPr>
                <w:rFonts w:ascii="Arial" w:hAnsi="Arial" w:cs="Arial"/>
                <w:sz w:val="24"/>
                <w:szCs w:val="24"/>
                <w:lang w:bidi="hi-IN"/>
              </w:rPr>
              <w:t>.</w:t>
            </w:r>
          </w:p>
          <w:p w:rsidR="0045590F" w:rsidRPr="00A21FAE" w:rsidRDefault="0045590F" w:rsidP="00F2223F">
            <w:pPr>
              <w:jc w:val="both"/>
              <w:rPr>
                <w:rFonts w:ascii="Arial" w:hAnsi="Arial" w:cs="Arial"/>
                <w:b/>
                <w:bCs/>
                <w:sz w:val="24"/>
                <w:szCs w:val="24"/>
              </w:rPr>
            </w:pPr>
          </w:p>
        </w:tc>
      </w:tr>
      <w:tr w:rsidR="0045590F" w:rsidRPr="00A21FAE" w:rsidTr="004B4EF5">
        <w:tc>
          <w:tcPr>
            <w:tcW w:w="567" w:type="dxa"/>
          </w:tcPr>
          <w:p w:rsidR="0045590F" w:rsidRPr="00032701" w:rsidRDefault="0045590F" w:rsidP="00F2223F">
            <w:pPr>
              <w:jc w:val="center"/>
              <w:rPr>
                <w:rFonts w:ascii="Arial" w:hAnsi="Arial" w:cs="Arial"/>
                <w:b/>
                <w:bCs/>
                <w:sz w:val="24"/>
                <w:szCs w:val="24"/>
              </w:rPr>
            </w:pPr>
            <w:r w:rsidRPr="00032701">
              <w:rPr>
                <w:rFonts w:ascii="Arial" w:hAnsi="Arial" w:cs="Arial"/>
                <w:b/>
                <w:bCs/>
                <w:sz w:val="24"/>
                <w:szCs w:val="24"/>
              </w:rPr>
              <w:lastRenderedPageBreak/>
              <w:t>3</w:t>
            </w:r>
            <w:r>
              <w:rPr>
                <w:rFonts w:ascii="Arial" w:hAnsi="Arial" w:cs="Arial"/>
                <w:b/>
                <w:bCs/>
                <w:sz w:val="24"/>
                <w:szCs w:val="24"/>
              </w:rPr>
              <w:t>5</w:t>
            </w:r>
          </w:p>
        </w:tc>
        <w:tc>
          <w:tcPr>
            <w:tcW w:w="1986" w:type="dxa"/>
          </w:tcPr>
          <w:p w:rsidR="0045590F" w:rsidRDefault="0045590F" w:rsidP="00F2223F">
            <w:pPr>
              <w:jc w:val="center"/>
              <w:rPr>
                <w:rFonts w:ascii="Arial" w:hAnsi="Arial" w:cs="Arial"/>
                <w:sz w:val="24"/>
                <w:szCs w:val="24"/>
              </w:rPr>
            </w:pPr>
            <w:r w:rsidRPr="005615FA">
              <w:rPr>
                <w:rFonts w:ascii="Arial" w:hAnsi="Arial" w:cs="Arial"/>
                <w:sz w:val="24"/>
                <w:szCs w:val="24"/>
              </w:rPr>
              <w:t>Vol. II Part-</w:t>
            </w:r>
            <w:r>
              <w:rPr>
                <w:rFonts w:ascii="Arial" w:hAnsi="Arial" w:cs="Arial"/>
                <w:sz w:val="24"/>
                <w:szCs w:val="24"/>
              </w:rPr>
              <w:t>D</w:t>
            </w:r>
          </w:p>
          <w:p w:rsidR="0045590F" w:rsidRDefault="0045590F" w:rsidP="00551E4A">
            <w:pPr>
              <w:jc w:val="center"/>
              <w:rPr>
                <w:rFonts w:ascii="Arial" w:hAnsi="Arial" w:cs="Arial"/>
                <w:sz w:val="24"/>
                <w:szCs w:val="24"/>
              </w:rPr>
            </w:pPr>
            <w:r>
              <w:rPr>
                <w:rFonts w:ascii="Arial" w:hAnsi="Arial" w:cs="Arial"/>
                <w:sz w:val="24"/>
                <w:szCs w:val="24"/>
              </w:rPr>
              <w:t>Appendix-A</w:t>
            </w:r>
          </w:p>
          <w:p w:rsidR="0045590F" w:rsidRDefault="0045590F" w:rsidP="00551E4A">
            <w:pPr>
              <w:jc w:val="center"/>
              <w:rPr>
                <w:rFonts w:ascii="Arial" w:hAnsi="Arial" w:cs="Arial"/>
                <w:sz w:val="24"/>
                <w:szCs w:val="24"/>
              </w:rPr>
            </w:pPr>
            <w:r>
              <w:rPr>
                <w:rFonts w:ascii="Arial" w:hAnsi="Arial" w:cs="Arial"/>
                <w:sz w:val="24"/>
                <w:szCs w:val="24"/>
              </w:rPr>
              <w:t>&amp;</w:t>
            </w:r>
          </w:p>
          <w:p w:rsidR="0045590F" w:rsidRDefault="0045590F" w:rsidP="00551E4A">
            <w:pPr>
              <w:jc w:val="center"/>
              <w:rPr>
                <w:rFonts w:ascii="Arial" w:hAnsi="Arial" w:cs="Arial"/>
                <w:sz w:val="24"/>
                <w:szCs w:val="24"/>
              </w:rPr>
            </w:pPr>
            <w:r>
              <w:rPr>
                <w:rFonts w:ascii="Arial" w:hAnsi="Arial" w:cs="Arial"/>
                <w:sz w:val="24"/>
                <w:szCs w:val="24"/>
              </w:rPr>
              <w:t>Appendix-G, Vol II  Part-B</w:t>
            </w:r>
          </w:p>
          <w:p w:rsidR="0045590F" w:rsidRDefault="0045590F" w:rsidP="00551E4A">
            <w:pPr>
              <w:jc w:val="center"/>
              <w:rPr>
                <w:rFonts w:ascii="Arial" w:hAnsi="Arial" w:cs="Arial"/>
                <w:sz w:val="24"/>
                <w:szCs w:val="24"/>
              </w:rPr>
            </w:pPr>
            <w:r>
              <w:rPr>
                <w:rFonts w:ascii="Arial" w:hAnsi="Arial" w:cs="Arial"/>
                <w:sz w:val="24"/>
                <w:szCs w:val="24"/>
              </w:rPr>
              <w:t>&amp;</w:t>
            </w:r>
          </w:p>
          <w:p w:rsidR="0045590F" w:rsidRPr="00A21FAE" w:rsidRDefault="0045590F" w:rsidP="00551E4A">
            <w:pPr>
              <w:jc w:val="center"/>
              <w:rPr>
                <w:rFonts w:ascii="Arial" w:hAnsi="Arial" w:cs="Arial"/>
                <w:sz w:val="24"/>
                <w:szCs w:val="24"/>
              </w:rPr>
            </w:pPr>
            <w:r>
              <w:rPr>
                <w:rFonts w:ascii="Arial" w:hAnsi="Arial" w:cs="Arial"/>
                <w:sz w:val="24"/>
                <w:szCs w:val="24"/>
              </w:rPr>
              <w:t>Price Schedule</w:t>
            </w:r>
          </w:p>
        </w:tc>
        <w:tc>
          <w:tcPr>
            <w:tcW w:w="6520" w:type="dxa"/>
          </w:tcPr>
          <w:p w:rsidR="0045590F"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 xml:space="preserve">UPS at 9 RTAMC locations </w:t>
            </w:r>
          </w:p>
          <w:p w:rsidR="0045590F" w:rsidRDefault="0045590F" w:rsidP="00F2223F">
            <w:pPr>
              <w:pStyle w:val="ListParagraph"/>
              <w:numPr>
                <w:ilvl w:val="0"/>
                <w:numId w:val="10"/>
              </w:numPr>
              <w:autoSpaceDE w:val="0"/>
              <w:autoSpaceDN w:val="0"/>
              <w:adjustRightInd w:val="0"/>
              <w:jc w:val="both"/>
              <w:rPr>
                <w:bCs w:val="0"/>
                <w:szCs w:val="24"/>
                <w:lang w:bidi="hi-IN"/>
              </w:rPr>
            </w:pPr>
            <w:r>
              <w:rPr>
                <w:bCs w:val="0"/>
                <w:szCs w:val="24"/>
                <w:lang w:bidi="hi-IN"/>
              </w:rPr>
              <w:t>4</w:t>
            </w:r>
            <w:r w:rsidRPr="002C52E1">
              <w:rPr>
                <w:bCs w:val="0"/>
                <w:szCs w:val="24"/>
                <w:lang w:bidi="hi-IN"/>
              </w:rPr>
              <w:t>0kVA (</w:t>
            </w:r>
            <w:r>
              <w:rPr>
                <w:bCs w:val="0"/>
                <w:szCs w:val="24"/>
                <w:lang w:bidi="hi-IN"/>
              </w:rPr>
              <w:t>32</w:t>
            </w:r>
            <w:r w:rsidRPr="002C52E1">
              <w:rPr>
                <w:bCs w:val="0"/>
                <w:szCs w:val="24"/>
                <w:lang w:bidi="hi-IN"/>
              </w:rPr>
              <w:t xml:space="preserve"> kW at 0.8pf) UPS running in parallel.</w:t>
            </w:r>
            <w:r>
              <w:rPr>
                <w:bCs w:val="0"/>
                <w:szCs w:val="24"/>
                <w:lang w:bidi="hi-IN"/>
              </w:rPr>
              <w:t xml:space="preserve"> -18Nos</w:t>
            </w:r>
          </w:p>
          <w:p w:rsidR="0045590F" w:rsidRDefault="0045590F" w:rsidP="00F2223F">
            <w:pPr>
              <w:pStyle w:val="ListParagraph"/>
              <w:numPr>
                <w:ilvl w:val="0"/>
                <w:numId w:val="10"/>
              </w:numPr>
              <w:autoSpaceDE w:val="0"/>
              <w:autoSpaceDN w:val="0"/>
              <w:adjustRightInd w:val="0"/>
              <w:rPr>
                <w:szCs w:val="24"/>
                <w:lang w:bidi="hi-IN"/>
              </w:rPr>
            </w:pPr>
            <w:r w:rsidRPr="002C52E1">
              <w:rPr>
                <w:szCs w:val="24"/>
                <w:lang w:bidi="hi-IN"/>
              </w:rPr>
              <w:t>VRLA type battery banks for above UPS</w:t>
            </w:r>
            <w:r>
              <w:rPr>
                <w:szCs w:val="24"/>
                <w:lang w:bidi="hi-IN"/>
              </w:rPr>
              <w:t xml:space="preserve"> </w:t>
            </w:r>
            <w:r w:rsidRPr="002C52E1">
              <w:rPr>
                <w:szCs w:val="24"/>
                <w:lang w:bidi="hi-IN"/>
              </w:rPr>
              <w:t xml:space="preserve">(each bank of </w:t>
            </w:r>
            <w:r>
              <w:rPr>
                <w:szCs w:val="24"/>
                <w:lang w:bidi="hi-IN"/>
              </w:rPr>
              <w:t>76.8</w:t>
            </w:r>
            <w:r w:rsidRPr="002C52E1">
              <w:rPr>
                <w:szCs w:val="24"/>
                <w:lang w:bidi="hi-IN"/>
              </w:rPr>
              <w:t>kVAH)</w:t>
            </w:r>
            <w:r>
              <w:rPr>
                <w:szCs w:val="24"/>
                <w:lang w:bidi="hi-IN"/>
              </w:rPr>
              <w:t xml:space="preserve"> – 18Nos</w:t>
            </w:r>
          </w:p>
          <w:p w:rsidR="0045590F" w:rsidRPr="00A21FAE" w:rsidRDefault="0045590F" w:rsidP="00F2223F">
            <w:pPr>
              <w:autoSpaceDE w:val="0"/>
              <w:autoSpaceDN w:val="0"/>
              <w:adjustRightInd w:val="0"/>
              <w:jc w:val="both"/>
              <w:rPr>
                <w:rFonts w:ascii="Arial" w:hAnsi="Arial" w:cs="Arial"/>
                <w:b/>
                <w:bCs/>
                <w:sz w:val="24"/>
                <w:szCs w:val="24"/>
                <w:lang w:bidi="hi-IN"/>
              </w:rPr>
            </w:pPr>
            <w:r>
              <w:rPr>
                <w:rFonts w:ascii="Arial" w:hAnsi="Arial" w:cs="Arial"/>
                <w:sz w:val="24"/>
                <w:szCs w:val="24"/>
                <w:lang w:bidi="hi-IN"/>
              </w:rPr>
              <w:t>Remote monitoring PC with required software</w:t>
            </w:r>
            <w:r w:rsidRPr="00533993">
              <w:rPr>
                <w:rFonts w:ascii="Arial" w:hAnsi="Arial" w:cs="Arial"/>
                <w:sz w:val="24"/>
                <w:szCs w:val="24"/>
                <w:lang w:bidi="hi-IN"/>
              </w:rPr>
              <w:t xml:space="preserve"> – </w:t>
            </w:r>
            <w:r>
              <w:rPr>
                <w:rFonts w:ascii="Arial" w:hAnsi="Arial" w:cs="Arial"/>
                <w:sz w:val="24"/>
                <w:szCs w:val="24"/>
                <w:lang w:bidi="hi-IN"/>
              </w:rPr>
              <w:t>9</w:t>
            </w:r>
            <w:r w:rsidRPr="00533993">
              <w:rPr>
                <w:rFonts w:ascii="Arial" w:hAnsi="Arial" w:cs="Arial"/>
                <w:sz w:val="24"/>
                <w:szCs w:val="24"/>
                <w:lang w:bidi="hi-IN"/>
              </w:rPr>
              <w:t>no.</w:t>
            </w:r>
            <w:r>
              <w:rPr>
                <w:szCs w:val="24"/>
                <w:lang w:bidi="hi-IN"/>
              </w:rPr>
              <w:t xml:space="preserve">  </w:t>
            </w:r>
          </w:p>
        </w:tc>
        <w:tc>
          <w:tcPr>
            <w:tcW w:w="5075" w:type="dxa"/>
          </w:tcPr>
          <w:p w:rsidR="0045590F" w:rsidRDefault="0045590F" w:rsidP="00F2223F">
            <w:pPr>
              <w:jc w:val="both"/>
              <w:rPr>
                <w:rFonts w:ascii="Arial" w:hAnsi="Arial" w:cs="Arial"/>
                <w:b/>
                <w:bCs/>
                <w:sz w:val="24"/>
                <w:szCs w:val="24"/>
              </w:rPr>
            </w:pPr>
            <w:r>
              <w:rPr>
                <w:rFonts w:ascii="Arial" w:hAnsi="Arial" w:cs="Arial"/>
                <w:b/>
                <w:bCs/>
                <w:sz w:val="24"/>
                <w:szCs w:val="24"/>
              </w:rPr>
              <w:t xml:space="preserve">Replace with </w:t>
            </w:r>
          </w:p>
          <w:p w:rsidR="0045590F" w:rsidRDefault="0045590F" w:rsidP="00F2223F">
            <w:pPr>
              <w:jc w:val="both"/>
              <w:rPr>
                <w:rFonts w:ascii="Arial" w:hAnsi="Arial" w:cs="Arial"/>
                <w:b/>
                <w:bCs/>
                <w:sz w:val="24"/>
                <w:szCs w:val="24"/>
              </w:rPr>
            </w:pPr>
          </w:p>
          <w:p w:rsidR="0045590F"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 xml:space="preserve">UPS at 5 ER-RTAMC locations </w:t>
            </w:r>
          </w:p>
          <w:p w:rsidR="0045590F" w:rsidRDefault="0045590F" w:rsidP="00F2223F">
            <w:pPr>
              <w:pStyle w:val="ListParagraph"/>
              <w:numPr>
                <w:ilvl w:val="0"/>
                <w:numId w:val="10"/>
              </w:numPr>
              <w:autoSpaceDE w:val="0"/>
              <w:autoSpaceDN w:val="0"/>
              <w:adjustRightInd w:val="0"/>
              <w:jc w:val="both"/>
              <w:rPr>
                <w:bCs w:val="0"/>
                <w:szCs w:val="24"/>
                <w:lang w:bidi="hi-IN"/>
              </w:rPr>
            </w:pPr>
            <w:r>
              <w:rPr>
                <w:bCs w:val="0"/>
                <w:szCs w:val="24"/>
                <w:lang w:bidi="hi-IN"/>
              </w:rPr>
              <w:t>4</w:t>
            </w:r>
            <w:r w:rsidRPr="002C52E1">
              <w:rPr>
                <w:bCs w:val="0"/>
                <w:szCs w:val="24"/>
                <w:lang w:bidi="hi-IN"/>
              </w:rPr>
              <w:t>0kVA (</w:t>
            </w:r>
            <w:r>
              <w:rPr>
                <w:bCs w:val="0"/>
                <w:szCs w:val="24"/>
                <w:lang w:bidi="hi-IN"/>
              </w:rPr>
              <w:t>32</w:t>
            </w:r>
            <w:r w:rsidRPr="002C52E1">
              <w:rPr>
                <w:bCs w:val="0"/>
                <w:szCs w:val="24"/>
                <w:lang w:bidi="hi-IN"/>
              </w:rPr>
              <w:t xml:space="preserve"> kW at 0.8pf) UPS running in parallel.</w:t>
            </w:r>
            <w:r>
              <w:rPr>
                <w:bCs w:val="0"/>
                <w:szCs w:val="24"/>
                <w:lang w:bidi="hi-IN"/>
              </w:rPr>
              <w:t xml:space="preserve"> -10 Nos</w:t>
            </w:r>
          </w:p>
          <w:p w:rsidR="0045590F" w:rsidRDefault="0045590F" w:rsidP="00F2223F">
            <w:pPr>
              <w:pStyle w:val="ListParagraph"/>
              <w:numPr>
                <w:ilvl w:val="0"/>
                <w:numId w:val="10"/>
              </w:numPr>
              <w:autoSpaceDE w:val="0"/>
              <w:autoSpaceDN w:val="0"/>
              <w:adjustRightInd w:val="0"/>
              <w:rPr>
                <w:szCs w:val="24"/>
                <w:lang w:bidi="hi-IN"/>
              </w:rPr>
            </w:pPr>
            <w:r w:rsidRPr="002C52E1">
              <w:rPr>
                <w:szCs w:val="24"/>
                <w:lang w:bidi="hi-IN"/>
              </w:rPr>
              <w:t>VRLA type battery banks for above UPS</w:t>
            </w:r>
            <w:r>
              <w:rPr>
                <w:szCs w:val="24"/>
                <w:lang w:bidi="hi-IN"/>
              </w:rPr>
              <w:t xml:space="preserve"> </w:t>
            </w:r>
            <w:r w:rsidRPr="002C52E1">
              <w:rPr>
                <w:szCs w:val="24"/>
                <w:lang w:bidi="hi-IN"/>
              </w:rPr>
              <w:t xml:space="preserve">(each bank of </w:t>
            </w:r>
            <w:r>
              <w:rPr>
                <w:szCs w:val="24"/>
                <w:lang w:bidi="hi-IN"/>
              </w:rPr>
              <w:t>76.8</w:t>
            </w:r>
            <w:r w:rsidRPr="002C52E1">
              <w:rPr>
                <w:szCs w:val="24"/>
                <w:lang w:bidi="hi-IN"/>
              </w:rPr>
              <w:t>kVAH)</w:t>
            </w:r>
            <w:r>
              <w:rPr>
                <w:szCs w:val="24"/>
                <w:lang w:bidi="hi-IN"/>
              </w:rPr>
              <w:t xml:space="preserve"> – 10 Nos</w:t>
            </w:r>
          </w:p>
          <w:p w:rsidR="0045590F" w:rsidRDefault="0045590F" w:rsidP="00F2223F">
            <w:pPr>
              <w:jc w:val="both"/>
              <w:rPr>
                <w:szCs w:val="24"/>
                <w:lang w:bidi="hi-IN"/>
              </w:rPr>
            </w:pPr>
            <w:r>
              <w:rPr>
                <w:rFonts w:ascii="Arial" w:hAnsi="Arial" w:cs="Arial"/>
                <w:sz w:val="24"/>
                <w:szCs w:val="24"/>
                <w:lang w:bidi="hi-IN"/>
              </w:rPr>
              <w:t>Remote monitoring PC with required software</w:t>
            </w:r>
            <w:r w:rsidRPr="00533993">
              <w:rPr>
                <w:rFonts w:ascii="Arial" w:hAnsi="Arial" w:cs="Arial"/>
                <w:sz w:val="24"/>
                <w:szCs w:val="24"/>
                <w:lang w:bidi="hi-IN"/>
              </w:rPr>
              <w:t xml:space="preserve"> – </w:t>
            </w:r>
            <w:r>
              <w:rPr>
                <w:rFonts w:ascii="Arial" w:hAnsi="Arial" w:cs="Arial"/>
                <w:sz w:val="24"/>
                <w:szCs w:val="24"/>
                <w:lang w:bidi="hi-IN"/>
              </w:rPr>
              <w:t>5</w:t>
            </w:r>
            <w:r w:rsidRPr="00533993">
              <w:rPr>
                <w:rFonts w:ascii="Arial" w:hAnsi="Arial" w:cs="Arial"/>
                <w:sz w:val="24"/>
                <w:szCs w:val="24"/>
                <w:lang w:bidi="hi-IN"/>
              </w:rPr>
              <w:t>no.</w:t>
            </w:r>
            <w:r>
              <w:rPr>
                <w:szCs w:val="24"/>
                <w:lang w:bidi="hi-IN"/>
              </w:rPr>
              <w:t xml:space="preserve">  </w:t>
            </w:r>
          </w:p>
          <w:p w:rsidR="0045590F" w:rsidRDefault="0045590F" w:rsidP="00F2223F">
            <w:pPr>
              <w:jc w:val="both"/>
              <w:rPr>
                <w:szCs w:val="24"/>
                <w:lang w:bidi="hi-IN"/>
              </w:rPr>
            </w:pPr>
          </w:p>
          <w:p w:rsidR="0045590F" w:rsidRDefault="0045590F" w:rsidP="00305A38">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 xml:space="preserve">UPS at 4 CR-RTAMC locations </w:t>
            </w:r>
          </w:p>
          <w:p w:rsidR="0045590F" w:rsidRDefault="0045590F" w:rsidP="00305A38">
            <w:pPr>
              <w:pStyle w:val="ListParagraph"/>
              <w:numPr>
                <w:ilvl w:val="0"/>
                <w:numId w:val="13"/>
              </w:numPr>
              <w:autoSpaceDE w:val="0"/>
              <w:autoSpaceDN w:val="0"/>
              <w:adjustRightInd w:val="0"/>
              <w:jc w:val="both"/>
              <w:rPr>
                <w:bCs w:val="0"/>
                <w:szCs w:val="24"/>
                <w:lang w:bidi="hi-IN"/>
              </w:rPr>
            </w:pPr>
            <w:r>
              <w:rPr>
                <w:bCs w:val="0"/>
                <w:szCs w:val="24"/>
                <w:lang w:bidi="hi-IN"/>
              </w:rPr>
              <w:t>2</w:t>
            </w:r>
            <w:r w:rsidRPr="002C52E1">
              <w:rPr>
                <w:bCs w:val="0"/>
                <w:szCs w:val="24"/>
                <w:lang w:bidi="hi-IN"/>
              </w:rPr>
              <w:t>0kVA (</w:t>
            </w:r>
            <w:r>
              <w:rPr>
                <w:bCs w:val="0"/>
                <w:szCs w:val="24"/>
                <w:lang w:bidi="hi-IN"/>
              </w:rPr>
              <w:t>16</w:t>
            </w:r>
            <w:r w:rsidRPr="002C52E1">
              <w:rPr>
                <w:bCs w:val="0"/>
                <w:szCs w:val="24"/>
                <w:lang w:bidi="hi-IN"/>
              </w:rPr>
              <w:t xml:space="preserve"> kW at 0.8pf) UPS running in parallel.</w:t>
            </w:r>
            <w:r>
              <w:rPr>
                <w:bCs w:val="0"/>
                <w:szCs w:val="24"/>
                <w:lang w:bidi="hi-IN"/>
              </w:rPr>
              <w:t xml:space="preserve"> - 8 Nos</w:t>
            </w:r>
          </w:p>
          <w:p w:rsidR="0045590F" w:rsidRDefault="0045590F" w:rsidP="00305A38">
            <w:pPr>
              <w:pStyle w:val="ListParagraph"/>
              <w:numPr>
                <w:ilvl w:val="0"/>
                <w:numId w:val="13"/>
              </w:numPr>
              <w:autoSpaceDE w:val="0"/>
              <w:autoSpaceDN w:val="0"/>
              <w:adjustRightInd w:val="0"/>
              <w:rPr>
                <w:szCs w:val="24"/>
                <w:lang w:bidi="hi-IN"/>
              </w:rPr>
            </w:pPr>
            <w:r w:rsidRPr="002C52E1">
              <w:rPr>
                <w:szCs w:val="24"/>
                <w:lang w:bidi="hi-IN"/>
              </w:rPr>
              <w:t>VRLA type battery banks for above UPS</w:t>
            </w:r>
            <w:r>
              <w:rPr>
                <w:szCs w:val="24"/>
                <w:lang w:bidi="hi-IN"/>
              </w:rPr>
              <w:t xml:space="preserve"> </w:t>
            </w:r>
            <w:r w:rsidRPr="002C52E1">
              <w:rPr>
                <w:szCs w:val="24"/>
                <w:lang w:bidi="hi-IN"/>
              </w:rPr>
              <w:t xml:space="preserve">(each bank of </w:t>
            </w:r>
            <w:r>
              <w:rPr>
                <w:szCs w:val="24"/>
                <w:lang w:bidi="hi-IN"/>
              </w:rPr>
              <w:t>38.4</w:t>
            </w:r>
            <w:r w:rsidRPr="002C52E1">
              <w:rPr>
                <w:szCs w:val="24"/>
                <w:lang w:bidi="hi-IN"/>
              </w:rPr>
              <w:t>kVAH)</w:t>
            </w:r>
            <w:r>
              <w:rPr>
                <w:szCs w:val="24"/>
                <w:lang w:bidi="hi-IN"/>
              </w:rPr>
              <w:t xml:space="preserve"> – 8 Nos</w:t>
            </w:r>
          </w:p>
          <w:p w:rsidR="0045590F" w:rsidRDefault="0045590F" w:rsidP="00305A38">
            <w:pPr>
              <w:jc w:val="both"/>
              <w:rPr>
                <w:szCs w:val="24"/>
                <w:lang w:bidi="hi-IN"/>
              </w:rPr>
            </w:pPr>
            <w:r>
              <w:rPr>
                <w:rFonts w:ascii="Arial" w:hAnsi="Arial" w:cs="Arial"/>
                <w:sz w:val="24"/>
                <w:szCs w:val="24"/>
                <w:lang w:bidi="hi-IN"/>
              </w:rPr>
              <w:t>Remote monitoring PC with required software</w:t>
            </w:r>
            <w:r w:rsidRPr="00533993">
              <w:rPr>
                <w:rFonts w:ascii="Arial" w:hAnsi="Arial" w:cs="Arial"/>
                <w:sz w:val="24"/>
                <w:szCs w:val="24"/>
                <w:lang w:bidi="hi-IN"/>
              </w:rPr>
              <w:t xml:space="preserve"> – </w:t>
            </w:r>
            <w:r>
              <w:rPr>
                <w:rFonts w:ascii="Arial" w:hAnsi="Arial" w:cs="Arial"/>
                <w:sz w:val="24"/>
                <w:szCs w:val="24"/>
                <w:lang w:bidi="hi-IN"/>
              </w:rPr>
              <w:t>4</w:t>
            </w:r>
            <w:r w:rsidRPr="00533993">
              <w:rPr>
                <w:rFonts w:ascii="Arial" w:hAnsi="Arial" w:cs="Arial"/>
                <w:sz w:val="24"/>
                <w:szCs w:val="24"/>
                <w:lang w:bidi="hi-IN"/>
              </w:rPr>
              <w:t>no.</w:t>
            </w:r>
            <w:r>
              <w:rPr>
                <w:szCs w:val="24"/>
                <w:lang w:bidi="hi-IN"/>
              </w:rPr>
              <w:t xml:space="preserve">  </w:t>
            </w:r>
          </w:p>
          <w:p w:rsidR="0045590F" w:rsidRPr="00A21FAE" w:rsidRDefault="0045590F" w:rsidP="00305A38">
            <w:pPr>
              <w:jc w:val="both"/>
              <w:rPr>
                <w:rFonts w:ascii="Arial" w:hAnsi="Arial" w:cs="Arial"/>
                <w:b/>
                <w:bCs/>
                <w:sz w:val="24"/>
                <w:szCs w:val="24"/>
              </w:rPr>
            </w:pPr>
          </w:p>
        </w:tc>
      </w:tr>
      <w:tr w:rsidR="0045590F" w:rsidRPr="00A21FAE" w:rsidTr="004B4EF5">
        <w:tc>
          <w:tcPr>
            <w:tcW w:w="567" w:type="dxa"/>
          </w:tcPr>
          <w:p w:rsidR="0045590F" w:rsidRDefault="0045590F" w:rsidP="00F2223F">
            <w:pPr>
              <w:jc w:val="center"/>
              <w:rPr>
                <w:rFonts w:ascii="Arial" w:hAnsi="Arial" w:cs="Arial"/>
                <w:b/>
                <w:bCs/>
                <w:sz w:val="24"/>
                <w:szCs w:val="24"/>
              </w:rPr>
            </w:pPr>
            <w:r>
              <w:rPr>
                <w:rFonts w:ascii="Arial" w:hAnsi="Arial" w:cs="Arial"/>
                <w:b/>
                <w:bCs/>
                <w:sz w:val="24"/>
                <w:szCs w:val="24"/>
              </w:rPr>
              <w:t>36</w:t>
            </w:r>
          </w:p>
        </w:tc>
        <w:tc>
          <w:tcPr>
            <w:tcW w:w="1986" w:type="dxa"/>
          </w:tcPr>
          <w:p w:rsidR="0045590F" w:rsidRPr="00A21FAE" w:rsidRDefault="0045590F" w:rsidP="00032701">
            <w:pPr>
              <w:contextualSpacing/>
              <w:rPr>
                <w:rFonts w:ascii="Arial" w:hAnsi="Arial" w:cs="Arial"/>
                <w:sz w:val="24"/>
                <w:szCs w:val="24"/>
              </w:rPr>
            </w:pPr>
            <w:r w:rsidRPr="00A21FAE">
              <w:rPr>
                <w:rFonts w:ascii="Arial" w:hAnsi="Arial" w:cs="Arial"/>
                <w:sz w:val="24"/>
                <w:szCs w:val="24"/>
              </w:rPr>
              <w:t>Vol. II Part-E</w:t>
            </w:r>
          </w:p>
          <w:p w:rsidR="0045590F" w:rsidRPr="00A21FAE" w:rsidRDefault="0045590F" w:rsidP="00F2223F">
            <w:pPr>
              <w:contextualSpacing/>
              <w:jc w:val="center"/>
              <w:rPr>
                <w:rFonts w:ascii="Arial" w:hAnsi="Arial" w:cs="Arial"/>
                <w:sz w:val="24"/>
                <w:szCs w:val="24"/>
              </w:rPr>
            </w:pPr>
            <w:r w:rsidRPr="00A21FAE">
              <w:rPr>
                <w:rFonts w:ascii="Arial" w:hAnsi="Arial" w:cs="Arial"/>
                <w:sz w:val="24"/>
                <w:szCs w:val="24"/>
              </w:rPr>
              <w:t xml:space="preserve">Clause </w:t>
            </w:r>
            <w:r>
              <w:rPr>
                <w:rFonts w:ascii="Arial" w:hAnsi="Arial" w:cs="Arial"/>
                <w:sz w:val="24"/>
                <w:szCs w:val="24"/>
              </w:rPr>
              <w:t>3.8.3 (n)</w:t>
            </w:r>
          </w:p>
        </w:tc>
        <w:tc>
          <w:tcPr>
            <w:tcW w:w="6520" w:type="dxa"/>
          </w:tcPr>
          <w:p w:rsidR="0045590F" w:rsidRDefault="0045590F" w:rsidP="00F2223F">
            <w:pPr>
              <w:numPr>
                <w:ilvl w:val="0"/>
                <w:numId w:val="11"/>
              </w:numPr>
              <w:contextualSpacing/>
              <w:jc w:val="both"/>
              <w:rPr>
                <w:rFonts w:ascii="Arial" w:eastAsia="Times New Roman" w:hAnsi="Arial" w:cs="Arial"/>
                <w:sz w:val="24"/>
                <w:szCs w:val="24"/>
              </w:rPr>
            </w:pPr>
            <w:r>
              <w:rPr>
                <w:rFonts w:ascii="Arial" w:eastAsia="Times New Roman" w:hAnsi="Arial" w:cs="Arial"/>
                <w:sz w:val="24"/>
                <w:szCs w:val="24"/>
              </w:rPr>
              <w:t xml:space="preserve">Retrieval: The VMS application shall allow retrieval of data instantaneously or any date and time interval chosen through search functionality of the application software. In case data is older than 15 days and available, the retrieval shall be possible. The system shall also allow for backup and export of specific data on any drives like, NAS, DVD’s or any other device in a format which can be replayed through a standard PC based software like windows media player, etc. Log of any such activity shall be maintained by the system. </w:t>
            </w:r>
          </w:p>
          <w:p w:rsidR="0045590F" w:rsidRDefault="0045590F" w:rsidP="00F2223F">
            <w:pPr>
              <w:autoSpaceDE w:val="0"/>
              <w:autoSpaceDN w:val="0"/>
              <w:adjustRightInd w:val="0"/>
              <w:contextualSpacing/>
              <w:jc w:val="both"/>
              <w:rPr>
                <w:rFonts w:ascii="Arial" w:hAnsi="Arial" w:cs="Arial"/>
                <w:b/>
                <w:bCs/>
                <w:sz w:val="24"/>
                <w:szCs w:val="24"/>
                <w:lang w:bidi="hi-IN"/>
              </w:rPr>
            </w:pPr>
          </w:p>
        </w:tc>
        <w:tc>
          <w:tcPr>
            <w:tcW w:w="5075" w:type="dxa"/>
          </w:tcPr>
          <w:p w:rsidR="0045590F" w:rsidRDefault="0045590F" w:rsidP="00F2223F">
            <w:pPr>
              <w:contextualSpacing/>
              <w:jc w:val="both"/>
              <w:rPr>
                <w:rFonts w:ascii="Arial" w:eastAsia="Times New Roman" w:hAnsi="Arial" w:cs="Arial"/>
                <w:sz w:val="24"/>
                <w:szCs w:val="24"/>
              </w:rPr>
            </w:pPr>
            <w:r>
              <w:rPr>
                <w:rFonts w:ascii="Arial" w:eastAsia="Times New Roman" w:hAnsi="Arial" w:cs="Arial"/>
                <w:sz w:val="24"/>
                <w:szCs w:val="24"/>
              </w:rPr>
              <w:t>Retrieval: The VMS application shall allow retrieval of data instantaneously…………………………………</w:t>
            </w:r>
          </w:p>
          <w:p w:rsidR="0045590F" w:rsidRDefault="0045590F" w:rsidP="00F2223F">
            <w:pPr>
              <w:contextualSpacing/>
              <w:jc w:val="both"/>
              <w:rPr>
                <w:rFonts w:ascii="Arial" w:eastAsia="Times New Roman" w:hAnsi="Arial" w:cs="Arial"/>
                <w:sz w:val="24"/>
                <w:szCs w:val="24"/>
              </w:rPr>
            </w:pPr>
            <w:r>
              <w:rPr>
                <w:rFonts w:ascii="Arial" w:eastAsia="Times New Roman" w:hAnsi="Arial" w:cs="Arial"/>
                <w:sz w:val="24"/>
                <w:szCs w:val="24"/>
              </w:rPr>
              <w:t xml:space="preserve">The system shall also allow for backup and export of specific data on any drives like, NAS, DVD’s or any other device in </w:t>
            </w:r>
            <w:r w:rsidRPr="005B312F">
              <w:rPr>
                <w:rFonts w:ascii="Arial" w:eastAsia="Times New Roman" w:hAnsi="Arial" w:cs="Arial"/>
                <w:sz w:val="24"/>
                <w:szCs w:val="24"/>
              </w:rPr>
              <w:t xml:space="preserve">non-proprietary format which can be replayed through a standard PC based software like windows media player, etc. </w:t>
            </w:r>
            <w:r w:rsidRPr="00F3490A">
              <w:rPr>
                <w:rFonts w:ascii="Arial" w:eastAsia="Times New Roman" w:hAnsi="Arial" w:cs="Arial"/>
                <w:b/>
                <w:bCs/>
                <w:sz w:val="24"/>
                <w:szCs w:val="24"/>
              </w:rPr>
              <w:t>The VMS software shall be capable to compress the video in non-proprietary format while exporting the video</w:t>
            </w:r>
            <w:r w:rsidRPr="005B312F">
              <w:rPr>
                <w:rFonts w:ascii="Arial" w:eastAsia="Times New Roman" w:hAnsi="Arial" w:cs="Arial"/>
                <w:sz w:val="24"/>
                <w:szCs w:val="24"/>
              </w:rPr>
              <w:t>. Log of any such activity shall be maintained by</w:t>
            </w:r>
            <w:r>
              <w:rPr>
                <w:rFonts w:ascii="Arial" w:eastAsia="Times New Roman" w:hAnsi="Arial" w:cs="Arial"/>
                <w:sz w:val="24"/>
                <w:szCs w:val="24"/>
              </w:rPr>
              <w:t xml:space="preserve"> the system. </w:t>
            </w:r>
          </w:p>
          <w:p w:rsidR="00903ED3" w:rsidRDefault="00903ED3" w:rsidP="00F2223F">
            <w:pPr>
              <w:contextualSpacing/>
              <w:jc w:val="both"/>
              <w:rPr>
                <w:rFonts w:ascii="Arial" w:hAnsi="Arial" w:cs="Arial"/>
                <w:b/>
                <w:bCs/>
                <w:sz w:val="24"/>
                <w:szCs w:val="24"/>
              </w:rPr>
            </w:pPr>
          </w:p>
        </w:tc>
      </w:tr>
      <w:tr w:rsidR="0045590F" w:rsidRPr="00A21FAE" w:rsidTr="004B4EF5">
        <w:tc>
          <w:tcPr>
            <w:tcW w:w="567" w:type="dxa"/>
          </w:tcPr>
          <w:p w:rsidR="0045590F" w:rsidRPr="00A21FAE" w:rsidRDefault="0045590F" w:rsidP="00F2223F">
            <w:pPr>
              <w:jc w:val="center"/>
              <w:rPr>
                <w:rFonts w:ascii="Arial" w:hAnsi="Arial" w:cs="Arial"/>
                <w:b/>
                <w:bCs/>
                <w:sz w:val="24"/>
                <w:szCs w:val="24"/>
              </w:rPr>
            </w:pPr>
            <w:r>
              <w:rPr>
                <w:rFonts w:ascii="Arial" w:hAnsi="Arial" w:cs="Arial"/>
                <w:b/>
                <w:bCs/>
                <w:sz w:val="24"/>
                <w:szCs w:val="24"/>
              </w:rPr>
              <w:lastRenderedPageBreak/>
              <w:t>37</w:t>
            </w:r>
          </w:p>
        </w:tc>
        <w:tc>
          <w:tcPr>
            <w:tcW w:w="1986" w:type="dxa"/>
          </w:tcPr>
          <w:p w:rsidR="0045590F" w:rsidRPr="00A21FAE" w:rsidRDefault="0045590F" w:rsidP="00032701">
            <w:pPr>
              <w:rPr>
                <w:rFonts w:ascii="Arial" w:hAnsi="Arial" w:cs="Arial"/>
                <w:sz w:val="24"/>
                <w:szCs w:val="24"/>
              </w:rPr>
            </w:pPr>
            <w:r w:rsidRPr="00A21FAE">
              <w:rPr>
                <w:rFonts w:ascii="Arial" w:hAnsi="Arial" w:cs="Arial"/>
                <w:sz w:val="24"/>
                <w:szCs w:val="24"/>
              </w:rPr>
              <w:t>Vol. II Part-E</w:t>
            </w:r>
          </w:p>
          <w:p w:rsidR="0045590F" w:rsidRPr="00A21FAE" w:rsidRDefault="0045590F" w:rsidP="00032701">
            <w:pPr>
              <w:rPr>
                <w:rFonts w:ascii="Arial" w:hAnsi="Arial" w:cs="Arial"/>
                <w:sz w:val="24"/>
                <w:szCs w:val="24"/>
              </w:rPr>
            </w:pPr>
            <w:r w:rsidRPr="00A21FAE">
              <w:rPr>
                <w:rFonts w:ascii="Arial" w:hAnsi="Arial" w:cs="Arial"/>
                <w:sz w:val="24"/>
                <w:szCs w:val="24"/>
              </w:rPr>
              <w:t xml:space="preserve">Clause </w:t>
            </w:r>
            <w:r>
              <w:rPr>
                <w:rFonts w:ascii="Arial" w:hAnsi="Arial" w:cs="Arial"/>
                <w:sz w:val="24"/>
                <w:szCs w:val="24"/>
              </w:rPr>
              <w:t>3.11</w:t>
            </w:r>
          </w:p>
        </w:tc>
        <w:tc>
          <w:tcPr>
            <w:tcW w:w="6520" w:type="dxa"/>
          </w:tcPr>
          <w:p w:rsidR="0045590F" w:rsidRDefault="0045590F" w:rsidP="00F2223F">
            <w:pPr>
              <w:autoSpaceDE w:val="0"/>
              <w:autoSpaceDN w:val="0"/>
              <w:adjustRightInd w:val="0"/>
              <w:jc w:val="both"/>
              <w:rPr>
                <w:rFonts w:ascii="Arial" w:hAnsi="Arial" w:cs="Arial"/>
                <w:b/>
                <w:bCs/>
                <w:sz w:val="24"/>
                <w:szCs w:val="24"/>
                <w:lang w:bidi="hi-IN"/>
              </w:rPr>
            </w:pPr>
            <w:r>
              <w:rPr>
                <w:rFonts w:ascii="Arial" w:hAnsi="Arial" w:cs="Arial"/>
                <w:b/>
                <w:bCs/>
                <w:sz w:val="24"/>
                <w:szCs w:val="24"/>
                <w:lang w:bidi="hi-IN"/>
              </w:rPr>
              <w:t>3.11. Technical Specifications of Network Video Recorder (NVR)</w:t>
            </w:r>
          </w:p>
          <w:p w:rsidR="0045590F" w:rsidRDefault="0045590F" w:rsidP="00F2223F">
            <w:pPr>
              <w:autoSpaceDE w:val="0"/>
              <w:autoSpaceDN w:val="0"/>
              <w:adjustRightInd w:val="0"/>
              <w:jc w:val="both"/>
              <w:rPr>
                <w:rFonts w:ascii="Arial" w:hAnsi="Arial" w:cs="Arial"/>
                <w:b/>
                <w:bCs/>
                <w:sz w:val="24"/>
                <w:szCs w:val="24"/>
                <w:lang w:bidi="hi-IN"/>
              </w:rPr>
            </w:pPr>
          </w:p>
          <w:p w:rsidR="0045590F" w:rsidRPr="00FB7EF1" w:rsidRDefault="0045590F" w:rsidP="00F2223F">
            <w:pPr>
              <w:autoSpaceDE w:val="0"/>
              <w:autoSpaceDN w:val="0"/>
              <w:adjustRightInd w:val="0"/>
              <w:jc w:val="both"/>
              <w:rPr>
                <w:rFonts w:ascii="Arial" w:hAnsi="Arial" w:cs="Arial"/>
                <w:sz w:val="24"/>
                <w:szCs w:val="24"/>
                <w:lang w:bidi="hi-IN"/>
              </w:rPr>
            </w:pPr>
            <w:r w:rsidRPr="00FB7EF1">
              <w:rPr>
                <w:rFonts w:ascii="Arial" w:hAnsi="Arial" w:cs="Arial"/>
                <w:sz w:val="24"/>
                <w:szCs w:val="24"/>
                <w:lang w:bidi="hi-IN"/>
              </w:rPr>
              <w:t xml:space="preserve">(13) </w:t>
            </w:r>
            <w:r>
              <w:rPr>
                <w:rFonts w:ascii="Arial" w:hAnsi="Arial" w:cs="Arial"/>
                <w:sz w:val="24"/>
                <w:szCs w:val="24"/>
                <w:lang w:bidi="hi-IN"/>
              </w:rPr>
              <w:t xml:space="preserve">GPU- </w:t>
            </w:r>
            <w:r w:rsidRPr="00FB7EF1">
              <w:rPr>
                <w:rFonts w:ascii="Arial" w:hAnsi="Arial" w:cs="Arial"/>
                <w:sz w:val="24"/>
                <w:szCs w:val="24"/>
                <w:lang w:bidi="hi-IN"/>
              </w:rPr>
              <w:t xml:space="preserve">NVIDIA RTX A4000/RTX A5000/ GTX 1080 </w:t>
            </w:r>
            <w:proofErr w:type="spellStart"/>
            <w:r w:rsidRPr="00FB7EF1">
              <w:rPr>
                <w:rFonts w:ascii="Arial" w:hAnsi="Arial" w:cs="Arial"/>
                <w:sz w:val="24"/>
                <w:szCs w:val="24"/>
                <w:lang w:bidi="hi-IN"/>
              </w:rPr>
              <w:t>Ti</w:t>
            </w:r>
            <w:proofErr w:type="spellEnd"/>
            <w:r w:rsidRPr="00FB7EF1">
              <w:rPr>
                <w:rFonts w:ascii="Arial" w:hAnsi="Arial" w:cs="Arial"/>
                <w:sz w:val="24"/>
                <w:szCs w:val="24"/>
                <w:lang w:bidi="hi-IN"/>
              </w:rPr>
              <w:t xml:space="preserve"> or Better compatible with VCA of VMS application</w:t>
            </w:r>
          </w:p>
        </w:tc>
        <w:tc>
          <w:tcPr>
            <w:tcW w:w="5075" w:type="dxa"/>
          </w:tcPr>
          <w:p w:rsidR="0045590F" w:rsidRDefault="0045590F" w:rsidP="00F2223F">
            <w:pPr>
              <w:jc w:val="both"/>
              <w:rPr>
                <w:rFonts w:ascii="Arial" w:hAnsi="Arial" w:cs="Arial"/>
                <w:b/>
                <w:bCs/>
                <w:sz w:val="24"/>
                <w:szCs w:val="24"/>
              </w:rPr>
            </w:pPr>
            <w:r>
              <w:rPr>
                <w:rFonts w:ascii="Arial" w:hAnsi="Arial" w:cs="Arial"/>
                <w:b/>
                <w:bCs/>
                <w:sz w:val="24"/>
                <w:szCs w:val="24"/>
              </w:rPr>
              <w:t>Replaced with</w:t>
            </w:r>
          </w:p>
          <w:p w:rsidR="0045590F" w:rsidRDefault="0045590F" w:rsidP="00F2223F">
            <w:pPr>
              <w:jc w:val="both"/>
              <w:rPr>
                <w:rFonts w:ascii="Arial" w:hAnsi="Arial" w:cs="Arial"/>
                <w:b/>
                <w:bCs/>
                <w:sz w:val="24"/>
                <w:szCs w:val="24"/>
              </w:rPr>
            </w:pPr>
          </w:p>
          <w:p w:rsidR="0045590F" w:rsidRPr="00A21FAE" w:rsidRDefault="0045590F" w:rsidP="00F2223F">
            <w:pPr>
              <w:jc w:val="both"/>
              <w:rPr>
                <w:rFonts w:ascii="Arial" w:hAnsi="Arial" w:cs="Arial"/>
                <w:b/>
                <w:bCs/>
                <w:sz w:val="24"/>
                <w:szCs w:val="24"/>
              </w:rPr>
            </w:pPr>
            <w:r>
              <w:rPr>
                <w:rFonts w:ascii="Arial" w:hAnsi="Arial" w:cs="Arial"/>
                <w:b/>
                <w:bCs/>
                <w:sz w:val="24"/>
                <w:szCs w:val="24"/>
              </w:rPr>
              <w:t xml:space="preserve">(13) </w:t>
            </w:r>
            <w:r w:rsidRPr="00FB7EF1">
              <w:rPr>
                <w:rFonts w:ascii="Arial" w:hAnsi="Arial" w:cs="Arial"/>
                <w:b/>
                <w:bCs/>
                <w:sz w:val="24"/>
                <w:szCs w:val="24"/>
              </w:rPr>
              <w:t>Graphics Card GPU</w:t>
            </w:r>
            <w:r>
              <w:rPr>
                <w:rFonts w:ascii="Arial" w:hAnsi="Arial" w:cs="Arial"/>
                <w:b/>
                <w:bCs/>
                <w:sz w:val="24"/>
                <w:szCs w:val="24"/>
              </w:rPr>
              <w:t>: 4GB</w:t>
            </w:r>
          </w:p>
        </w:tc>
      </w:tr>
      <w:tr w:rsidR="0045590F" w:rsidRPr="00A21FAE" w:rsidTr="004B4EF5">
        <w:tc>
          <w:tcPr>
            <w:tcW w:w="567" w:type="dxa"/>
          </w:tcPr>
          <w:p w:rsidR="0045590F" w:rsidRDefault="0045590F" w:rsidP="00F2223F">
            <w:pPr>
              <w:jc w:val="center"/>
              <w:rPr>
                <w:rFonts w:ascii="Arial" w:hAnsi="Arial" w:cs="Arial"/>
                <w:b/>
                <w:bCs/>
                <w:sz w:val="24"/>
                <w:szCs w:val="24"/>
              </w:rPr>
            </w:pPr>
            <w:r>
              <w:rPr>
                <w:rFonts w:ascii="Arial" w:hAnsi="Arial" w:cs="Arial"/>
                <w:b/>
                <w:bCs/>
                <w:sz w:val="24"/>
                <w:szCs w:val="24"/>
              </w:rPr>
              <w:t>38</w:t>
            </w:r>
          </w:p>
        </w:tc>
        <w:tc>
          <w:tcPr>
            <w:tcW w:w="1986" w:type="dxa"/>
          </w:tcPr>
          <w:p w:rsidR="0045590F" w:rsidRPr="00A21FAE" w:rsidRDefault="0045590F" w:rsidP="00B26217">
            <w:pPr>
              <w:rPr>
                <w:rFonts w:ascii="Arial" w:hAnsi="Arial" w:cs="Arial"/>
                <w:sz w:val="24"/>
                <w:szCs w:val="24"/>
              </w:rPr>
            </w:pPr>
            <w:r w:rsidRPr="00A21FAE">
              <w:rPr>
                <w:rFonts w:ascii="Arial" w:hAnsi="Arial" w:cs="Arial"/>
                <w:sz w:val="24"/>
                <w:szCs w:val="24"/>
              </w:rPr>
              <w:t>Vol. II Part-E</w:t>
            </w:r>
          </w:p>
          <w:p w:rsidR="0045590F" w:rsidRPr="00A21FAE" w:rsidRDefault="0045590F" w:rsidP="00B26217">
            <w:pPr>
              <w:rPr>
                <w:rFonts w:ascii="Arial" w:hAnsi="Arial" w:cs="Arial"/>
                <w:sz w:val="24"/>
                <w:szCs w:val="24"/>
              </w:rPr>
            </w:pPr>
            <w:r w:rsidRPr="00A21FAE">
              <w:rPr>
                <w:rFonts w:ascii="Arial" w:hAnsi="Arial" w:cs="Arial"/>
                <w:sz w:val="24"/>
                <w:szCs w:val="24"/>
              </w:rPr>
              <w:t>Clause 4.1.</w:t>
            </w:r>
            <w:r>
              <w:rPr>
                <w:rFonts w:ascii="Arial" w:hAnsi="Arial" w:cs="Arial"/>
                <w:sz w:val="24"/>
                <w:szCs w:val="24"/>
              </w:rPr>
              <w:t>9</w:t>
            </w:r>
          </w:p>
        </w:tc>
        <w:tc>
          <w:tcPr>
            <w:tcW w:w="6520" w:type="dxa"/>
          </w:tcPr>
          <w:p w:rsidR="0045590F" w:rsidRPr="00A21FAE" w:rsidRDefault="0045590F" w:rsidP="009A7D30">
            <w:pPr>
              <w:pStyle w:val="Heading3"/>
              <w:numPr>
                <w:ilvl w:val="0"/>
                <w:numId w:val="0"/>
              </w:numPr>
              <w:outlineLvl w:val="2"/>
              <w:rPr>
                <w:b w:val="0"/>
                <w:bCs w:val="0"/>
                <w:szCs w:val="24"/>
              </w:rPr>
            </w:pPr>
            <w:bookmarkStart w:id="1" w:name="_Toc109406167"/>
            <w:r>
              <w:rPr>
                <w:rFonts w:eastAsiaTheme="minorHAnsi"/>
                <w:lang w:bidi="ar-SA"/>
              </w:rPr>
              <w:t>Reporting tool</w:t>
            </w:r>
            <w:bookmarkEnd w:id="1"/>
            <w:r>
              <w:rPr>
                <w:rFonts w:eastAsiaTheme="minorHAnsi"/>
                <w:lang w:bidi="ar-SA"/>
              </w:rPr>
              <w:t>:</w:t>
            </w:r>
            <w:r>
              <w:t xml:space="preserve"> </w:t>
            </w:r>
            <w:r w:rsidRPr="00E06956">
              <w:rPr>
                <w:rFonts w:eastAsiaTheme="minorHAnsi"/>
                <w:b w:val="0"/>
                <w:bCs w:val="0"/>
                <w:szCs w:val="24"/>
                <w:lang w:val="en-IN" w:bidi="ar-SA"/>
              </w:rPr>
              <w:t>The video content analysis system shall include a reporting tool that shall allow the user to generate interactive reports of event counts presented as tables or charts. The report formats shall include text, PDF and Excel data. It shall include a report scheduler, which will periodically generate event count reports in a format specified by the user.</w:t>
            </w:r>
          </w:p>
        </w:tc>
        <w:tc>
          <w:tcPr>
            <w:tcW w:w="5075" w:type="dxa"/>
            <w:shd w:val="clear" w:color="auto" w:fill="FFFFFF" w:themeFill="background1"/>
          </w:tcPr>
          <w:p w:rsidR="0045590F" w:rsidRPr="005B312F" w:rsidRDefault="0045590F" w:rsidP="00F2223F">
            <w:pPr>
              <w:jc w:val="both"/>
              <w:rPr>
                <w:rFonts w:ascii="Arial" w:hAnsi="Arial" w:cs="Arial"/>
                <w:b/>
                <w:bCs/>
                <w:sz w:val="24"/>
                <w:szCs w:val="24"/>
              </w:rPr>
            </w:pPr>
            <w:r w:rsidRPr="005B312F">
              <w:rPr>
                <w:rFonts w:ascii="Arial" w:hAnsi="Arial" w:cs="Arial"/>
                <w:b/>
                <w:bCs/>
                <w:sz w:val="24"/>
                <w:szCs w:val="24"/>
              </w:rPr>
              <w:t xml:space="preserve">Insert a new Clause: </w:t>
            </w:r>
          </w:p>
          <w:p w:rsidR="0045590F" w:rsidRPr="005B312F" w:rsidRDefault="0045590F" w:rsidP="00F2223F">
            <w:pPr>
              <w:jc w:val="both"/>
              <w:rPr>
                <w:rFonts w:ascii="Arial" w:hAnsi="Arial" w:cs="Arial"/>
                <w:sz w:val="24"/>
                <w:szCs w:val="24"/>
              </w:rPr>
            </w:pPr>
          </w:p>
          <w:p w:rsidR="0045590F" w:rsidRPr="00A21FAE" w:rsidRDefault="0045590F" w:rsidP="00F2223F">
            <w:pPr>
              <w:jc w:val="both"/>
              <w:rPr>
                <w:rFonts w:ascii="Arial" w:hAnsi="Arial" w:cs="Arial"/>
                <w:b/>
                <w:bCs/>
                <w:sz w:val="24"/>
                <w:szCs w:val="24"/>
              </w:rPr>
            </w:pPr>
            <w:r w:rsidRPr="005B312F">
              <w:rPr>
                <w:rFonts w:ascii="Arial" w:hAnsi="Arial" w:cs="Arial"/>
                <w:sz w:val="24"/>
                <w:szCs w:val="24"/>
              </w:rPr>
              <w:t>Alerts shall be generated and sent to the respective user through email/SMS based on criteria customized and user configurable</w:t>
            </w:r>
          </w:p>
        </w:tc>
      </w:tr>
      <w:tr w:rsidR="0045590F" w:rsidRPr="00A21FAE" w:rsidTr="004B4EF5">
        <w:tc>
          <w:tcPr>
            <w:tcW w:w="567" w:type="dxa"/>
          </w:tcPr>
          <w:p w:rsidR="0045590F" w:rsidRPr="00A21FAE" w:rsidRDefault="0045590F" w:rsidP="00F2223F">
            <w:pPr>
              <w:jc w:val="center"/>
              <w:rPr>
                <w:rFonts w:ascii="Arial" w:hAnsi="Arial" w:cs="Arial"/>
                <w:b/>
                <w:bCs/>
                <w:sz w:val="24"/>
                <w:szCs w:val="24"/>
              </w:rPr>
            </w:pPr>
            <w:r w:rsidRPr="00032701">
              <w:rPr>
                <w:rFonts w:ascii="Arial" w:hAnsi="Arial" w:cs="Arial"/>
                <w:b/>
                <w:bCs/>
                <w:sz w:val="24"/>
                <w:szCs w:val="24"/>
              </w:rPr>
              <w:t>3</w:t>
            </w:r>
            <w:r>
              <w:rPr>
                <w:rFonts w:ascii="Arial" w:hAnsi="Arial" w:cs="Arial"/>
                <w:b/>
                <w:bCs/>
                <w:sz w:val="24"/>
                <w:szCs w:val="24"/>
              </w:rPr>
              <w:t>9</w:t>
            </w:r>
          </w:p>
        </w:tc>
        <w:tc>
          <w:tcPr>
            <w:tcW w:w="1986" w:type="dxa"/>
          </w:tcPr>
          <w:p w:rsidR="0045590F" w:rsidRPr="00A21FAE" w:rsidRDefault="0045590F" w:rsidP="00B26217">
            <w:pPr>
              <w:rPr>
                <w:rFonts w:ascii="Arial" w:hAnsi="Arial" w:cs="Arial"/>
                <w:sz w:val="24"/>
                <w:szCs w:val="24"/>
              </w:rPr>
            </w:pPr>
            <w:r w:rsidRPr="00A21FAE">
              <w:rPr>
                <w:rFonts w:ascii="Arial" w:hAnsi="Arial" w:cs="Arial"/>
                <w:sz w:val="24"/>
                <w:szCs w:val="24"/>
              </w:rPr>
              <w:t>Vol. II Part-E</w:t>
            </w:r>
          </w:p>
          <w:p w:rsidR="0045590F" w:rsidRPr="00A21FAE" w:rsidRDefault="0045590F" w:rsidP="00F2223F">
            <w:pPr>
              <w:jc w:val="center"/>
              <w:rPr>
                <w:rFonts w:ascii="Arial" w:hAnsi="Arial" w:cs="Arial"/>
                <w:sz w:val="24"/>
                <w:szCs w:val="24"/>
              </w:rPr>
            </w:pPr>
            <w:r>
              <w:rPr>
                <w:rFonts w:ascii="Arial" w:hAnsi="Arial" w:cs="Arial"/>
                <w:sz w:val="24"/>
                <w:szCs w:val="24"/>
              </w:rPr>
              <w:t xml:space="preserve">Clause 4.1.10 &amp; </w:t>
            </w:r>
            <w:r w:rsidRPr="00A21FAE">
              <w:rPr>
                <w:rFonts w:ascii="Arial" w:hAnsi="Arial" w:cs="Arial"/>
                <w:sz w:val="24"/>
                <w:szCs w:val="24"/>
              </w:rPr>
              <w:t>4.1.11</w:t>
            </w:r>
          </w:p>
        </w:tc>
        <w:tc>
          <w:tcPr>
            <w:tcW w:w="6520" w:type="dxa"/>
          </w:tcPr>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4.Video Content Analysis (VCA) requirements</w:t>
            </w:r>
          </w:p>
          <w:p w:rsidR="0045590F" w:rsidRPr="00A21FAE" w:rsidRDefault="0045590F" w:rsidP="00F2223F">
            <w:pPr>
              <w:autoSpaceDE w:val="0"/>
              <w:autoSpaceDN w:val="0"/>
              <w:adjustRightInd w:val="0"/>
              <w:jc w:val="both"/>
              <w:rPr>
                <w:rFonts w:ascii="Arial" w:hAnsi="Arial" w:cs="Arial"/>
                <w:b/>
                <w:bCs/>
                <w:sz w:val="24"/>
                <w:szCs w:val="24"/>
                <w:lang w:bidi="hi-IN"/>
              </w:rPr>
            </w:pPr>
          </w:p>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4.1.10 Smoke and Fire Detection:</w:t>
            </w: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The video content analysis system shall have the facility to detect Smoke and Fire accurately in the camera field view. Alarms shall be triggered when flames or smoke are detected for the minimum predefined time as set by the user. The delivered feature shall accurately detect the presence of flames, reflected fire light, smoke clouds, and ambient smoke, alerting users in real-time.</w:t>
            </w:r>
          </w:p>
          <w:p w:rsidR="0045590F" w:rsidRPr="00A21FAE" w:rsidRDefault="0045590F" w:rsidP="00F2223F">
            <w:pPr>
              <w:autoSpaceDE w:val="0"/>
              <w:autoSpaceDN w:val="0"/>
              <w:adjustRightInd w:val="0"/>
              <w:jc w:val="both"/>
              <w:rPr>
                <w:rFonts w:ascii="Arial" w:hAnsi="Arial" w:cs="Arial"/>
                <w:sz w:val="24"/>
                <w:szCs w:val="24"/>
                <w:lang w:bidi="hi-IN"/>
              </w:rPr>
            </w:pPr>
          </w:p>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b/>
                <w:bCs/>
                <w:sz w:val="24"/>
                <w:szCs w:val="24"/>
                <w:lang w:bidi="hi-IN"/>
              </w:rPr>
              <w:t>4.1.11 Personal protective equipment (PPE) Violation Detector</w:t>
            </w:r>
          </w:p>
          <w:p w:rsidR="0045590F" w:rsidRPr="00A21FAE" w:rsidRDefault="0045590F" w:rsidP="00F2223F">
            <w:pPr>
              <w:autoSpaceDE w:val="0"/>
              <w:autoSpaceDN w:val="0"/>
              <w:adjustRightInd w:val="0"/>
              <w:jc w:val="both"/>
              <w:rPr>
                <w:rFonts w:ascii="Arial" w:hAnsi="Arial" w:cs="Arial"/>
                <w:sz w:val="24"/>
                <w:szCs w:val="24"/>
                <w:lang w:bidi="hi-IN"/>
              </w:rPr>
            </w:pPr>
            <w:r w:rsidRPr="00A21FAE">
              <w:rPr>
                <w:rFonts w:ascii="Arial" w:hAnsi="Arial" w:cs="Arial"/>
                <w:sz w:val="24"/>
                <w:szCs w:val="24"/>
                <w:lang w:bidi="hi-IN"/>
              </w:rPr>
              <w:t xml:space="preserve">The VCA shall be capable of detecting and tracking the presence of employees/personnel in switchyard without a helmet, person working at height without safety belts and other personal protective measures, depending on the instructions. In case of detecting any “inconsistency abnormality”, the system shall send an alarm to the operator’s screen in the client machine at control </w:t>
            </w:r>
            <w:proofErr w:type="spellStart"/>
            <w:r w:rsidRPr="00A21FAE">
              <w:rPr>
                <w:rFonts w:ascii="Arial" w:hAnsi="Arial" w:cs="Arial"/>
                <w:sz w:val="24"/>
                <w:szCs w:val="24"/>
                <w:lang w:bidi="hi-IN"/>
              </w:rPr>
              <w:t>center</w:t>
            </w:r>
            <w:proofErr w:type="spellEnd"/>
            <w:r w:rsidRPr="00A21FAE">
              <w:rPr>
                <w:rFonts w:ascii="Arial" w:hAnsi="Arial" w:cs="Arial"/>
                <w:sz w:val="24"/>
                <w:szCs w:val="24"/>
                <w:lang w:bidi="hi-IN"/>
              </w:rPr>
              <w:t>. The VCA shall capable of detecting the following:</w:t>
            </w:r>
          </w:p>
          <w:p w:rsidR="0045590F" w:rsidRPr="00A21FAE" w:rsidRDefault="0045590F" w:rsidP="00F2223F">
            <w:pPr>
              <w:autoSpaceDE w:val="0"/>
              <w:autoSpaceDN w:val="0"/>
              <w:adjustRightInd w:val="0"/>
              <w:rPr>
                <w:rFonts w:ascii="Arial" w:hAnsi="Arial" w:cs="Arial"/>
                <w:sz w:val="24"/>
                <w:szCs w:val="24"/>
                <w:lang w:bidi="hi-IN"/>
              </w:rPr>
            </w:pPr>
            <w:r w:rsidRPr="00A21FAE">
              <w:rPr>
                <w:rFonts w:ascii="Arial" w:hAnsi="Arial" w:cs="Arial"/>
                <w:sz w:val="24"/>
                <w:szCs w:val="24"/>
                <w:lang w:bidi="hi-IN"/>
              </w:rPr>
              <w:lastRenderedPageBreak/>
              <w:t>- Safety helmet detection</w:t>
            </w:r>
          </w:p>
          <w:p w:rsidR="0045590F" w:rsidRPr="00A21FAE" w:rsidRDefault="0045590F" w:rsidP="00F2223F">
            <w:pPr>
              <w:autoSpaceDE w:val="0"/>
              <w:autoSpaceDN w:val="0"/>
              <w:adjustRightInd w:val="0"/>
              <w:rPr>
                <w:rFonts w:ascii="Arial" w:hAnsi="Arial" w:cs="Arial"/>
                <w:sz w:val="24"/>
                <w:szCs w:val="24"/>
                <w:lang w:bidi="hi-IN"/>
              </w:rPr>
            </w:pPr>
            <w:r w:rsidRPr="00A21FAE">
              <w:rPr>
                <w:rFonts w:ascii="Arial" w:hAnsi="Arial" w:cs="Arial"/>
                <w:sz w:val="24"/>
                <w:szCs w:val="24"/>
                <w:lang w:bidi="hi-IN"/>
              </w:rPr>
              <w:t>- Safety vest and harness detection</w:t>
            </w:r>
          </w:p>
          <w:p w:rsidR="0045590F" w:rsidRPr="00A21FAE" w:rsidRDefault="0045590F" w:rsidP="00F2223F">
            <w:pPr>
              <w:autoSpaceDE w:val="0"/>
              <w:autoSpaceDN w:val="0"/>
              <w:adjustRightInd w:val="0"/>
              <w:jc w:val="both"/>
              <w:rPr>
                <w:rFonts w:ascii="Arial" w:hAnsi="Arial" w:cs="Arial"/>
                <w:b/>
                <w:bCs/>
                <w:sz w:val="24"/>
                <w:szCs w:val="24"/>
                <w:lang w:bidi="hi-IN"/>
              </w:rPr>
            </w:pPr>
            <w:r w:rsidRPr="00A21FAE">
              <w:rPr>
                <w:rFonts w:ascii="Arial" w:hAnsi="Arial" w:cs="Arial"/>
                <w:sz w:val="24"/>
                <w:szCs w:val="24"/>
                <w:lang w:bidi="hi-IN"/>
              </w:rPr>
              <w:t>- Gloves and shoe detection</w:t>
            </w:r>
          </w:p>
        </w:tc>
        <w:tc>
          <w:tcPr>
            <w:tcW w:w="5075" w:type="dxa"/>
          </w:tcPr>
          <w:p w:rsidR="0045590F" w:rsidRPr="00A21FAE" w:rsidRDefault="0045590F" w:rsidP="00F2223F">
            <w:pPr>
              <w:jc w:val="both"/>
              <w:rPr>
                <w:rFonts w:ascii="Arial" w:hAnsi="Arial" w:cs="Arial"/>
                <w:b/>
                <w:bCs/>
                <w:sz w:val="24"/>
                <w:szCs w:val="24"/>
              </w:rPr>
            </w:pPr>
            <w:r w:rsidRPr="00A21FAE">
              <w:rPr>
                <w:rFonts w:ascii="Arial" w:hAnsi="Arial" w:cs="Arial"/>
                <w:b/>
                <w:bCs/>
                <w:sz w:val="24"/>
                <w:szCs w:val="24"/>
              </w:rPr>
              <w:lastRenderedPageBreak/>
              <w:t>Complete points deleted.</w:t>
            </w:r>
          </w:p>
        </w:tc>
      </w:tr>
      <w:tr w:rsidR="0045590F" w:rsidRPr="00A21FAE" w:rsidTr="004B4EF5">
        <w:tc>
          <w:tcPr>
            <w:tcW w:w="567" w:type="dxa"/>
          </w:tcPr>
          <w:p w:rsidR="0045590F" w:rsidRDefault="0045590F" w:rsidP="009A7D30">
            <w:pPr>
              <w:jc w:val="center"/>
              <w:rPr>
                <w:rFonts w:ascii="Arial" w:hAnsi="Arial" w:cs="Arial"/>
                <w:b/>
                <w:bCs/>
                <w:sz w:val="24"/>
                <w:szCs w:val="24"/>
              </w:rPr>
            </w:pPr>
            <w:r>
              <w:rPr>
                <w:rFonts w:ascii="Arial" w:hAnsi="Arial" w:cs="Arial"/>
                <w:b/>
                <w:bCs/>
                <w:sz w:val="24"/>
                <w:szCs w:val="24"/>
              </w:rPr>
              <w:t>40</w:t>
            </w:r>
          </w:p>
        </w:tc>
        <w:tc>
          <w:tcPr>
            <w:tcW w:w="1986" w:type="dxa"/>
          </w:tcPr>
          <w:p w:rsidR="0045590F" w:rsidRPr="00C54C28" w:rsidRDefault="0045590F" w:rsidP="009A7D30">
            <w:pPr>
              <w:contextualSpacing/>
              <w:jc w:val="both"/>
              <w:rPr>
                <w:rFonts w:ascii="Arial" w:hAnsi="Arial" w:cs="Arial"/>
                <w:color w:val="000000"/>
                <w:sz w:val="24"/>
                <w:szCs w:val="24"/>
              </w:rPr>
            </w:pPr>
            <w:r w:rsidRPr="00C54C28">
              <w:rPr>
                <w:rFonts w:ascii="Arial" w:hAnsi="Arial" w:cs="Arial"/>
                <w:color w:val="000000"/>
                <w:sz w:val="24"/>
                <w:szCs w:val="24"/>
              </w:rPr>
              <w:t>Vol. II Part-E</w:t>
            </w:r>
          </w:p>
          <w:p w:rsidR="0045590F" w:rsidRPr="00C54C28" w:rsidRDefault="0045590F" w:rsidP="009A7D30">
            <w:pPr>
              <w:contextualSpacing/>
              <w:jc w:val="both"/>
              <w:rPr>
                <w:rFonts w:ascii="Arial" w:hAnsi="Arial" w:cs="Arial"/>
                <w:color w:val="000000"/>
                <w:sz w:val="24"/>
                <w:szCs w:val="24"/>
              </w:rPr>
            </w:pPr>
            <w:r w:rsidRPr="00C54C28">
              <w:rPr>
                <w:rFonts w:ascii="Arial" w:hAnsi="Arial" w:cs="Arial"/>
                <w:color w:val="000000"/>
                <w:sz w:val="24"/>
                <w:szCs w:val="24"/>
              </w:rPr>
              <w:t>Clause 6.2(b)</w:t>
            </w:r>
          </w:p>
          <w:p w:rsidR="0045590F" w:rsidRDefault="0045590F" w:rsidP="009A7D30">
            <w:pPr>
              <w:rPr>
                <w:rFonts w:ascii="Arial" w:hAnsi="Arial" w:cs="Arial"/>
                <w:sz w:val="24"/>
                <w:szCs w:val="24"/>
              </w:rPr>
            </w:pPr>
            <w:r w:rsidRPr="00C54C28">
              <w:rPr>
                <w:rFonts w:ascii="Arial" w:hAnsi="Arial" w:cs="Arial"/>
                <w:color w:val="000000"/>
                <w:sz w:val="24"/>
                <w:szCs w:val="24"/>
              </w:rPr>
              <w:t>Pg. 27 of 28</w:t>
            </w:r>
          </w:p>
        </w:tc>
        <w:tc>
          <w:tcPr>
            <w:tcW w:w="6520" w:type="dxa"/>
          </w:tcPr>
          <w:p w:rsidR="0045590F" w:rsidRPr="00C15DBC" w:rsidRDefault="0045590F" w:rsidP="009A7D30">
            <w:pPr>
              <w:autoSpaceDE w:val="0"/>
              <w:autoSpaceDN w:val="0"/>
              <w:adjustRightInd w:val="0"/>
              <w:jc w:val="both"/>
              <w:rPr>
                <w:rFonts w:ascii="Arial" w:hAnsi="Arial" w:cs="Arial"/>
                <w:color w:val="000000"/>
                <w:sz w:val="24"/>
                <w:szCs w:val="24"/>
              </w:rPr>
            </w:pPr>
            <w:r w:rsidRPr="00C15DBC">
              <w:rPr>
                <w:rFonts w:ascii="Arial" w:hAnsi="Arial" w:cs="Arial"/>
                <w:color w:val="000000"/>
                <w:sz w:val="24"/>
                <w:szCs w:val="24"/>
              </w:rPr>
              <w:t>b) UTILISATION</w:t>
            </w:r>
          </w:p>
          <w:p w:rsidR="0045590F" w:rsidRPr="00C15DBC" w:rsidRDefault="0045590F" w:rsidP="009A7D30">
            <w:pPr>
              <w:autoSpaceDE w:val="0"/>
              <w:autoSpaceDN w:val="0"/>
              <w:adjustRightInd w:val="0"/>
              <w:jc w:val="both"/>
              <w:rPr>
                <w:rFonts w:ascii="Arial" w:hAnsi="Arial" w:cs="Arial"/>
                <w:color w:val="000000"/>
                <w:sz w:val="24"/>
                <w:szCs w:val="24"/>
              </w:rPr>
            </w:pPr>
          </w:p>
          <w:p w:rsidR="0045590F" w:rsidRPr="00C15DBC" w:rsidRDefault="0045590F" w:rsidP="009A7D30">
            <w:pPr>
              <w:autoSpaceDE w:val="0"/>
              <w:autoSpaceDN w:val="0"/>
              <w:adjustRightInd w:val="0"/>
              <w:jc w:val="both"/>
              <w:rPr>
                <w:rFonts w:ascii="Arial" w:hAnsi="Arial" w:cs="Arial"/>
                <w:sz w:val="24"/>
                <w:szCs w:val="24"/>
                <w:lang w:bidi="hi-IN"/>
              </w:rPr>
            </w:pPr>
            <w:r w:rsidRPr="00C15DBC">
              <w:rPr>
                <w:rFonts w:ascii="Arial" w:hAnsi="Arial" w:cs="Arial"/>
                <w:sz w:val="24"/>
                <w:szCs w:val="24"/>
                <w:lang w:bidi="hi-IN"/>
              </w:rPr>
              <w:t>(2) NVR Processor &amp; Memory utilization at each Substation (Less than 30%)</w:t>
            </w:r>
          </w:p>
        </w:tc>
        <w:tc>
          <w:tcPr>
            <w:tcW w:w="5075" w:type="dxa"/>
          </w:tcPr>
          <w:p w:rsidR="0045590F" w:rsidRPr="00C15DBC" w:rsidRDefault="0045590F" w:rsidP="009A7D30">
            <w:pPr>
              <w:jc w:val="both"/>
              <w:rPr>
                <w:rFonts w:ascii="Arial" w:hAnsi="Arial" w:cs="Arial"/>
                <w:b/>
                <w:bCs/>
                <w:sz w:val="24"/>
                <w:szCs w:val="24"/>
              </w:rPr>
            </w:pPr>
            <w:r w:rsidRPr="00C15DBC">
              <w:rPr>
                <w:rFonts w:ascii="Arial" w:hAnsi="Arial" w:cs="Arial"/>
                <w:b/>
                <w:bCs/>
                <w:sz w:val="24"/>
                <w:szCs w:val="24"/>
              </w:rPr>
              <w:t>Replaced with</w:t>
            </w:r>
          </w:p>
          <w:p w:rsidR="0045590F" w:rsidRPr="00C15DBC" w:rsidRDefault="0045590F" w:rsidP="009A7D30">
            <w:pPr>
              <w:jc w:val="both"/>
              <w:rPr>
                <w:rFonts w:ascii="Arial" w:hAnsi="Arial" w:cs="Arial"/>
                <w:b/>
                <w:bCs/>
                <w:sz w:val="24"/>
                <w:szCs w:val="24"/>
              </w:rPr>
            </w:pPr>
          </w:p>
          <w:p w:rsidR="0045590F" w:rsidRPr="00C15DBC" w:rsidRDefault="0045590F" w:rsidP="009A7D30">
            <w:pPr>
              <w:jc w:val="both"/>
              <w:rPr>
                <w:rFonts w:ascii="Arial" w:hAnsi="Arial" w:cs="Arial"/>
                <w:b/>
                <w:bCs/>
                <w:sz w:val="24"/>
                <w:szCs w:val="24"/>
              </w:rPr>
            </w:pPr>
            <w:r w:rsidRPr="00C15DBC">
              <w:rPr>
                <w:rFonts w:ascii="Arial" w:hAnsi="Arial" w:cs="Arial"/>
                <w:sz w:val="24"/>
                <w:szCs w:val="24"/>
                <w:lang w:bidi="hi-IN"/>
              </w:rPr>
              <w:t>(2) NVR Processor &amp; Memory utilization at each Substation for 30 Cameras (Less than 30%)</w:t>
            </w:r>
          </w:p>
        </w:tc>
      </w:tr>
      <w:tr w:rsidR="0045590F" w:rsidRPr="00A21FAE" w:rsidTr="004B4EF5">
        <w:tc>
          <w:tcPr>
            <w:tcW w:w="567" w:type="dxa"/>
          </w:tcPr>
          <w:p w:rsidR="0045590F" w:rsidRDefault="0045590F" w:rsidP="009A7D30">
            <w:pPr>
              <w:jc w:val="center"/>
              <w:rPr>
                <w:rFonts w:ascii="Arial" w:hAnsi="Arial" w:cs="Arial"/>
                <w:b/>
                <w:bCs/>
                <w:sz w:val="24"/>
                <w:szCs w:val="24"/>
              </w:rPr>
            </w:pPr>
            <w:r>
              <w:rPr>
                <w:rFonts w:ascii="Arial" w:hAnsi="Arial" w:cs="Arial"/>
                <w:b/>
                <w:bCs/>
                <w:sz w:val="24"/>
                <w:szCs w:val="24"/>
              </w:rPr>
              <w:t>41</w:t>
            </w:r>
          </w:p>
        </w:tc>
        <w:tc>
          <w:tcPr>
            <w:tcW w:w="1986" w:type="dxa"/>
          </w:tcPr>
          <w:p w:rsidR="0045590F" w:rsidRDefault="0045590F" w:rsidP="009A7D30">
            <w:pPr>
              <w:rPr>
                <w:rFonts w:ascii="Arial" w:hAnsi="Arial" w:cs="Arial"/>
                <w:sz w:val="24"/>
                <w:szCs w:val="24"/>
              </w:rPr>
            </w:pPr>
            <w:r>
              <w:rPr>
                <w:rFonts w:ascii="Arial" w:hAnsi="Arial" w:cs="Arial"/>
                <w:sz w:val="24"/>
                <w:szCs w:val="24"/>
              </w:rPr>
              <w:t xml:space="preserve">(Schdule-6) </w:t>
            </w:r>
          </w:p>
          <w:p w:rsidR="0045590F" w:rsidRPr="00A21FAE" w:rsidRDefault="0045590F" w:rsidP="009A7D30">
            <w:pPr>
              <w:rPr>
                <w:rFonts w:ascii="Arial" w:hAnsi="Arial" w:cs="Arial"/>
                <w:sz w:val="24"/>
                <w:szCs w:val="24"/>
              </w:rPr>
            </w:pPr>
            <w:r>
              <w:rPr>
                <w:rFonts w:ascii="Arial" w:hAnsi="Arial" w:cs="Arial"/>
                <w:sz w:val="24"/>
                <w:szCs w:val="24"/>
              </w:rPr>
              <w:t>Price Schedule</w:t>
            </w:r>
          </w:p>
        </w:tc>
        <w:tc>
          <w:tcPr>
            <w:tcW w:w="6520" w:type="dxa"/>
          </w:tcPr>
          <w:p w:rsidR="0045590F" w:rsidRPr="008B37D7" w:rsidRDefault="0045590F" w:rsidP="009A7D30">
            <w:pPr>
              <w:autoSpaceDE w:val="0"/>
              <w:autoSpaceDN w:val="0"/>
              <w:adjustRightInd w:val="0"/>
              <w:jc w:val="both"/>
              <w:rPr>
                <w:rFonts w:ascii="Arial" w:hAnsi="Arial" w:cs="Arial"/>
                <w:sz w:val="24"/>
                <w:szCs w:val="24"/>
                <w:lang w:bidi="hi-IN"/>
              </w:rPr>
            </w:pPr>
            <w:r w:rsidRPr="008B37D7">
              <w:rPr>
                <w:rFonts w:ascii="Arial" w:hAnsi="Arial" w:cs="Arial"/>
                <w:sz w:val="24"/>
                <w:szCs w:val="24"/>
                <w:lang w:bidi="hi-IN"/>
              </w:rPr>
              <w:t xml:space="preserve">BUY BACK OF EXISTING HARDWARE AS PER APPENDIX-A OF PART-A SECTION-1 OF TS. – 9 Lot </w:t>
            </w:r>
          </w:p>
        </w:tc>
        <w:tc>
          <w:tcPr>
            <w:tcW w:w="5075" w:type="dxa"/>
          </w:tcPr>
          <w:p w:rsidR="0045590F" w:rsidRDefault="0045590F" w:rsidP="009A7D30">
            <w:pPr>
              <w:jc w:val="both"/>
              <w:rPr>
                <w:rFonts w:ascii="Arial" w:hAnsi="Arial" w:cs="Arial"/>
                <w:b/>
                <w:bCs/>
                <w:sz w:val="24"/>
                <w:szCs w:val="24"/>
              </w:rPr>
            </w:pPr>
            <w:r>
              <w:rPr>
                <w:rFonts w:ascii="Arial" w:hAnsi="Arial" w:cs="Arial"/>
                <w:b/>
                <w:bCs/>
                <w:sz w:val="24"/>
                <w:szCs w:val="24"/>
              </w:rPr>
              <w:t>Replaced with</w:t>
            </w:r>
          </w:p>
          <w:p w:rsidR="0045590F" w:rsidRDefault="0045590F" w:rsidP="009A7D30">
            <w:pPr>
              <w:jc w:val="both"/>
              <w:rPr>
                <w:rFonts w:ascii="Arial" w:hAnsi="Arial" w:cs="Arial"/>
                <w:b/>
                <w:bCs/>
                <w:sz w:val="24"/>
                <w:szCs w:val="24"/>
              </w:rPr>
            </w:pPr>
            <w:r w:rsidRPr="008B37D7">
              <w:rPr>
                <w:rFonts w:ascii="Arial" w:hAnsi="Arial" w:cs="Arial"/>
                <w:sz w:val="24"/>
                <w:szCs w:val="24"/>
              </w:rPr>
              <w:t>BUY BACK OF EXISTING HARDWARE AS PER APPENDIX-A</w:t>
            </w:r>
            <w:r>
              <w:rPr>
                <w:rFonts w:ascii="Arial" w:hAnsi="Arial" w:cs="Arial"/>
                <w:sz w:val="24"/>
                <w:szCs w:val="24"/>
              </w:rPr>
              <w:t xml:space="preserve"> (SI.no 1-11)</w:t>
            </w:r>
            <w:r w:rsidRPr="008B37D7">
              <w:rPr>
                <w:rFonts w:ascii="Arial" w:hAnsi="Arial" w:cs="Arial"/>
                <w:sz w:val="24"/>
                <w:szCs w:val="24"/>
              </w:rPr>
              <w:t xml:space="preserve"> OF PART-A SECTION-1 OF TS. – </w:t>
            </w:r>
            <w:r w:rsidRPr="008B37D7">
              <w:rPr>
                <w:rFonts w:ascii="Arial" w:hAnsi="Arial" w:cs="Arial"/>
                <w:b/>
                <w:bCs/>
                <w:sz w:val="24"/>
                <w:szCs w:val="24"/>
              </w:rPr>
              <w:t>9 Lot</w:t>
            </w:r>
          </w:p>
          <w:p w:rsidR="0045590F" w:rsidRDefault="0045590F" w:rsidP="009A7D30">
            <w:pPr>
              <w:jc w:val="both"/>
              <w:rPr>
                <w:rFonts w:ascii="Arial" w:hAnsi="Arial" w:cs="Arial"/>
                <w:b/>
                <w:bCs/>
                <w:sz w:val="24"/>
                <w:szCs w:val="24"/>
              </w:rPr>
            </w:pPr>
          </w:p>
          <w:p w:rsidR="0045590F" w:rsidRDefault="0045590F" w:rsidP="009A7D30">
            <w:pPr>
              <w:jc w:val="both"/>
              <w:rPr>
                <w:rFonts w:ascii="Arial" w:hAnsi="Arial" w:cs="Arial"/>
                <w:b/>
                <w:bCs/>
                <w:sz w:val="24"/>
                <w:szCs w:val="24"/>
              </w:rPr>
            </w:pPr>
            <w:r w:rsidRPr="008B37D7">
              <w:rPr>
                <w:rFonts w:ascii="Arial" w:hAnsi="Arial" w:cs="Arial"/>
                <w:sz w:val="24"/>
                <w:szCs w:val="24"/>
              </w:rPr>
              <w:t xml:space="preserve">BUY BACK OF </w:t>
            </w:r>
            <w:r>
              <w:rPr>
                <w:rFonts w:ascii="Arial" w:hAnsi="Arial" w:cs="Arial"/>
                <w:sz w:val="24"/>
                <w:szCs w:val="24"/>
              </w:rPr>
              <w:t>UPS</w:t>
            </w:r>
            <w:r w:rsidRPr="008B37D7">
              <w:rPr>
                <w:rFonts w:ascii="Arial" w:hAnsi="Arial" w:cs="Arial"/>
                <w:sz w:val="24"/>
                <w:szCs w:val="24"/>
              </w:rPr>
              <w:t xml:space="preserve"> AS PER APPENDIX-A</w:t>
            </w:r>
            <w:r>
              <w:rPr>
                <w:rFonts w:ascii="Arial" w:hAnsi="Arial" w:cs="Arial"/>
                <w:sz w:val="24"/>
                <w:szCs w:val="24"/>
              </w:rPr>
              <w:t xml:space="preserve"> </w:t>
            </w:r>
            <w:r w:rsidRPr="008B37D7">
              <w:rPr>
                <w:rFonts w:ascii="Arial" w:hAnsi="Arial" w:cs="Arial"/>
                <w:sz w:val="24"/>
                <w:szCs w:val="24"/>
              </w:rPr>
              <w:t xml:space="preserve">OF PART-A SECTION-1 OF TS. – </w:t>
            </w:r>
            <w:r w:rsidRPr="008B37D7">
              <w:rPr>
                <w:rFonts w:ascii="Arial" w:hAnsi="Arial" w:cs="Arial"/>
                <w:b/>
                <w:bCs/>
                <w:sz w:val="24"/>
                <w:szCs w:val="24"/>
              </w:rPr>
              <w:t>9</w:t>
            </w:r>
            <w:r>
              <w:rPr>
                <w:rFonts w:ascii="Arial" w:hAnsi="Arial" w:cs="Arial"/>
                <w:b/>
                <w:bCs/>
                <w:sz w:val="24"/>
                <w:szCs w:val="24"/>
              </w:rPr>
              <w:t xml:space="preserve"> Nos</w:t>
            </w:r>
          </w:p>
          <w:p w:rsidR="0045590F" w:rsidRDefault="0045590F" w:rsidP="009A7D30">
            <w:pPr>
              <w:jc w:val="both"/>
              <w:rPr>
                <w:rFonts w:ascii="Arial" w:hAnsi="Arial" w:cs="Arial"/>
                <w:sz w:val="24"/>
                <w:szCs w:val="24"/>
              </w:rPr>
            </w:pPr>
          </w:p>
          <w:p w:rsidR="0045590F" w:rsidRPr="008B37D7" w:rsidRDefault="0045590F" w:rsidP="0055166F">
            <w:pPr>
              <w:jc w:val="both"/>
              <w:rPr>
                <w:rFonts w:ascii="Arial" w:hAnsi="Arial" w:cs="Arial"/>
                <w:sz w:val="24"/>
                <w:szCs w:val="24"/>
              </w:rPr>
            </w:pPr>
            <w:r w:rsidRPr="008B37D7">
              <w:rPr>
                <w:rFonts w:ascii="Arial" w:hAnsi="Arial" w:cs="Arial"/>
                <w:sz w:val="24"/>
                <w:szCs w:val="24"/>
              </w:rPr>
              <w:t xml:space="preserve">BUY BACK OF </w:t>
            </w:r>
            <w:r>
              <w:rPr>
                <w:rFonts w:ascii="Arial" w:hAnsi="Arial" w:cs="Arial"/>
                <w:sz w:val="24"/>
                <w:szCs w:val="24"/>
              </w:rPr>
              <w:t>UPS</w:t>
            </w:r>
            <w:r w:rsidRPr="008B37D7">
              <w:rPr>
                <w:rFonts w:ascii="Arial" w:hAnsi="Arial" w:cs="Arial"/>
                <w:sz w:val="24"/>
                <w:szCs w:val="24"/>
              </w:rPr>
              <w:t xml:space="preserve"> </w:t>
            </w:r>
            <w:r>
              <w:rPr>
                <w:rFonts w:ascii="Arial" w:hAnsi="Arial" w:cs="Arial"/>
                <w:sz w:val="24"/>
                <w:szCs w:val="24"/>
              </w:rPr>
              <w:t xml:space="preserve">VRLA BATTERIES </w:t>
            </w:r>
            <w:r w:rsidRPr="008B37D7">
              <w:rPr>
                <w:rFonts w:ascii="Arial" w:hAnsi="Arial" w:cs="Arial"/>
                <w:sz w:val="24"/>
                <w:szCs w:val="24"/>
              </w:rPr>
              <w:t>AS PER APPENDIX-A</w:t>
            </w:r>
            <w:r>
              <w:rPr>
                <w:rFonts w:ascii="Arial" w:hAnsi="Arial" w:cs="Arial"/>
                <w:sz w:val="24"/>
                <w:szCs w:val="24"/>
              </w:rPr>
              <w:t xml:space="preserve"> </w:t>
            </w:r>
            <w:r w:rsidRPr="008B37D7">
              <w:rPr>
                <w:rFonts w:ascii="Arial" w:hAnsi="Arial" w:cs="Arial"/>
                <w:sz w:val="24"/>
                <w:szCs w:val="24"/>
              </w:rPr>
              <w:t xml:space="preserve">OF PART-A SECTION-1 OF TS. – </w:t>
            </w:r>
            <w:r w:rsidRPr="008B37D7">
              <w:rPr>
                <w:rFonts w:ascii="Arial" w:hAnsi="Arial" w:cs="Arial"/>
                <w:b/>
                <w:bCs/>
                <w:sz w:val="24"/>
                <w:szCs w:val="24"/>
              </w:rPr>
              <w:t>9</w:t>
            </w:r>
            <w:r>
              <w:rPr>
                <w:rFonts w:ascii="Arial" w:hAnsi="Arial" w:cs="Arial"/>
                <w:b/>
                <w:bCs/>
                <w:sz w:val="24"/>
                <w:szCs w:val="24"/>
              </w:rPr>
              <w:t xml:space="preserve"> Lot.</w:t>
            </w:r>
          </w:p>
        </w:tc>
      </w:tr>
      <w:tr w:rsidR="0045590F" w:rsidRPr="00A21FAE" w:rsidTr="004B4EF5">
        <w:tc>
          <w:tcPr>
            <w:tcW w:w="567" w:type="dxa"/>
          </w:tcPr>
          <w:p w:rsidR="0045590F" w:rsidRPr="00236697" w:rsidRDefault="0045590F" w:rsidP="009A7D30">
            <w:pPr>
              <w:jc w:val="center"/>
              <w:rPr>
                <w:rFonts w:ascii="Arial" w:hAnsi="Arial" w:cs="Arial"/>
                <w:b/>
                <w:bCs/>
                <w:sz w:val="24"/>
                <w:szCs w:val="24"/>
                <w:highlight w:val="yellow"/>
              </w:rPr>
            </w:pPr>
            <w:r>
              <w:rPr>
                <w:rFonts w:ascii="Arial" w:hAnsi="Arial" w:cs="Arial"/>
                <w:b/>
                <w:bCs/>
                <w:sz w:val="24"/>
                <w:szCs w:val="24"/>
              </w:rPr>
              <w:t>42</w:t>
            </w:r>
          </w:p>
        </w:tc>
        <w:tc>
          <w:tcPr>
            <w:tcW w:w="1986" w:type="dxa"/>
          </w:tcPr>
          <w:p w:rsidR="0045590F" w:rsidRPr="003A2EBB" w:rsidRDefault="0045590F" w:rsidP="009A7D30">
            <w:pPr>
              <w:rPr>
                <w:rFonts w:ascii="Arial" w:hAnsi="Arial" w:cs="Arial"/>
                <w:sz w:val="24"/>
                <w:szCs w:val="24"/>
              </w:rPr>
            </w:pPr>
            <w:r>
              <w:rPr>
                <w:rFonts w:ascii="Arial" w:hAnsi="Arial" w:cs="Arial"/>
                <w:sz w:val="24"/>
                <w:szCs w:val="24"/>
              </w:rPr>
              <w:t xml:space="preserve">Vol. II </w:t>
            </w:r>
            <w:r w:rsidRPr="003A2EBB">
              <w:rPr>
                <w:rFonts w:ascii="Arial" w:hAnsi="Arial" w:cs="Arial"/>
                <w:sz w:val="24"/>
                <w:szCs w:val="24"/>
              </w:rPr>
              <w:t xml:space="preserve"> Part-B</w:t>
            </w:r>
          </w:p>
          <w:p w:rsidR="0045590F" w:rsidRPr="003A2EBB" w:rsidRDefault="0045590F" w:rsidP="009A7D30">
            <w:pPr>
              <w:rPr>
                <w:rFonts w:ascii="Arial" w:hAnsi="Arial" w:cs="Arial"/>
                <w:sz w:val="24"/>
                <w:szCs w:val="24"/>
              </w:rPr>
            </w:pPr>
            <w:r w:rsidRPr="003A2EBB">
              <w:rPr>
                <w:rFonts w:ascii="Arial" w:hAnsi="Arial" w:cs="Arial"/>
                <w:sz w:val="24"/>
                <w:szCs w:val="24"/>
              </w:rPr>
              <w:t>Clause 9.5.4</w:t>
            </w:r>
          </w:p>
        </w:tc>
        <w:tc>
          <w:tcPr>
            <w:tcW w:w="6520" w:type="dxa"/>
          </w:tcPr>
          <w:p w:rsidR="0045590F" w:rsidRPr="003A2EBB" w:rsidRDefault="0045590F" w:rsidP="00FD1D2F">
            <w:pPr>
              <w:contextualSpacing/>
              <w:jc w:val="both"/>
              <w:rPr>
                <w:rFonts w:ascii="Arial" w:hAnsi="Arial" w:cs="Arial"/>
                <w:b/>
                <w:bCs/>
                <w:sz w:val="24"/>
                <w:szCs w:val="24"/>
              </w:rPr>
            </w:pPr>
            <w:r w:rsidRPr="003A2EBB">
              <w:rPr>
                <w:rFonts w:ascii="Arial" w:hAnsi="Arial" w:cs="Arial"/>
                <w:b/>
                <w:bCs/>
                <w:sz w:val="24"/>
                <w:szCs w:val="24"/>
              </w:rPr>
              <w:t>SIEM</w:t>
            </w:r>
          </w:p>
          <w:p w:rsidR="0045590F" w:rsidRPr="003A2EBB" w:rsidRDefault="0045590F" w:rsidP="00FD1D2F">
            <w:pPr>
              <w:autoSpaceDE w:val="0"/>
              <w:autoSpaceDN w:val="0"/>
              <w:adjustRightInd w:val="0"/>
              <w:jc w:val="both"/>
              <w:rPr>
                <w:rFonts w:ascii="Arial" w:hAnsi="Arial" w:cs="Arial"/>
                <w:sz w:val="24"/>
                <w:szCs w:val="24"/>
                <w:lang w:bidi="hi-IN"/>
              </w:rPr>
            </w:pPr>
            <w:r w:rsidRPr="003A2EBB">
              <w:rPr>
                <w:rFonts w:ascii="Arial" w:hAnsi="Arial" w:cs="Arial"/>
                <w:sz w:val="24"/>
                <w:szCs w:val="24"/>
              </w:rPr>
              <w:t>Complete network-based scanning enabling assessment and analysis of threats impacting network.</w:t>
            </w:r>
          </w:p>
        </w:tc>
        <w:tc>
          <w:tcPr>
            <w:tcW w:w="5075" w:type="dxa"/>
          </w:tcPr>
          <w:p w:rsidR="0045590F" w:rsidRPr="003A2EBB" w:rsidRDefault="0045590F" w:rsidP="009A7D30">
            <w:pPr>
              <w:jc w:val="both"/>
              <w:rPr>
                <w:rFonts w:ascii="Arial" w:hAnsi="Arial" w:cs="Arial"/>
                <w:b/>
                <w:bCs/>
                <w:sz w:val="24"/>
                <w:szCs w:val="24"/>
              </w:rPr>
            </w:pPr>
            <w:r w:rsidRPr="003A2EBB">
              <w:rPr>
                <w:rFonts w:ascii="Arial" w:hAnsi="Arial" w:cs="Arial"/>
                <w:color w:val="000000"/>
                <w:sz w:val="24"/>
                <w:szCs w:val="24"/>
              </w:rPr>
              <w:t>Removed.</w:t>
            </w:r>
          </w:p>
        </w:tc>
      </w:tr>
      <w:tr w:rsidR="001E2873" w:rsidRPr="00A21FAE" w:rsidTr="004B4EF5">
        <w:tc>
          <w:tcPr>
            <w:tcW w:w="567" w:type="dxa"/>
          </w:tcPr>
          <w:p w:rsidR="001E2873" w:rsidRDefault="001E2873" w:rsidP="009A7D30">
            <w:pPr>
              <w:jc w:val="center"/>
              <w:rPr>
                <w:rFonts w:ascii="Arial" w:hAnsi="Arial" w:cs="Arial"/>
                <w:b/>
                <w:bCs/>
                <w:sz w:val="24"/>
                <w:szCs w:val="24"/>
              </w:rPr>
            </w:pPr>
            <w:r>
              <w:rPr>
                <w:rFonts w:ascii="Arial" w:hAnsi="Arial" w:cs="Arial"/>
                <w:b/>
                <w:bCs/>
                <w:sz w:val="24"/>
                <w:szCs w:val="24"/>
              </w:rPr>
              <w:t>43</w:t>
            </w:r>
          </w:p>
        </w:tc>
        <w:tc>
          <w:tcPr>
            <w:tcW w:w="1986" w:type="dxa"/>
          </w:tcPr>
          <w:p w:rsidR="001E2873" w:rsidRDefault="001E2873" w:rsidP="009A7D30">
            <w:pPr>
              <w:rPr>
                <w:rFonts w:ascii="Arial" w:hAnsi="Arial" w:cs="Arial"/>
                <w:sz w:val="24"/>
                <w:szCs w:val="24"/>
              </w:rPr>
            </w:pPr>
            <w:r>
              <w:rPr>
                <w:rFonts w:ascii="Arial" w:hAnsi="Arial" w:cs="Arial"/>
                <w:sz w:val="24"/>
                <w:szCs w:val="24"/>
              </w:rPr>
              <w:t>Schedule-QR, Volume-III</w:t>
            </w:r>
          </w:p>
        </w:tc>
        <w:tc>
          <w:tcPr>
            <w:tcW w:w="6520" w:type="dxa"/>
          </w:tcPr>
          <w:p w:rsidR="001E2873" w:rsidRPr="003A2EBB" w:rsidRDefault="001E2873" w:rsidP="00FD1D2F">
            <w:pPr>
              <w:contextualSpacing/>
              <w:jc w:val="both"/>
              <w:rPr>
                <w:rFonts w:ascii="Arial" w:hAnsi="Arial" w:cs="Arial"/>
                <w:b/>
                <w:bCs/>
                <w:sz w:val="24"/>
                <w:szCs w:val="24"/>
              </w:rPr>
            </w:pPr>
          </w:p>
        </w:tc>
        <w:tc>
          <w:tcPr>
            <w:tcW w:w="5075" w:type="dxa"/>
          </w:tcPr>
          <w:p w:rsidR="001E2873" w:rsidRPr="003A2EBB" w:rsidRDefault="001E2873" w:rsidP="009A7D30">
            <w:pPr>
              <w:jc w:val="both"/>
              <w:rPr>
                <w:rFonts w:ascii="Arial" w:hAnsi="Arial" w:cs="Arial"/>
                <w:color w:val="000000"/>
                <w:sz w:val="24"/>
                <w:szCs w:val="24"/>
              </w:rPr>
            </w:pPr>
            <w:r>
              <w:rPr>
                <w:rFonts w:ascii="Arial" w:hAnsi="Arial" w:cs="Arial"/>
                <w:color w:val="000000"/>
                <w:sz w:val="24"/>
                <w:szCs w:val="24"/>
              </w:rPr>
              <w:t>Schedule-QR has been provided in the Bidding Documents in Volume-III</w:t>
            </w:r>
          </w:p>
        </w:tc>
      </w:tr>
      <w:tr w:rsidR="001E2873" w:rsidRPr="00A21FAE" w:rsidTr="008525E3">
        <w:tc>
          <w:tcPr>
            <w:tcW w:w="567" w:type="dxa"/>
          </w:tcPr>
          <w:p w:rsidR="001E2873" w:rsidRDefault="001E2873" w:rsidP="001E2873">
            <w:pPr>
              <w:jc w:val="center"/>
              <w:rPr>
                <w:rFonts w:ascii="Arial" w:hAnsi="Arial" w:cs="Arial"/>
                <w:b/>
                <w:bCs/>
                <w:sz w:val="24"/>
                <w:szCs w:val="24"/>
              </w:rPr>
            </w:pPr>
            <w:r>
              <w:rPr>
                <w:rFonts w:ascii="Arial" w:hAnsi="Arial" w:cs="Arial"/>
                <w:b/>
                <w:bCs/>
                <w:sz w:val="24"/>
                <w:szCs w:val="24"/>
              </w:rPr>
              <w:t>44</w:t>
            </w:r>
          </w:p>
        </w:tc>
        <w:tc>
          <w:tcPr>
            <w:tcW w:w="1986" w:type="dxa"/>
          </w:tcPr>
          <w:p w:rsidR="001E2873" w:rsidRDefault="001E2873" w:rsidP="001E2873">
            <w:pPr>
              <w:tabs>
                <w:tab w:val="left" w:pos="1080"/>
              </w:tabs>
              <w:jc w:val="both"/>
              <w:rPr>
                <w:lang w:eastAsia="en-IN" w:bidi="hi-IN"/>
              </w:rPr>
            </w:pPr>
            <w:r w:rsidRPr="0006587A">
              <w:rPr>
                <w:rFonts w:ascii="Arial" w:hAnsi="Arial" w:cs="Arial"/>
              </w:rPr>
              <w:t>Price Schedules and Bid Form, Volume-III of the Bidding Documents</w:t>
            </w:r>
          </w:p>
        </w:tc>
        <w:tc>
          <w:tcPr>
            <w:tcW w:w="11595" w:type="dxa"/>
            <w:gridSpan w:val="2"/>
          </w:tcPr>
          <w:p w:rsidR="001E2873" w:rsidRDefault="001E2873" w:rsidP="001E2873">
            <w:pPr>
              <w:jc w:val="both"/>
              <w:rPr>
                <w:rFonts w:ascii="Arial" w:hAnsi="Arial" w:cs="Arial"/>
                <w:color w:val="000000"/>
              </w:rPr>
            </w:pPr>
            <w:r w:rsidRPr="00DB5DA6">
              <w:rPr>
                <w:rFonts w:ascii="Arial" w:hAnsi="Arial" w:cs="Arial"/>
                <w:color w:val="000000"/>
              </w:rPr>
              <w:t>Based on the above, the Price Schedule has been revised and is enclosed herewith, which shall replace the previous Price Schedule of the Bidding Documents.</w:t>
            </w:r>
          </w:p>
          <w:p w:rsidR="001E2873" w:rsidRDefault="001E2873" w:rsidP="001E2873">
            <w:pPr>
              <w:jc w:val="both"/>
              <w:rPr>
                <w:rFonts w:ascii="Book Antiqua" w:hAnsi="Book Antiqua"/>
              </w:rPr>
            </w:pPr>
          </w:p>
          <w:p w:rsidR="001E2873" w:rsidRPr="006F34AB" w:rsidRDefault="001E2873" w:rsidP="001E2873">
            <w:pPr>
              <w:pStyle w:val="Default"/>
              <w:jc w:val="both"/>
              <w:rPr>
                <w:rFonts w:ascii="Arial" w:hAnsi="Arial" w:cs="Arial"/>
                <w:color w:val="FF0000"/>
                <w:sz w:val="22"/>
                <w:szCs w:val="22"/>
                <w:lang w:val="en-GB"/>
              </w:rPr>
            </w:pPr>
            <w:r w:rsidRPr="006F34AB">
              <w:rPr>
                <w:rFonts w:ascii="Arial" w:hAnsi="Arial" w:cs="Arial"/>
                <w:color w:val="FF0000"/>
                <w:sz w:val="22"/>
                <w:szCs w:val="22"/>
                <w:u w:val="single"/>
              </w:rPr>
              <w:t>Note-</w:t>
            </w:r>
            <w:r w:rsidRPr="006F34AB">
              <w:rPr>
                <w:rFonts w:ascii="Arial" w:hAnsi="Arial" w:cs="Arial"/>
                <w:color w:val="FF0000"/>
                <w:sz w:val="22"/>
                <w:szCs w:val="22"/>
              </w:rPr>
              <w:t xml:space="preserve"> Bidders are requested to consider the revised excel </w:t>
            </w:r>
            <w:r w:rsidRPr="00E34958">
              <w:rPr>
                <w:rFonts w:ascii="Arial" w:hAnsi="Arial" w:cs="Arial"/>
                <w:color w:val="FF0000"/>
                <w:sz w:val="22"/>
                <w:szCs w:val="22"/>
              </w:rPr>
              <w:t xml:space="preserve">sheet(s) </w:t>
            </w:r>
            <w:r>
              <w:rPr>
                <w:rFonts w:ascii="Arial" w:hAnsi="Arial" w:cs="Arial"/>
                <w:color w:val="FF0000"/>
                <w:sz w:val="22"/>
                <w:szCs w:val="22"/>
              </w:rPr>
              <w:t xml:space="preserve">titled </w:t>
            </w:r>
            <w:r w:rsidRPr="00E34958">
              <w:rPr>
                <w:rFonts w:ascii="Arial" w:hAnsi="Arial" w:cs="Arial"/>
                <w:color w:val="FF0000"/>
                <w:sz w:val="22"/>
                <w:szCs w:val="22"/>
              </w:rPr>
              <w:t>“</w:t>
            </w:r>
            <w:r>
              <w:rPr>
                <w:rFonts w:ascii="Arial" w:hAnsi="Arial" w:cs="Arial"/>
                <w:i/>
                <w:iCs/>
                <w:color w:val="FF0000"/>
                <w:sz w:val="22"/>
                <w:szCs w:val="22"/>
              </w:rPr>
              <w:t>Price Schedule</w:t>
            </w:r>
            <w:r w:rsidRPr="00E34958">
              <w:rPr>
                <w:rFonts w:ascii="Arial" w:hAnsi="Arial" w:cs="Arial"/>
                <w:i/>
                <w:iCs/>
                <w:color w:val="FF0000"/>
                <w:sz w:val="22"/>
                <w:szCs w:val="22"/>
              </w:rPr>
              <w:t>_rev</w:t>
            </w:r>
            <w:r>
              <w:rPr>
                <w:rFonts w:ascii="Arial" w:hAnsi="Arial" w:cs="Arial"/>
                <w:i/>
                <w:iCs/>
                <w:color w:val="FF0000"/>
                <w:sz w:val="22"/>
                <w:szCs w:val="22"/>
              </w:rPr>
              <w:t>01</w:t>
            </w:r>
            <w:r w:rsidRPr="00E34958">
              <w:rPr>
                <w:rFonts w:ascii="Arial" w:hAnsi="Arial" w:cs="Arial"/>
                <w:color w:val="FF0000"/>
                <w:sz w:val="22"/>
                <w:szCs w:val="22"/>
              </w:rPr>
              <w:t xml:space="preserve">” for bid preparation/submission for the </w:t>
            </w:r>
            <w:r>
              <w:rPr>
                <w:rFonts w:ascii="Arial" w:hAnsi="Arial" w:cs="Arial"/>
                <w:color w:val="FF0000"/>
                <w:sz w:val="22"/>
                <w:szCs w:val="22"/>
              </w:rPr>
              <w:t>subject</w:t>
            </w:r>
            <w:r w:rsidRPr="00E34958">
              <w:rPr>
                <w:rFonts w:ascii="Arial" w:hAnsi="Arial" w:cs="Arial"/>
                <w:color w:val="FF0000"/>
                <w:sz w:val="22"/>
                <w:szCs w:val="22"/>
              </w:rPr>
              <w:t xml:space="preserve"> package. It may be</w:t>
            </w:r>
            <w:r w:rsidRPr="006F34AB">
              <w:rPr>
                <w:rFonts w:ascii="Arial" w:hAnsi="Arial" w:cs="Arial"/>
                <w:color w:val="FF0000"/>
                <w:sz w:val="22"/>
                <w:szCs w:val="22"/>
              </w:rPr>
              <w:t xml:space="preserve"> noted that while submitting the bid(s), bidders are required to change the excel file name </w:t>
            </w:r>
            <w:r>
              <w:rPr>
                <w:rFonts w:ascii="Arial" w:hAnsi="Arial" w:cs="Arial"/>
                <w:color w:val="FF0000"/>
                <w:sz w:val="22"/>
                <w:szCs w:val="22"/>
              </w:rPr>
              <w:t xml:space="preserve">to </w:t>
            </w:r>
            <w:r w:rsidRPr="006F34AB">
              <w:rPr>
                <w:rFonts w:ascii="Arial" w:hAnsi="Arial" w:cs="Arial"/>
                <w:color w:val="FF0000"/>
                <w:sz w:val="22"/>
                <w:szCs w:val="22"/>
              </w:rPr>
              <w:t>‘</w:t>
            </w:r>
            <w:proofErr w:type="spellStart"/>
            <w:r w:rsidRPr="00DB5DA6">
              <w:rPr>
                <w:rFonts w:ascii="Arial" w:hAnsi="Arial" w:cs="Arial"/>
                <w:b/>
                <w:bCs/>
                <w:color w:val="FF0000"/>
                <w:sz w:val="22"/>
                <w:szCs w:val="22"/>
              </w:rPr>
              <w:t>Price</w:t>
            </w:r>
            <w:r>
              <w:rPr>
                <w:rFonts w:ascii="Arial" w:hAnsi="Arial" w:cs="Arial"/>
                <w:b/>
                <w:bCs/>
                <w:color w:val="FF0000"/>
                <w:sz w:val="22"/>
                <w:szCs w:val="22"/>
              </w:rPr>
              <w:t>_</w:t>
            </w:r>
            <w:r w:rsidRPr="00DB5DA6">
              <w:rPr>
                <w:rFonts w:ascii="Arial" w:hAnsi="Arial" w:cs="Arial"/>
                <w:b/>
                <w:bCs/>
                <w:color w:val="FF0000"/>
                <w:sz w:val="22"/>
                <w:szCs w:val="22"/>
              </w:rPr>
              <w:t>Schedule</w:t>
            </w:r>
            <w:proofErr w:type="spellEnd"/>
            <w:r>
              <w:rPr>
                <w:rFonts w:ascii="Arial" w:hAnsi="Arial" w:cs="Arial"/>
                <w:b/>
                <w:bCs/>
                <w:color w:val="FF0000"/>
                <w:sz w:val="22"/>
                <w:szCs w:val="22"/>
              </w:rPr>
              <w:t>’</w:t>
            </w:r>
            <w:r w:rsidRPr="006F34AB">
              <w:rPr>
                <w:rFonts w:ascii="Arial" w:hAnsi="Arial" w:cs="Arial"/>
                <w:color w:val="FF0000"/>
                <w:sz w:val="22"/>
                <w:szCs w:val="22"/>
              </w:rPr>
              <w:t xml:space="preserve">. </w:t>
            </w:r>
            <w:r w:rsidRPr="006F34AB">
              <w:rPr>
                <w:rFonts w:ascii="Arial" w:hAnsi="Arial" w:cs="Arial"/>
                <w:color w:val="FF0000"/>
                <w:sz w:val="22"/>
                <w:szCs w:val="22"/>
                <w:lang w:val="en-GB"/>
              </w:rPr>
              <w:t xml:space="preserve">As per the provisions of the portal, it is mandatory to upload excel file with titled </w:t>
            </w:r>
            <w:r>
              <w:rPr>
                <w:rFonts w:ascii="Arial" w:hAnsi="Arial" w:cs="Arial"/>
                <w:color w:val="FF0000"/>
                <w:sz w:val="22"/>
                <w:szCs w:val="22"/>
                <w:lang w:val="en-GB"/>
              </w:rPr>
              <w:t>‘</w:t>
            </w:r>
            <w:proofErr w:type="spellStart"/>
            <w:r w:rsidRPr="00410710">
              <w:rPr>
                <w:rFonts w:ascii="Arial" w:hAnsi="Arial" w:cs="Arial"/>
                <w:b/>
                <w:bCs/>
                <w:color w:val="FF0000"/>
                <w:sz w:val="22"/>
                <w:szCs w:val="22"/>
              </w:rPr>
              <w:t>Price_Schedule</w:t>
            </w:r>
            <w:proofErr w:type="spellEnd"/>
            <w:r>
              <w:rPr>
                <w:rFonts w:ascii="Arial" w:hAnsi="Arial" w:cs="Arial"/>
                <w:b/>
                <w:bCs/>
                <w:color w:val="FF0000"/>
                <w:sz w:val="22"/>
                <w:szCs w:val="22"/>
              </w:rPr>
              <w:t>’</w:t>
            </w:r>
            <w:r w:rsidRPr="006F34AB">
              <w:rPr>
                <w:rFonts w:ascii="Arial" w:hAnsi="Arial" w:cs="Arial"/>
                <w:color w:val="FF0000"/>
                <w:sz w:val="22"/>
                <w:szCs w:val="22"/>
                <w:lang w:val="en-GB"/>
              </w:rPr>
              <w:t xml:space="preserve"> (</w:t>
            </w:r>
            <w:r w:rsidRPr="006F34AB">
              <w:rPr>
                <w:rFonts w:ascii="Arial" w:hAnsi="Arial" w:cs="Arial"/>
                <w:i/>
                <w:iCs/>
                <w:color w:val="FF0000"/>
                <w:sz w:val="22"/>
                <w:szCs w:val="22"/>
                <w:lang w:val="en-GB"/>
              </w:rPr>
              <w:t xml:space="preserve">Bidders may refer user manuals at the portal </w:t>
            </w:r>
            <w:hyperlink r:id="rId7" w:history="1">
              <w:r w:rsidRPr="006F34AB">
                <w:rPr>
                  <w:rFonts w:ascii="Arial" w:eastAsia="Batang" w:hAnsi="Arial" w:cs="Arial"/>
                  <w:i/>
                  <w:iCs/>
                  <w:color w:val="FF0000"/>
                  <w:sz w:val="22"/>
                  <w:szCs w:val="22"/>
                  <w:u w:val="single"/>
                  <w:lang w:val="en-GB"/>
                </w:rPr>
                <w:t>https://etender.powergrid.in</w:t>
              </w:r>
            </w:hyperlink>
            <w:r w:rsidRPr="006F34AB">
              <w:rPr>
                <w:rFonts w:ascii="Arial" w:hAnsi="Arial" w:cs="Arial"/>
                <w:i/>
                <w:iCs/>
                <w:color w:val="FF0000"/>
                <w:sz w:val="22"/>
                <w:szCs w:val="22"/>
                <w:lang w:val="en-GB"/>
              </w:rPr>
              <w:t xml:space="preserve"> regarding submission of bid</w:t>
            </w:r>
            <w:r w:rsidRPr="006F34AB">
              <w:rPr>
                <w:rFonts w:ascii="Arial" w:hAnsi="Arial" w:cs="Arial"/>
                <w:color w:val="FF0000"/>
                <w:sz w:val="22"/>
                <w:szCs w:val="22"/>
                <w:lang w:val="en-GB"/>
              </w:rPr>
              <w:t>).</w:t>
            </w:r>
          </w:p>
          <w:p w:rsidR="001E2873" w:rsidRDefault="001E2873" w:rsidP="001E2873">
            <w:pPr>
              <w:jc w:val="both"/>
              <w:rPr>
                <w:rFonts w:ascii="Book Antiqua" w:eastAsia="Times New Roman" w:hAnsi="Book Antiqua"/>
                <w:lang w:bidi="hi-IN"/>
              </w:rPr>
            </w:pPr>
          </w:p>
        </w:tc>
      </w:tr>
      <w:tr w:rsidR="001E2873" w:rsidRPr="00A21FAE" w:rsidTr="007C5F2B">
        <w:tc>
          <w:tcPr>
            <w:tcW w:w="567" w:type="dxa"/>
          </w:tcPr>
          <w:p w:rsidR="001E2873" w:rsidRDefault="001E2873" w:rsidP="001E2873">
            <w:pPr>
              <w:jc w:val="center"/>
              <w:rPr>
                <w:rFonts w:ascii="Arial" w:hAnsi="Arial" w:cs="Arial"/>
                <w:b/>
                <w:bCs/>
                <w:sz w:val="24"/>
                <w:szCs w:val="24"/>
              </w:rPr>
            </w:pPr>
            <w:r>
              <w:rPr>
                <w:rFonts w:ascii="Arial" w:hAnsi="Arial" w:cs="Arial"/>
                <w:b/>
                <w:bCs/>
                <w:sz w:val="24"/>
                <w:szCs w:val="24"/>
              </w:rPr>
              <w:lastRenderedPageBreak/>
              <w:t>45</w:t>
            </w:r>
          </w:p>
        </w:tc>
        <w:tc>
          <w:tcPr>
            <w:tcW w:w="1986" w:type="dxa"/>
          </w:tcPr>
          <w:p w:rsidR="001E2873" w:rsidRDefault="001E2873" w:rsidP="001E2873">
            <w:pPr>
              <w:tabs>
                <w:tab w:val="left" w:pos="1080"/>
              </w:tabs>
              <w:jc w:val="both"/>
              <w:rPr>
                <w:lang w:eastAsia="en-IN" w:bidi="hi-IN"/>
              </w:rPr>
            </w:pPr>
            <w:r>
              <w:rPr>
                <w:rFonts w:ascii="Arial" w:hAnsi="Arial" w:cs="Arial"/>
              </w:rPr>
              <w:t>1</w:t>
            </w:r>
            <w:r w:rsidRPr="005006DD">
              <w:rPr>
                <w:rFonts w:ascii="Arial" w:hAnsi="Arial" w:cs="Arial"/>
                <w:vertAlign w:val="superscript"/>
              </w:rPr>
              <w:t>st</w:t>
            </w:r>
            <w:r>
              <w:rPr>
                <w:rFonts w:ascii="Arial" w:hAnsi="Arial" w:cs="Arial"/>
              </w:rPr>
              <w:t xml:space="preserve"> </w:t>
            </w:r>
            <w:r w:rsidRPr="00FC13B8">
              <w:rPr>
                <w:rFonts w:ascii="Arial" w:hAnsi="Arial" w:cs="Arial"/>
              </w:rPr>
              <w:t xml:space="preserve">Envelope Bid Form and </w:t>
            </w:r>
            <w:r>
              <w:rPr>
                <w:rFonts w:ascii="Arial" w:hAnsi="Arial" w:cs="Arial"/>
              </w:rPr>
              <w:t>Attachments</w:t>
            </w:r>
            <w:r w:rsidRPr="00FC13B8">
              <w:rPr>
                <w:rFonts w:ascii="Arial" w:hAnsi="Arial" w:cs="Arial"/>
              </w:rPr>
              <w:t>, Volume-III of the Bidding Documents</w:t>
            </w:r>
          </w:p>
        </w:tc>
        <w:tc>
          <w:tcPr>
            <w:tcW w:w="11595" w:type="dxa"/>
            <w:gridSpan w:val="2"/>
          </w:tcPr>
          <w:p w:rsidR="001E2873" w:rsidRPr="006F34AB" w:rsidRDefault="001E2873" w:rsidP="001E2873">
            <w:pPr>
              <w:pStyle w:val="Default"/>
              <w:jc w:val="both"/>
              <w:rPr>
                <w:rFonts w:ascii="Arial" w:hAnsi="Arial" w:cs="Arial"/>
                <w:sz w:val="22"/>
                <w:szCs w:val="22"/>
              </w:rPr>
            </w:pPr>
            <w:r>
              <w:rPr>
                <w:rFonts w:ascii="Arial" w:hAnsi="Arial" w:cs="Arial"/>
                <w:sz w:val="22"/>
                <w:szCs w:val="22"/>
              </w:rPr>
              <w:t>The</w:t>
            </w:r>
            <w:r w:rsidRPr="006F34AB">
              <w:rPr>
                <w:rFonts w:ascii="Arial" w:hAnsi="Arial" w:cs="Arial"/>
                <w:sz w:val="22"/>
                <w:szCs w:val="22"/>
              </w:rPr>
              <w:t xml:space="preserve"> existing excel sheet(s) titled “</w:t>
            </w:r>
            <w:r w:rsidR="00F5488B" w:rsidRPr="00F5488B">
              <w:rPr>
                <w:rFonts w:ascii="Arial" w:hAnsi="Arial" w:cs="Arial"/>
                <w:i/>
                <w:iCs/>
                <w:sz w:val="22"/>
                <w:szCs w:val="22"/>
              </w:rPr>
              <w:t>01_First_Envelope_and_Bid_Forms_NTAMC</w:t>
            </w:r>
            <w:r w:rsidRPr="006F34AB">
              <w:rPr>
                <w:rFonts w:ascii="Arial" w:hAnsi="Arial" w:cs="Arial"/>
                <w:sz w:val="22"/>
                <w:szCs w:val="22"/>
              </w:rPr>
              <w:t xml:space="preserve">” for </w:t>
            </w:r>
            <w:r>
              <w:rPr>
                <w:rFonts w:ascii="Arial" w:hAnsi="Arial" w:cs="Arial"/>
                <w:sz w:val="22"/>
                <w:szCs w:val="22"/>
              </w:rPr>
              <w:t>1</w:t>
            </w:r>
            <w:r w:rsidRPr="007E377F">
              <w:rPr>
                <w:rFonts w:ascii="Arial" w:hAnsi="Arial" w:cs="Arial"/>
                <w:sz w:val="22"/>
                <w:szCs w:val="22"/>
                <w:vertAlign w:val="superscript"/>
              </w:rPr>
              <w:t>st</w:t>
            </w:r>
            <w:r>
              <w:rPr>
                <w:rFonts w:ascii="Arial" w:hAnsi="Arial" w:cs="Arial"/>
                <w:sz w:val="22"/>
                <w:szCs w:val="22"/>
              </w:rPr>
              <w:t xml:space="preserve"> </w:t>
            </w:r>
            <w:r w:rsidRPr="006F34AB">
              <w:rPr>
                <w:rFonts w:ascii="Arial" w:hAnsi="Arial" w:cs="Arial"/>
                <w:sz w:val="22"/>
                <w:szCs w:val="22"/>
              </w:rPr>
              <w:t xml:space="preserve">Envelope Bid Form and </w:t>
            </w:r>
            <w:r>
              <w:rPr>
                <w:rFonts w:ascii="Arial" w:hAnsi="Arial" w:cs="Arial"/>
                <w:sz w:val="22"/>
                <w:szCs w:val="22"/>
              </w:rPr>
              <w:t>Attachments</w:t>
            </w:r>
            <w:r w:rsidRPr="006F34AB">
              <w:rPr>
                <w:rFonts w:ascii="Arial" w:hAnsi="Arial" w:cs="Arial"/>
                <w:sz w:val="22"/>
                <w:szCs w:val="22"/>
              </w:rPr>
              <w:t xml:space="preserve"> as available in Volume-III of the Bidding Documents, stands replaced with file</w:t>
            </w:r>
            <w:r>
              <w:rPr>
                <w:rFonts w:ascii="Arial" w:hAnsi="Arial" w:cs="Arial"/>
                <w:sz w:val="22"/>
                <w:szCs w:val="22"/>
              </w:rPr>
              <w:t>(s)</w:t>
            </w:r>
            <w:r w:rsidRPr="006F34AB">
              <w:rPr>
                <w:rFonts w:ascii="Arial" w:hAnsi="Arial" w:cs="Arial"/>
                <w:sz w:val="22"/>
                <w:szCs w:val="22"/>
              </w:rPr>
              <w:t xml:space="preserve"> titled</w:t>
            </w:r>
            <w:r>
              <w:rPr>
                <w:rFonts w:ascii="Arial" w:hAnsi="Arial" w:cs="Arial"/>
                <w:sz w:val="22"/>
                <w:szCs w:val="22"/>
              </w:rPr>
              <w:t xml:space="preserve"> </w:t>
            </w:r>
            <w:r w:rsidRPr="006F34AB">
              <w:rPr>
                <w:rFonts w:ascii="Arial" w:hAnsi="Arial" w:cs="Arial"/>
                <w:sz w:val="22"/>
                <w:szCs w:val="22"/>
              </w:rPr>
              <w:t>“</w:t>
            </w:r>
            <w:r w:rsidR="00F5488B" w:rsidRPr="00F5488B">
              <w:rPr>
                <w:rFonts w:ascii="Arial" w:hAnsi="Arial" w:cs="Arial"/>
                <w:i/>
                <w:iCs/>
                <w:sz w:val="22"/>
                <w:szCs w:val="22"/>
              </w:rPr>
              <w:t>01_First_Envelope_and_Bid_Forms_NTAMC</w:t>
            </w:r>
            <w:r>
              <w:rPr>
                <w:rFonts w:ascii="Arial" w:hAnsi="Arial" w:cs="Arial"/>
                <w:i/>
                <w:iCs/>
                <w:sz w:val="22"/>
                <w:szCs w:val="22"/>
              </w:rPr>
              <w:t>_rev01</w:t>
            </w:r>
            <w:r w:rsidRPr="006F34AB">
              <w:rPr>
                <w:rFonts w:ascii="Arial" w:hAnsi="Arial" w:cs="Arial"/>
                <w:sz w:val="22"/>
                <w:szCs w:val="22"/>
              </w:rPr>
              <w:t xml:space="preserve">” </w:t>
            </w:r>
            <w:r>
              <w:rPr>
                <w:rFonts w:ascii="Arial" w:hAnsi="Arial" w:cs="Arial"/>
                <w:sz w:val="22"/>
                <w:szCs w:val="22"/>
              </w:rPr>
              <w:t xml:space="preserve">and </w:t>
            </w:r>
            <w:r w:rsidRPr="006F34AB">
              <w:rPr>
                <w:rFonts w:ascii="Arial" w:hAnsi="Arial" w:cs="Arial"/>
                <w:sz w:val="22"/>
                <w:szCs w:val="22"/>
              </w:rPr>
              <w:t>attached herewith.</w:t>
            </w:r>
          </w:p>
          <w:p w:rsidR="001E2873" w:rsidRPr="006F34AB" w:rsidRDefault="001E2873" w:rsidP="001E2873">
            <w:pPr>
              <w:ind w:left="720" w:hanging="720"/>
              <w:jc w:val="both"/>
              <w:rPr>
                <w:rFonts w:ascii="Arial" w:hAnsi="Arial" w:cs="Arial"/>
              </w:rPr>
            </w:pPr>
          </w:p>
          <w:p w:rsidR="001E2873" w:rsidRPr="006F34AB" w:rsidRDefault="001E2873" w:rsidP="001E2873">
            <w:pPr>
              <w:pStyle w:val="Default"/>
              <w:jc w:val="both"/>
              <w:rPr>
                <w:rFonts w:ascii="Arial" w:hAnsi="Arial" w:cs="Arial"/>
                <w:color w:val="FF0000"/>
                <w:sz w:val="22"/>
                <w:szCs w:val="22"/>
                <w:lang w:val="en-GB"/>
              </w:rPr>
            </w:pPr>
            <w:r w:rsidRPr="006F34AB">
              <w:rPr>
                <w:rFonts w:ascii="Arial" w:hAnsi="Arial" w:cs="Arial"/>
                <w:color w:val="FF0000"/>
                <w:sz w:val="22"/>
                <w:szCs w:val="22"/>
                <w:u w:val="single"/>
              </w:rPr>
              <w:t>Note-</w:t>
            </w:r>
            <w:r w:rsidRPr="006F34AB">
              <w:rPr>
                <w:rFonts w:ascii="Arial" w:hAnsi="Arial" w:cs="Arial"/>
                <w:color w:val="FF0000"/>
                <w:sz w:val="22"/>
                <w:szCs w:val="22"/>
              </w:rPr>
              <w:t xml:space="preserve"> Bidders are requested to consider the revised excel </w:t>
            </w:r>
            <w:r w:rsidRPr="00E34958">
              <w:rPr>
                <w:rFonts w:ascii="Arial" w:hAnsi="Arial" w:cs="Arial"/>
                <w:color w:val="FF0000"/>
                <w:sz w:val="22"/>
                <w:szCs w:val="22"/>
              </w:rPr>
              <w:t xml:space="preserve">sheet(s) </w:t>
            </w:r>
            <w:r>
              <w:rPr>
                <w:rFonts w:ascii="Arial" w:hAnsi="Arial" w:cs="Arial"/>
                <w:color w:val="FF0000"/>
                <w:sz w:val="22"/>
                <w:szCs w:val="22"/>
              </w:rPr>
              <w:t xml:space="preserve">titled </w:t>
            </w:r>
            <w:r w:rsidRPr="00E34958">
              <w:rPr>
                <w:rFonts w:ascii="Arial" w:hAnsi="Arial" w:cs="Arial"/>
                <w:color w:val="FF0000"/>
                <w:sz w:val="22"/>
                <w:szCs w:val="22"/>
              </w:rPr>
              <w:t>“</w:t>
            </w:r>
            <w:r w:rsidR="004B1DBE" w:rsidRPr="004B1DBE">
              <w:rPr>
                <w:rFonts w:ascii="Arial" w:hAnsi="Arial" w:cs="Arial"/>
                <w:i/>
                <w:iCs/>
                <w:color w:val="FF0000"/>
                <w:sz w:val="22"/>
                <w:szCs w:val="22"/>
              </w:rPr>
              <w:t>01_First_Envelope_and_Bid_Forms_NTAMC_rev01</w:t>
            </w:r>
            <w:r w:rsidRPr="00E34958">
              <w:rPr>
                <w:rFonts w:ascii="Arial" w:hAnsi="Arial" w:cs="Arial"/>
                <w:color w:val="FF0000"/>
                <w:sz w:val="22"/>
                <w:szCs w:val="22"/>
              </w:rPr>
              <w:t xml:space="preserve">” for bid preparation/submission for the </w:t>
            </w:r>
            <w:r>
              <w:rPr>
                <w:rFonts w:ascii="Arial" w:hAnsi="Arial" w:cs="Arial"/>
                <w:color w:val="FF0000"/>
                <w:sz w:val="22"/>
                <w:szCs w:val="22"/>
              </w:rPr>
              <w:t>subject</w:t>
            </w:r>
            <w:r w:rsidRPr="00E34958">
              <w:rPr>
                <w:rFonts w:ascii="Arial" w:hAnsi="Arial" w:cs="Arial"/>
                <w:color w:val="FF0000"/>
                <w:sz w:val="22"/>
                <w:szCs w:val="22"/>
              </w:rPr>
              <w:t xml:space="preserve"> package. It may be</w:t>
            </w:r>
            <w:r w:rsidRPr="006F34AB">
              <w:rPr>
                <w:rFonts w:ascii="Arial" w:hAnsi="Arial" w:cs="Arial"/>
                <w:color w:val="FF0000"/>
                <w:sz w:val="22"/>
                <w:szCs w:val="22"/>
              </w:rPr>
              <w:t xml:space="preserve"> noted that while submitting the bid(s), bidders are required to change the excel file name </w:t>
            </w:r>
            <w:r>
              <w:rPr>
                <w:rFonts w:ascii="Arial" w:hAnsi="Arial" w:cs="Arial"/>
                <w:color w:val="FF0000"/>
                <w:sz w:val="22"/>
                <w:szCs w:val="22"/>
              </w:rPr>
              <w:t xml:space="preserve">to </w:t>
            </w:r>
            <w:r w:rsidRPr="006F34AB">
              <w:rPr>
                <w:rFonts w:ascii="Arial" w:hAnsi="Arial" w:cs="Arial"/>
                <w:color w:val="FF0000"/>
                <w:sz w:val="22"/>
                <w:szCs w:val="22"/>
              </w:rPr>
              <w:t>‘</w:t>
            </w:r>
            <w:r w:rsidRPr="00050A91">
              <w:rPr>
                <w:rFonts w:ascii="Arial" w:hAnsi="Arial" w:cs="Arial"/>
                <w:b/>
                <w:bCs/>
                <w:color w:val="FF0000"/>
                <w:sz w:val="22"/>
                <w:szCs w:val="22"/>
              </w:rPr>
              <w:t>First Envelope and Bid Forms</w:t>
            </w:r>
            <w:r>
              <w:rPr>
                <w:rFonts w:ascii="Arial" w:hAnsi="Arial" w:cs="Arial"/>
                <w:b/>
                <w:bCs/>
                <w:color w:val="FF0000"/>
                <w:sz w:val="22"/>
                <w:szCs w:val="22"/>
              </w:rPr>
              <w:t>’</w:t>
            </w:r>
            <w:r w:rsidRPr="006F34AB">
              <w:rPr>
                <w:rFonts w:ascii="Arial" w:hAnsi="Arial" w:cs="Arial"/>
                <w:color w:val="FF0000"/>
                <w:sz w:val="22"/>
                <w:szCs w:val="22"/>
              </w:rPr>
              <w:t xml:space="preserve">. </w:t>
            </w:r>
            <w:r w:rsidRPr="006F34AB">
              <w:rPr>
                <w:rFonts w:ascii="Arial" w:hAnsi="Arial" w:cs="Arial"/>
                <w:color w:val="FF0000"/>
                <w:sz w:val="22"/>
                <w:szCs w:val="22"/>
                <w:lang w:val="en-GB"/>
              </w:rPr>
              <w:t xml:space="preserve">As per the provisions of the portal, it is mandatory to upload excel file with titled </w:t>
            </w:r>
            <w:r w:rsidRPr="006F34AB">
              <w:rPr>
                <w:rFonts w:ascii="Arial" w:hAnsi="Arial" w:cs="Arial"/>
                <w:color w:val="FF0000"/>
                <w:sz w:val="22"/>
                <w:szCs w:val="22"/>
              </w:rPr>
              <w:t>‘</w:t>
            </w:r>
            <w:r w:rsidRPr="00050A91">
              <w:rPr>
                <w:rFonts w:ascii="Arial" w:hAnsi="Arial" w:cs="Arial"/>
                <w:b/>
                <w:bCs/>
                <w:color w:val="FF0000"/>
                <w:sz w:val="22"/>
                <w:szCs w:val="22"/>
              </w:rPr>
              <w:t>First Envelope and Bid Forms</w:t>
            </w:r>
            <w:r>
              <w:rPr>
                <w:rFonts w:ascii="Arial" w:hAnsi="Arial" w:cs="Arial"/>
                <w:b/>
                <w:bCs/>
                <w:color w:val="FF0000"/>
                <w:sz w:val="22"/>
                <w:szCs w:val="22"/>
              </w:rPr>
              <w:t>’</w:t>
            </w:r>
            <w:r w:rsidRPr="006F34AB">
              <w:rPr>
                <w:rFonts w:ascii="Arial" w:hAnsi="Arial" w:cs="Arial"/>
                <w:color w:val="FF0000"/>
                <w:sz w:val="22"/>
                <w:szCs w:val="22"/>
                <w:lang w:val="en-GB"/>
              </w:rPr>
              <w:t xml:space="preserve"> (</w:t>
            </w:r>
            <w:r w:rsidRPr="006F34AB">
              <w:rPr>
                <w:rFonts w:ascii="Arial" w:hAnsi="Arial" w:cs="Arial"/>
                <w:i/>
                <w:iCs/>
                <w:color w:val="FF0000"/>
                <w:sz w:val="22"/>
                <w:szCs w:val="22"/>
                <w:lang w:val="en-GB"/>
              </w:rPr>
              <w:t xml:space="preserve">Bidders may refer user manuals at the portal </w:t>
            </w:r>
            <w:hyperlink r:id="rId8" w:history="1">
              <w:r w:rsidRPr="006F34AB">
                <w:rPr>
                  <w:rFonts w:ascii="Arial" w:eastAsia="Batang" w:hAnsi="Arial" w:cs="Arial"/>
                  <w:i/>
                  <w:iCs/>
                  <w:color w:val="FF0000"/>
                  <w:sz w:val="22"/>
                  <w:szCs w:val="22"/>
                  <w:u w:val="single"/>
                  <w:lang w:val="en-GB"/>
                </w:rPr>
                <w:t>https://etender.powergrid.in</w:t>
              </w:r>
            </w:hyperlink>
            <w:r w:rsidRPr="006F34AB">
              <w:rPr>
                <w:rFonts w:ascii="Arial" w:hAnsi="Arial" w:cs="Arial"/>
                <w:i/>
                <w:iCs/>
                <w:color w:val="FF0000"/>
                <w:sz w:val="22"/>
                <w:szCs w:val="22"/>
                <w:lang w:val="en-GB"/>
              </w:rPr>
              <w:t xml:space="preserve"> regarding submission of bid</w:t>
            </w:r>
            <w:r w:rsidRPr="006F34AB">
              <w:rPr>
                <w:rFonts w:ascii="Arial" w:hAnsi="Arial" w:cs="Arial"/>
                <w:color w:val="FF0000"/>
                <w:sz w:val="22"/>
                <w:szCs w:val="22"/>
                <w:lang w:val="en-GB"/>
              </w:rPr>
              <w:t>).</w:t>
            </w:r>
          </w:p>
          <w:p w:rsidR="001E2873" w:rsidRPr="004D245E" w:rsidRDefault="001E2873" w:rsidP="001E2873">
            <w:pPr>
              <w:rPr>
                <w:rFonts w:ascii="Book Antiqua" w:hAnsi="Book Antiqua"/>
              </w:rPr>
            </w:pPr>
          </w:p>
        </w:tc>
      </w:tr>
    </w:tbl>
    <w:p w:rsidR="000522A1" w:rsidRPr="003643B2" w:rsidRDefault="003643B2" w:rsidP="00705056">
      <w:pPr>
        <w:ind w:left="142"/>
        <w:jc w:val="both"/>
        <w:rPr>
          <w:rFonts w:ascii="Cambria" w:hAnsi="Cambria"/>
          <w:sz w:val="24"/>
          <w:szCs w:val="24"/>
        </w:rPr>
      </w:pPr>
      <w:r>
        <w:rPr>
          <w:rFonts w:ascii="Cambria" w:hAnsi="Cambria"/>
          <w:sz w:val="24"/>
          <w:szCs w:val="24"/>
        </w:rPr>
        <w:t xml:space="preserve"> </w:t>
      </w:r>
    </w:p>
    <w:sectPr w:rsidR="000522A1" w:rsidRPr="003643B2" w:rsidSect="00705056">
      <w:headerReference w:type="default" r:id="rId9"/>
      <w:footerReference w:type="default" r:id="rId10"/>
      <w:pgSz w:w="16838" w:h="11906" w:orient="landscape"/>
      <w:pgMar w:top="992" w:right="1440" w:bottom="993" w:left="1418" w:header="425"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0695" w:rsidRDefault="006B0695" w:rsidP="00B33B45">
      <w:pPr>
        <w:spacing w:after="0" w:line="240" w:lineRule="auto"/>
      </w:pPr>
      <w:r>
        <w:separator/>
      </w:r>
    </w:p>
  </w:endnote>
  <w:endnote w:type="continuationSeparator" w:id="0">
    <w:p w:rsidR="006B0695" w:rsidRDefault="006B0695" w:rsidP="00B33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MT">
    <w:altName w:val="MS Gothic"/>
    <w:panose1 w:val="00000000000000000000"/>
    <w:charset w:val="00"/>
    <w:family w:val="auto"/>
    <w:notTrueType/>
    <w:pitch w:val="default"/>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701" w:rsidRPr="00262421" w:rsidRDefault="00032701">
    <w:pPr>
      <w:pStyle w:val="Footer"/>
      <w:jc w:val="center"/>
    </w:pPr>
    <w:r w:rsidRPr="00262421">
      <w:t xml:space="preserve">Page </w:t>
    </w:r>
    <w:r w:rsidRPr="00262421">
      <w:fldChar w:fldCharType="begin"/>
    </w:r>
    <w:r w:rsidRPr="00262421">
      <w:instrText xml:space="preserve"> PAGE  \* Arabic  \* MERGEFORMAT </w:instrText>
    </w:r>
    <w:r w:rsidRPr="00262421">
      <w:fldChar w:fldCharType="separate"/>
    </w:r>
    <w:r w:rsidR="00866936">
      <w:rPr>
        <w:noProof/>
      </w:rPr>
      <w:t>13</w:t>
    </w:r>
    <w:r w:rsidRPr="00262421">
      <w:fldChar w:fldCharType="end"/>
    </w:r>
    <w:r w:rsidRPr="00262421">
      <w:t xml:space="preserve"> of </w:t>
    </w:r>
    <w:r w:rsidR="006B0695">
      <w:fldChar w:fldCharType="begin"/>
    </w:r>
    <w:r w:rsidR="006B0695">
      <w:instrText xml:space="preserve"> NUMPAGES  \* Arabic  \* MERGEFORMAT </w:instrText>
    </w:r>
    <w:r w:rsidR="006B0695">
      <w:fldChar w:fldCharType="separate"/>
    </w:r>
    <w:r w:rsidR="00866936">
      <w:rPr>
        <w:noProof/>
      </w:rPr>
      <w:t>13</w:t>
    </w:r>
    <w:r w:rsidR="006B0695">
      <w:rPr>
        <w:noProof/>
      </w:rPr>
      <w:fldChar w:fldCharType="end"/>
    </w:r>
  </w:p>
  <w:p w:rsidR="00032701" w:rsidRDefault="00032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0695" w:rsidRDefault="006B0695" w:rsidP="00B33B45">
      <w:pPr>
        <w:spacing w:after="0" w:line="240" w:lineRule="auto"/>
      </w:pPr>
      <w:r>
        <w:separator/>
      </w:r>
    </w:p>
  </w:footnote>
  <w:footnote w:type="continuationSeparator" w:id="0">
    <w:p w:rsidR="006B0695" w:rsidRDefault="006B0695" w:rsidP="00B33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701" w:rsidRPr="004B1DBE" w:rsidRDefault="00032701" w:rsidP="004B1DBE">
    <w:pPr>
      <w:spacing w:after="0"/>
      <w:ind w:left="475" w:right="288"/>
      <w:rPr>
        <w:rFonts w:ascii="Book Antiqua" w:hAnsi="Book Antiqua"/>
        <w:b/>
        <w:sz w:val="24"/>
        <w:szCs w:val="24"/>
      </w:rPr>
    </w:pPr>
    <w:r w:rsidRPr="004B1DBE">
      <w:rPr>
        <w:rFonts w:ascii="Book Antiqua" w:hAnsi="Book Antiqua"/>
        <w:b/>
        <w:sz w:val="24"/>
        <w:szCs w:val="24"/>
      </w:rPr>
      <w:t xml:space="preserve">Amendment-I to </w:t>
    </w:r>
    <w:r w:rsidR="007910B2" w:rsidRPr="004B1DBE">
      <w:rPr>
        <w:rFonts w:ascii="Book Antiqua" w:hAnsi="Book Antiqua"/>
        <w:b/>
        <w:sz w:val="24"/>
        <w:szCs w:val="24"/>
      </w:rPr>
      <w:t xml:space="preserve">Bidding Documents </w:t>
    </w:r>
    <w:r w:rsidRPr="004B1DBE">
      <w:rPr>
        <w:rFonts w:ascii="Book Antiqua" w:hAnsi="Book Antiqua"/>
        <w:b/>
        <w:sz w:val="24"/>
        <w:szCs w:val="24"/>
      </w:rPr>
      <w:t>of “</w:t>
    </w:r>
    <w:r w:rsidR="007910B2" w:rsidRPr="004B1DBE">
      <w:rPr>
        <w:rFonts w:ascii="Book Antiqua" w:hAnsi="Book Antiqua"/>
        <w:b/>
        <w:sz w:val="24"/>
        <w:szCs w:val="24"/>
      </w:rPr>
      <w:t>Upgradation of SCADA and associated systems of NTAMC /RTAMC</w:t>
    </w:r>
    <w:r w:rsidRPr="004B1DBE">
      <w:rPr>
        <w:rFonts w:ascii="Book Antiqua" w:hAnsi="Book Antiqua"/>
        <w:b/>
        <w:sz w:val="24"/>
        <w:szCs w:val="24"/>
      </w:rPr>
      <w:t>”</w:t>
    </w:r>
  </w:p>
  <w:p w:rsidR="007910B2" w:rsidRPr="004B1DBE" w:rsidRDefault="007910B2" w:rsidP="004B1DBE">
    <w:pPr>
      <w:spacing w:after="0"/>
      <w:ind w:left="475" w:right="288"/>
      <w:rPr>
        <w:rFonts w:ascii="Book Antiqua" w:hAnsi="Book Antiqua"/>
        <w:sz w:val="24"/>
        <w:szCs w:val="24"/>
      </w:rPr>
    </w:pPr>
    <w:r w:rsidRPr="004B1DBE">
      <w:rPr>
        <w:rFonts w:ascii="Book Antiqua" w:hAnsi="Book Antiqua"/>
        <w:sz w:val="24"/>
        <w:szCs w:val="24"/>
      </w:rPr>
      <w:t xml:space="preserve">             </w:t>
    </w:r>
    <w:r w:rsidRPr="004B1DBE">
      <w:rPr>
        <w:rFonts w:ascii="Book Antiqua" w:hAnsi="Book Antiqua"/>
        <w:b/>
        <w:bCs/>
        <w:sz w:val="24"/>
        <w:szCs w:val="24"/>
      </w:rPr>
      <w:t>Specification Number</w:t>
    </w:r>
    <w:r w:rsidRPr="004B1DBE">
      <w:rPr>
        <w:rFonts w:ascii="Book Antiqua" w:hAnsi="Book Antiqua"/>
        <w:sz w:val="24"/>
        <w:szCs w:val="24"/>
      </w:rPr>
      <w:t>: CC/NT/W-SCADA/DOM/A00/23/00395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7DCC"/>
    <w:multiLevelType w:val="hybridMultilevel"/>
    <w:tmpl w:val="9E746F3E"/>
    <w:lvl w:ilvl="0" w:tplc="AC70E7EA">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3E92025"/>
    <w:multiLevelType w:val="hybridMultilevel"/>
    <w:tmpl w:val="1A48B1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B0700D3"/>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1F12246F"/>
    <w:multiLevelType w:val="hybridMultilevel"/>
    <w:tmpl w:val="963C175C"/>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34780F4A"/>
    <w:multiLevelType w:val="hybridMultilevel"/>
    <w:tmpl w:val="1A48B1EE"/>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4B067B9F"/>
    <w:multiLevelType w:val="hybridMultilevel"/>
    <w:tmpl w:val="C5805D6E"/>
    <w:lvl w:ilvl="0" w:tplc="F20C4674">
      <w:start w:val="14"/>
      <w:numFmt w:val="lowerLetter"/>
      <w:lvlText w:val="%1."/>
      <w:lvlJc w:val="left"/>
      <w:pPr>
        <w:tabs>
          <w:tab w:val="num" w:pos="360"/>
        </w:tabs>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2AD6E2D"/>
    <w:multiLevelType w:val="hybridMultilevel"/>
    <w:tmpl w:val="A494450A"/>
    <w:lvl w:ilvl="0" w:tplc="4DAC1568">
      <w:start w:val="4"/>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BE5443"/>
    <w:multiLevelType w:val="hybridMultilevel"/>
    <w:tmpl w:val="B4243540"/>
    <w:lvl w:ilvl="0" w:tplc="1EBC5F46">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57790721"/>
    <w:multiLevelType w:val="hybridMultilevel"/>
    <w:tmpl w:val="55F89D8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5E9A0D9E"/>
    <w:multiLevelType w:val="hybridMultilevel"/>
    <w:tmpl w:val="253E37AC"/>
    <w:lvl w:ilvl="0" w:tplc="04090001">
      <w:start w:val="1"/>
      <w:numFmt w:val="bullet"/>
      <w:lvlText w:val=""/>
      <w:lvlJc w:val="left"/>
      <w:pPr>
        <w:ind w:left="1080" w:hanging="360"/>
      </w:pPr>
      <w:rPr>
        <w:rFonts w:ascii="Symbol" w:hAnsi="Symbol" w:hint="default"/>
      </w:rPr>
    </w:lvl>
    <w:lvl w:ilvl="1" w:tplc="40090017">
      <w:start w:val="1"/>
      <w:numFmt w:val="lowerLetter"/>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8F5E9A"/>
    <w:multiLevelType w:val="hybridMultilevel"/>
    <w:tmpl w:val="0A4A013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15:restartNumberingAfterBreak="0">
    <w:nsid w:val="69EA1291"/>
    <w:multiLevelType w:val="hybridMultilevel"/>
    <w:tmpl w:val="3630395E"/>
    <w:lvl w:ilvl="0" w:tplc="6212CD00">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7C0061BC"/>
    <w:multiLevelType w:val="multilevel"/>
    <w:tmpl w:val="55DC5E82"/>
    <w:lvl w:ilvl="0">
      <w:start w:val="1"/>
      <w:numFmt w:val="decimal"/>
      <w:pStyle w:val="Heading1"/>
      <w:lvlText w:val="%1."/>
      <w:lvlJc w:val="left"/>
      <w:pPr>
        <w:ind w:left="0" w:firstLine="475"/>
      </w:pPr>
      <w:rPr>
        <w:b/>
        <w:i w:val="0"/>
        <w:sz w:val="24"/>
      </w:rPr>
    </w:lvl>
    <w:lvl w:ilvl="1">
      <w:start w:val="1"/>
      <w:numFmt w:val="decimal"/>
      <w:pStyle w:val="Heading2"/>
      <w:suff w:val="space"/>
      <w:lvlText w:val="%1.%2."/>
      <w:lvlJc w:val="left"/>
      <w:pPr>
        <w:ind w:left="0" w:firstLine="475"/>
      </w:pPr>
      <w:rPr>
        <w:rFonts w:ascii="Arial" w:hAnsi="Arial" w:cs="Times New Roman" w:hint="default"/>
        <w:b/>
        <w:i w:val="0"/>
        <w:sz w:val="24"/>
      </w:rPr>
    </w:lvl>
    <w:lvl w:ilvl="2">
      <w:start w:val="1"/>
      <w:numFmt w:val="decimal"/>
      <w:pStyle w:val="Heading3"/>
      <w:suff w:val="space"/>
      <w:lvlText w:val="%1.%2.%3"/>
      <w:lvlJc w:val="left"/>
      <w:pPr>
        <w:ind w:left="0" w:firstLine="475"/>
      </w:pPr>
      <w:rPr>
        <w:rFonts w:ascii="Arial" w:hAnsi="Arial" w:cs="Times New Roman" w:hint="default"/>
        <w:b/>
        <w:i w:val="0"/>
        <w:sz w:val="24"/>
      </w:rPr>
    </w:lvl>
    <w:lvl w:ilvl="3">
      <w:start w:val="1"/>
      <w:numFmt w:val="decimal"/>
      <w:pStyle w:val="Heading4"/>
      <w:suff w:val="space"/>
      <w:lvlText w:val="%1.%2.%3.%4."/>
      <w:lvlJc w:val="left"/>
      <w:pPr>
        <w:ind w:left="0" w:firstLine="475"/>
      </w:pPr>
      <w:rPr>
        <w:rFonts w:ascii="Arial" w:hAnsi="Arial" w:cs="Times New Roman" w:hint="default"/>
        <w:b/>
        <w:i w:val="0"/>
        <w:sz w:val="24"/>
      </w:rPr>
    </w:lvl>
    <w:lvl w:ilvl="4">
      <w:start w:val="1"/>
      <w:numFmt w:val="decimal"/>
      <w:pStyle w:val="Heading5"/>
      <w:suff w:val="space"/>
      <w:lvlText w:val="%1.%2.%3.%4.%5"/>
      <w:lvlJc w:val="left"/>
      <w:pPr>
        <w:ind w:left="0" w:firstLine="475"/>
      </w:pPr>
    </w:lvl>
    <w:lvl w:ilvl="5">
      <w:start w:val="1"/>
      <w:numFmt w:val="decimal"/>
      <w:pStyle w:val="Heading6"/>
      <w:suff w:val="space"/>
      <w:lvlText w:val="%1.%2.%3.%4.%5.%6."/>
      <w:lvlJc w:val="left"/>
      <w:pPr>
        <w:ind w:left="0" w:firstLine="475"/>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2"/>
  </w:num>
  <w:num w:numId="3">
    <w:abstractNumId w:val="3"/>
  </w:num>
  <w:num w:numId="4">
    <w:abstractNumId w:val="11"/>
  </w:num>
  <w:num w:numId="5">
    <w:abstractNumId w:val="0"/>
  </w:num>
  <w:num w:numId="6">
    <w:abstractNumId w:val="9"/>
  </w:num>
  <w:num w:numId="7">
    <w:abstractNumId w:val="8"/>
  </w:num>
  <w:num w:numId="8">
    <w:abstractNumId w:val="6"/>
  </w:num>
  <w:num w:numId="9">
    <w:abstractNumId w:val="10"/>
  </w:num>
  <w:num w:numId="10">
    <w:abstractNumId w:val="4"/>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45"/>
    <w:rsid w:val="00004907"/>
    <w:rsid w:val="000102AA"/>
    <w:rsid w:val="00022166"/>
    <w:rsid w:val="00032701"/>
    <w:rsid w:val="00035181"/>
    <w:rsid w:val="000444A8"/>
    <w:rsid w:val="000522A1"/>
    <w:rsid w:val="000605CD"/>
    <w:rsid w:val="0006061A"/>
    <w:rsid w:val="00071865"/>
    <w:rsid w:val="00085C17"/>
    <w:rsid w:val="00091AB2"/>
    <w:rsid w:val="000923C8"/>
    <w:rsid w:val="0009309E"/>
    <w:rsid w:val="00095A63"/>
    <w:rsid w:val="000A139C"/>
    <w:rsid w:val="000A39BB"/>
    <w:rsid w:val="000A473B"/>
    <w:rsid w:val="000A5AEB"/>
    <w:rsid w:val="000A63C3"/>
    <w:rsid w:val="000A6F00"/>
    <w:rsid w:val="000B51FE"/>
    <w:rsid w:val="000B5F25"/>
    <w:rsid w:val="000C557E"/>
    <w:rsid w:val="000D004C"/>
    <w:rsid w:val="000D10A9"/>
    <w:rsid w:val="000D5DC0"/>
    <w:rsid w:val="000F3645"/>
    <w:rsid w:val="000F5655"/>
    <w:rsid w:val="0011467C"/>
    <w:rsid w:val="00116E08"/>
    <w:rsid w:val="00120994"/>
    <w:rsid w:val="00121C46"/>
    <w:rsid w:val="001260E3"/>
    <w:rsid w:val="00126A17"/>
    <w:rsid w:val="0013083A"/>
    <w:rsid w:val="00150D4E"/>
    <w:rsid w:val="00153587"/>
    <w:rsid w:val="00177712"/>
    <w:rsid w:val="00180B57"/>
    <w:rsid w:val="00183CB9"/>
    <w:rsid w:val="001911B8"/>
    <w:rsid w:val="001A249C"/>
    <w:rsid w:val="001A38E1"/>
    <w:rsid w:val="001A58DC"/>
    <w:rsid w:val="001A5A13"/>
    <w:rsid w:val="001A7F2B"/>
    <w:rsid w:val="001B47F1"/>
    <w:rsid w:val="001C2033"/>
    <w:rsid w:val="001E0CAA"/>
    <w:rsid w:val="001E2873"/>
    <w:rsid w:val="001F40B8"/>
    <w:rsid w:val="00201BD4"/>
    <w:rsid w:val="00202E88"/>
    <w:rsid w:val="00203D0D"/>
    <w:rsid w:val="00216E14"/>
    <w:rsid w:val="00224627"/>
    <w:rsid w:val="0022623C"/>
    <w:rsid w:val="00226E62"/>
    <w:rsid w:val="00232E4F"/>
    <w:rsid w:val="002347B0"/>
    <w:rsid w:val="0023652C"/>
    <w:rsid w:val="00236697"/>
    <w:rsid w:val="002427BD"/>
    <w:rsid w:val="00244C69"/>
    <w:rsid w:val="00250DB0"/>
    <w:rsid w:val="00251CF0"/>
    <w:rsid w:val="00262421"/>
    <w:rsid w:val="00270667"/>
    <w:rsid w:val="00273CB9"/>
    <w:rsid w:val="00275F34"/>
    <w:rsid w:val="002843F6"/>
    <w:rsid w:val="00290EB0"/>
    <w:rsid w:val="00294612"/>
    <w:rsid w:val="0029767A"/>
    <w:rsid w:val="002A3B0C"/>
    <w:rsid w:val="002B3801"/>
    <w:rsid w:val="002B75A1"/>
    <w:rsid w:val="002C0FE0"/>
    <w:rsid w:val="002C3BE1"/>
    <w:rsid w:val="002C49E8"/>
    <w:rsid w:val="002C554B"/>
    <w:rsid w:val="002D4B64"/>
    <w:rsid w:val="002D66A1"/>
    <w:rsid w:val="002E7897"/>
    <w:rsid w:val="002F0628"/>
    <w:rsid w:val="002F25C8"/>
    <w:rsid w:val="002F3A61"/>
    <w:rsid w:val="002F7438"/>
    <w:rsid w:val="00300434"/>
    <w:rsid w:val="003037B4"/>
    <w:rsid w:val="00304007"/>
    <w:rsid w:val="00304529"/>
    <w:rsid w:val="00305A38"/>
    <w:rsid w:val="0030747F"/>
    <w:rsid w:val="003075E0"/>
    <w:rsid w:val="00312264"/>
    <w:rsid w:val="00317FBE"/>
    <w:rsid w:val="00333743"/>
    <w:rsid w:val="003362A8"/>
    <w:rsid w:val="00342885"/>
    <w:rsid w:val="00343DA6"/>
    <w:rsid w:val="00343EC8"/>
    <w:rsid w:val="00345F8B"/>
    <w:rsid w:val="00346525"/>
    <w:rsid w:val="00355B5C"/>
    <w:rsid w:val="00356A6D"/>
    <w:rsid w:val="00361BC5"/>
    <w:rsid w:val="00363E57"/>
    <w:rsid w:val="003643B2"/>
    <w:rsid w:val="00365E42"/>
    <w:rsid w:val="003735F7"/>
    <w:rsid w:val="00383B8B"/>
    <w:rsid w:val="00391621"/>
    <w:rsid w:val="00395D93"/>
    <w:rsid w:val="003A089D"/>
    <w:rsid w:val="003A2EBB"/>
    <w:rsid w:val="003B061E"/>
    <w:rsid w:val="003B37A7"/>
    <w:rsid w:val="003B485F"/>
    <w:rsid w:val="003B4D7E"/>
    <w:rsid w:val="003B4EA7"/>
    <w:rsid w:val="003B5BC8"/>
    <w:rsid w:val="003C481F"/>
    <w:rsid w:val="003F66A5"/>
    <w:rsid w:val="003F7A37"/>
    <w:rsid w:val="00400642"/>
    <w:rsid w:val="00401FD8"/>
    <w:rsid w:val="00414EFF"/>
    <w:rsid w:val="00421C2F"/>
    <w:rsid w:val="00421DF1"/>
    <w:rsid w:val="00434C83"/>
    <w:rsid w:val="00435FD5"/>
    <w:rsid w:val="00436209"/>
    <w:rsid w:val="00446759"/>
    <w:rsid w:val="00450F1E"/>
    <w:rsid w:val="0045152B"/>
    <w:rsid w:val="004519F2"/>
    <w:rsid w:val="0045306A"/>
    <w:rsid w:val="00454C63"/>
    <w:rsid w:val="0045590F"/>
    <w:rsid w:val="004731B6"/>
    <w:rsid w:val="0048603F"/>
    <w:rsid w:val="00491B5A"/>
    <w:rsid w:val="0049269F"/>
    <w:rsid w:val="00495EC3"/>
    <w:rsid w:val="004A192D"/>
    <w:rsid w:val="004A364F"/>
    <w:rsid w:val="004A7E00"/>
    <w:rsid w:val="004B0919"/>
    <w:rsid w:val="004B0B9C"/>
    <w:rsid w:val="004B1DBE"/>
    <w:rsid w:val="004B3C6B"/>
    <w:rsid w:val="004B4EF5"/>
    <w:rsid w:val="004B7756"/>
    <w:rsid w:val="004C0BB7"/>
    <w:rsid w:val="004D2D10"/>
    <w:rsid w:val="004D5D06"/>
    <w:rsid w:val="004D6B57"/>
    <w:rsid w:val="004E3952"/>
    <w:rsid w:val="004E69F2"/>
    <w:rsid w:val="004F5072"/>
    <w:rsid w:val="004F5CBA"/>
    <w:rsid w:val="004F6ECB"/>
    <w:rsid w:val="00503A25"/>
    <w:rsid w:val="00507358"/>
    <w:rsid w:val="0051074F"/>
    <w:rsid w:val="005149BB"/>
    <w:rsid w:val="005200F4"/>
    <w:rsid w:val="0052243D"/>
    <w:rsid w:val="005256D3"/>
    <w:rsid w:val="005261D2"/>
    <w:rsid w:val="0053637C"/>
    <w:rsid w:val="00541C8C"/>
    <w:rsid w:val="00543C3D"/>
    <w:rsid w:val="00545B50"/>
    <w:rsid w:val="0054747D"/>
    <w:rsid w:val="0055166F"/>
    <w:rsid w:val="00551E4A"/>
    <w:rsid w:val="00555533"/>
    <w:rsid w:val="005560FB"/>
    <w:rsid w:val="005615FA"/>
    <w:rsid w:val="0056288E"/>
    <w:rsid w:val="00562FDB"/>
    <w:rsid w:val="00563E09"/>
    <w:rsid w:val="00570C4E"/>
    <w:rsid w:val="005800B0"/>
    <w:rsid w:val="00583B9F"/>
    <w:rsid w:val="005853EA"/>
    <w:rsid w:val="0059317F"/>
    <w:rsid w:val="00593449"/>
    <w:rsid w:val="00597277"/>
    <w:rsid w:val="005A4596"/>
    <w:rsid w:val="005B312F"/>
    <w:rsid w:val="005C05AD"/>
    <w:rsid w:val="005C57BA"/>
    <w:rsid w:val="005D0139"/>
    <w:rsid w:val="005D35B7"/>
    <w:rsid w:val="005D4DBE"/>
    <w:rsid w:val="005E3267"/>
    <w:rsid w:val="005E5A00"/>
    <w:rsid w:val="005F2665"/>
    <w:rsid w:val="005F541B"/>
    <w:rsid w:val="005F7413"/>
    <w:rsid w:val="006128F2"/>
    <w:rsid w:val="00612A92"/>
    <w:rsid w:val="00615519"/>
    <w:rsid w:val="006257B4"/>
    <w:rsid w:val="0062663F"/>
    <w:rsid w:val="006322B0"/>
    <w:rsid w:val="00634139"/>
    <w:rsid w:val="00634B5E"/>
    <w:rsid w:val="006422E6"/>
    <w:rsid w:val="0064797F"/>
    <w:rsid w:val="00653169"/>
    <w:rsid w:val="00654323"/>
    <w:rsid w:val="00676D9F"/>
    <w:rsid w:val="00680EFE"/>
    <w:rsid w:val="00680F73"/>
    <w:rsid w:val="00681F03"/>
    <w:rsid w:val="00682769"/>
    <w:rsid w:val="006837C4"/>
    <w:rsid w:val="00690CE9"/>
    <w:rsid w:val="00692B70"/>
    <w:rsid w:val="006A550D"/>
    <w:rsid w:val="006B0695"/>
    <w:rsid w:val="006B0BAA"/>
    <w:rsid w:val="006B17DC"/>
    <w:rsid w:val="006B42A6"/>
    <w:rsid w:val="006B44AA"/>
    <w:rsid w:val="006B770D"/>
    <w:rsid w:val="006E3F99"/>
    <w:rsid w:val="006E78AA"/>
    <w:rsid w:val="006F61CA"/>
    <w:rsid w:val="007005E6"/>
    <w:rsid w:val="00705056"/>
    <w:rsid w:val="007063F1"/>
    <w:rsid w:val="0070708C"/>
    <w:rsid w:val="00710879"/>
    <w:rsid w:val="00712531"/>
    <w:rsid w:val="007125DD"/>
    <w:rsid w:val="007160D1"/>
    <w:rsid w:val="00726D3B"/>
    <w:rsid w:val="0073188C"/>
    <w:rsid w:val="0073446F"/>
    <w:rsid w:val="00736922"/>
    <w:rsid w:val="00750D9E"/>
    <w:rsid w:val="0075618E"/>
    <w:rsid w:val="007666A8"/>
    <w:rsid w:val="00774327"/>
    <w:rsid w:val="007822C3"/>
    <w:rsid w:val="00783B39"/>
    <w:rsid w:val="0079021A"/>
    <w:rsid w:val="007910B2"/>
    <w:rsid w:val="00791FA4"/>
    <w:rsid w:val="007B1421"/>
    <w:rsid w:val="007C34F0"/>
    <w:rsid w:val="007D07F2"/>
    <w:rsid w:val="007D11A6"/>
    <w:rsid w:val="007D6A4F"/>
    <w:rsid w:val="007E228E"/>
    <w:rsid w:val="007E49C1"/>
    <w:rsid w:val="007F6134"/>
    <w:rsid w:val="00821004"/>
    <w:rsid w:val="00825E9F"/>
    <w:rsid w:val="00836E2C"/>
    <w:rsid w:val="00842A3B"/>
    <w:rsid w:val="008565A6"/>
    <w:rsid w:val="00866936"/>
    <w:rsid w:val="00872F19"/>
    <w:rsid w:val="00873748"/>
    <w:rsid w:val="008745E0"/>
    <w:rsid w:val="00876FF7"/>
    <w:rsid w:val="00882151"/>
    <w:rsid w:val="0088691A"/>
    <w:rsid w:val="008954C3"/>
    <w:rsid w:val="0089606E"/>
    <w:rsid w:val="008A3234"/>
    <w:rsid w:val="008A7E1B"/>
    <w:rsid w:val="008B37D7"/>
    <w:rsid w:val="008B640E"/>
    <w:rsid w:val="008C3963"/>
    <w:rsid w:val="008C4006"/>
    <w:rsid w:val="008C60FA"/>
    <w:rsid w:val="008E6B19"/>
    <w:rsid w:val="008F0FDC"/>
    <w:rsid w:val="009001F2"/>
    <w:rsid w:val="00902B89"/>
    <w:rsid w:val="00903ED3"/>
    <w:rsid w:val="00905A1E"/>
    <w:rsid w:val="00906FF8"/>
    <w:rsid w:val="0090796C"/>
    <w:rsid w:val="00914C85"/>
    <w:rsid w:val="00916726"/>
    <w:rsid w:val="00932DE8"/>
    <w:rsid w:val="00950FA5"/>
    <w:rsid w:val="00954F77"/>
    <w:rsid w:val="00956D99"/>
    <w:rsid w:val="009637C2"/>
    <w:rsid w:val="00965B29"/>
    <w:rsid w:val="00970363"/>
    <w:rsid w:val="00971A0F"/>
    <w:rsid w:val="00972858"/>
    <w:rsid w:val="0097327C"/>
    <w:rsid w:val="00976BAB"/>
    <w:rsid w:val="00985E31"/>
    <w:rsid w:val="009913C4"/>
    <w:rsid w:val="0099376B"/>
    <w:rsid w:val="00994435"/>
    <w:rsid w:val="009A7D30"/>
    <w:rsid w:val="009C1812"/>
    <w:rsid w:val="009C2833"/>
    <w:rsid w:val="009C4A0B"/>
    <w:rsid w:val="009C6E2A"/>
    <w:rsid w:val="009D69A1"/>
    <w:rsid w:val="009E5751"/>
    <w:rsid w:val="009E727F"/>
    <w:rsid w:val="009E7C28"/>
    <w:rsid w:val="009F2280"/>
    <w:rsid w:val="009F30B6"/>
    <w:rsid w:val="009F4D5D"/>
    <w:rsid w:val="00A14E00"/>
    <w:rsid w:val="00A21FAE"/>
    <w:rsid w:val="00A22F7F"/>
    <w:rsid w:val="00A250E8"/>
    <w:rsid w:val="00A354B3"/>
    <w:rsid w:val="00A362E5"/>
    <w:rsid w:val="00A37BF9"/>
    <w:rsid w:val="00A44BBD"/>
    <w:rsid w:val="00A5000E"/>
    <w:rsid w:val="00A532C5"/>
    <w:rsid w:val="00A57D1A"/>
    <w:rsid w:val="00A667EB"/>
    <w:rsid w:val="00A75B16"/>
    <w:rsid w:val="00A83485"/>
    <w:rsid w:val="00A852E7"/>
    <w:rsid w:val="00AA551F"/>
    <w:rsid w:val="00AA76C2"/>
    <w:rsid w:val="00AB5E59"/>
    <w:rsid w:val="00AD0480"/>
    <w:rsid w:val="00AD1A59"/>
    <w:rsid w:val="00AD2A11"/>
    <w:rsid w:val="00AD4A1F"/>
    <w:rsid w:val="00AE2499"/>
    <w:rsid w:val="00AE3442"/>
    <w:rsid w:val="00AE6205"/>
    <w:rsid w:val="00AF1E5D"/>
    <w:rsid w:val="00AF659F"/>
    <w:rsid w:val="00AF7805"/>
    <w:rsid w:val="00B00ED7"/>
    <w:rsid w:val="00B036A8"/>
    <w:rsid w:val="00B04B90"/>
    <w:rsid w:val="00B069C0"/>
    <w:rsid w:val="00B16DBC"/>
    <w:rsid w:val="00B2400C"/>
    <w:rsid w:val="00B26217"/>
    <w:rsid w:val="00B30390"/>
    <w:rsid w:val="00B3078C"/>
    <w:rsid w:val="00B33B45"/>
    <w:rsid w:val="00B415DC"/>
    <w:rsid w:val="00B41FC1"/>
    <w:rsid w:val="00B46997"/>
    <w:rsid w:val="00B53189"/>
    <w:rsid w:val="00B6038F"/>
    <w:rsid w:val="00B63519"/>
    <w:rsid w:val="00B75CE8"/>
    <w:rsid w:val="00B774FD"/>
    <w:rsid w:val="00B77505"/>
    <w:rsid w:val="00B81E8C"/>
    <w:rsid w:val="00B837C3"/>
    <w:rsid w:val="00B843ED"/>
    <w:rsid w:val="00B84E12"/>
    <w:rsid w:val="00B90602"/>
    <w:rsid w:val="00B926AD"/>
    <w:rsid w:val="00BA119D"/>
    <w:rsid w:val="00BA2B40"/>
    <w:rsid w:val="00BA3CE7"/>
    <w:rsid w:val="00BB0264"/>
    <w:rsid w:val="00BC6627"/>
    <w:rsid w:val="00BC681D"/>
    <w:rsid w:val="00BC788D"/>
    <w:rsid w:val="00BD3CAD"/>
    <w:rsid w:val="00BE6D2A"/>
    <w:rsid w:val="00BF0B83"/>
    <w:rsid w:val="00BF1512"/>
    <w:rsid w:val="00BF5045"/>
    <w:rsid w:val="00C02383"/>
    <w:rsid w:val="00C10DE8"/>
    <w:rsid w:val="00C133F8"/>
    <w:rsid w:val="00C15325"/>
    <w:rsid w:val="00C15DBC"/>
    <w:rsid w:val="00C16F7F"/>
    <w:rsid w:val="00C20D15"/>
    <w:rsid w:val="00C20E50"/>
    <w:rsid w:val="00C23319"/>
    <w:rsid w:val="00C24F3A"/>
    <w:rsid w:val="00C25421"/>
    <w:rsid w:val="00C26CA9"/>
    <w:rsid w:val="00C27888"/>
    <w:rsid w:val="00C321EE"/>
    <w:rsid w:val="00C33443"/>
    <w:rsid w:val="00C34B13"/>
    <w:rsid w:val="00C35386"/>
    <w:rsid w:val="00C47393"/>
    <w:rsid w:val="00C54C28"/>
    <w:rsid w:val="00C57999"/>
    <w:rsid w:val="00C60F35"/>
    <w:rsid w:val="00C63D61"/>
    <w:rsid w:val="00C648F1"/>
    <w:rsid w:val="00C65A0E"/>
    <w:rsid w:val="00C77804"/>
    <w:rsid w:val="00C8335B"/>
    <w:rsid w:val="00C9004E"/>
    <w:rsid w:val="00C94B9A"/>
    <w:rsid w:val="00CA0A3C"/>
    <w:rsid w:val="00CA1C31"/>
    <w:rsid w:val="00CA3C38"/>
    <w:rsid w:val="00CA7F4E"/>
    <w:rsid w:val="00CB032F"/>
    <w:rsid w:val="00CB226C"/>
    <w:rsid w:val="00CB4963"/>
    <w:rsid w:val="00CB6E89"/>
    <w:rsid w:val="00CC0699"/>
    <w:rsid w:val="00CC669E"/>
    <w:rsid w:val="00CD11BE"/>
    <w:rsid w:val="00CD6773"/>
    <w:rsid w:val="00CD76D2"/>
    <w:rsid w:val="00CE1C91"/>
    <w:rsid w:val="00CE5B10"/>
    <w:rsid w:val="00CE7212"/>
    <w:rsid w:val="00D005EB"/>
    <w:rsid w:val="00D07B6E"/>
    <w:rsid w:val="00D12109"/>
    <w:rsid w:val="00D21C63"/>
    <w:rsid w:val="00D32EEE"/>
    <w:rsid w:val="00D34AA9"/>
    <w:rsid w:val="00D4329B"/>
    <w:rsid w:val="00D46432"/>
    <w:rsid w:val="00D46AAC"/>
    <w:rsid w:val="00D53E19"/>
    <w:rsid w:val="00D57C7A"/>
    <w:rsid w:val="00D670F7"/>
    <w:rsid w:val="00D67446"/>
    <w:rsid w:val="00D726D3"/>
    <w:rsid w:val="00D767EE"/>
    <w:rsid w:val="00D81D06"/>
    <w:rsid w:val="00D83EE9"/>
    <w:rsid w:val="00D8795A"/>
    <w:rsid w:val="00DA2D85"/>
    <w:rsid w:val="00DB37B7"/>
    <w:rsid w:val="00DC2AD9"/>
    <w:rsid w:val="00DC68BC"/>
    <w:rsid w:val="00DD6172"/>
    <w:rsid w:val="00DF20CA"/>
    <w:rsid w:val="00E0205B"/>
    <w:rsid w:val="00E05EE1"/>
    <w:rsid w:val="00E11E8D"/>
    <w:rsid w:val="00E122EB"/>
    <w:rsid w:val="00E1250E"/>
    <w:rsid w:val="00E2238C"/>
    <w:rsid w:val="00E264BD"/>
    <w:rsid w:val="00E40A5C"/>
    <w:rsid w:val="00E43130"/>
    <w:rsid w:val="00E445D8"/>
    <w:rsid w:val="00E50FF6"/>
    <w:rsid w:val="00E52775"/>
    <w:rsid w:val="00E53219"/>
    <w:rsid w:val="00E55188"/>
    <w:rsid w:val="00E56544"/>
    <w:rsid w:val="00E57522"/>
    <w:rsid w:val="00E61DEE"/>
    <w:rsid w:val="00E63166"/>
    <w:rsid w:val="00E65AD8"/>
    <w:rsid w:val="00E6765E"/>
    <w:rsid w:val="00E730EF"/>
    <w:rsid w:val="00E73E4B"/>
    <w:rsid w:val="00E7683D"/>
    <w:rsid w:val="00E86EC9"/>
    <w:rsid w:val="00E86EE0"/>
    <w:rsid w:val="00E911BA"/>
    <w:rsid w:val="00EB520A"/>
    <w:rsid w:val="00EC6C44"/>
    <w:rsid w:val="00EC7122"/>
    <w:rsid w:val="00EC7D29"/>
    <w:rsid w:val="00ED108E"/>
    <w:rsid w:val="00ED4C7A"/>
    <w:rsid w:val="00EE2826"/>
    <w:rsid w:val="00EE43D4"/>
    <w:rsid w:val="00EE4913"/>
    <w:rsid w:val="00EF195C"/>
    <w:rsid w:val="00EF532A"/>
    <w:rsid w:val="00F0601C"/>
    <w:rsid w:val="00F07C17"/>
    <w:rsid w:val="00F07C36"/>
    <w:rsid w:val="00F16075"/>
    <w:rsid w:val="00F16750"/>
    <w:rsid w:val="00F2223F"/>
    <w:rsid w:val="00F3490A"/>
    <w:rsid w:val="00F4050B"/>
    <w:rsid w:val="00F43F96"/>
    <w:rsid w:val="00F5488B"/>
    <w:rsid w:val="00F55359"/>
    <w:rsid w:val="00F5782E"/>
    <w:rsid w:val="00F65C4E"/>
    <w:rsid w:val="00F952B8"/>
    <w:rsid w:val="00FB7EF1"/>
    <w:rsid w:val="00FC3B59"/>
    <w:rsid w:val="00FC4B2E"/>
    <w:rsid w:val="00FD1D2F"/>
    <w:rsid w:val="00FD20A4"/>
    <w:rsid w:val="00FD73E8"/>
    <w:rsid w:val="00FE46A8"/>
    <w:rsid w:val="00FE57F0"/>
    <w:rsid w:val="00FE78E4"/>
    <w:rsid w:val="00FF0850"/>
    <w:rsid w:val="00FF35E3"/>
    <w:rsid w:val="00FF37A1"/>
    <w:rsid w:val="00FF3A6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02F4CC"/>
  <w15:docId w15:val="{367FD975-20C1-4989-A409-5B9C20882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3CB9"/>
  </w:style>
  <w:style w:type="paragraph" w:styleId="Heading1">
    <w:name w:val="heading 1"/>
    <w:basedOn w:val="Normal"/>
    <w:link w:val="Heading1Char"/>
    <w:qFormat/>
    <w:rsid w:val="005B312F"/>
    <w:pPr>
      <w:keepNext/>
      <w:keepLines/>
      <w:numPr>
        <w:numId w:val="12"/>
      </w:numPr>
      <w:spacing w:before="240" w:after="100" w:afterAutospacing="1" w:line="256" w:lineRule="auto"/>
      <w:outlineLvl w:val="0"/>
    </w:pPr>
    <w:rPr>
      <w:rFonts w:ascii="Arial" w:eastAsiaTheme="majorEastAsia" w:hAnsi="Arial" w:cstheme="majorBidi"/>
      <w:b/>
      <w:bCs/>
      <w:color w:val="000000" w:themeColor="text1"/>
      <w:sz w:val="24"/>
      <w:szCs w:val="29"/>
      <w:lang w:val="en-US" w:bidi="hi-IN"/>
    </w:rPr>
  </w:style>
  <w:style w:type="paragraph" w:styleId="Heading2">
    <w:name w:val="heading 2"/>
    <w:basedOn w:val="Normal"/>
    <w:next w:val="Normal"/>
    <w:link w:val="Heading2Char"/>
    <w:semiHidden/>
    <w:unhideWhenUsed/>
    <w:qFormat/>
    <w:rsid w:val="005B312F"/>
    <w:pPr>
      <w:keepNext/>
      <w:numPr>
        <w:ilvl w:val="1"/>
        <w:numId w:val="12"/>
      </w:numPr>
      <w:tabs>
        <w:tab w:val="left" w:pos="1488"/>
        <w:tab w:val="left" w:pos="2088"/>
        <w:tab w:val="left" w:pos="2688"/>
        <w:tab w:val="left" w:pos="3288"/>
        <w:tab w:val="left" w:pos="3888"/>
        <w:tab w:val="left" w:pos="4488"/>
        <w:tab w:val="left" w:pos="5088"/>
        <w:tab w:val="left" w:pos="5688"/>
        <w:tab w:val="left" w:pos="6288"/>
        <w:tab w:val="left" w:pos="6888"/>
        <w:tab w:val="left" w:pos="7488"/>
        <w:tab w:val="left" w:pos="8088"/>
        <w:tab w:val="left" w:pos="8688"/>
      </w:tabs>
      <w:autoSpaceDE w:val="0"/>
      <w:autoSpaceDN w:val="0"/>
      <w:adjustRightInd w:val="0"/>
      <w:spacing w:after="100" w:afterAutospacing="1" w:line="240" w:lineRule="auto"/>
      <w:jc w:val="both"/>
      <w:outlineLvl w:val="1"/>
    </w:pPr>
    <w:rPr>
      <w:rFonts w:ascii="Arial" w:eastAsia="Times New Roman" w:hAnsi="Arial" w:cs="Arial"/>
      <w:b/>
      <w:bCs/>
      <w:sz w:val="24"/>
      <w:szCs w:val="20"/>
      <w:lang w:val="en-GB"/>
    </w:rPr>
  </w:style>
  <w:style w:type="paragraph" w:styleId="Heading3">
    <w:name w:val="heading 3"/>
    <w:basedOn w:val="NoSpacing"/>
    <w:next w:val="Normal"/>
    <w:link w:val="Heading3Char"/>
    <w:unhideWhenUsed/>
    <w:qFormat/>
    <w:rsid w:val="005B312F"/>
    <w:pPr>
      <w:numPr>
        <w:ilvl w:val="2"/>
        <w:numId w:val="12"/>
      </w:numPr>
      <w:spacing w:after="100" w:afterAutospacing="1"/>
      <w:ind w:right="482"/>
      <w:jc w:val="both"/>
      <w:outlineLvl w:val="2"/>
    </w:pPr>
    <w:rPr>
      <w:rFonts w:ascii="Arial" w:eastAsia="Times New Roman" w:hAnsi="Arial" w:cs="Arial"/>
      <w:b/>
      <w:bCs/>
      <w:sz w:val="24"/>
      <w:lang w:val="en-US" w:bidi="hi-IN"/>
    </w:rPr>
  </w:style>
  <w:style w:type="paragraph" w:styleId="Heading4">
    <w:name w:val="heading 4"/>
    <w:basedOn w:val="Normal"/>
    <w:next w:val="Normal"/>
    <w:link w:val="Heading4Char"/>
    <w:semiHidden/>
    <w:unhideWhenUsed/>
    <w:qFormat/>
    <w:rsid w:val="005B312F"/>
    <w:pPr>
      <w:keepNext/>
      <w:keepLines/>
      <w:numPr>
        <w:ilvl w:val="3"/>
        <w:numId w:val="12"/>
      </w:numPr>
      <w:spacing w:before="40" w:after="100" w:afterAutospacing="1" w:line="256" w:lineRule="auto"/>
      <w:outlineLvl w:val="3"/>
    </w:pPr>
    <w:rPr>
      <w:rFonts w:ascii="Arial" w:eastAsiaTheme="majorEastAsia" w:hAnsi="Arial" w:cs="Arial"/>
      <w:b/>
      <w:bCs/>
      <w:sz w:val="24"/>
      <w:lang w:val="en-US" w:bidi="hi-IN"/>
    </w:rPr>
  </w:style>
  <w:style w:type="paragraph" w:styleId="Heading5">
    <w:name w:val="heading 5"/>
    <w:basedOn w:val="Normal"/>
    <w:next w:val="Normal"/>
    <w:link w:val="Heading5Char"/>
    <w:semiHidden/>
    <w:unhideWhenUsed/>
    <w:qFormat/>
    <w:rsid w:val="005B312F"/>
    <w:pPr>
      <w:keepNext/>
      <w:keepLines/>
      <w:numPr>
        <w:ilvl w:val="4"/>
        <w:numId w:val="12"/>
      </w:numPr>
      <w:spacing w:before="40" w:after="100" w:afterAutospacing="1" w:line="256" w:lineRule="auto"/>
      <w:outlineLvl w:val="4"/>
    </w:pPr>
    <w:rPr>
      <w:rFonts w:ascii="Arial" w:eastAsiaTheme="majorEastAsia" w:hAnsi="Arial" w:cs="Arial"/>
      <w:b/>
      <w:bCs/>
      <w:sz w:val="24"/>
      <w:lang w:val="en-US" w:bidi="hi-IN"/>
    </w:rPr>
  </w:style>
  <w:style w:type="paragraph" w:styleId="Heading6">
    <w:name w:val="heading 6"/>
    <w:basedOn w:val="Normal"/>
    <w:next w:val="Normal"/>
    <w:link w:val="Heading6Char"/>
    <w:semiHidden/>
    <w:unhideWhenUsed/>
    <w:qFormat/>
    <w:rsid w:val="005B312F"/>
    <w:pPr>
      <w:widowControl w:val="0"/>
      <w:numPr>
        <w:ilvl w:val="5"/>
        <w:numId w:val="12"/>
      </w:numPr>
      <w:autoSpaceDE w:val="0"/>
      <w:autoSpaceDN w:val="0"/>
      <w:adjustRightInd w:val="0"/>
      <w:spacing w:before="240" w:after="60" w:line="240" w:lineRule="auto"/>
      <w:outlineLvl w:val="5"/>
    </w:pPr>
    <w:rPr>
      <w:rFonts w:ascii="Arial" w:eastAsia="Times New Roman" w:hAnsi="Arial" w:cs="Arial"/>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3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33B45"/>
    <w:pPr>
      <w:spacing w:after="0" w:line="240" w:lineRule="auto"/>
      <w:ind w:left="720"/>
      <w:contextualSpacing/>
    </w:pPr>
    <w:rPr>
      <w:rFonts w:ascii="Arial" w:eastAsia="Times New Roman" w:hAnsi="Arial" w:cs="Arial"/>
      <w:bCs/>
      <w:sz w:val="24"/>
      <w:szCs w:val="20"/>
      <w:lang w:val="en-US"/>
    </w:rPr>
  </w:style>
  <w:style w:type="paragraph" w:styleId="Header">
    <w:name w:val="header"/>
    <w:basedOn w:val="Normal"/>
    <w:link w:val="HeaderChar"/>
    <w:uiPriority w:val="99"/>
    <w:unhideWhenUsed/>
    <w:rsid w:val="00B33B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3B45"/>
  </w:style>
  <w:style w:type="paragraph" w:styleId="Footer">
    <w:name w:val="footer"/>
    <w:basedOn w:val="Normal"/>
    <w:link w:val="FooterChar"/>
    <w:uiPriority w:val="99"/>
    <w:unhideWhenUsed/>
    <w:rsid w:val="00B33B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3B45"/>
  </w:style>
  <w:style w:type="paragraph" w:styleId="BalloonText">
    <w:name w:val="Balloon Text"/>
    <w:basedOn w:val="Normal"/>
    <w:link w:val="BalloonTextChar"/>
    <w:uiPriority w:val="99"/>
    <w:semiHidden/>
    <w:unhideWhenUsed/>
    <w:rsid w:val="004860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03F"/>
    <w:rPr>
      <w:rFonts w:ascii="Segoe UI" w:hAnsi="Segoe UI" w:cs="Segoe UI"/>
      <w:sz w:val="18"/>
      <w:szCs w:val="18"/>
    </w:rPr>
  </w:style>
  <w:style w:type="paragraph" w:styleId="Revision">
    <w:name w:val="Revision"/>
    <w:hidden/>
    <w:uiPriority w:val="99"/>
    <w:semiHidden/>
    <w:rsid w:val="002D4B64"/>
    <w:pPr>
      <w:spacing w:after="0" w:line="240" w:lineRule="auto"/>
    </w:pPr>
  </w:style>
  <w:style w:type="character" w:customStyle="1" w:styleId="ListParagraphChar">
    <w:name w:val="List Paragraph Char"/>
    <w:link w:val="ListParagraph"/>
    <w:uiPriority w:val="34"/>
    <w:locked/>
    <w:rsid w:val="00726D3B"/>
    <w:rPr>
      <w:rFonts w:ascii="Arial" w:eastAsia="Times New Roman" w:hAnsi="Arial" w:cs="Arial"/>
      <w:bCs/>
      <w:sz w:val="24"/>
      <w:szCs w:val="20"/>
      <w:lang w:val="en-US"/>
    </w:rPr>
  </w:style>
  <w:style w:type="paragraph" w:styleId="PlainText">
    <w:name w:val="Plain Text"/>
    <w:basedOn w:val="Normal"/>
    <w:link w:val="PlainTextChar"/>
    <w:uiPriority w:val="99"/>
    <w:semiHidden/>
    <w:unhideWhenUsed/>
    <w:rsid w:val="00022166"/>
    <w:pPr>
      <w:spacing w:after="0" w:line="240" w:lineRule="auto"/>
    </w:pPr>
    <w:rPr>
      <w:rFonts w:ascii="Cambria" w:hAnsi="Cambria" w:cs="Mangal"/>
      <w:sz w:val="24"/>
      <w:szCs w:val="19"/>
      <w:lang w:bidi="hi-IN"/>
    </w:rPr>
  </w:style>
  <w:style w:type="character" w:customStyle="1" w:styleId="PlainTextChar">
    <w:name w:val="Plain Text Char"/>
    <w:basedOn w:val="DefaultParagraphFont"/>
    <w:link w:val="PlainText"/>
    <w:uiPriority w:val="99"/>
    <w:semiHidden/>
    <w:rsid w:val="00022166"/>
    <w:rPr>
      <w:rFonts w:ascii="Cambria" w:hAnsi="Cambria" w:cs="Mangal"/>
      <w:sz w:val="24"/>
      <w:szCs w:val="19"/>
      <w:lang w:bidi="hi-IN"/>
    </w:rPr>
  </w:style>
  <w:style w:type="character" w:customStyle="1" w:styleId="Heading1Char">
    <w:name w:val="Heading 1 Char"/>
    <w:basedOn w:val="DefaultParagraphFont"/>
    <w:link w:val="Heading1"/>
    <w:rsid w:val="005B312F"/>
    <w:rPr>
      <w:rFonts w:ascii="Arial" w:eastAsiaTheme="majorEastAsia" w:hAnsi="Arial" w:cstheme="majorBidi"/>
      <w:b/>
      <w:bCs/>
      <w:color w:val="000000" w:themeColor="text1"/>
      <w:sz w:val="24"/>
      <w:szCs w:val="29"/>
      <w:lang w:val="en-US" w:bidi="hi-IN"/>
    </w:rPr>
  </w:style>
  <w:style w:type="character" w:customStyle="1" w:styleId="Heading2Char">
    <w:name w:val="Heading 2 Char"/>
    <w:basedOn w:val="DefaultParagraphFont"/>
    <w:link w:val="Heading2"/>
    <w:semiHidden/>
    <w:rsid w:val="005B312F"/>
    <w:rPr>
      <w:rFonts w:ascii="Arial" w:eastAsia="Times New Roman" w:hAnsi="Arial" w:cs="Arial"/>
      <w:b/>
      <w:bCs/>
      <w:sz w:val="24"/>
      <w:szCs w:val="20"/>
      <w:lang w:val="en-GB"/>
    </w:rPr>
  </w:style>
  <w:style w:type="character" w:customStyle="1" w:styleId="Heading3Char">
    <w:name w:val="Heading 3 Char"/>
    <w:basedOn w:val="DefaultParagraphFont"/>
    <w:link w:val="Heading3"/>
    <w:rsid w:val="005B312F"/>
    <w:rPr>
      <w:rFonts w:ascii="Arial" w:eastAsia="Times New Roman" w:hAnsi="Arial" w:cs="Arial"/>
      <w:b/>
      <w:bCs/>
      <w:sz w:val="24"/>
      <w:lang w:val="en-US" w:bidi="hi-IN"/>
    </w:rPr>
  </w:style>
  <w:style w:type="character" w:customStyle="1" w:styleId="Heading4Char">
    <w:name w:val="Heading 4 Char"/>
    <w:basedOn w:val="DefaultParagraphFont"/>
    <w:link w:val="Heading4"/>
    <w:semiHidden/>
    <w:rsid w:val="005B312F"/>
    <w:rPr>
      <w:rFonts w:ascii="Arial" w:eastAsiaTheme="majorEastAsia" w:hAnsi="Arial" w:cs="Arial"/>
      <w:b/>
      <w:bCs/>
      <w:sz w:val="24"/>
      <w:lang w:val="en-US" w:bidi="hi-IN"/>
    </w:rPr>
  </w:style>
  <w:style w:type="character" w:customStyle="1" w:styleId="Heading5Char">
    <w:name w:val="Heading 5 Char"/>
    <w:basedOn w:val="DefaultParagraphFont"/>
    <w:link w:val="Heading5"/>
    <w:semiHidden/>
    <w:rsid w:val="005B312F"/>
    <w:rPr>
      <w:rFonts w:ascii="Arial" w:eastAsiaTheme="majorEastAsia" w:hAnsi="Arial" w:cs="Arial"/>
      <w:b/>
      <w:bCs/>
      <w:sz w:val="24"/>
      <w:lang w:val="en-US" w:bidi="hi-IN"/>
    </w:rPr>
  </w:style>
  <w:style w:type="character" w:customStyle="1" w:styleId="Heading6Char">
    <w:name w:val="Heading 6 Char"/>
    <w:basedOn w:val="DefaultParagraphFont"/>
    <w:link w:val="Heading6"/>
    <w:semiHidden/>
    <w:rsid w:val="005B312F"/>
    <w:rPr>
      <w:rFonts w:ascii="Arial" w:eastAsia="Times New Roman" w:hAnsi="Arial" w:cs="Arial"/>
      <w:b/>
      <w:bCs/>
      <w:sz w:val="24"/>
      <w:szCs w:val="24"/>
      <w:lang w:val="en-GB"/>
    </w:rPr>
  </w:style>
  <w:style w:type="paragraph" w:styleId="NoSpacing">
    <w:name w:val="No Spacing"/>
    <w:uiPriority w:val="1"/>
    <w:qFormat/>
    <w:rsid w:val="005B312F"/>
    <w:pPr>
      <w:spacing w:after="0" w:line="240" w:lineRule="auto"/>
    </w:pPr>
  </w:style>
  <w:style w:type="paragraph" w:customStyle="1" w:styleId="Default">
    <w:name w:val="Default"/>
    <w:qFormat/>
    <w:rsid w:val="001E2873"/>
    <w:pPr>
      <w:autoSpaceDE w:val="0"/>
      <w:autoSpaceDN w:val="0"/>
      <w:adjustRightInd w:val="0"/>
    </w:pPr>
    <w:rPr>
      <w:rFonts w:ascii="Times New Roman" w:eastAsia="SimSu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5647018">
      <w:bodyDiv w:val="1"/>
      <w:marLeft w:val="0"/>
      <w:marRight w:val="0"/>
      <w:marTop w:val="0"/>
      <w:marBottom w:val="0"/>
      <w:divBdr>
        <w:top w:val="none" w:sz="0" w:space="0" w:color="auto"/>
        <w:left w:val="none" w:sz="0" w:space="0" w:color="auto"/>
        <w:bottom w:val="none" w:sz="0" w:space="0" w:color="auto"/>
        <w:right w:val="none" w:sz="0" w:space="0" w:color="auto"/>
      </w:divBdr>
    </w:div>
    <w:div w:id="160576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450</TotalTime>
  <Pages>14</Pages>
  <Words>3497</Words>
  <Characters>19933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RAVITEJA GARIMELLA</dc:creator>
  <cp:lastModifiedBy>CS -2</cp:lastModifiedBy>
  <cp:revision>158</cp:revision>
  <cp:lastPrinted>2023-02-28T12:12:00Z</cp:lastPrinted>
  <dcterms:created xsi:type="dcterms:W3CDTF">2023-02-24T04:46:00Z</dcterms:created>
  <dcterms:modified xsi:type="dcterms:W3CDTF">2023-03-04T06:49:00Z</dcterms:modified>
</cp:coreProperties>
</file>