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3C08FAE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744037">
        <w:rPr>
          <w:rFonts w:ascii="Tisa Offc Serif Pro" w:hAnsi="Tisa Offc Serif Pro"/>
          <w:b/>
          <w:bCs/>
          <w:sz w:val="20"/>
        </w:rPr>
        <w:t>V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A8673F">
        <w:rPr>
          <w:rFonts w:ascii="Tisa Offc Serif Pro" w:hAnsi="Tisa Offc Serif Pro" w:cs="Courier New"/>
          <w:b/>
          <w:sz w:val="20"/>
          <w:lang w:val="en-GB"/>
        </w:rPr>
        <w:t>22/</w:t>
      </w:r>
      <w:r w:rsidR="00247CF5">
        <w:rPr>
          <w:rFonts w:ascii="Tisa Offc Serif Pro" w:hAnsi="Tisa Offc Serif Pro" w:cs="Courier New"/>
          <w:b/>
          <w:sz w:val="20"/>
          <w:lang w:val="en-GB"/>
        </w:rPr>
        <w:t>0</w:t>
      </w:r>
      <w:r w:rsidR="00AD5E0F">
        <w:rPr>
          <w:rFonts w:ascii="Tisa Offc Serif Pro" w:hAnsi="Tisa Offc Serif Pro" w:cs="Courier New"/>
          <w:b/>
          <w:sz w:val="20"/>
          <w:lang w:val="en-GB"/>
        </w:rPr>
        <w:t>5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</w:t>
      </w:r>
      <w:bookmarkStart w:id="0" w:name="_GoBack"/>
      <w:bookmarkEnd w:id="0"/>
      <w:r w:rsidRPr="0002651E">
        <w:rPr>
          <w:rFonts w:ascii="Tisa Offc Serif Pro" w:eastAsia="MS Mincho" w:hAnsi="Tisa Offc Serif Pro" w:cs="Arial"/>
          <w:sz w:val="20"/>
          <w:u w:val="single"/>
        </w:rPr>
        <w:t>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92F0860" w14:textId="77777777" w:rsidR="00A8673F" w:rsidRPr="00C443EA" w:rsidRDefault="00A8673F" w:rsidP="00A8673F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C612CA8" w14:textId="77777777" w:rsidR="00A8673F" w:rsidRPr="00C443EA" w:rsidRDefault="00A8673F" w:rsidP="00A8673F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6FB0472" w14:textId="77777777" w:rsidR="00A8673F" w:rsidRPr="00F35383" w:rsidRDefault="00A8673F" w:rsidP="00A8673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20/05/2026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6E653F8" w14:textId="77777777" w:rsidR="00A8673F" w:rsidRPr="00F35383" w:rsidRDefault="00A8673F" w:rsidP="00A8673F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D3020AB" w14:textId="77777777" w:rsidR="00A8673F" w:rsidRPr="00F35383" w:rsidRDefault="00A8673F" w:rsidP="00A8673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A621636" w14:textId="77777777" w:rsidR="00A8673F" w:rsidRPr="00F35383" w:rsidRDefault="00A8673F" w:rsidP="00A8673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FFB0A82" w14:textId="77777777" w:rsidR="00A8673F" w:rsidRPr="00F35383" w:rsidRDefault="00A8673F" w:rsidP="00A8673F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CCEDE7C" w:rsidR="00161462" w:rsidRPr="00F90820" w:rsidRDefault="00A8673F" w:rsidP="00A8673F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22/05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A98261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A8673F">
              <w:rPr>
                <w:rFonts w:ascii="Tisa Offc Serif Pro" w:hAnsi="Tisa Offc Serif Pro" w:cs="Arial"/>
                <w:sz w:val="20"/>
              </w:rPr>
              <w:t>3</w:t>
            </w:r>
            <w:r w:rsidR="00744037">
              <w:rPr>
                <w:rFonts w:ascii="Tisa Offc Serif Pro" w:hAnsi="Tisa Offc Serif Pro" w:cs="Arial"/>
                <w:sz w:val="20"/>
              </w:rPr>
              <w:t>0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3F5C15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8881E56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8673F">
              <w:rPr>
                <w:rFonts w:ascii="Tisa Offc Serif Pro" w:hAnsi="Tisa Offc Serif Pro" w:cs="Arial"/>
                <w:sz w:val="20"/>
              </w:rPr>
              <w:t>01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AD5E0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purl.org/dc/dcmitype/"/>
    <ds:schemaRef ds:uri="6b3bfed5-8bbc-4fbb-9809-8cba81c4d98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2dc5ab00-bb82-46a8-9e95-b95d93355d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22</cp:revision>
  <cp:lastPrinted>2022-02-28T10:14:00Z</cp:lastPrinted>
  <dcterms:created xsi:type="dcterms:W3CDTF">2026-01-19T04:34:00Z</dcterms:created>
  <dcterms:modified xsi:type="dcterms:W3CDTF">2026-05-22T05:18:00Z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