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710153" w14:textId="77777777"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14:paraId="554CB1C8" w14:textId="77777777" w:rsidR="006B0510" w:rsidRDefault="006B0510" w:rsidP="006B0510">
      <w:pPr>
        <w:jc w:val="both"/>
        <w:rPr>
          <w:rFonts w:ascii="Book Antiqua" w:hAnsi="Book Antiqua" w:cs="Arial"/>
          <w:b/>
          <w:bCs/>
          <w:u w:val="single"/>
        </w:rPr>
      </w:pPr>
    </w:p>
    <w:p w14:paraId="7A4D1D52" w14:textId="77777777"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F32758"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14:paraId="7B6AC08E" w14:textId="77777777" w:rsidR="006B0510" w:rsidRPr="006B0510" w:rsidRDefault="006B0510" w:rsidP="006B0510">
      <w:pPr>
        <w:jc w:val="both"/>
        <w:rPr>
          <w:rFonts w:ascii="Book Antiqua" w:hAnsi="Book Antiqua" w:cs="Arial"/>
        </w:rPr>
      </w:pPr>
    </w:p>
    <w:p w14:paraId="64C91E84" w14:textId="36EDCA02" w:rsidR="00EC7F88" w:rsidRDefault="006B0510" w:rsidP="00A05797">
      <w:pPr>
        <w:jc w:val="both"/>
        <w:rPr>
          <w:rFonts w:cs="Arial"/>
        </w:rPr>
      </w:pPr>
      <w:r w:rsidRPr="006A312A">
        <w:rPr>
          <w:rFonts w:ascii="Book Antiqua" w:hAnsi="Book Antiqua" w:cs="Arial"/>
        </w:rPr>
        <w:t xml:space="preserve">In line with Public Procurement (Preference to Make in India) Order, </w:t>
      </w:r>
      <w:r w:rsidR="00D856EB" w:rsidRPr="006A312A">
        <w:rPr>
          <w:rFonts w:ascii="Book Antiqua" w:hAnsi="Book Antiqua" w:cs="Arial"/>
        </w:rPr>
        <w:t>2017 issued</w:t>
      </w:r>
      <w:r w:rsidRPr="006A312A">
        <w:rPr>
          <w:rFonts w:ascii="Book Antiqua" w:hAnsi="Book Antiqua" w:cs="Arial"/>
        </w:rPr>
        <w:t xml:space="preserve">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w:t>
      </w:r>
      <w:r w:rsidRPr="005A6428">
        <w:rPr>
          <w:rFonts w:ascii="Book Antiqua" w:hAnsi="Book Antiqua" w:cs="Arial"/>
        </w:rPr>
        <w:t xml:space="preserve">dated </w:t>
      </w:r>
      <w:r w:rsidR="005A6428" w:rsidRPr="005A6428">
        <w:rPr>
          <w:rFonts w:ascii="Book Antiqua" w:hAnsi="Book Antiqua"/>
          <w:b/>
          <w:bCs/>
        </w:rPr>
        <w:t>16/09/2020</w:t>
      </w:r>
      <w:r w:rsidR="005A6428" w:rsidRPr="005E22F0">
        <w:rPr>
          <w:sz w:val="22"/>
          <w:szCs w:val="22"/>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r w:rsidR="00A05797" w:rsidRPr="00A05797">
        <w:rPr>
          <w:rFonts w:ascii="Book Antiqua" w:hAnsi="Book Antiqua"/>
        </w:rPr>
        <w:t xml:space="preserve">read in conjunction with ‘Public Procurement (Preference to Make in India) Order 2017- Notification of Telecom Products, Services or works‘ issued by Department of Telecommunications (DoT), vide notification dated </w:t>
      </w:r>
      <w:r w:rsidR="00A05797" w:rsidRPr="00A05797">
        <w:rPr>
          <w:rFonts w:ascii="Book Antiqua" w:hAnsi="Book Antiqua"/>
          <w:b/>
          <w:bCs/>
        </w:rPr>
        <w:t>29/08/2018</w:t>
      </w:r>
      <w:r w:rsidR="00A05797" w:rsidRPr="00A05797">
        <w:rPr>
          <w:rFonts w:ascii="Book Antiqua" w:hAnsi="Book Antiqua"/>
        </w:rPr>
        <w:t xml:space="preserve"> (DoT Order) and subsequent modifications/amendments if any</w:t>
      </w:r>
      <w:r w:rsidR="00A05797">
        <w:rPr>
          <w:rFonts w:ascii="Book Antiqua" w:hAnsi="Book Antiqua"/>
        </w:rPr>
        <w:t xml:space="preserve">, </w:t>
      </w:r>
      <w:r w:rsidR="00A05797" w:rsidRPr="00A05797">
        <w:rPr>
          <w:rFonts w:ascii="Book Antiqua" w:hAnsi="Book Antiqua"/>
          <w:b/>
          <w:bCs/>
        </w:rPr>
        <w:t>‘</w:t>
      </w:r>
      <w:r w:rsidR="00A05797" w:rsidRPr="006A7F6D">
        <w:rPr>
          <w:rFonts w:ascii="Book Antiqua" w:hAnsi="Book Antiqua" w:cs="Arial"/>
          <w:b/>
          <w:bCs/>
        </w:rPr>
        <w:t>Class –I local suppliers’</w:t>
      </w:r>
      <w:r w:rsidR="00A05797" w:rsidRPr="006A7F6D">
        <w:rPr>
          <w:rFonts w:ascii="Book Antiqua" w:hAnsi="Book Antiqua" w:cs="Arial"/>
        </w:rPr>
        <w:t xml:space="preserve"> </w:t>
      </w:r>
      <w:r w:rsidR="00A05797" w:rsidRPr="006B0510">
        <w:rPr>
          <w:rFonts w:ascii="Book Antiqua" w:hAnsi="Book Antiqua" w:cs="Arial"/>
        </w:rPr>
        <w:t>shall be eligible for purchase preference</w:t>
      </w:r>
      <w:r w:rsidR="00A05797" w:rsidRPr="00C56DC6">
        <w:rPr>
          <w:rFonts w:cs="Arial"/>
          <w:b/>
          <w:bCs/>
        </w:rPr>
        <w:t xml:space="preserve"> </w:t>
      </w:r>
      <w:r w:rsidR="00DB3C6C" w:rsidRPr="00C56DC6">
        <w:rPr>
          <w:rFonts w:ascii="Book Antiqua" w:hAnsi="Book Antiqua" w:cs="Arial"/>
          <w:b/>
          <w:bCs/>
        </w:rPr>
        <w:t>(linked with local content</w:t>
      </w:r>
      <w:r w:rsidR="00A05797">
        <w:rPr>
          <w:rFonts w:ascii="Book Antiqua" w:hAnsi="Book Antiqua" w:cs="Arial"/>
          <w:b/>
          <w:bCs/>
        </w:rPr>
        <w:t>).</w:t>
      </w:r>
    </w:p>
    <w:p w14:paraId="7080AEBD" w14:textId="77777777" w:rsidR="006A7F6D" w:rsidRDefault="006A7F6D" w:rsidP="006B0510">
      <w:pPr>
        <w:jc w:val="both"/>
        <w:rPr>
          <w:rFonts w:ascii="Book Antiqua" w:hAnsi="Book Antiqua" w:cs="Arial"/>
        </w:rPr>
      </w:pPr>
    </w:p>
    <w:p w14:paraId="13BC7755" w14:textId="77777777" w:rsidR="006A7F6D" w:rsidRPr="006B0510" w:rsidRDefault="006A7F6D" w:rsidP="006B0510">
      <w:pPr>
        <w:jc w:val="both"/>
        <w:rPr>
          <w:rFonts w:ascii="Book Antiqua" w:hAnsi="Book Antiqua" w:cs="Arial"/>
        </w:rPr>
      </w:pPr>
    </w:p>
    <w:p w14:paraId="403AB64B" w14:textId="30A49336" w:rsidR="006B0510" w:rsidRPr="006B0510" w:rsidRDefault="00EC7F88" w:rsidP="00EC7F88">
      <w:pPr>
        <w:ind w:left="360"/>
        <w:jc w:val="both"/>
        <w:rPr>
          <w:rFonts w:ascii="Book Antiqua" w:hAnsi="Book Antiqua" w:cs="Arial"/>
        </w:rPr>
      </w:pPr>
      <w:r>
        <w:rPr>
          <w:rFonts w:ascii="Book Antiqua" w:hAnsi="Book Antiqua" w:cs="Arial"/>
        </w:rPr>
        <w:t xml:space="preserve">     </w:t>
      </w:r>
      <w:r w:rsidR="006B0510" w:rsidRPr="006B0510">
        <w:rPr>
          <w:rFonts w:ascii="Book Antiqua" w:hAnsi="Book Antiqua" w:cs="Arial"/>
        </w:rPr>
        <w:t>For the purpose of purchase preference under the PPP-MII Order</w:t>
      </w:r>
    </w:p>
    <w:p w14:paraId="277040DA" w14:textId="77777777" w:rsidR="006B0510" w:rsidRPr="006B0510" w:rsidRDefault="006B0510" w:rsidP="006B0510">
      <w:pPr>
        <w:jc w:val="both"/>
        <w:rPr>
          <w:rFonts w:ascii="Book Antiqua" w:hAnsi="Book Antiqua" w:cs="Arial"/>
        </w:rPr>
      </w:pPr>
    </w:p>
    <w:p w14:paraId="1874AA5D" w14:textId="77777777" w:rsidR="006B0510" w:rsidRDefault="006B0510" w:rsidP="006B0510">
      <w:pPr>
        <w:ind w:left="702" w:hanging="18"/>
        <w:jc w:val="both"/>
        <w:rPr>
          <w:rFonts w:ascii="Book Antiqua" w:hAnsi="Book Antiqua" w:cs="Arial"/>
        </w:rPr>
      </w:pPr>
      <w:r w:rsidRPr="006B0510">
        <w:rPr>
          <w:rFonts w:ascii="Book Antiqua" w:hAnsi="Book Antiqua" w:cs="Arial"/>
        </w:rPr>
        <w:t>‘</w:t>
      </w:r>
      <w:r w:rsidRPr="00EC7F88">
        <w:rPr>
          <w:rFonts w:ascii="Book Antiqua" w:hAnsi="Book Antiqua" w:cs="Arial"/>
          <w:b/>
          <w:bCs/>
        </w:rPr>
        <w:t>Local Content’</w:t>
      </w:r>
      <w:r w:rsidRPr="006B0510">
        <w:rPr>
          <w:rFonts w:ascii="Book Antiqua" w:hAnsi="Book Antiqua" w:cs="Arial"/>
        </w:rPr>
        <w:t xml:space="preserve">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4EB869FB" w14:textId="77777777" w:rsidR="006A312A" w:rsidRDefault="006A312A" w:rsidP="006B0510">
      <w:pPr>
        <w:ind w:left="702" w:hanging="18"/>
        <w:jc w:val="both"/>
        <w:rPr>
          <w:rFonts w:ascii="Book Antiqua" w:hAnsi="Book Antiqua" w:cs="Arial"/>
        </w:rPr>
      </w:pPr>
    </w:p>
    <w:p w14:paraId="13C6A4DE" w14:textId="3D783A84" w:rsidR="006A312A" w:rsidRPr="00EC7F88" w:rsidRDefault="006A312A" w:rsidP="006A312A">
      <w:pPr>
        <w:ind w:left="702" w:hanging="18"/>
        <w:jc w:val="both"/>
        <w:rPr>
          <w:rFonts w:ascii="Book Antiqua" w:hAnsi="Book Antiqua" w:cs="Arial"/>
        </w:rPr>
      </w:pPr>
      <w:r w:rsidRPr="006A7F6D">
        <w:rPr>
          <w:rFonts w:ascii="Book Antiqua" w:hAnsi="Book Antiqua" w:cs="Arial"/>
          <w:b/>
          <w:bCs/>
        </w:rPr>
        <w:t xml:space="preserve">‘Class –I local </w:t>
      </w:r>
      <w:r w:rsidRPr="00EC7F88">
        <w:rPr>
          <w:rFonts w:ascii="Book Antiqua" w:hAnsi="Book Antiqua" w:cs="Arial"/>
        </w:rPr>
        <w:t xml:space="preserve">supplier’ means </w:t>
      </w:r>
      <w:r w:rsidR="006A7F6D" w:rsidRPr="00EC7F88">
        <w:rPr>
          <w:rFonts w:ascii="Book Antiqua" w:hAnsi="Book Antiqua" w:cs="Arial"/>
        </w:rPr>
        <w:t xml:space="preserve">a supplier or </w:t>
      </w:r>
      <w:r w:rsidR="00EC7F88" w:rsidRPr="00EC7F88">
        <w:rPr>
          <w:rFonts w:ascii="Book Antiqua" w:hAnsi="Book Antiqua" w:cs="Arial"/>
        </w:rPr>
        <w:t>service provider</w:t>
      </w:r>
      <w:r w:rsidRPr="00EC7F88">
        <w:rPr>
          <w:rFonts w:ascii="Book Antiqua" w:hAnsi="Book Antiqua" w:cs="Arial"/>
        </w:rPr>
        <w:t xml:space="preserve">, whose </w:t>
      </w:r>
      <w:r w:rsidR="00EC7F88" w:rsidRPr="00EC7F88">
        <w:rPr>
          <w:rFonts w:ascii="Book Antiqua" w:hAnsi="Book Antiqua" w:cs="Arial"/>
        </w:rPr>
        <w:t>goods,</w:t>
      </w:r>
      <w:r w:rsidRPr="00EC7F88">
        <w:rPr>
          <w:rFonts w:ascii="Book Antiqua" w:hAnsi="Book Antiqua" w:cs="Arial"/>
        </w:rPr>
        <w:t xml:space="preserve"> services or work</w:t>
      </w:r>
      <w:r w:rsidR="00346C58" w:rsidRPr="00EC7F88">
        <w:rPr>
          <w:rFonts w:ascii="Book Antiqua" w:hAnsi="Book Antiqua" w:cs="Arial"/>
        </w:rPr>
        <w:t>s offered for procurement, has L</w:t>
      </w:r>
      <w:r w:rsidRPr="00EC7F88">
        <w:rPr>
          <w:rFonts w:ascii="Book Antiqua" w:hAnsi="Book Antiqua" w:cs="Arial"/>
        </w:rPr>
        <w:t xml:space="preserve">ocal </w:t>
      </w:r>
      <w:r w:rsidR="00346C58" w:rsidRPr="00EC7F88">
        <w:rPr>
          <w:rFonts w:ascii="Book Antiqua" w:hAnsi="Book Antiqua" w:cs="Arial"/>
        </w:rPr>
        <w:t>C</w:t>
      </w:r>
      <w:r w:rsidRPr="00EC7F88">
        <w:rPr>
          <w:rFonts w:ascii="Book Antiqua" w:hAnsi="Book Antiqua" w:cs="Arial"/>
        </w:rPr>
        <w:t>ontent equal to or more than 50%.</w:t>
      </w:r>
    </w:p>
    <w:p w14:paraId="46AF9497" w14:textId="77777777" w:rsidR="006A312A" w:rsidRPr="006A7F6D" w:rsidRDefault="006A312A" w:rsidP="006A312A">
      <w:pPr>
        <w:ind w:left="702" w:hanging="18"/>
        <w:jc w:val="both"/>
        <w:rPr>
          <w:rFonts w:ascii="Book Antiqua" w:hAnsi="Book Antiqua" w:cs="Arial"/>
          <w:b/>
          <w:bCs/>
        </w:rPr>
      </w:pPr>
    </w:p>
    <w:p w14:paraId="58E44AAF" w14:textId="178B424C"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w:t>
      </w:r>
      <w:r w:rsidRPr="00EC7F88">
        <w:rPr>
          <w:rFonts w:ascii="Book Antiqua" w:hAnsi="Book Antiqua" w:cs="Arial"/>
        </w:rPr>
        <w:t xml:space="preserve">means a supplier or </w:t>
      </w:r>
      <w:r w:rsidR="00EC7F88" w:rsidRPr="00EC7F88">
        <w:rPr>
          <w:rFonts w:ascii="Book Antiqua" w:hAnsi="Book Antiqua" w:cs="Arial"/>
        </w:rPr>
        <w:t>service provider</w:t>
      </w:r>
      <w:r w:rsidRPr="00EC7F88">
        <w:rPr>
          <w:rFonts w:ascii="Book Antiqua" w:hAnsi="Book Antiqua" w:cs="Arial"/>
        </w:rPr>
        <w:t xml:space="preserve">, whose goods, services or works </w:t>
      </w:r>
      <w:r w:rsidR="00EC7F88" w:rsidRPr="00EC7F88">
        <w:rPr>
          <w:rFonts w:ascii="Book Antiqua" w:hAnsi="Book Antiqua" w:cs="Arial"/>
        </w:rPr>
        <w:t>offered for</w:t>
      </w:r>
      <w:r w:rsidRPr="00EC7F88">
        <w:rPr>
          <w:rFonts w:ascii="Book Antiqua" w:hAnsi="Book Antiqua" w:cs="Arial"/>
        </w:rPr>
        <w:t xml:space="preserve"> procurement, has </w:t>
      </w:r>
      <w:r w:rsidR="00346C58" w:rsidRPr="00EC7F88">
        <w:rPr>
          <w:rFonts w:ascii="Book Antiqua" w:hAnsi="Book Antiqua" w:cs="Arial"/>
        </w:rPr>
        <w:t>L</w:t>
      </w:r>
      <w:r w:rsidRPr="00EC7F88">
        <w:rPr>
          <w:rFonts w:ascii="Book Antiqua" w:hAnsi="Book Antiqua" w:cs="Arial"/>
        </w:rPr>
        <w:t xml:space="preserve">ocal </w:t>
      </w:r>
      <w:r w:rsidR="00346C58" w:rsidRPr="00EC7F88">
        <w:rPr>
          <w:rFonts w:ascii="Book Antiqua" w:hAnsi="Book Antiqua" w:cs="Arial"/>
        </w:rPr>
        <w:t>C</w:t>
      </w:r>
      <w:r w:rsidRPr="00EC7F88">
        <w:rPr>
          <w:rFonts w:ascii="Book Antiqua" w:hAnsi="Book Antiqua" w:cs="Arial"/>
        </w:rPr>
        <w:t>ontent more than 20% but less than 50%.</w:t>
      </w:r>
      <w:r w:rsidRPr="006A7F6D">
        <w:rPr>
          <w:rFonts w:ascii="Book Antiqua" w:hAnsi="Book Antiqua" w:cs="Arial"/>
          <w:b/>
          <w:bCs/>
        </w:rPr>
        <w:t xml:space="preserve"> </w:t>
      </w:r>
    </w:p>
    <w:p w14:paraId="4911EFA5" w14:textId="77777777" w:rsidR="006A312A" w:rsidRPr="006A7F6D" w:rsidRDefault="006A312A" w:rsidP="006A312A">
      <w:pPr>
        <w:ind w:left="702" w:hanging="18"/>
        <w:jc w:val="both"/>
        <w:rPr>
          <w:rFonts w:ascii="Book Antiqua" w:hAnsi="Book Antiqua" w:cs="Arial"/>
          <w:b/>
          <w:bCs/>
        </w:rPr>
      </w:pPr>
    </w:p>
    <w:p w14:paraId="50235F23" w14:textId="77777777"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7805A584" w14:textId="77777777" w:rsidR="006B0510" w:rsidRPr="006B0510" w:rsidRDefault="006B0510" w:rsidP="006B0510">
      <w:pPr>
        <w:jc w:val="both"/>
        <w:rPr>
          <w:rFonts w:ascii="Book Antiqua" w:hAnsi="Book Antiqua" w:cs="Arial"/>
        </w:rPr>
      </w:pPr>
    </w:p>
    <w:p w14:paraId="0BABB710"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t>‘</w:t>
      </w:r>
      <w:r w:rsidRPr="00EC7F88">
        <w:rPr>
          <w:rFonts w:ascii="Book Antiqua" w:hAnsi="Book Antiqua" w:cs="Arial"/>
          <w:b/>
          <w:bCs/>
        </w:rPr>
        <w:t>Margin of Purchase Preference</w:t>
      </w:r>
      <w:r w:rsidRPr="006B0510">
        <w:rPr>
          <w:rFonts w:ascii="Book Antiqua" w:hAnsi="Book Antiqua" w:cs="Arial"/>
        </w:rPr>
        <w:t xml:space="preserv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14:paraId="559A88E6" w14:textId="77777777" w:rsidR="006B0510" w:rsidRPr="006B0510" w:rsidRDefault="006B0510" w:rsidP="006B0510">
      <w:pPr>
        <w:ind w:left="720"/>
        <w:jc w:val="both"/>
        <w:rPr>
          <w:rFonts w:ascii="Book Antiqua" w:hAnsi="Book Antiqua" w:cs="Arial"/>
        </w:rPr>
      </w:pPr>
    </w:p>
    <w:p w14:paraId="73766296" w14:textId="77777777" w:rsidR="00197B2D" w:rsidRDefault="00197B2D" w:rsidP="00197B2D">
      <w:pPr>
        <w:pStyle w:val="Default"/>
        <w:jc w:val="both"/>
      </w:pPr>
      <w:r w:rsidRPr="00CE7707">
        <w:t>In the procurement of goods or works which are not divisible in nature, and in procurement of services where the bid is evaluated on price alone, the 'Class-I local supplier' shall get purchase preference over 'Class-II local supplier' as well as 'non-local supplier', as per following procedure:</w:t>
      </w:r>
    </w:p>
    <w:p w14:paraId="10E7CDD4" w14:textId="77777777" w:rsidR="00CE7707" w:rsidRPr="00CE7707" w:rsidRDefault="00CE7707" w:rsidP="00197B2D">
      <w:pPr>
        <w:pStyle w:val="Default"/>
        <w:jc w:val="both"/>
      </w:pPr>
    </w:p>
    <w:p w14:paraId="1FB106D6" w14:textId="58B58E15" w:rsidR="00197B2D" w:rsidRDefault="00197B2D" w:rsidP="00197B2D">
      <w:pPr>
        <w:pStyle w:val="Default"/>
        <w:numPr>
          <w:ilvl w:val="0"/>
          <w:numId w:val="5"/>
        </w:numPr>
        <w:jc w:val="both"/>
      </w:pPr>
      <w:r w:rsidRPr="00CE7707">
        <w:t xml:space="preserve">Among all qualified bids, the lowest bid will be termed as L1. If L1 is 'Class-I local supplier', the contract will be awarded to L1. </w:t>
      </w:r>
    </w:p>
    <w:p w14:paraId="1867EB08" w14:textId="77777777" w:rsidR="002418A0" w:rsidRPr="00CE7707" w:rsidRDefault="002418A0" w:rsidP="002418A0">
      <w:pPr>
        <w:pStyle w:val="Default"/>
        <w:ind w:left="720"/>
        <w:jc w:val="both"/>
      </w:pPr>
    </w:p>
    <w:p w14:paraId="655FFA69" w14:textId="3242749F" w:rsidR="00197B2D" w:rsidRDefault="00197B2D" w:rsidP="00197B2D">
      <w:pPr>
        <w:pStyle w:val="Default"/>
        <w:ind w:left="665" w:hanging="305"/>
        <w:jc w:val="both"/>
      </w:pPr>
      <w:r w:rsidRPr="00CE7707">
        <w:t xml:space="preserve">ii. 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 </w:t>
      </w:r>
    </w:p>
    <w:p w14:paraId="39E369ED" w14:textId="77777777" w:rsidR="002418A0" w:rsidRPr="00CE7707" w:rsidRDefault="002418A0" w:rsidP="002418A0">
      <w:pPr>
        <w:pStyle w:val="Default"/>
        <w:jc w:val="both"/>
      </w:pPr>
    </w:p>
    <w:p w14:paraId="2E16709A" w14:textId="77C61AC2" w:rsidR="00197B2D" w:rsidRDefault="00197B2D" w:rsidP="00197B2D">
      <w:pPr>
        <w:pStyle w:val="Default"/>
        <w:ind w:left="665" w:hanging="665"/>
        <w:jc w:val="both"/>
      </w:pPr>
      <w:r w:rsidRPr="00CE7707">
        <w:t xml:space="preserve">      iii. 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 </w:t>
      </w:r>
    </w:p>
    <w:p w14:paraId="559AE5C7" w14:textId="77777777" w:rsidR="002418A0" w:rsidRPr="00CE7707" w:rsidRDefault="002418A0" w:rsidP="00197B2D">
      <w:pPr>
        <w:pStyle w:val="Default"/>
        <w:ind w:left="665" w:hanging="665"/>
        <w:jc w:val="both"/>
      </w:pPr>
    </w:p>
    <w:p w14:paraId="2DEA9159" w14:textId="77777777" w:rsidR="00197B2D" w:rsidRPr="00CE7707" w:rsidRDefault="00197B2D" w:rsidP="00197B2D">
      <w:pPr>
        <w:pStyle w:val="Default"/>
        <w:jc w:val="both"/>
      </w:pPr>
      <w:r w:rsidRPr="00CE7707">
        <w:t xml:space="preserve"> "Class-II local supplier" will not get purchase preference in any procurement undertaken by procuring entities.</w:t>
      </w:r>
    </w:p>
    <w:p w14:paraId="325F4FAF" w14:textId="77777777" w:rsidR="00E8742F" w:rsidRPr="00C16715" w:rsidRDefault="00E8742F" w:rsidP="00E8742F">
      <w:pPr>
        <w:pStyle w:val="ListParagraph"/>
        <w:rPr>
          <w:rFonts w:ascii="Book Antiqua" w:hAnsi="Book Antiqua" w:cs="Arial"/>
        </w:rPr>
      </w:pPr>
    </w:p>
    <w:p w14:paraId="0D80ACDE" w14:textId="3A24593F" w:rsidR="00C16715" w:rsidRPr="00AA3E3C" w:rsidRDefault="006B0510" w:rsidP="002418A0">
      <w:pPr>
        <w:pStyle w:val="ListParagraph"/>
        <w:ind w:left="0"/>
        <w:jc w:val="both"/>
      </w:pPr>
      <w:r w:rsidRPr="00AA3E3C">
        <w:rPr>
          <w:rFonts w:ascii="Book Antiqua" w:hAnsi="Book Antiqua" w:cs="Arial"/>
        </w:rPr>
        <w:t xml:space="preserve">The </w:t>
      </w:r>
      <w:r w:rsidR="00E8742F" w:rsidRPr="00AA3E3C">
        <w:rPr>
          <w:rFonts w:ascii="Book Antiqua" w:hAnsi="Book Antiqua" w:cs="Arial"/>
          <w:b/>
          <w:bCs/>
        </w:rPr>
        <w:t xml:space="preserve">‘Class –I local supplier’/‘Class-II Local </w:t>
      </w:r>
      <w:r w:rsidR="00C16715" w:rsidRPr="00AA3E3C">
        <w:rPr>
          <w:rFonts w:ascii="Book Antiqua" w:hAnsi="Book Antiqua" w:cs="Arial"/>
          <w:b/>
          <w:bCs/>
        </w:rPr>
        <w:t>supplier‘</w:t>
      </w:r>
      <w:r w:rsidR="0080273E" w:rsidRPr="00AA3E3C">
        <w:rPr>
          <w:rFonts w:ascii="Book Antiqua" w:hAnsi="Book Antiqua" w:cs="Arial"/>
          <w:b/>
          <w:bCs/>
        </w:rPr>
        <w:t xml:space="preserve"> </w:t>
      </w:r>
      <w:r w:rsidR="00C16715" w:rsidRPr="00AA3E3C">
        <w:rPr>
          <w:rFonts w:ascii="Book Antiqua" w:hAnsi="Book Antiqua" w:cs="Arial"/>
        </w:rPr>
        <w:t>shall</w:t>
      </w:r>
      <w:r w:rsidRPr="00AA3E3C">
        <w:rPr>
          <w:rFonts w:ascii="Book Antiqua" w:hAnsi="Book Antiqua" w:cs="Arial"/>
        </w:rPr>
        <w:t xml:space="preserve"> give a self-certification in his bid in the given format, </w:t>
      </w:r>
      <w:r w:rsidR="00C16715" w:rsidRPr="00AA3E3C">
        <w:rPr>
          <w:rFonts w:ascii="Book Antiqua" w:hAnsi="Book Antiqua" w:cs="Calibri"/>
          <w:bCs/>
        </w:rPr>
        <w:t>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r w:rsidR="00047411" w:rsidRPr="00AA3E3C">
        <w:rPr>
          <w:rFonts w:ascii="Book Antiqua" w:hAnsi="Book Antiqua" w:cs="Calibri"/>
          <w:bCs/>
        </w:rPr>
        <w:t>/ ‘</w:t>
      </w:r>
      <w:r w:rsidR="00C16715" w:rsidRPr="00AA3E3C">
        <w:rPr>
          <w:rFonts w:ascii="Book Antiqua" w:hAnsi="Book Antiqua" w:cs="Calibri"/>
          <w:bCs/>
        </w:rPr>
        <w:t xml:space="preserve">Class-II Local </w:t>
      </w:r>
      <w:r w:rsidR="00047411" w:rsidRPr="00AA3E3C">
        <w:rPr>
          <w:rFonts w:ascii="Book Antiqua" w:hAnsi="Book Antiqua" w:cs="Calibri"/>
          <w:bCs/>
        </w:rPr>
        <w:t>supplier‘</w:t>
      </w:r>
      <w:r w:rsidR="00047411">
        <w:rPr>
          <w:rFonts w:ascii="Book Antiqua" w:hAnsi="Book Antiqua" w:cs="Calibri"/>
          <w:bCs/>
        </w:rPr>
        <w:t xml:space="preserve"> </w:t>
      </w:r>
      <w:r w:rsidR="00047411" w:rsidRPr="00AA3E3C">
        <w:rPr>
          <w:rFonts w:ascii="Book Antiqua" w:hAnsi="Book Antiqua" w:cs="Calibri"/>
          <w:bCs/>
        </w:rPr>
        <w:t>shall</w:t>
      </w:r>
      <w:r w:rsidR="00C16715" w:rsidRPr="00AA3E3C">
        <w:rPr>
          <w:rFonts w:ascii="Book Antiqua" w:hAnsi="Book Antiqua" w:cs="Calibri"/>
          <w:bCs/>
        </w:rPr>
        <w:t xml:space="preserve">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AA3E3C">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w:t>
      </w:r>
      <w:r w:rsidR="00047411" w:rsidRPr="00AA3E3C">
        <w:rPr>
          <w:rFonts w:ascii="Book Antiqua" w:hAnsi="Book Antiqua" w:cs="Calibri"/>
          <w:bCs/>
          <w:lang w:bidi="en-US"/>
        </w:rPr>
        <w:t>/ ‘</w:t>
      </w:r>
      <w:r w:rsidR="002D1F49" w:rsidRPr="00AA3E3C">
        <w:rPr>
          <w:rFonts w:ascii="Book Antiqua" w:hAnsi="Book Antiqua" w:cs="Calibri"/>
          <w:bCs/>
          <w:lang w:bidi="en-US"/>
        </w:rPr>
        <w:t>Class-II Local supplier‘, as the case may be) remains unchanged.</w:t>
      </w:r>
      <w:r w:rsidR="00C16715" w:rsidRPr="00AA3E3C">
        <w:rPr>
          <w:rFonts w:ascii="Book Antiqua" w:hAnsi="Book Antiqua" w:cs="Calibri"/>
          <w:bCs/>
        </w:rPr>
        <w:t xml:space="preserve"> </w:t>
      </w:r>
    </w:p>
    <w:sectPr w:rsidR="00C16715" w:rsidRPr="00AA3E3C" w:rsidSect="005337E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30297" w14:textId="77777777" w:rsidR="00CA77F5" w:rsidRDefault="00CA77F5" w:rsidP="006B0510">
      <w:r>
        <w:separator/>
      </w:r>
    </w:p>
  </w:endnote>
  <w:endnote w:type="continuationSeparator" w:id="0">
    <w:p w14:paraId="06869509" w14:textId="77777777" w:rsidR="00CA77F5" w:rsidRDefault="00CA77F5"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5E0B" w14:textId="77777777"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BF2F8E">
      <w:rPr>
        <w:b/>
        <w:noProof/>
      </w:rPr>
      <w:t>1</w:t>
    </w:r>
    <w:r>
      <w:rPr>
        <w:b/>
      </w:rPr>
      <w:fldChar w:fldCharType="end"/>
    </w:r>
    <w:r>
      <w:t xml:space="preserve"> of </w:t>
    </w:r>
    <w:fldSimple w:instr=" NUMPAGES  \* Arabic  \* MERGEFORMAT ">
      <w:r w:rsidR="00BF2F8E" w:rsidRPr="00BF2F8E">
        <w:rPr>
          <w:b/>
          <w:noProof/>
        </w:rPr>
        <w:t>2</w:t>
      </w:r>
    </w:fldSimple>
  </w:p>
  <w:p w14:paraId="390A93EE" w14:textId="77777777"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EBB50" w14:textId="77777777" w:rsidR="00CA77F5" w:rsidRDefault="00CA77F5" w:rsidP="006B0510">
      <w:r>
        <w:separator/>
      </w:r>
    </w:p>
  </w:footnote>
  <w:footnote w:type="continuationSeparator" w:id="0">
    <w:p w14:paraId="39D66109" w14:textId="77777777" w:rsidR="00CA77F5" w:rsidRDefault="00CA77F5"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78B63" w14:textId="77777777" w:rsidR="008904D2" w:rsidRDefault="008904D2" w:rsidP="006B0510">
    <w:pPr>
      <w:pStyle w:val="Header"/>
      <w:jc w:val="right"/>
    </w:pPr>
  </w:p>
  <w:p w14:paraId="516B1687" w14:textId="798EFBCC" w:rsidR="00437EDB" w:rsidRDefault="006B0510" w:rsidP="006B0510">
    <w:pPr>
      <w:pStyle w:val="Header"/>
      <w:jc w:val="right"/>
    </w:pPr>
    <w:r w:rsidRPr="006B0510">
      <w:t>Annexure-</w:t>
    </w:r>
    <w:r w:rsidR="00FE1AAF">
      <w:t>D</w:t>
    </w:r>
    <w:r w:rsidRPr="006B0510">
      <w:t xml:space="preserve"> (BDS)</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C2E661C"/>
    <w:multiLevelType w:val="hybridMultilevel"/>
    <w:tmpl w:val="25C67A68"/>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28475443">
    <w:abstractNumId w:val="2"/>
  </w:num>
  <w:num w:numId="2" w16cid:durableId="894894589">
    <w:abstractNumId w:val="4"/>
  </w:num>
  <w:num w:numId="3" w16cid:durableId="2039699275">
    <w:abstractNumId w:val="0"/>
  </w:num>
  <w:num w:numId="4" w16cid:durableId="641467328">
    <w:abstractNumId w:val="3"/>
  </w:num>
  <w:num w:numId="5" w16cid:durableId="1474440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47411"/>
    <w:rsid w:val="0007570F"/>
    <w:rsid w:val="00091E22"/>
    <w:rsid w:val="000A2D36"/>
    <w:rsid w:val="000A33E6"/>
    <w:rsid w:val="000D7850"/>
    <w:rsid w:val="000F322B"/>
    <w:rsid w:val="00123FB2"/>
    <w:rsid w:val="00124A79"/>
    <w:rsid w:val="0016265B"/>
    <w:rsid w:val="001731A3"/>
    <w:rsid w:val="00197B2D"/>
    <w:rsid w:val="001B1A8F"/>
    <w:rsid w:val="001B72AD"/>
    <w:rsid w:val="002418A0"/>
    <w:rsid w:val="00282219"/>
    <w:rsid w:val="002D1F49"/>
    <w:rsid w:val="002F64C0"/>
    <w:rsid w:val="00337D48"/>
    <w:rsid w:val="00346C58"/>
    <w:rsid w:val="003818B3"/>
    <w:rsid w:val="003A12CB"/>
    <w:rsid w:val="003D23F8"/>
    <w:rsid w:val="003F6537"/>
    <w:rsid w:val="004136B8"/>
    <w:rsid w:val="00420754"/>
    <w:rsid w:val="00437EDB"/>
    <w:rsid w:val="00461DF4"/>
    <w:rsid w:val="004760B4"/>
    <w:rsid w:val="0048673D"/>
    <w:rsid w:val="00495151"/>
    <w:rsid w:val="004B46C2"/>
    <w:rsid w:val="004B6512"/>
    <w:rsid w:val="00500F1E"/>
    <w:rsid w:val="00501C22"/>
    <w:rsid w:val="00504A2E"/>
    <w:rsid w:val="00525FB4"/>
    <w:rsid w:val="005337EB"/>
    <w:rsid w:val="00550197"/>
    <w:rsid w:val="0056474D"/>
    <w:rsid w:val="00582948"/>
    <w:rsid w:val="005A6428"/>
    <w:rsid w:val="005C389E"/>
    <w:rsid w:val="005D68B2"/>
    <w:rsid w:val="005E3FDA"/>
    <w:rsid w:val="005F7489"/>
    <w:rsid w:val="00644412"/>
    <w:rsid w:val="00681F16"/>
    <w:rsid w:val="006A312A"/>
    <w:rsid w:val="006A7F6D"/>
    <w:rsid w:val="006B0510"/>
    <w:rsid w:val="006C17A3"/>
    <w:rsid w:val="0073676D"/>
    <w:rsid w:val="00737BDF"/>
    <w:rsid w:val="00796B4B"/>
    <w:rsid w:val="0080273E"/>
    <w:rsid w:val="00845B94"/>
    <w:rsid w:val="00856B04"/>
    <w:rsid w:val="008904D2"/>
    <w:rsid w:val="008A249E"/>
    <w:rsid w:val="008A4469"/>
    <w:rsid w:val="00916E6D"/>
    <w:rsid w:val="00960C6D"/>
    <w:rsid w:val="00980C07"/>
    <w:rsid w:val="009C376B"/>
    <w:rsid w:val="009D69D1"/>
    <w:rsid w:val="009E4093"/>
    <w:rsid w:val="00A05797"/>
    <w:rsid w:val="00A35CBC"/>
    <w:rsid w:val="00AA3185"/>
    <w:rsid w:val="00AA3E3C"/>
    <w:rsid w:val="00B762D0"/>
    <w:rsid w:val="00B96682"/>
    <w:rsid w:val="00BB7E46"/>
    <w:rsid w:val="00BC1087"/>
    <w:rsid w:val="00BD0A07"/>
    <w:rsid w:val="00BE676A"/>
    <w:rsid w:val="00BF2F8E"/>
    <w:rsid w:val="00C11C64"/>
    <w:rsid w:val="00C16715"/>
    <w:rsid w:val="00C2314E"/>
    <w:rsid w:val="00C56DC6"/>
    <w:rsid w:val="00CA77F5"/>
    <w:rsid w:val="00CC54E9"/>
    <w:rsid w:val="00CE4DB9"/>
    <w:rsid w:val="00CE7707"/>
    <w:rsid w:val="00D22FC5"/>
    <w:rsid w:val="00D2514F"/>
    <w:rsid w:val="00D25C14"/>
    <w:rsid w:val="00D651D5"/>
    <w:rsid w:val="00D856EB"/>
    <w:rsid w:val="00DB3C6C"/>
    <w:rsid w:val="00E63A08"/>
    <w:rsid w:val="00E81123"/>
    <w:rsid w:val="00E8742F"/>
    <w:rsid w:val="00EC7F88"/>
    <w:rsid w:val="00ED6985"/>
    <w:rsid w:val="00F32758"/>
    <w:rsid w:val="00F6278A"/>
    <w:rsid w:val="00F83927"/>
    <w:rsid w:val="00FA48B0"/>
    <w:rsid w:val="00FB32DC"/>
    <w:rsid w:val="00FC6018"/>
    <w:rsid w:val="00FE1AA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D4210"/>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paragraph" w:customStyle="1" w:styleId="Default">
    <w:name w:val="Default"/>
    <w:qFormat/>
    <w:rsid w:val="00504A2E"/>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2</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Kapil Mandil {कपिल मंडिल}</cp:lastModifiedBy>
  <cp:revision>69</cp:revision>
  <cp:lastPrinted>2020-08-14T10:20:00Z</cp:lastPrinted>
  <dcterms:created xsi:type="dcterms:W3CDTF">2018-07-25T07:23:00Z</dcterms:created>
  <dcterms:modified xsi:type="dcterms:W3CDTF">2024-06-17T11:01:00Z</dcterms:modified>
</cp:coreProperties>
</file>