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7F2E649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F677D" w:rsidRPr="003F677D">
        <w:rPr>
          <w:rFonts w:ascii="Book Antiqua" w:hAnsi="Book Antiqua" w:cs="Arial"/>
          <w:sz w:val="20"/>
        </w:rPr>
        <w:t>CC/T/W-TR/DOM/A00/23/01954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6E5A00" w:rsidRPr="0038106B">
        <w:rPr>
          <w:rFonts w:ascii="Book Antiqua" w:hAnsi="Book Antiqua" w:cs="Arial"/>
          <w:sz w:val="20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  <w:lang w:val="en-IN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C613ADC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>Pre-bid tie up of 765kV Transformer Package TR-12T</w:t>
      </w:r>
      <w:r w:rsidR="003F677D" w:rsidRPr="003F677D">
        <w:rPr>
          <w:rFonts w:ascii="Book Antiqua" w:hAnsi="Book Antiqua"/>
          <w:sz w:val="20"/>
          <w:szCs w:val="20"/>
        </w:rPr>
        <w:t xml:space="preserve"> for 765/400kV, 10X500 MVA (1Ph) ICT at Bidar associated with “Transmission Scheme for Solar Energy Zone in Bidar (2500 MW), Karnataka” through Tariff Based Competitive Bidding (TBCB) route 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3F677D" w:rsidRPr="003F677D">
        <w:rPr>
          <w:rFonts w:ascii="Book Antiqua" w:hAnsi="Book Antiqua" w:cs="Arial"/>
          <w:sz w:val="20"/>
          <w:szCs w:val="20"/>
        </w:rPr>
        <w:t>CC/T/W-TR/DOM/A00/23/01954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5ACB005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proofErr w:type="gram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 06</w:t>
            </w:r>
            <w:proofErr w:type="gram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/05/2023,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E9D42E1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13/05/2023,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C93E1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FABB8D9" w:rsidR="00C93E1B" w:rsidRPr="00D35504" w:rsidRDefault="00C93E1B" w:rsidP="00C93E1B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11/05/2023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E336ACE" w:rsidR="00C93E1B" w:rsidRPr="00D35504" w:rsidRDefault="00D35504" w:rsidP="00C93E1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18/05/2023</w:t>
            </w:r>
          </w:p>
        </w:tc>
      </w:tr>
      <w:tr w:rsidR="00C93E1B" w:rsidRPr="0038106B" w14:paraId="1608BC39" w14:textId="77777777" w:rsidTr="005D6B5C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C93E1B" w:rsidRPr="0038106B" w:rsidRDefault="00C93E1B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03F78B8F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15/05/2023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22479D9A" w:rsidR="00C93E1B" w:rsidRPr="00D35504" w:rsidRDefault="00D35504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22/05/2023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3F677D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8" type="#_x0000_t75" alt="Microsoft Office Signature Line..." style="width:149pt;height:74.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F677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F677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3F677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pt;height:11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CG0DTZstPGJ0kKey6WaFf/kQhMNflzF+9q9loJbZksQ=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r8fXX+bYpTLpkTuE3KE8K5WM1HaAtFKj3pLVZzwa1og=</DigestValue>
    </Reference>
    <Reference Type="http://www.w3.org/2000/09/xmldsig#Object" URI="#idValidSigLnImg">
      <DigestMethod Algorithm="http://www.w3.org/2001/04/xmlenc#sha256"/>
      <DigestValue>9aNVSXmBYKNjbjXSzv/omzolmKl0t2OcUGHCmoqbe5o=</DigestValue>
    </Reference>
    <Reference Type="http://www.w3.org/2000/09/xmldsig#Object" URI="#idInvalidSigLnImg">
      <DigestMethod Algorithm="http://www.w3.org/2001/04/xmlenc#sha256"/>
      <DigestValue>0j9oJKsN1/uGh58d8Xl96y+hiDHFCR7JtYPYRq7yaE4=</DigestValue>
    </Reference>
  </SignedInfo>
  <SignatureValue>Z0W6IG43hK1cMP+NsYfHXebTrDvvKxNOiTgvXJ74L84pCvKNbi77Der+VwO2ELWCrvxsANA4izL9
CeD7RyXL/mrxNEcRoVy+eJd7pc1DHsswxGKAB3sFqjsdTLfxNJY3VcbC9ARbT0COx9zZLpEK+U22
KgMUeTpjm2Vn12WWHFrvruLNxmfkZKjAF88/SRKEIOeigheUnUYvTezzHLJ1lQMCgl1gvnlq5AmN
lqC3y11201Cyf1Zc/qsDDMzinGmJMT6dXnP3tudpJJpNNtG/MOREc7xig4SdeW9oofqev6vBmEZd
gOt1WkvQBsSwj7ig5PBTadsnrS+N6ET+OicSWg==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e9loCxWSdD4t8m9wK/Tt6ZioYeYKri7gzOwNKf6H048=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LCMiuuP0d1hHjBxq9Yg//1g74msTrDWlTn70uAqyLE0=</DigestValue>
      </Reference>
      <Reference URI="/word/footer1.xml?ContentType=application/vnd.openxmlformats-officedocument.wordprocessingml.footer+xml">
        <DigestMethod Algorithm="http://www.w3.org/2001/04/xmlenc#sha256"/>
        <DigestValue>qRhMCEHDzmRSDxG1Z5cLvmc9dAI9N3jw+VEGH1CUn68=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ih7poXWurN4EF3cq5YOagGrAktU+6bsmQrIRSKhuR+c=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Bi3qy9uCj8E7UfAScQagM26SbihenhvO9zMdaRFfmz4=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+6+R5qaXEao64x9HDx4ibCHJGBjhppwD+XxYMC45mzg=</DigestValue>
      </Reference>
      <Reference URI="/word/settings.xml?ContentType=application/vnd.openxmlformats-officedocument.wordprocessingml.settings+xml">
        <DigestMethod Algorithm="http://www.w3.org/2001/04/xmlenc#sha256"/>
        <DigestValue>t6xTMVBaMarILNGLUlpx7wGV7+CZhMmiuhnBNQqCoKw=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2023-05-10T10:02:49Z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2023-05-10T10:02:49Z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EFm8dtMAAAA+Ocwkfh/AACQvhoC+X8AAAAAAAAAAAAAAAAAAAAAAAADAAAAAAAAAODMGZH4fwAAAAAAAAAAAAAAAAAAAAAAAL695bfMIwAAgMWOeKcBAAABAAAAAAAAAOD///8AAAAAIDB3Y6cBAABYaPHbAAAAAAAAAAAAAAAABgAAAAAAAAAgAAAAAAAAAHxn8dtMAAAAuWfx20wAAAAhyvIB+X8AAODCGXKnAQAAqM0ZkQAAAAAAhexgpwEAAAAAAAAAAAAAIDB3Y6cBAAAbLfYB+X8AACBn8dtMAAAAuWfx20wAAABgWRRypw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l/AABwVzljpwEAAJC+GgL5fwAAAAAAAAAAAAABAAAAAAAAANDb8dtMAAAAZgZRdwAAAAAAAAAAAAAAAAAAAAAAAAAAfgDlt8wjAABw2/HbTAAAAAAgAAAAAAAA4NZjY6cBAAAgMHdjpwEAAADd8dsAAAAAAAAAAAAAAAAHAAAAAAAAAPje4HGnAQAAPNzx20wAAAB53PHbTAAAACHK8gH5fwAAaNvx20wAAACg2vHbAAAAAOgWAAAAAAAAANDHmPh/AAAgMHdjpwEAABst9gH5fwAA4Nvx20wAAAB53PHbTAAAAACZ+nGnAQ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CAAAAAAAAAAAAAAAAAAAAAAAAAAAAAAQAAAAAAAAAAwAAAAAAAAABAAAAAAAAAAAADkYKcBAADJbPHbTAAAAAQAAAAAAAAAx7MrBPl/AAAAAOJgpwEAAAMAAAD5fwAAMAAAAAAAAAAAAAAA+X8AAAAAAAAAAAAAIKycMAAAAAANAAAAAgAAAAAA4mCnAQAAAAAAAAAAAAAxCysE+X8AABgAAAAAAAAAAAAAAAAAAAARAAAAAAAAAGu4KwQAAAAAtgH3AwAAAAC0AAAAAAAAAAAAAAAAAAAAGy32Afl/AABgbfHbTAAAAGQAAAAAAAAACAD8Qac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MeY+H8AADCb8dtMAAAAkL4aAvl/AAAAAAAAAAAAAK0oFJj4fwAAsGvXA/l/AAB8AAAAAAAAAAAAAAAAAAAAAAAAAAAAAAAOQ+W3zCMAAHUrFJj4fwAABAAAAAAAAADz////AAAAACAwd2OnAQAA6J3x2wAAAAAAAAAAAAAAAAkAAAAAAAAAIAAAAAAAAAAMnfHbTAAAAEmd8dtMAAAAIcryAfl/AAAAANUD+X8AAAAAAAAAAAAAAAAAAKcBAAAw6obT+H8AACAwd2OnAQAAGy32Afl/AACwnPHbTAAAAEmd8dtMAAAAAAAAAAAAAAAAAAAAZHYACAAAAAAlAAAADAAAAAMAAAAYAAAADAAAAAAAAAASAAAADAAAAAEAAAAeAAAAGAAAAA4AAABhAAAAQA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P9/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D/fw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5fwAAcFc5Y6cBAACQvhoC+X8AAAAAAAAAAAAAAQAAAAAAAADQ2/HbTAAAAGYGUXcAAAAAAAAAAAAAAAAAAAAAAAAAAH4A5bfMIwAAcNvx20wAAAAAIAAAAAAAAODWY2OnAQAAIDB3Y6cBAAAA3fHbAAAAAAAAAAAAAAAABwAAAAAAAAD43uBxpwEAADzc8dtMAAAAedzx20wAAAAhyvIB+X8AAGjb8dtMAAAAoNrx2wAAAADoFgAAAAAAAADQx5j4fwAAIDB3Y6cBAAAbLfYB+X8AAODb8dtMAAAAedzx20wAAAAAmfpxpw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AgbvHbTAAAAAAAAAAAAAAAAAAAAAAAAAAAAAAAAAAAAKDkU0SnAQAAEAAAAAAAAAChfeEB+X8AACDE0kOnAQAAAAAAAAAAAAACAAAAAAAAAAAARHqnAQAAAQAAAKcBAADTvTn0+H8AADM2N///////xCAAAAAAAQQAACh4pwEAAEEmWf//////i78R3Jp/AADI1nxjpwEAAChv8dtMAAAA8C+bcqcBAAAwbfHbTAAAAAAAKHgAAAAA8C+bcqcBAADM8OAB+X8AAAAAAAAAAAAAGy32Afl/AABgbfHbTAAAAGQAAAAAAAAACABcRqc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D/fw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1096</cp:revision>
  <cp:lastPrinted>2020-04-01T13:28:00Z</cp:lastPrinted>
  <dcterms:created xsi:type="dcterms:W3CDTF">2014-06-12T12:28:00Z</dcterms:created>
  <dcterms:modified xsi:type="dcterms:W3CDTF">2023-05-10T10:02:00Z</dcterms:modified>
</cp:coreProperties>
</file>